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8C6BC3" w14:textId="743E456E" w:rsidR="00A87558" w:rsidRDefault="00000000">
      <w:pPr>
        <w:pStyle w:val="a9"/>
        <w:sectPr w:rsidR="00A87558">
          <w:headerReference w:type="even" r:id="rId9"/>
          <w:headerReference w:type="default" r:id="rId10"/>
          <w:footerReference w:type="even" r:id="rId11"/>
          <w:footerReference w:type="default" r:id="rId12"/>
          <w:headerReference w:type="first" r:id="rId13"/>
          <w:footerReference w:type="first" r:id="rId14"/>
          <w:pgSz w:w="11907" w:h="16839"/>
          <w:pgMar w:top="567" w:right="851" w:bottom="1361" w:left="1418" w:header="0" w:footer="0" w:gutter="0"/>
          <w:pgNumType w:fmt="upperRoman" w:start="1"/>
          <w:cols w:space="720"/>
          <w:titlePg/>
          <w:docGrid w:type="lines" w:linePitch="312"/>
        </w:sectPr>
      </w:pPr>
      <w:bookmarkStart w:id="0" w:name="SectionMark0"/>
      <w:r>
        <w:rPr>
          <w:noProof/>
        </w:rPr>
        <mc:AlternateContent>
          <mc:Choice Requires="wps">
            <w:drawing>
              <wp:anchor distT="0" distB="0" distL="114300" distR="114300" simplePos="0" relativeHeight="251662336" behindDoc="0" locked="1" layoutInCell="1" allowOverlap="1" wp14:anchorId="30F84145" wp14:editId="13FA7EB5">
                <wp:simplePos x="0" y="0"/>
                <wp:positionH relativeFrom="margin">
                  <wp:posOffset>0</wp:posOffset>
                </wp:positionH>
                <wp:positionV relativeFrom="margin">
                  <wp:posOffset>3635375</wp:posOffset>
                </wp:positionV>
                <wp:extent cx="5969000" cy="4681220"/>
                <wp:effectExtent l="0" t="0" r="12700" b="5080"/>
                <wp:wrapNone/>
                <wp:docPr id="5" name="文本框 5"/>
                <wp:cNvGraphicFramePr/>
                <a:graphic xmlns:a="http://schemas.openxmlformats.org/drawingml/2006/main">
                  <a:graphicData uri="http://schemas.microsoft.com/office/word/2010/wordprocessingShape">
                    <wps:wsp>
                      <wps:cNvSpPr txBox="1"/>
                      <wps:spPr>
                        <a:xfrm>
                          <a:off x="0" y="0"/>
                          <a:ext cx="5969000" cy="4681220"/>
                        </a:xfrm>
                        <a:prstGeom prst="rect">
                          <a:avLst/>
                        </a:prstGeom>
                        <a:solidFill>
                          <a:srgbClr val="FFFFFF"/>
                        </a:solidFill>
                        <a:ln>
                          <a:noFill/>
                        </a:ln>
                      </wps:spPr>
                      <wps:txbx>
                        <w:txbxContent>
                          <w:p w14:paraId="4F743335" w14:textId="77777777" w:rsidR="00A87558" w:rsidRDefault="00000000">
                            <w:pPr>
                              <w:ind w:firstLineChars="38" w:firstLine="198"/>
                              <w:jc w:val="center"/>
                              <w:rPr>
                                <w:b/>
                                <w:sz w:val="52"/>
                                <w:szCs w:val="52"/>
                              </w:rPr>
                            </w:pPr>
                            <w:r>
                              <w:rPr>
                                <w:rFonts w:hint="eastAsia"/>
                                <w:b/>
                                <w:sz w:val="52"/>
                                <w:szCs w:val="52"/>
                              </w:rPr>
                              <w:t>煤矿瓦斯参数测定移动平台软件通用技术要求</w:t>
                            </w:r>
                          </w:p>
                          <w:p w14:paraId="37DD54B7" w14:textId="77777777" w:rsidR="00A87558" w:rsidRDefault="00000000">
                            <w:pPr>
                              <w:ind w:firstLineChars="71" w:firstLine="170"/>
                              <w:jc w:val="center"/>
                              <w:rPr>
                                <w:rFonts w:ascii="宋体" w:hAnsi="宋体" w:cs="宋体" w:hint="eastAsia"/>
                                <w:kern w:val="0"/>
                                <w:sz w:val="24"/>
                                <w:lang w:bidi="ar"/>
                              </w:rPr>
                            </w:pPr>
                            <w:r>
                              <w:rPr>
                                <w:rFonts w:ascii="宋体" w:hAnsi="宋体" w:cs="宋体"/>
                                <w:kern w:val="0"/>
                                <w:sz w:val="24"/>
                                <w:lang w:bidi="ar"/>
                              </w:rPr>
                              <w:t xml:space="preserve">General </w:t>
                            </w:r>
                            <w:r>
                              <w:rPr>
                                <w:rFonts w:ascii="宋体" w:hAnsi="宋体" w:cs="宋体" w:hint="eastAsia"/>
                                <w:kern w:val="0"/>
                                <w:sz w:val="24"/>
                                <w:lang w:bidi="ar"/>
                              </w:rPr>
                              <w:t>T</w:t>
                            </w:r>
                            <w:r>
                              <w:rPr>
                                <w:rFonts w:ascii="宋体" w:hAnsi="宋体" w:cs="宋体"/>
                                <w:kern w:val="0"/>
                                <w:sz w:val="24"/>
                                <w:lang w:bidi="ar"/>
                              </w:rPr>
                              <w:t xml:space="preserve">echnical </w:t>
                            </w:r>
                            <w:r>
                              <w:rPr>
                                <w:rFonts w:ascii="宋体" w:hAnsi="宋体" w:cs="宋体" w:hint="eastAsia"/>
                                <w:kern w:val="0"/>
                                <w:sz w:val="24"/>
                                <w:lang w:bidi="ar"/>
                              </w:rPr>
                              <w:t>R</w:t>
                            </w:r>
                            <w:r>
                              <w:rPr>
                                <w:rFonts w:ascii="宋体" w:hAnsi="宋体" w:cs="宋体"/>
                                <w:kern w:val="0"/>
                                <w:sz w:val="24"/>
                                <w:lang w:bidi="ar"/>
                              </w:rPr>
                              <w:t xml:space="preserve">equirement of </w:t>
                            </w:r>
                            <w:r>
                              <w:rPr>
                                <w:rFonts w:ascii="宋体" w:hAnsi="宋体" w:cs="宋体" w:hint="eastAsia"/>
                                <w:kern w:val="0"/>
                                <w:sz w:val="24"/>
                                <w:lang w:bidi="ar"/>
                              </w:rPr>
                              <w:t>Application S</w:t>
                            </w:r>
                            <w:r>
                              <w:rPr>
                                <w:rFonts w:ascii="宋体" w:hAnsi="宋体" w:cs="宋体"/>
                                <w:kern w:val="0"/>
                                <w:sz w:val="24"/>
                                <w:lang w:bidi="ar"/>
                              </w:rPr>
                              <w:t>oftware for</w:t>
                            </w:r>
                            <w:r>
                              <w:rPr>
                                <w:rFonts w:ascii="宋体" w:hAnsi="宋体" w:cs="宋体" w:hint="eastAsia"/>
                                <w:kern w:val="0"/>
                                <w:sz w:val="24"/>
                                <w:lang w:bidi="ar"/>
                              </w:rPr>
                              <w:t xml:space="preserve"> Mobile</w:t>
                            </w:r>
                          </w:p>
                          <w:p w14:paraId="4107CFDD" w14:textId="77777777" w:rsidR="00A87558" w:rsidRDefault="00000000">
                            <w:pPr>
                              <w:ind w:firstLineChars="71" w:firstLine="170"/>
                              <w:jc w:val="center"/>
                              <w:rPr>
                                <w:rFonts w:ascii="宋体" w:hAnsi="宋体" w:cs="宋体" w:hint="eastAsia"/>
                                <w:kern w:val="0"/>
                                <w:sz w:val="24"/>
                                <w:lang w:bidi="ar"/>
                              </w:rPr>
                            </w:pPr>
                            <w:r>
                              <w:rPr>
                                <w:rFonts w:ascii="宋体" w:hAnsi="宋体" w:cs="宋体" w:hint="eastAsia"/>
                                <w:kern w:val="0"/>
                                <w:sz w:val="24"/>
                                <w:lang w:bidi="ar"/>
                              </w:rPr>
                              <w:t xml:space="preserve">Platform of Gas Parameters </w:t>
                            </w:r>
                            <w:r>
                              <w:rPr>
                                <w:rFonts w:ascii="宋体" w:hAnsi="宋体" w:cs="宋体"/>
                                <w:kern w:val="0"/>
                                <w:sz w:val="24"/>
                                <w:lang w:bidi="ar"/>
                              </w:rPr>
                              <w:t xml:space="preserve">in </w:t>
                            </w:r>
                            <w:r>
                              <w:rPr>
                                <w:rFonts w:ascii="宋体" w:hAnsi="宋体" w:cs="宋体" w:hint="eastAsia"/>
                                <w:kern w:val="0"/>
                                <w:sz w:val="24"/>
                                <w:lang w:bidi="ar"/>
                              </w:rPr>
                              <w:t>C</w:t>
                            </w:r>
                            <w:r>
                              <w:rPr>
                                <w:rFonts w:ascii="宋体" w:hAnsi="宋体" w:cs="宋体"/>
                                <w:kern w:val="0"/>
                                <w:sz w:val="24"/>
                                <w:lang w:bidi="ar"/>
                              </w:rPr>
                              <w:t xml:space="preserve">oal </w:t>
                            </w:r>
                            <w:r>
                              <w:rPr>
                                <w:rFonts w:ascii="宋体" w:hAnsi="宋体" w:cs="宋体" w:hint="eastAsia"/>
                                <w:kern w:val="0"/>
                                <w:sz w:val="24"/>
                                <w:lang w:bidi="ar"/>
                              </w:rPr>
                              <w:t>M</w:t>
                            </w:r>
                            <w:r>
                              <w:rPr>
                                <w:rFonts w:ascii="宋体" w:hAnsi="宋体" w:cs="宋体"/>
                                <w:kern w:val="0"/>
                                <w:sz w:val="24"/>
                                <w:lang w:bidi="ar"/>
                              </w:rPr>
                              <w:t>ine</w:t>
                            </w:r>
                          </w:p>
                          <w:p w14:paraId="63BE33E4" w14:textId="77777777" w:rsidR="00A87558" w:rsidRDefault="00000000">
                            <w:pPr>
                              <w:pStyle w:val="af1"/>
                              <w:rPr>
                                <w:sz w:val="28"/>
                              </w:rPr>
                            </w:pPr>
                            <w:r>
                              <w:rPr>
                                <w:rFonts w:hint="eastAsia"/>
                                <w:sz w:val="28"/>
                              </w:rPr>
                              <w:t>（征求意见稿）</w:t>
                            </w:r>
                          </w:p>
                          <w:p w14:paraId="12D98D2B" w14:textId="77777777" w:rsidR="00A87558" w:rsidRDefault="00A87558">
                            <w:pPr>
                              <w:pStyle w:val="af1"/>
                              <w:rPr>
                                <w:sz w:val="28"/>
                              </w:rPr>
                            </w:pPr>
                          </w:p>
                        </w:txbxContent>
                      </wps:txbx>
                      <wps:bodyPr lIns="0" tIns="0" rIns="0" bIns="0" upright="1"/>
                    </wps:wsp>
                  </a:graphicData>
                </a:graphic>
              </wp:anchor>
            </w:drawing>
          </mc:Choice>
          <mc:Fallback>
            <w:pict>
              <v:shapetype w14:anchorId="30F84145" id="_x0000_t202" coordsize="21600,21600" o:spt="202" path="m,l,21600r21600,l21600,xe">
                <v:stroke joinstyle="miter"/>
                <v:path gradientshapeok="t" o:connecttype="rect"/>
              </v:shapetype>
              <v:shape id="文本框 5" o:spid="_x0000_s1026" type="#_x0000_t202" style="position:absolute;left:0;text-align:left;margin-left:0;margin-top:286.25pt;width:470pt;height:368.6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" stroked="f">
                <v:textbox inset="0,0,0,0">
                  <w:txbxContent>
                    <w:p w14:paraId="4F743335" w14:textId="77777777" w:rsidR="00A87558" w:rsidRDefault="00000000">
                      <w:pPr>
                        <w:ind w:firstLineChars="38" w:firstLine="198"/>
                        <w:jc w:val="center"/>
                        <w:rPr>
                          <w:b/>
                          <w:sz w:val="52"/>
                          <w:szCs w:val="52"/>
                        </w:rPr>
                      </w:pPr>
                      <w:r>
                        <w:rPr>
                          <w:rFonts w:hint="eastAsia"/>
                          <w:b/>
                          <w:sz w:val="52"/>
                          <w:szCs w:val="52"/>
                        </w:rPr>
                        <w:t>煤矿瓦斯参数测定移动平台软件通用技术要求</w:t>
                      </w:r>
                    </w:p>
                    <w:p w14:paraId="37DD54B7" w14:textId="77777777" w:rsidR="00A87558" w:rsidRDefault="00000000">
                      <w:pPr>
                        <w:ind w:firstLineChars="71" w:firstLine="170"/>
                        <w:jc w:val="center"/>
                        <w:rPr>
                          <w:rFonts w:ascii="宋体" w:hAnsi="宋体" w:cs="宋体" w:hint="eastAsia"/>
                          <w:kern w:val="0"/>
                          <w:sz w:val="24"/>
                          <w:lang w:bidi="ar"/>
                        </w:rPr>
                      </w:pPr>
                      <w:r>
                        <w:rPr>
                          <w:rFonts w:ascii="宋体" w:hAnsi="宋体" w:cs="宋体"/>
                          <w:kern w:val="0"/>
                          <w:sz w:val="24"/>
                          <w:lang w:bidi="ar"/>
                        </w:rPr>
                        <w:t xml:space="preserve">General </w:t>
                      </w:r>
                      <w:r>
                        <w:rPr>
                          <w:rFonts w:ascii="宋体" w:hAnsi="宋体" w:cs="宋体" w:hint="eastAsia"/>
                          <w:kern w:val="0"/>
                          <w:sz w:val="24"/>
                          <w:lang w:bidi="ar"/>
                        </w:rPr>
                        <w:t>T</w:t>
                      </w:r>
                      <w:r>
                        <w:rPr>
                          <w:rFonts w:ascii="宋体" w:hAnsi="宋体" w:cs="宋体"/>
                          <w:kern w:val="0"/>
                          <w:sz w:val="24"/>
                          <w:lang w:bidi="ar"/>
                        </w:rPr>
                        <w:t xml:space="preserve">echnical </w:t>
                      </w:r>
                      <w:r>
                        <w:rPr>
                          <w:rFonts w:ascii="宋体" w:hAnsi="宋体" w:cs="宋体" w:hint="eastAsia"/>
                          <w:kern w:val="0"/>
                          <w:sz w:val="24"/>
                          <w:lang w:bidi="ar"/>
                        </w:rPr>
                        <w:t>R</w:t>
                      </w:r>
                      <w:r>
                        <w:rPr>
                          <w:rFonts w:ascii="宋体" w:hAnsi="宋体" w:cs="宋体"/>
                          <w:kern w:val="0"/>
                          <w:sz w:val="24"/>
                          <w:lang w:bidi="ar"/>
                        </w:rPr>
                        <w:t xml:space="preserve">equirement of </w:t>
                      </w:r>
                      <w:r>
                        <w:rPr>
                          <w:rFonts w:ascii="宋体" w:hAnsi="宋体" w:cs="宋体" w:hint="eastAsia"/>
                          <w:kern w:val="0"/>
                          <w:sz w:val="24"/>
                          <w:lang w:bidi="ar"/>
                        </w:rPr>
                        <w:t>Application S</w:t>
                      </w:r>
                      <w:r>
                        <w:rPr>
                          <w:rFonts w:ascii="宋体" w:hAnsi="宋体" w:cs="宋体"/>
                          <w:kern w:val="0"/>
                          <w:sz w:val="24"/>
                          <w:lang w:bidi="ar"/>
                        </w:rPr>
                        <w:t>oftware for</w:t>
                      </w:r>
                      <w:r>
                        <w:rPr>
                          <w:rFonts w:ascii="宋体" w:hAnsi="宋体" w:cs="宋体" w:hint="eastAsia"/>
                          <w:kern w:val="0"/>
                          <w:sz w:val="24"/>
                          <w:lang w:bidi="ar"/>
                        </w:rPr>
                        <w:t xml:space="preserve"> Mobile</w:t>
                      </w:r>
                    </w:p>
                    <w:p w14:paraId="4107CFDD" w14:textId="77777777" w:rsidR="00A87558" w:rsidRDefault="00000000">
                      <w:pPr>
                        <w:ind w:firstLineChars="71" w:firstLine="170"/>
                        <w:jc w:val="center"/>
                        <w:rPr>
                          <w:rFonts w:ascii="宋体" w:hAnsi="宋体" w:cs="宋体" w:hint="eastAsia"/>
                          <w:kern w:val="0"/>
                          <w:sz w:val="24"/>
                          <w:lang w:bidi="ar"/>
                        </w:rPr>
                      </w:pPr>
                      <w:r>
                        <w:rPr>
                          <w:rFonts w:ascii="宋体" w:hAnsi="宋体" w:cs="宋体" w:hint="eastAsia"/>
                          <w:kern w:val="0"/>
                          <w:sz w:val="24"/>
                          <w:lang w:bidi="ar"/>
                        </w:rPr>
                        <w:t xml:space="preserve">Platform of Gas Parameters </w:t>
                      </w:r>
                      <w:r>
                        <w:rPr>
                          <w:rFonts w:ascii="宋体" w:hAnsi="宋体" w:cs="宋体"/>
                          <w:kern w:val="0"/>
                          <w:sz w:val="24"/>
                          <w:lang w:bidi="ar"/>
                        </w:rPr>
                        <w:t xml:space="preserve">in </w:t>
                      </w:r>
                      <w:r>
                        <w:rPr>
                          <w:rFonts w:ascii="宋体" w:hAnsi="宋体" w:cs="宋体" w:hint="eastAsia"/>
                          <w:kern w:val="0"/>
                          <w:sz w:val="24"/>
                          <w:lang w:bidi="ar"/>
                        </w:rPr>
                        <w:t>C</w:t>
                      </w:r>
                      <w:r>
                        <w:rPr>
                          <w:rFonts w:ascii="宋体" w:hAnsi="宋体" w:cs="宋体"/>
                          <w:kern w:val="0"/>
                          <w:sz w:val="24"/>
                          <w:lang w:bidi="ar"/>
                        </w:rPr>
                        <w:t xml:space="preserve">oal </w:t>
                      </w:r>
                      <w:r>
                        <w:rPr>
                          <w:rFonts w:ascii="宋体" w:hAnsi="宋体" w:cs="宋体" w:hint="eastAsia"/>
                          <w:kern w:val="0"/>
                          <w:sz w:val="24"/>
                          <w:lang w:bidi="ar"/>
                        </w:rPr>
                        <w:t>M</w:t>
                      </w:r>
                      <w:r>
                        <w:rPr>
                          <w:rFonts w:ascii="宋体" w:hAnsi="宋体" w:cs="宋体"/>
                          <w:kern w:val="0"/>
                          <w:sz w:val="24"/>
                          <w:lang w:bidi="ar"/>
                        </w:rPr>
                        <w:t>ine</w:t>
                      </w:r>
                    </w:p>
                    <w:p w14:paraId="63BE33E4" w14:textId="77777777" w:rsidR="00A87558" w:rsidRDefault="00000000">
                      <w:pPr>
                        <w:pStyle w:val="af1"/>
                        <w:rPr>
                          <w:sz w:val="28"/>
                        </w:rPr>
                      </w:pPr>
                      <w:r>
                        <w:rPr>
                          <w:rFonts w:hint="eastAsia"/>
                          <w:sz w:val="28"/>
                        </w:rPr>
                        <w:t>（征求意见稿）</w:t>
                      </w:r>
                    </w:p>
                    <w:p w14:paraId="12D98D2B" w14:textId="77777777" w:rsidR="00A87558" w:rsidRDefault="00A87558">
                      <w:pPr>
                        <w:pStyle w:val="af1"/>
                        <w:rPr>
                          <w:sz w:val="28"/>
                        </w:rPr>
                      </w:pPr>
                    </w:p>
                  </w:txbxContent>
                </v:textbox>
                <w10:wrap anchorx="margin" anchory="margin"/>
                <w10:anchorlock/>
              </v:shape>
            </w:pict>
          </mc:Fallback>
        </mc:AlternateContent>
      </w:r>
    </w:p>
    <w:bookmarkEnd w:id="0" w:displacedByCustomXml="next"/>
    <w:bookmarkStart w:id="1" w:name="SectionMark2" w:displacedByCustomXml="next"/>
    <w:sdt>
      <w:sdtPr>
        <w:rPr>
          <w:rFonts w:ascii="Times New Roman" w:eastAsia="宋体" w:hAnsi="Times New Roman" w:cs="Times New Roman"/>
          <w:color w:val="auto"/>
          <w:kern w:val="2"/>
          <w:sz w:val="28"/>
          <w:szCs w:val="24"/>
          <w:lang w:val="zh-CN"/>
        </w:rPr>
        <w:id w:val="673229315"/>
        <w:docPartObj>
          <w:docPartGallery w:val="Table of Contents"/>
          <w:docPartUnique/>
        </w:docPartObj>
      </w:sdtPr>
      <w:sdtEndPr>
        <w:rPr>
          <w:b/>
          <w:bCs/>
        </w:rPr>
      </w:sdtEndPr>
      <w:sdtContent>
        <w:p w14:paraId="62B387F0" w14:textId="1CE2190F" w:rsidR="00787A45" w:rsidRPr="00787A45" w:rsidRDefault="00787A45" w:rsidP="00787A45">
          <w:pPr>
            <w:pStyle w:val="TOC"/>
            <w:spacing w:after="240"/>
            <w:ind w:firstLine="561"/>
            <w:jc w:val="center"/>
            <w:rPr>
              <w:rFonts w:ascii="黑体" w:eastAsia="黑体" w:hAnsi="黑体" w:hint="eastAsia"/>
              <w:color w:val="auto"/>
            </w:rPr>
          </w:pPr>
          <w:r w:rsidRPr="00787A45">
            <w:rPr>
              <w:rFonts w:ascii="黑体" w:eastAsia="黑体" w:hAnsi="黑体"/>
              <w:color w:val="auto"/>
              <w:lang w:val="zh-CN"/>
            </w:rPr>
            <w:t>目</w:t>
          </w:r>
          <w:r w:rsidRPr="00787A45">
            <w:rPr>
              <w:rFonts w:ascii="黑体" w:eastAsia="黑体" w:hAnsi="黑体" w:hint="eastAsia"/>
              <w:color w:val="auto"/>
              <w:lang w:val="zh-CN"/>
            </w:rPr>
            <w:t>次</w:t>
          </w:r>
        </w:p>
        <w:p w14:paraId="6A71CDC7" w14:textId="7CA0611E" w:rsidR="00787A45" w:rsidRPr="00787A45" w:rsidRDefault="00787A45">
          <w:pPr>
            <w:pStyle w:val="TOC1"/>
            <w:tabs>
              <w:tab w:val="right" w:leader="dot" w:pos="9345"/>
            </w:tabs>
            <w:ind w:firstLine="420"/>
            <w:rPr>
              <w:rFonts w:ascii="黑体" w:eastAsia="黑体" w:hAnsi="黑体" w:cstheme="minorBidi" w:hint="eastAsia"/>
              <w:noProof/>
              <w:sz w:val="21"/>
              <w:szCs w:val="21"/>
              <w14:ligatures w14:val="standardContextual"/>
            </w:rPr>
          </w:pPr>
          <w:r w:rsidRPr="00787A45">
            <w:rPr>
              <w:rFonts w:ascii="黑体" w:eastAsia="黑体" w:hAnsi="黑体"/>
              <w:sz w:val="21"/>
              <w:szCs w:val="21"/>
            </w:rPr>
            <w:fldChar w:fldCharType="begin"/>
          </w:r>
          <w:r w:rsidRPr="00787A45">
            <w:rPr>
              <w:rFonts w:ascii="黑体" w:eastAsia="黑体" w:hAnsi="黑体"/>
              <w:sz w:val="21"/>
              <w:szCs w:val="21"/>
            </w:rPr>
            <w:instrText xml:space="preserve"> TOC \o "1-3" \h \z \u </w:instrText>
          </w:r>
          <w:r w:rsidRPr="00787A45">
            <w:rPr>
              <w:rFonts w:ascii="黑体" w:eastAsia="黑体" w:hAnsi="黑体"/>
              <w:sz w:val="21"/>
              <w:szCs w:val="21"/>
            </w:rPr>
            <w:fldChar w:fldCharType="separate"/>
          </w:r>
          <w:hyperlink w:anchor="_Toc168651796" w:history="1">
            <w:r w:rsidRPr="00787A45">
              <w:rPr>
                <w:rStyle w:val="afc"/>
                <w:rFonts w:ascii="黑体" w:eastAsia="黑体" w:hAnsi="黑体"/>
                <w:noProof/>
                <w:sz w:val="21"/>
                <w:szCs w:val="21"/>
              </w:rPr>
              <w:t>前    言</w:t>
            </w:r>
            <w:r w:rsidRPr="00787A45">
              <w:rPr>
                <w:rFonts w:ascii="黑体" w:eastAsia="黑体" w:hAnsi="黑体"/>
                <w:noProof/>
                <w:webHidden/>
                <w:sz w:val="21"/>
                <w:szCs w:val="21"/>
              </w:rPr>
              <w:tab/>
            </w:r>
            <w:r w:rsidRPr="00787A45">
              <w:rPr>
                <w:rFonts w:ascii="黑体" w:eastAsia="黑体" w:hAnsi="黑体"/>
                <w:noProof/>
                <w:webHidden/>
                <w:sz w:val="21"/>
                <w:szCs w:val="21"/>
              </w:rPr>
              <w:fldChar w:fldCharType="begin"/>
            </w:r>
            <w:r w:rsidRPr="00787A45">
              <w:rPr>
                <w:rFonts w:ascii="黑体" w:eastAsia="黑体" w:hAnsi="黑体"/>
                <w:noProof/>
                <w:webHidden/>
                <w:sz w:val="21"/>
                <w:szCs w:val="21"/>
              </w:rPr>
              <w:instrText xml:space="preserve"> PAGEREF _Toc168651796 \h </w:instrText>
            </w:r>
            <w:r w:rsidRPr="00787A45">
              <w:rPr>
                <w:rFonts w:ascii="黑体" w:eastAsia="黑体" w:hAnsi="黑体"/>
                <w:noProof/>
                <w:webHidden/>
                <w:sz w:val="21"/>
                <w:szCs w:val="21"/>
              </w:rPr>
            </w:r>
            <w:r w:rsidRPr="00787A45">
              <w:rPr>
                <w:rFonts w:ascii="黑体" w:eastAsia="黑体" w:hAnsi="黑体"/>
                <w:noProof/>
                <w:webHidden/>
                <w:sz w:val="21"/>
                <w:szCs w:val="21"/>
              </w:rPr>
              <w:fldChar w:fldCharType="separate"/>
            </w:r>
            <w:r w:rsidRPr="00787A45">
              <w:rPr>
                <w:rFonts w:ascii="黑体" w:eastAsia="黑体" w:hAnsi="黑体"/>
                <w:noProof/>
                <w:webHidden/>
                <w:sz w:val="21"/>
                <w:szCs w:val="21"/>
              </w:rPr>
              <w:t>III</w:t>
            </w:r>
            <w:r w:rsidRPr="00787A45">
              <w:rPr>
                <w:rFonts w:ascii="黑体" w:eastAsia="黑体" w:hAnsi="黑体"/>
                <w:noProof/>
                <w:webHidden/>
                <w:sz w:val="21"/>
                <w:szCs w:val="21"/>
              </w:rPr>
              <w:fldChar w:fldCharType="end"/>
            </w:r>
          </w:hyperlink>
        </w:p>
        <w:p w14:paraId="2AF03B50" w14:textId="1B60CA81" w:rsidR="00787A45" w:rsidRPr="00787A45" w:rsidRDefault="00000000">
          <w:pPr>
            <w:pStyle w:val="TOC1"/>
            <w:tabs>
              <w:tab w:val="right" w:leader="dot" w:pos="9345"/>
            </w:tabs>
            <w:ind w:firstLine="560"/>
            <w:rPr>
              <w:rFonts w:ascii="黑体" w:eastAsia="黑体" w:hAnsi="黑体" w:cstheme="minorBidi" w:hint="eastAsia"/>
              <w:noProof/>
              <w:sz w:val="21"/>
              <w:szCs w:val="21"/>
              <w14:ligatures w14:val="standardContextual"/>
            </w:rPr>
          </w:pPr>
          <w:hyperlink w:anchor="_Toc168651797" w:history="1">
            <w:r w:rsidR="00787A45" w:rsidRPr="00787A45">
              <w:rPr>
                <w:rStyle w:val="afc"/>
                <w:rFonts w:ascii="黑体" w:eastAsia="黑体" w:hAnsi="黑体"/>
                <w:noProof/>
                <w:sz w:val="21"/>
                <w:szCs w:val="21"/>
              </w:rPr>
              <w:t>1  范围</w:t>
            </w:r>
            <w:r w:rsidR="00787A45" w:rsidRPr="00787A45">
              <w:rPr>
                <w:rFonts w:ascii="黑体" w:eastAsia="黑体" w:hAnsi="黑体"/>
                <w:noProof/>
                <w:webHidden/>
                <w:sz w:val="21"/>
                <w:szCs w:val="21"/>
              </w:rPr>
              <w:tab/>
            </w:r>
            <w:r w:rsidR="00787A45" w:rsidRPr="00787A45">
              <w:rPr>
                <w:rFonts w:ascii="黑体" w:eastAsia="黑体" w:hAnsi="黑体"/>
                <w:noProof/>
                <w:webHidden/>
                <w:sz w:val="21"/>
                <w:szCs w:val="21"/>
              </w:rPr>
              <w:fldChar w:fldCharType="begin"/>
            </w:r>
            <w:r w:rsidR="00787A45" w:rsidRPr="00787A45">
              <w:rPr>
                <w:rFonts w:ascii="黑体" w:eastAsia="黑体" w:hAnsi="黑体"/>
                <w:noProof/>
                <w:webHidden/>
                <w:sz w:val="21"/>
                <w:szCs w:val="21"/>
              </w:rPr>
              <w:instrText xml:space="preserve"> PAGEREF _Toc168651797 \h </w:instrText>
            </w:r>
            <w:r w:rsidR="00787A45" w:rsidRPr="00787A45">
              <w:rPr>
                <w:rFonts w:ascii="黑体" w:eastAsia="黑体" w:hAnsi="黑体"/>
                <w:noProof/>
                <w:webHidden/>
                <w:sz w:val="21"/>
                <w:szCs w:val="21"/>
              </w:rPr>
            </w:r>
            <w:r w:rsidR="00787A45" w:rsidRPr="00787A45">
              <w:rPr>
                <w:rFonts w:ascii="黑体" w:eastAsia="黑体" w:hAnsi="黑体"/>
                <w:noProof/>
                <w:webHidden/>
                <w:sz w:val="21"/>
                <w:szCs w:val="21"/>
              </w:rPr>
              <w:fldChar w:fldCharType="separate"/>
            </w:r>
            <w:r w:rsidR="00787A45" w:rsidRPr="00787A45">
              <w:rPr>
                <w:rFonts w:ascii="黑体" w:eastAsia="黑体" w:hAnsi="黑体"/>
                <w:noProof/>
                <w:webHidden/>
                <w:sz w:val="21"/>
                <w:szCs w:val="21"/>
              </w:rPr>
              <w:t>4</w:t>
            </w:r>
            <w:r w:rsidR="00787A45" w:rsidRPr="00787A45">
              <w:rPr>
                <w:rFonts w:ascii="黑体" w:eastAsia="黑体" w:hAnsi="黑体"/>
                <w:noProof/>
                <w:webHidden/>
                <w:sz w:val="21"/>
                <w:szCs w:val="21"/>
              </w:rPr>
              <w:fldChar w:fldCharType="end"/>
            </w:r>
          </w:hyperlink>
        </w:p>
        <w:p w14:paraId="5D2034BE" w14:textId="5C119A08" w:rsidR="00787A45" w:rsidRPr="00787A45" w:rsidRDefault="00000000">
          <w:pPr>
            <w:pStyle w:val="TOC1"/>
            <w:tabs>
              <w:tab w:val="right" w:leader="dot" w:pos="9345"/>
            </w:tabs>
            <w:ind w:firstLine="560"/>
            <w:rPr>
              <w:rFonts w:ascii="黑体" w:eastAsia="黑体" w:hAnsi="黑体" w:cstheme="minorBidi" w:hint="eastAsia"/>
              <w:noProof/>
              <w:sz w:val="21"/>
              <w:szCs w:val="21"/>
              <w14:ligatures w14:val="standardContextual"/>
            </w:rPr>
          </w:pPr>
          <w:hyperlink w:anchor="_Toc168651798" w:history="1">
            <w:r w:rsidR="00787A45" w:rsidRPr="00787A45">
              <w:rPr>
                <w:rStyle w:val="afc"/>
                <w:rFonts w:ascii="黑体" w:eastAsia="黑体" w:hAnsi="黑体"/>
                <w:noProof/>
                <w:sz w:val="21"/>
                <w:szCs w:val="21"/>
              </w:rPr>
              <w:t>2  规范性引用文件</w:t>
            </w:r>
            <w:r w:rsidR="00787A45" w:rsidRPr="00787A45">
              <w:rPr>
                <w:rFonts w:ascii="黑体" w:eastAsia="黑体" w:hAnsi="黑体"/>
                <w:noProof/>
                <w:webHidden/>
                <w:sz w:val="21"/>
                <w:szCs w:val="21"/>
              </w:rPr>
              <w:tab/>
            </w:r>
            <w:r w:rsidR="00787A45" w:rsidRPr="00787A45">
              <w:rPr>
                <w:rFonts w:ascii="黑体" w:eastAsia="黑体" w:hAnsi="黑体"/>
                <w:noProof/>
                <w:webHidden/>
                <w:sz w:val="21"/>
                <w:szCs w:val="21"/>
              </w:rPr>
              <w:fldChar w:fldCharType="begin"/>
            </w:r>
            <w:r w:rsidR="00787A45" w:rsidRPr="00787A45">
              <w:rPr>
                <w:rFonts w:ascii="黑体" w:eastAsia="黑体" w:hAnsi="黑体"/>
                <w:noProof/>
                <w:webHidden/>
                <w:sz w:val="21"/>
                <w:szCs w:val="21"/>
              </w:rPr>
              <w:instrText xml:space="preserve"> PAGEREF _Toc168651798 \h </w:instrText>
            </w:r>
            <w:r w:rsidR="00787A45" w:rsidRPr="00787A45">
              <w:rPr>
                <w:rFonts w:ascii="黑体" w:eastAsia="黑体" w:hAnsi="黑体"/>
                <w:noProof/>
                <w:webHidden/>
                <w:sz w:val="21"/>
                <w:szCs w:val="21"/>
              </w:rPr>
            </w:r>
            <w:r w:rsidR="00787A45" w:rsidRPr="00787A45">
              <w:rPr>
                <w:rFonts w:ascii="黑体" w:eastAsia="黑体" w:hAnsi="黑体"/>
                <w:noProof/>
                <w:webHidden/>
                <w:sz w:val="21"/>
                <w:szCs w:val="21"/>
              </w:rPr>
              <w:fldChar w:fldCharType="separate"/>
            </w:r>
            <w:r w:rsidR="00787A45" w:rsidRPr="00787A45">
              <w:rPr>
                <w:rFonts w:ascii="黑体" w:eastAsia="黑体" w:hAnsi="黑体"/>
                <w:noProof/>
                <w:webHidden/>
                <w:sz w:val="21"/>
                <w:szCs w:val="21"/>
              </w:rPr>
              <w:t>4</w:t>
            </w:r>
            <w:r w:rsidR="00787A45" w:rsidRPr="00787A45">
              <w:rPr>
                <w:rFonts w:ascii="黑体" w:eastAsia="黑体" w:hAnsi="黑体"/>
                <w:noProof/>
                <w:webHidden/>
                <w:sz w:val="21"/>
                <w:szCs w:val="21"/>
              </w:rPr>
              <w:fldChar w:fldCharType="end"/>
            </w:r>
          </w:hyperlink>
        </w:p>
        <w:p w14:paraId="37943E35" w14:textId="7010B0E4" w:rsidR="00787A45" w:rsidRPr="00787A45" w:rsidRDefault="00000000">
          <w:pPr>
            <w:pStyle w:val="TOC1"/>
            <w:tabs>
              <w:tab w:val="right" w:leader="dot" w:pos="9345"/>
            </w:tabs>
            <w:ind w:firstLine="560"/>
            <w:rPr>
              <w:rFonts w:ascii="黑体" w:eastAsia="黑体" w:hAnsi="黑体" w:cstheme="minorBidi" w:hint="eastAsia"/>
              <w:noProof/>
              <w:sz w:val="21"/>
              <w:szCs w:val="21"/>
              <w14:ligatures w14:val="standardContextual"/>
            </w:rPr>
          </w:pPr>
          <w:hyperlink w:anchor="_Toc168651799" w:history="1">
            <w:r w:rsidR="00787A45" w:rsidRPr="00787A45">
              <w:rPr>
                <w:rStyle w:val="afc"/>
                <w:rFonts w:ascii="黑体" w:eastAsia="黑体" w:hAnsi="黑体"/>
                <w:noProof/>
                <w:sz w:val="21"/>
                <w:szCs w:val="21"/>
              </w:rPr>
              <w:t>3  术语和定义</w:t>
            </w:r>
            <w:r w:rsidR="00787A45" w:rsidRPr="00787A45">
              <w:rPr>
                <w:rFonts w:ascii="黑体" w:eastAsia="黑体" w:hAnsi="黑体"/>
                <w:noProof/>
                <w:webHidden/>
                <w:sz w:val="21"/>
                <w:szCs w:val="21"/>
              </w:rPr>
              <w:tab/>
            </w:r>
            <w:r w:rsidR="00787A45" w:rsidRPr="00787A45">
              <w:rPr>
                <w:rFonts w:ascii="黑体" w:eastAsia="黑体" w:hAnsi="黑体"/>
                <w:noProof/>
                <w:webHidden/>
                <w:sz w:val="21"/>
                <w:szCs w:val="21"/>
              </w:rPr>
              <w:fldChar w:fldCharType="begin"/>
            </w:r>
            <w:r w:rsidR="00787A45" w:rsidRPr="00787A45">
              <w:rPr>
                <w:rFonts w:ascii="黑体" w:eastAsia="黑体" w:hAnsi="黑体"/>
                <w:noProof/>
                <w:webHidden/>
                <w:sz w:val="21"/>
                <w:szCs w:val="21"/>
              </w:rPr>
              <w:instrText xml:space="preserve"> PAGEREF _Toc168651799 \h </w:instrText>
            </w:r>
            <w:r w:rsidR="00787A45" w:rsidRPr="00787A45">
              <w:rPr>
                <w:rFonts w:ascii="黑体" w:eastAsia="黑体" w:hAnsi="黑体"/>
                <w:noProof/>
                <w:webHidden/>
                <w:sz w:val="21"/>
                <w:szCs w:val="21"/>
              </w:rPr>
            </w:r>
            <w:r w:rsidR="00787A45" w:rsidRPr="00787A45">
              <w:rPr>
                <w:rFonts w:ascii="黑体" w:eastAsia="黑体" w:hAnsi="黑体"/>
                <w:noProof/>
                <w:webHidden/>
                <w:sz w:val="21"/>
                <w:szCs w:val="21"/>
              </w:rPr>
              <w:fldChar w:fldCharType="separate"/>
            </w:r>
            <w:r w:rsidR="00787A45" w:rsidRPr="00787A45">
              <w:rPr>
                <w:rFonts w:ascii="黑体" w:eastAsia="黑体" w:hAnsi="黑体"/>
                <w:noProof/>
                <w:webHidden/>
                <w:sz w:val="21"/>
                <w:szCs w:val="21"/>
              </w:rPr>
              <w:t>4</w:t>
            </w:r>
            <w:r w:rsidR="00787A45" w:rsidRPr="00787A45">
              <w:rPr>
                <w:rFonts w:ascii="黑体" w:eastAsia="黑体" w:hAnsi="黑体"/>
                <w:noProof/>
                <w:webHidden/>
                <w:sz w:val="21"/>
                <w:szCs w:val="21"/>
              </w:rPr>
              <w:fldChar w:fldCharType="end"/>
            </w:r>
          </w:hyperlink>
        </w:p>
        <w:p w14:paraId="4D234148" w14:textId="06517234" w:rsidR="00787A45" w:rsidRPr="00787A45" w:rsidRDefault="00000000">
          <w:pPr>
            <w:pStyle w:val="TOC1"/>
            <w:tabs>
              <w:tab w:val="right" w:leader="dot" w:pos="9345"/>
            </w:tabs>
            <w:ind w:firstLine="560"/>
            <w:rPr>
              <w:rFonts w:ascii="黑体" w:eastAsia="黑体" w:hAnsi="黑体" w:cstheme="minorBidi" w:hint="eastAsia"/>
              <w:noProof/>
              <w:sz w:val="21"/>
              <w:szCs w:val="21"/>
              <w14:ligatures w14:val="standardContextual"/>
            </w:rPr>
          </w:pPr>
          <w:hyperlink w:anchor="_Toc168651800" w:history="1">
            <w:r w:rsidR="00787A45" w:rsidRPr="00787A45">
              <w:rPr>
                <w:rStyle w:val="afc"/>
                <w:rFonts w:ascii="黑体" w:eastAsia="黑体" w:hAnsi="黑体"/>
                <w:noProof/>
                <w:sz w:val="21"/>
                <w:szCs w:val="21"/>
              </w:rPr>
              <w:t>4  技术要求</w:t>
            </w:r>
            <w:r w:rsidR="00787A45" w:rsidRPr="00787A45">
              <w:rPr>
                <w:rFonts w:ascii="黑体" w:eastAsia="黑体" w:hAnsi="黑体"/>
                <w:noProof/>
                <w:webHidden/>
                <w:sz w:val="21"/>
                <w:szCs w:val="21"/>
              </w:rPr>
              <w:tab/>
            </w:r>
            <w:r w:rsidR="00787A45" w:rsidRPr="00787A45">
              <w:rPr>
                <w:rFonts w:ascii="黑体" w:eastAsia="黑体" w:hAnsi="黑体"/>
                <w:noProof/>
                <w:webHidden/>
                <w:sz w:val="21"/>
                <w:szCs w:val="21"/>
              </w:rPr>
              <w:fldChar w:fldCharType="begin"/>
            </w:r>
            <w:r w:rsidR="00787A45" w:rsidRPr="00787A45">
              <w:rPr>
                <w:rFonts w:ascii="黑体" w:eastAsia="黑体" w:hAnsi="黑体"/>
                <w:noProof/>
                <w:webHidden/>
                <w:sz w:val="21"/>
                <w:szCs w:val="21"/>
              </w:rPr>
              <w:instrText xml:space="preserve"> PAGEREF _Toc168651800 \h </w:instrText>
            </w:r>
            <w:r w:rsidR="00787A45" w:rsidRPr="00787A45">
              <w:rPr>
                <w:rFonts w:ascii="黑体" w:eastAsia="黑体" w:hAnsi="黑体"/>
                <w:noProof/>
                <w:webHidden/>
                <w:sz w:val="21"/>
                <w:szCs w:val="21"/>
              </w:rPr>
            </w:r>
            <w:r w:rsidR="00787A45" w:rsidRPr="00787A45">
              <w:rPr>
                <w:rFonts w:ascii="黑体" w:eastAsia="黑体" w:hAnsi="黑体"/>
                <w:noProof/>
                <w:webHidden/>
                <w:sz w:val="21"/>
                <w:szCs w:val="21"/>
              </w:rPr>
              <w:fldChar w:fldCharType="separate"/>
            </w:r>
            <w:r w:rsidR="00787A45" w:rsidRPr="00787A45">
              <w:rPr>
                <w:rFonts w:ascii="黑体" w:eastAsia="黑体" w:hAnsi="黑体"/>
                <w:noProof/>
                <w:webHidden/>
                <w:sz w:val="21"/>
                <w:szCs w:val="21"/>
              </w:rPr>
              <w:t>5</w:t>
            </w:r>
            <w:r w:rsidR="00787A45" w:rsidRPr="00787A45">
              <w:rPr>
                <w:rFonts w:ascii="黑体" w:eastAsia="黑体" w:hAnsi="黑体"/>
                <w:noProof/>
                <w:webHidden/>
                <w:sz w:val="21"/>
                <w:szCs w:val="21"/>
              </w:rPr>
              <w:fldChar w:fldCharType="end"/>
            </w:r>
          </w:hyperlink>
        </w:p>
        <w:p w14:paraId="5C8C52AD" w14:textId="28F11C94" w:rsidR="00787A45" w:rsidRPr="00787A45" w:rsidRDefault="00000000">
          <w:pPr>
            <w:pStyle w:val="TOC2"/>
            <w:tabs>
              <w:tab w:val="right" w:leader="dot" w:pos="9345"/>
            </w:tabs>
            <w:ind w:left="560" w:firstLine="560"/>
            <w:rPr>
              <w:rFonts w:ascii="黑体" w:eastAsia="黑体" w:hAnsi="黑体" w:cstheme="minorBidi" w:hint="eastAsia"/>
              <w:noProof/>
              <w:sz w:val="21"/>
              <w:szCs w:val="21"/>
              <w14:ligatures w14:val="standardContextual"/>
            </w:rPr>
          </w:pPr>
          <w:hyperlink w:anchor="_Toc168651801" w:history="1">
            <w:r w:rsidR="00787A45" w:rsidRPr="00787A45">
              <w:rPr>
                <w:rStyle w:val="afc"/>
                <w:rFonts w:ascii="黑体" w:eastAsia="黑体" w:hAnsi="黑体"/>
                <w:noProof/>
                <w:sz w:val="21"/>
                <w:szCs w:val="21"/>
              </w:rPr>
              <w:t>4.1 信息合规性</w:t>
            </w:r>
            <w:r w:rsidR="00787A45" w:rsidRPr="00787A45">
              <w:rPr>
                <w:rFonts w:ascii="黑体" w:eastAsia="黑体" w:hAnsi="黑体"/>
                <w:noProof/>
                <w:webHidden/>
                <w:sz w:val="21"/>
                <w:szCs w:val="21"/>
              </w:rPr>
              <w:tab/>
            </w:r>
            <w:r w:rsidR="00787A45" w:rsidRPr="00787A45">
              <w:rPr>
                <w:rFonts w:ascii="黑体" w:eastAsia="黑体" w:hAnsi="黑体"/>
                <w:noProof/>
                <w:webHidden/>
                <w:sz w:val="21"/>
                <w:szCs w:val="21"/>
              </w:rPr>
              <w:fldChar w:fldCharType="begin"/>
            </w:r>
            <w:r w:rsidR="00787A45" w:rsidRPr="00787A45">
              <w:rPr>
                <w:rFonts w:ascii="黑体" w:eastAsia="黑体" w:hAnsi="黑体"/>
                <w:noProof/>
                <w:webHidden/>
                <w:sz w:val="21"/>
                <w:szCs w:val="21"/>
              </w:rPr>
              <w:instrText xml:space="preserve"> PAGEREF _Toc168651801 \h </w:instrText>
            </w:r>
            <w:r w:rsidR="00787A45" w:rsidRPr="00787A45">
              <w:rPr>
                <w:rFonts w:ascii="黑体" w:eastAsia="黑体" w:hAnsi="黑体"/>
                <w:noProof/>
                <w:webHidden/>
                <w:sz w:val="21"/>
                <w:szCs w:val="21"/>
              </w:rPr>
            </w:r>
            <w:r w:rsidR="00787A45" w:rsidRPr="00787A45">
              <w:rPr>
                <w:rFonts w:ascii="黑体" w:eastAsia="黑体" w:hAnsi="黑体"/>
                <w:noProof/>
                <w:webHidden/>
                <w:sz w:val="21"/>
                <w:szCs w:val="21"/>
              </w:rPr>
              <w:fldChar w:fldCharType="separate"/>
            </w:r>
            <w:r w:rsidR="00787A45" w:rsidRPr="00787A45">
              <w:rPr>
                <w:rFonts w:ascii="黑体" w:eastAsia="黑体" w:hAnsi="黑体"/>
                <w:noProof/>
                <w:webHidden/>
                <w:sz w:val="21"/>
                <w:szCs w:val="21"/>
              </w:rPr>
              <w:t>5</w:t>
            </w:r>
            <w:r w:rsidR="00787A45" w:rsidRPr="00787A45">
              <w:rPr>
                <w:rFonts w:ascii="黑体" w:eastAsia="黑体" w:hAnsi="黑体"/>
                <w:noProof/>
                <w:webHidden/>
                <w:sz w:val="21"/>
                <w:szCs w:val="21"/>
              </w:rPr>
              <w:fldChar w:fldCharType="end"/>
            </w:r>
          </w:hyperlink>
        </w:p>
        <w:p w14:paraId="0E4CA9CA" w14:textId="49E68B0E" w:rsidR="00787A45" w:rsidRPr="00787A45" w:rsidRDefault="00000000">
          <w:pPr>
            <w:pStyle w:val="TOC2"/>
            <w:tabs>
              <w:tab w:val="right" w:leader="dot" w:pos="9345"/>
            </w:tabs>
            <w:ind w:left="560" w:firstLine="560"/>
            <w:rPr>
              <w:rFonts w:ascii="黑体" w:eastAsia="黑体" w:hAnsi="黑体" w:cstheme="minorBidi" w:hint="eastAsia"/>
              <w:noProof/>
              <w:sz w:val="21"/>
              <w:szCs w:val="21"/>
              <w14:ligatures w14:val="standardContextual"/>
            </w:rPr>
          </w:pPr>
          <w:hyperlink w:anchor="_Toc168651802" w:history="1">
            <w:r w:rsidR="00787A45" w:rsidRPr="00787A45">
              <w:rPr>
                <w:rStyle w:val="afc"/>
                <w:rFonts w:ascii="黑体" w:eastAsia="黑体" w:hAnsi="黑体"/>
                <w:noProof/>
                <w:sz w:val="21"/>
                <w:szCs w:val="21"/>
              </w:rPr>
              <w:t>4.2 软件著作权</w:t>
            </w:r>
            <w:r w:rsidR="00787A45" w:rsidRPr="00787A45">
              <w:rPr>
                <w:rFonts w:ascii="黑体" w:eastAsia="黑体" w:hAnsi="黑体"/>
                <w:noProof/>
                <w:webHidden/>
                <w:sz w:val="21"/>
                <w:szCs w:val="21"/>
              </w:rPr>
              <w:tab/>
            </w:r>
            <w:r w:rsidR="00787A45" w:rsidRPr="00787A45">
              <w:rPr>
                <w:rFonts w:ascii="黑体" w:eastAsia="黑体" w:hAnsi="黑体"/>
                <w:noProof/>
                <w:webHidden/>
                <w:sz w:val="21"/>
                <w:szCs w:val="21"/>
              </w:rPr>
              <w:fldChar w:fldCharType="begin"/>
            </w:r>
            <w:r w:rsidR="00787A45" w:rsidRPr="00787A45">
              <w:rPr>
                <w:rFonts w:ascii="黑体" w:eastAsia="黑体" w:hAnsi="黑体"/>
                <w:noProof/>
                <w:webHidden/>
                <w:sz w:val="21"/>
                <w:szCs w:val="21"/>
              </w:rPr>
              <w:instrText xml:space="preserve"> PAGEREF _Toc168651802 \h </w:instrText>
            </w:r>
            <w:r w:rsidR="00787A45" w:rsidRPr="00787A45">
              <w:rPr>
                <w:rFonts w:ascii="黑体" w:eastAsia="黑体" w:hAnsi="黑体"/>
                <w:noProof/>
                <w:webHidden/>
                <w:sz w:val="21"/>
                <w:szCs w:val="21"/>
              </w:rPr>
            </w:r>
            <w:r w:rsidR="00787A45" w:rsidRPr="00787A45">
              <w:rPr>
                <w:rFonts w:ascii="黑体" w:eastAsia="黑体" w:hAnsi="黑体"/>
                <w:noProof/>
                <w:webHidden/>
                <w:sz w:val="21"/>
                <w:szCs w:val="21"/>
              </w:rPr>
              <w:fldChar w:fldCharType="separate"/>
            </w:r>
            <w:r w:rsidR="00787A45" w:rsidRPr="00787A45">
              <w:rPr>
                <w:rFonts w:ascii="黑体" w:eastAsia="黑体" w:hAnsi="黑体"/>
                <w:noProof/>
                <w:webHidden/>
                <w:sz w:val="21"/>
                <w:szCs w:val="21"/>
              </w:rPr>
              <w:t>5</w:t>
            </w:r>
            <w:r w:rsidR="00787A45" w:rsidRPr="00787A45">
              <w:rPr>
                <w:rFonts w:ascii="黑体" w:eastAsia="黑体" w:hAnsi="黑体"/>
                <w:noProof/>
                <w:webHidden/>
                <w:sz w:val="21"/>
                <w:szCs w:val="21"/>
              </w:rPr>
              <w:fldChar w:fldCharType="end"/>
            </w:r>
          </w:hyperlink>
        </w:p>
        <w:p w14:paraId="2E1A7649" w14:textId="16A4D857" w:rsidR="00787A45" w:rsidRPr="00787A45" w:rsidRDefault="00000000">
          <w:pPr>
            <w:pStyle w:val="TOC2"/>
            <w:tabs>
              <w:tab w:val="right" w:leader="dot" w:pos="9345"/>
            </w:tabs>
            <w:ind w:left="560" w:firstLine="560"/>
            <w:rPr>
              <w:rFonts w:ascii="黑体" w:eastAsia="黑体" w:hAnsi="黑体" w:cstheme="minorBidi" w:hint="eastAsia"/>
              <w:noProof/>
              <w:sz w:val="21"/>
              <w:szCs w:val="21"/>
              <w14:ligatures w14:val="standardContextual"/>
            </w:rPr>
          </w:pPr>
          <w:hyperlink w:anchor="_Toc168651803" w:history="1">
            <w:r w:rsidR="00787A45" w:rsidRPr="00787A45">
              <w:rPr>
                <w:rStyle w:val="afc"/>
                <w:rFonts w:ascii="黑体" w:eastAsia="黑体" w:hAnsi="黑体"/>
                <w:noProof/>
                <w:sz w:val="21"/>
                <w:szCs w:val="21"/>
              </w:rPr>
              <w:t>4.3 病毒检测</w:t>
            </w:r>
            <w:r w:rsidR="00787A45" w:rsidRPr="00787A45">
              <w:rPr>
                <w:rFonts w:ascii="黑体" w:eastAsia="黑体" w:hAnsi="黑体"/>
                <w:noProof/>
                <w:webHidden/>
                <w:sz w:val="21"/>
                <w:szCs w:val="21"/>
              </w:rPr>
              <w:tab/>
            </w:r>
            <w:r w:rsidR="00787A45" w:rsidRPr="00787A45">
              <w:rPr>
                <w:rFonts w:ascii="黑体" w:eastAsia="黑体" w:hAnsi="黑体"/>
                <w:noProof/>
                <w:webHidden/>
                <w:sz w:val="21"/>
                <w:szCs w:val="21"/>
              </w:rPr>
              <w:fldChar w:fldCharType="begin"/>
            </w:r>
            <w:r w:rsidR="00787A45" w:rsidRPr="00787A45">
              <w:rPr>
                <w:rFonts w:ascii="黑体" w:eastAsia="黑体" w:hAnsi="黑体"/>
                <w:noProof/>
                <w:webHidden/>
                <w:sz w:val="21"/>
                <w:szCs w:val="21"/>
              </w:rPr>
              <w:instrText xml:space="preserve"> PAGEREF _Toc168651803 \h </w:instrText>
            </w:r>
            <w:r w:rsidR="00787A45" w:rsidRPr="00787A45">
              <w:rPr>
                <w:rFonts w:ascii="黑体" w:eastAsia="黑体" w:hAnsi="黑体"/>
                <w:noProof/>
                <w:webHidden/>
                <w:sz w:val="21"/>
                <w:szCs w:val="21"/>
              </w:rPr>
            </w:r>
            <w:r w:rsidR="00787A45" w:rsidRPr="00787A45">
              <w:rPr>
                <w:rFonts w:ascii="黑体" w:eastAsia="黑体" w:hAnsi="黑体"/>
                <w:noProof/>
                <w:webHidden/>
                <w:sz w:val="21"/>
                <w:szCs w:val="21"/>
              </w:rPr>
              <w:fldChar w:fldCharType="separate"/>
            </w:r>
            <w:r w:rsidR="00787A45" w:rsidRPr="00787A45">
              <w:rPr>
                <w:rFonts w:ascii="黑体" w:eastAsia="黑体" w:hAnsi="黑体"/>
                <w:noProof/>
                <w:webHidden/>
                <w:sz w:val="21"/>
                <w:szCs w:val="21"/>
              </w:rPr>
              <w:t>5</w:t>
            </w:r>
            <w:r w:rsidR="00787A45" w:rsidRPr="00787A45">
              <w:rPr>
                <w:rFonts w:ascii="黑体" w:eastAsia="黑体" w:hAnsi="黑体"/>
                <w:noProof/>
                <w:webHidden/>
                <w:sz w:val="21"/>
                <w:szCs w:val="21"/>
              </w:rPr>
              <w:fldChar w:fldCharType="end"/>
            </w:r>
          </w:hyperlink>
        </w:p>
        <w:p w14:paraId="4838A86F" w14:textId="6ADA3331" w:rsidR="00787A45" w:rsidRPr="00787A45" w:rsidRDefault="00000000">
          <w:pPr>
            <w:pStyle w:val="TOC2"/>
            <w:tabs>
              <w:tab w:val="right" w:leader="dot" w:pos="9345"/>
            </w:tabs>
            <w:ind w:left="560" w:firstLine="560"/>
            <w:rPr>
              <w:rFonts w:ascii="黑体" w:eastAsia="黑体" w:hAnsi="黑体" w:cstheme="minorBidi" w:hint="eastAsia"/>
              <w:noProof/>
              <w:sz w:val="21"/>
              <w:szCs w:val="21"/>
              <w14:ligatures w14:val="standardContextual"/>
            </w:rPr>
          </w:pPr>
          <w:hyperlink w:anchor="_Toc168651804" w:history="1">
            <w:r w:rsidR="00787A45" w:rsidRPr="00787A45">
              <w:rPr>
                <w:rStyle w:val="afc"/>
                <w:rFonts w:ascii="黑体" w:eastAsia="黑体" w:hAnsi="黑体"/>
                <w:noProof/>
                <w:sz w:val="21"/>
                <w:szCs w:val="21"/>
              </w:rPr>
              <w:t>4.4 性能要求</w:t>
            </w:r>
            <w:r w:rsidR="00787A45" w:rsidRPr="00787A45">
              <w:rPr>
                <w:rFonts w:ascii="黑体" w:eastAsia="黑体" w:hAnsi="黑体"/>
                <w:noProof/>
                <w:webHidden/>
                <w:sz w:val="21"/>
                <w:szCs w:val="21"/>
              </w:rPr>
              <w:tab/>
            </w:r>
            <w:r w:rsidR="00787A45" w:rsidRPr="00787A45">
              <w:rPr>
                <w:rFonts w:ascii="黑体" w:eastAsia="黑体" w:hAnsi="黑体"/>
                <w:noProof/>
                <w:webHidden/>
                <w:sz w:val="21"/>
                <w:szCs w:val="21"/>
              </w:rPr>
              <w:fldChar w:fldCharType="begin"/>
            </w:r>
            <w:r w:rsidR="00787A45" w:rsidRPr="00787A45">
              <w:rPr>
                <w:rFonts w:ascii="黑体" w:eastAsia="黑体" w:hAnsi="黑体"/>
                <w:noProof/>
                <w:webHidden/>
                <w:sz w:val="21"/>
                <w:szCs w:val="21"/>
              </w:rPr>
              <w:instrText xml:space="preserve"> PAGEREF _Toc168651804 \h </w:instrText>
            </w:r>
            <w:r w:rsidR="00787A45" w:rsidRPr="00787A45">
              <w:rPr>
                <w:rFonts w:ascii="黑体" w:eastAsia="黑体" w:hAnsi="黑体"/>
                <w:noProof/>
                <w:webHidden/>
                <w:sz w:val="21"/>
                <w:szCs w:val="21"/>
              </w:rPr>
            </w:r>
            <w:r w:rsidR="00787A45" w:rsidRPr="00787A45">
              <w:rPr>
                <w:rFonts w:ascii="黑体" w:eastAsia="黑体" w:hAnsi="黑体"/>
                <w:noProof/>
                <w:webHidden/>
                <w:sz w:val="21"/>
                <w:szCs w:val="21"/>
              </w:rPr>
              <w:fldChar w:fldCharType="separate"/>
            </w:r>
            <w:r w:rsidR="00787A45" w:rsidRPr="00787A45">
              <w:rPr>
                <w:rFonts w:ascii="黑体" w:eastAsia="黑体" w:hAnsi="黑体"/>
                <w:noProof/>
                <w:webHidden/>
                <w:sz w:val="21"/>
                <w:szCs w:val="21"/>
              </w:rPr>
              <w:t>5</w:t>
            </w:r>
            <w:r w:rsidR="00787A45" w:rsidRPr="00787A45">
              <w:rPr>
                <w:rFonts w:ascii="黑体" w:eastAsia="黑体" w:hAnsi="黑体"/>
                <w:noProof/>
                <w:webHidden/>
                <w:sz w:val="21"/>
                <w:szCs w:val="21"/>
              </w:rPr>
              <w:fldChar w:fldCharType="end"/>
            </w:r>
          </w:hyperlink>
        </w:p>
        <w:p w14:paraId="40A282F7" w14:textId="5F13B39D" w:rsidR="00787A45" w:rsidRPr="00787A45" w:rsidRDefault="00000000">
          <w:pPr>
            <w:pStyle w:val="TOC2"/>
            <w:tabs>
              <w:tab w:val="right" w:leader="dot" w:pos="9345"/>
            </w:tabs>
            <w:ind w:left="560" w:firstLine="560"/>
            <w:rPr>
              <w:rFonts w:ascii="黑体" w:eastAsia="黑体" w:hAnsi="黑体" w:cstheme="minorBidi" w:hint="eastAsia"/>
              <w:noProof/>
              <w:sz w:val="21"/>
              <w:szCs w:val="21"/>
              <w14:ligatures w14:val="standardContextual"/>
            </w:rPr>
          </w:pPr>
          <w:hyperlink w:anchor="_Toc168651805" w:history="1">
            <w:r w:rsidR="00787A45" w:rsidRPr="00787A45">
              <w:rPr>
                <w:rStyle w:val="afc"/>
                <w:rFonts w:ascii="黑体" w:eastAsia="黑体" w:hAnsi="黑体"/>
                <w:noProof/>
                <w:sz w:val="21"/>
                <w:szCs w:val="21"/>
              </w:rPr>
              <w:t>4.5 单位、格式、色标和时间</w:t>
            </w:r>
            <w:r w:rsidR="00787A45" w:rsidRPr="00787A45">
              <w:rPr>
                <w:rFonts w:ascii="黑体" w:eastAsia="黑体" w:hAnsi="黑体"/>
                <w:noProof/>
                <w:webHidden/>
                <w:sz w:val="21"/>
                <w:szCs w:val="21"/>
              </w:rPr>
              <w:tab/>
            </w:r>
            <w:r w:rsidR="00787A45" w:rsidRPr="00787A45">
              <w:rPr>
                <w:rFonts w:ascii="黑体" w:eastAsia="黑体" w:hAnsi="黑体"/>
                <w:noProof/>
                <w:webHidden/>
                <w:sz w:val="21"/>
                <w:szCs w:val="21"/>
              </w:rPr>
              <w:fldChar w:fldCharType="begin"/>
            </w:r>
            <w:r w:rsidR="00787A45" w:rsidRPr="00787A45">
              <w:rPr>
                <w:rFonts w:ascii="黑体" w:eastAsia="黑体" w:hAnsi="黑体"/>
                <w:noProof/>
                <w:webHidden/>
                <w:sz w:val="21"/>
                <w:szCs w:val="21"/>
              </w:rPr>
              <w:instrText xml:space="preserve"> PAGEREF _Toc168651805 \h </w:instrText>
            </w:r>
            <w:r w:rsidR="00787A45" w:rsidRPr="00787A45">
              <w:rPr>
                <w:rFonts w:ascii="黑体" w:eastAsia="黑体" w:hAnsi="黑体"/>
                <w:noProof/>
                <w:webHidden/>
                <w:sz w:val="21"/>
                <w:szCs w:val="21"/>
              </w:rPr>
            </w:r>
            <w:r w:rsidR="00787A45" w:rsidRPr="00787A45">
              <w:rPr>
                <w:rFonts w:ascii="黑体" w:eastAsia="黑体" w:hAnsi="黑体"/>
                <w:noProof/>
                <w:webHidden/>
                <w:sz w:val="21"/>
                <w:szCs w:val="21"/>
              </w:rPr>
              <w:fldChar w:fldCharType="separate"/>
            </w:r>
            <w:r w:rsidR="00787A45" w:rsidRPr="00787A45">
              <w:rPr>
                <w:rFonts w:ascii="黑体" w:eastAsia="黑体" w:hAnsi="黑体"/>
                <w:noProof/>
                <w:webHidden/>
                <w:sz w:val="21"/>
                <w:szCs w:val="21"/>
              </w:rPr>
              <w:t>6</w:t>
            </w:r>
            <w:r w:rsidR="00787A45" w:rsidRPr="00787A45">
              <w:rPr>
                <w:rFonts w:ascii="黑体" w:eastAsia="黑体" w:hAnsi="黑体"/>
                <w:noProof/>
                <w:webHidden/>
                <w:sz w:val="21"/>
                <w:szCs w:val="21"/>
              </w:rPr>
              <w:fldChar w:fldCharType="end"/>
            </w:r>
          </w:hyperlink>
        </w:p>
        <w:p w14:paraId="35871300" w14:textId="0F2F3134" w:rsidR="00787A45" w:rsidRPr="00787A45" w:rsidRDefault="00000000">
          <w:pPr>
            <w:pStyle w:val="TOC2"/>
            <w:tabs>
              <w:tab w:val="right" w:leader="dot" w:pos="9345"/>
            </w:tabs>
            <w:ind w:left="560" w:firstLine="560"/>
            <w:rPr>
              <w:rFonts w:ascii="黑体" w:eastAsia="黑体" w:hAnsi="黑体" w:cstheme="minorBidi" w:hint="eastAsia"/>
              <w:noProof/>
              <w:sz w:val="21"/>
              <w:szCs w:val="21"/>
              <w14:ligatures w14:val="standardContextual"/>
            </w:rPr>
          </w:pPr>
          <w:hyperlink w:anchor="_Toc168651806" w:history="1">
            <w:r w:rsidR="00787A45" w:rsidRPr="00787A45">
              <w:rPr>
                <w:rStyle w:val="afc"/>
                <w:rFonts w:ascii="黑体" w:eastAsia="黑体" w:hAnsi="黑体"/>
                <w:noProof/>
                <w:sz w:val="21"/>
                <w:szCs w:val="21"/>
              </w:rPr>
              <w:t>4.6 模拟量数据显示</w:t>
            </w:r>
            <w:r w:rsidR="00787A45" w:rsidRPr="00787A45">
              <w:rPr>
                <w:rFonts w:ascii="黑体" w:eastAsia="黑体" w:hAnsi="黑体"/>
                <w:noProof/>
                <w:webHidden/>
                <w:sz w:val="21"/>
                <w:szCs w:val="21"/>
              </w:rPr>
              <w:tab/>
            </w:r>
            <w:r w:rsidR="00787A45" w:rsidRPr="00787A45">
              <w:rPr>
                <w:rFonts w:ascii="黑体" w:eastAsia="黑体" w:hAnsi="黑体"/>
                <w:noProof/>
                <w:webHidden/>
                <w:sz w:val="21"/>
                <w:szCs w:val="21"/>
              </w:rPr>
              <w:fldChar w:fldCharType="begin"/>
            </w:r>
            <w:r w:rsidR="00787A45" w:rsidRPr="00787A45">
              <w:rPr>
                <w:rFonts w:ascii="黑体" w:eastAsia="黑体" w:hAnsi="黑体"/>
                <w:noProof/>
                <w:webHidden/>
                <w:sz w:val="21"/>
                <w:szCs w:val="21"/>
              </w:rPr>
              <w:instrText xml:space="preserve"> PAGEREF _Toc168651806 \h </w:instrText>
            </w:r>
            <w:r w:rsidR="00787A45" w:rsidRPr="00787A45">
              <w:rPr>
                <w:rFonts w:ascii="黑体" w:eastAsia="黑体" w:hAnsi="黑体"/>
                <w:noProof/>
                <w:webHidden/>
                <w:sz w:val="21"/>
                <w:szCs w:val="21"/>
              </w:rPr>
            </w:r>
            <w:r w:rsidR="00787A45" w:rsidRPr="00787A45">
              <w:rPr>
                <w:rFonts w:ascii="黑体" w:eastAsia="黑体" w:hAnsi="黑体"/>
                <w:noProof/>
                <w:webHidden/>
                <w:sz w:val="21"/>
                <w:szCs w:val="21"/>
              </w:rPr>
              <w:fldChar w:fldCharType="separate"/>
            </w:r>
            <w:r w:rsidR="00787A45" w:rsidRPr="00787A45">
              <w:rPr>
                <w:rFonts w:ascii="黑体" w:eastAsia="黑体" w:hAnsi="黑体"/>
                <w:noProof/>
                <w:webHidden/>
                <w:sz w:val="21"/>
                <w:szCs w:val="21"/>
              </w:rPr>
              <w:t>6</w:t>
            </w:r>
            <w:r w:rsidR="00787A45" w:rsidRPr="00787A45">
              <w:rPr>
                <w:rFonts w:ascii="黑体" w:eastAsia="黑体" w:hAnsi="黑体"/>
                <w:noProof/>
                <w:webHidden/>
                <w:sz w:val="21"/>
                <w:szCs w:val="21"/>
              </w:rPr>
              <w:fldChar w:fldCharType="end"/>
            </w:r>
          </w:hyperlink>
        </w:p>
        <w:p w14:paraId="19F0B59A" w14:textId="150535D1" w:rsidR="00787A45" w:rsidRPr="00787A45" w:rsidRDefault="00000000">
          <w:pPr>
            <w:pStyle w:val="TOC2"/>
            <w:tabs>
              <w:tab w:val="right" w:leader="dot" w:pos="9345"/>
            </w:tabs>
            <w:ind w:left="560" w:firstLine="560"/>
            <w:rPr>
              <w:rFonts w:ascii="黑体" w:eastAsia="黑体" w:hAnsi="黑体" w:cstheme="minorBidi" w:hint="eastAsia"/>
              <w:noProof/>
              <w:sz w:val="21"/>
              <w:szCs w:val="21"/>
              <w14:ligatures w14:val="standardContextual"/>
            </w:rPr>
          </w:pPr>
          <w:hyperlink w:anchor="_Toc168651807" w:history="1">
            <w:r w:rsidR="00787A45" w:rsidRPr="00787A45">
              <w:rPr>
                <w:rStyle w:val="afc"/>
                <w:rFonts w:ascii="黑体" w:eastAsia="黑体" w:hAnsi="黑体"/>
                <w:noProof/>
                <w:sz w:val="21"/>
                <w:szCs w:val="21"/>
              </w:rPr>
              <w:t>4.7 开关量状态显示</w:t>
            </w:r>
            <w:r w:rsidR="00787A45" w:rsidRPr="00787A45">
              <w:rPr>
                <w:rFonts w:ascii="黑体" w:eastAsia="黑体" w:hAnsi="黑体"/>
                <w:noProof/>
                <w:webHidden/>
                <w:sz w:val="21"/>
                <w:szCs w:val="21"/>
              </w:rPr>
              <w:tab/>
            </w:r>
            <w:r w:rsidR="00787A45" w:rsidRPr="00787A45">
              <w:rPr>
                <w:rFonts w:ascii="黑体" w:eastAsia="黑体" w:hAnsi="黑体"/>
                <w:noProof/>
                <w:webHidden/>
                <w:sz w:val="21"/>
                <w:szCs w:val="21"/>
              </w:rPr>
              <w:fldChar w:fldCharType="begin"/>
            </w:r>
            <w:r w:rsidR="00787A45" w:rsidRPr="00787A45">
              <w:rPr>
                <w:rFonts w:ascii="黑体" w:eastAsia="黑体" w:hAnsi="黑体"/>
                <w:noProof/>
                <w:webHidden/>
                <w:sz w:val="21"/>
                <w:szCs w:val="21"/>
              </w:rPr>
              <w:instrText xml:space="preserve"> PAGEREF _Toc168651807 \h </w:instrText>
            </w:r>
            <w:r w:rsidR="00787A45" w:rsidRPr="00787A45">
              <w:rPr>
                <w:rFonts w:ascii="黑体" w:eastAsia="黑体" w:hAnsi="黑体"/>
                <w:noProof/>
                <w:webHidden/>
                <w:sz w:val="21"/>
                <w:szCs w:val="21"/>
              </w:rPr>
            </w:r>
            <w:r w:rsidR="00787A45" w:rsidRPr="00787A45">
              <w:rPr>
                <w:rFonts w:ascii="黑体" w:eastAsia="黑体" w:hAnsi="黑体"/>
                <w:noProof/>
                <w:webHidden/>
                <w:sz w:val="21"/>
                <w:szCs w:val="21"/>
              </w:rPr>
              <w:fldChar w:fldCharType="separate"/>
            </w:r>
            <w:r w:rsidR="00787A45" w:rsidRPr="00787A45">
              <w:rPr>
                <w:rFonts w:ascii="黑体" w:eastAsia="黑体" w:hAnsi="黑体"/>
                <w:noProof/>
                <w:webHidden/>
                <w:sz w:val="21"/>
                <w:szCs w:val="21"/>
              </w:rPr>
              <w:t>7</w:t>
            </w:r>
            <w:r w:rsidR="00787A45" w:rsidRPr="00787A45">
              <w:rPr>
                <w:rFonts w:ascii="黑体" w:eastAsia="黑体" w:hAnsi="黑体"/>
                <w:noProof/>
                <w:webHidden/>
                <w:sz w:val="21"/>
                <w:szCs w:val="21"/>
              </w:rPr>
              <w:fldChar w:fldCharType="end"/>
            </w:r>
          </w:hyperlink>
        </w:p>
        <w:p w14:paraId="42739D2D" w14:textId="221AC06A" w:rsidR="00787A45" w:rsidRPr="00787A45" w:rsidRDefault="00000000">
          <w:pPr>
            <w:pStyle w:val="TOC2"/>
            <w:tabs>
              <w:tab w:val="right" w:leader="dot" w:pos="9345"/>
            </w:tabs>
            <w:ind w:left="560" w:firstLine="560"/>
            <w:rPr>
              <w:rFonts w:ascii="黑体" w:eastAsia="黑体" w:hAnsi="黑体" w:cstheme="minorBidi" w:hint="eastAsia"/>
              <w:noProof/>
              <w:sz w:val="21"/>
              <w:szCs w:val="21"/>
              <w14:ligatures w14:val="standardContextual"/>
            </w:rPr>
          </w:pPr>
          <w:hyperlink w:anchor="_Toc168651808" w:history="1">
            <w:r w:rsidR="00787A45" w:rsidRPr="00787A45">
              <w:rPr>
                <w:rStyle w:val="afc"/>
                <w:rFonts w:ascii="黑体" w:eastAsia="黑体" w:hAnsi="黑体"/>
                <w:noProof/>
                <w:sz w:val="21"/>
                <w:szCs w:val="21"/>
              </w:rPr>
              <w:t>4.8 连接方式</w:t>
            </w:r>
            <w:r w:rsidR="00787A45" w:rsidRPr="00787A45">
              <w:rPr>
                <w:rFonts w:ascii="黑体" w:eastAsia="黑体" w:hAnsi="黑体"/>
                <w:noProof/>
                <w:webHidden/>
                <w:sz w:val="21"/>
                <w:szCs w:val="21"/>
              </w:rPr>
              <w:tab/>
            </w:r>
            <w:r w:rsidR="00787A45" w:rsidRPr="00787A45">
              <w:rPr>
                <w:rFonts w:ascii="黑体" w:eastAsia="黑体" w:hAnsi="黑体"/>
                <w:noProof/>
                <w:webHidden/>
                <w:sz w:val="21"/>
                <w:szCs w:val="21"/>
              </w:rPr>
              <w:fldChar w:fldCharType="begin"/>
            </w:r>
            <w:r w:rsidR="00787A45" w:rsidRPr="00787A45">
              <w:rPr>
                <w:rFonts w:ascii="黑体" w:eastAsia="黑体" w:hAnsi="黑体"/>
                <w:noProof/>
                <w:webHidden/>
                <w:sz w:val="21"/>
                <w:szCs w:val="21"/>
              </w:rPr>
              <w:instrText xml:space="preserve"> PAGEREF _Toc168651808 \h </w:instrText>
            </w:r>
            <w:r w:rsidR="00787A45" w:rsidRPr="00787A45">
              <w:rPr>
                <w:rFonts w:ascii="黑体" w:eastAsia="黑体" w:hAnsi="黑体"/>
                <w:noProof/>
                <w:webHidden/>
                <w:sz w:val="21"/>
                <w:szCs w:val="21"/>
              </w:rPr>
            </w:r>
            <w:r w:rsidR="00787A45" w:rsidRPr="00787A45">
              <w:rPr>
                <w:rFonts w:ascii="黑体" w:eastAsia="黑体" w:hAnsi="黑体"/>
                <w:noProof/>
                <w:webHidden/>
                <w:sz w:val="21"/>
                <w:szCs w:val="21"/>
              </w:rPr>
              <w:fldChar w:fldCharType="separate"/>
            </w:r>
            <w:r w:rsidR="00787A45" w:rsidRPr="00787A45">
              <w:rPr>
                <w:rFonts w:ascii="黑体" w:eastAsia="黑体" w:hAnsi="黑体"/>
                <w:noProof/>
                <w:webHidden/>
                <w:sz w:val="21"/>
                <w:szCs w:val="21"/>
              </w:rPr>
              <w:t>7</w:t>
            </w:r>
            <w:r w:rsidR="00787A45" w:rsidRPr="00787A45">
              <w:rPr>
                <w:rFonts w:ascii="黑体" w:eastAsia="黑体" w:hAnsi="黑体"/>
                <w:noProof/>
                <w:webHidden/>
                <w:sz w:val="21"/>
                <w:szCs w:val="21"/>
              </w:rPr>
              <w:fldChar w:fldCharType="end"/>
            </w:r>
          </w:hyperlink>
        </w:p>
        <w:p w14:paraId="6861A515" w14:textId="4B16D70F" w:rsidR="00787A45" w:rsidRPr="00787A45" w:rsidRDefault="00000000">
          <w:pPr>
            <w:pStyle w:val="TOC2"/>
            <w:tabs>
              <w:tab w:val="right" w:leader="dot" w:pos="9345"/>
            </w:tabs>
            <w:ind w:left="560" w:firstLine="560"/>
            <w:rPr>
              <w:rFonts w:ascii="黑体" w:eastAsia="黑体" w:hAnsi="黑体" w:cstheme="minorBidi" w:hint="eastAsia"/>
              <w:noProof/>
              <w:sz w:val="21"/>
              <w:szCs w:val="21"/>
              <w14:ligatures w14:val="standardContextual"/>
            </w:rPr>
          </w:pPr>
          <w:hyperlink w:anchor="_Toc168651809" w:history="1">
            <w:r w:rsidR="00787A45" w:rsidRPr="00787A45">
              <w:rPr>
                <w:rStyle w:val="afc"/>
                <w:rFonts w:ascii="黑体" w:eastAsia="黑体" w:hAnsi="黑体"/>
                <w:noProof/>
                <w:sz w:val="21"/>
                <w:szCs w:val="21"/>
              </w:rPr>
              <w:t>4.9 工作稳定性</w:t>
            </w:r>
            <w:r w:rsidR="00787A45" w:rsidRPr="00787A45">
              <w:rPr>
                <w:rFonts w:ascii="黑体" w:eastAsia="黑体" w:hAnsi="黑体"/>
                <w:noProof/>
                <w:webHidden/>
                <w:sz w:val="21"/>
                <w:szCs w:val="21"/>
              </w:rPr>
              <w:tab/>
            </w:r>
            <w:r w:rsidR="00787A45" w:rsidRPr="00787A45">
              <w:rPr>
                <w:rFonts w:ascii="黑体" w:eastAsia="黑体" w:hAnsi="黑体"/>
                <w:noProof/>
                <w:webHidden/>
                <w:sz w:val="21"/>
                <w:szCs w:val="21"/>
              </w:rPr>
              <w:fldChar w:fldCharType="begin"/>
            </w:r>
            <w:r w:rsidR="00787A45" w:rsidRPr="00787A45">
              <w:rPr>
                <w:rFonts w:ascii="黑体" w:eastAsia="黑体" w:hAnsi="黑体"/>
                <w:noProof/>
                <w:webHidden/>
                <w:sz w:val="21"/>
                <w:szCs w:val="21"/>
              </w:rPr>
              <w:instrText xml:space="preserve"> PAGEREF _Toc168651809 \h </w:instrText>
            </w:r>
            <w:r w:rsidR="00787A45" w:rsidRPr="00787A45">
              <w:rPr>
                <w:rFonts w:ascii="黑体" w:eastAsia="黑体" w:hAnsi="黑体"/>
                <w:noProof/>
                <w:webHidden/>
                <w:sz w:val="21"/>
                <w:szCs w:val="21"/>
              </w:rPr>
            </w:r>
            <w:r w:rsidR="00787A45" w:rsidRPr="00787A45">
              <w:rPr>
                <w:rFonts w:ascii="黑体" w:eastAsia="黑体" w:hAnsi="黑体"/>
                <w:noProof/>
                <w:webHidden/>
                <w:sz w:val="21"/>
                <w:szCs w:val="21"/>
              </w:rPr>
              <w:fldChar w:fldCharType="separate"/>
            </w:r>
            <w:r w:rsidR="00787A45" w:rsidRPr="00787A45">
              <w:rPr>
                <w:rFonts w:ascii="黑体" w:eastAsia="黑体" w:hAnsi="黑体"/>
                <w:noProof/>
                <w:webHidden/>
                <w:sz w:val="21"/>
                <w:szCs w:val="21"/>
              </w:rPr>
              <w:t>7</w:t>
            </w:r>
            <w:r w:rsidR="00787A45" w:rsidRPr="00787A45">
              <w:rPr>
                <w:rFonts w:ascii="黑体" w:eastAsia="黑体" w:hAnsi="黑体"/>
                <w:noProof/>
                <w:webHidden/>
                <w:sz w:val="21"/>
                <w:szCs w:val="21"/>
              </w:rPr>
              <w:fldChar w:fldCharType="end"/>
            </w:r>
          </w:hyperlink>
        </w:p>
        <w:p w14:paraId="0506F963" w14:textId="389F89D0" w:rsidR="00787A45" w:rsidRPr="00787A45" w:rsidRDefault="00000000">
          <w:pPr>
            <w:pStyle w:val="TOC2"/>
            <w:tabs>
              <w:tab w:val="right" w:leader="dot" w:pos="9345"/>
            </w:tabs>
            <w:ind w:left="560" w:firstLine="560"/>
            <w:rPr>
              <w:rFonts w:ascii="黑体" w:eastAsia="黑体" w:hAnsi="黑体" w:cstheme="minorBidi" w:hint="eastAsia"/>
              <w:noProof/>
              <w:sz w:val="21"/>
              <w:szCs w:val="21"/>
              <w14:ligatures w14:val="standardContextual"/>
            </w:rPr>
          </w:pPr>
          <w:hyperlink w:anchor="_Toc168651810" w:history="1">
            <w:r w:rsidR="00787A45" w:rsidRPr="00787A45">
              <w:rPr>
                <w:rStyle w:val="afc"/>
                <w:rFonts w:ascii="黑体" w:eastAsia="黑体" w:hAnsi="黑体"/>
                <w:noProof/>
                <w:sz w:val="21"/>
                <w:szCs w:val="21"/>
              </w:rPr>
              <w:t>4.10 防爆性能</w:t>
            </w:r>
            <w:r w:rsidR="00787A45" w:rsidRPr="00787A45">
              <w:rPr>
                <w:rFonts w:ascii="黑体" w:eastAsia="黑体" w:hAnsi="黑体"/>
                <w:noProof/>
                <w:webHidden/>
                <w:sz w:val="21"/>
                <w:szCs w:val="21"/>
              </w:rPr>
              <w:tab/>
            </w:r>
            <w:r w:rsidR="00787A45" w:rsidRPr="00787A45">
              <w:rPr>
                <w:rFonts w:ascii="黑体" w:eastAsia="黑体" w:hAnsi="黑体"/>
                <w:noProof/>
                <w:webHidden/>
                <w:sz w:val="21"/>
                <w:szCs w:val="21"/>
              </w:rPr>
              <w:fldChar w:fldCharType="begin"/>
            </w:r>
            <w:r w:rsidR="00787A45" w:rsidRPr="00787A45">
              <w:rPr>
                <w:rFonts w:ascii="黑体" w:eastAsia="黑体" w:hAnsi="黑体"/>
                <w:noProof/>
                <w:webHidden/>
                <w:sz w:val="21"/>
                <w:szCs w:val="21"/>
              </w:rPr>
              <w:instrText xml:space="preserve"> PAGEREF _Toc168651810 \h </w:instrText>
            </w:r>
            <w:r w:rsidR="00787A45" w:rsidRPr="00787A45">
              <w:rPr>
                <w:rFonts w:ascii="黑体" w:eastAsia="黑体" w:hAnsi="黑体"/>
                <w:noProof/>
                <w:webHidden/>
                <w:sz w:val="21"/>
                <w:szCs w:val="21"/>
              </w:rPr>
            </w:r>
            <w:r w:rsidR="00787A45" w:rsidRPr="00787A45">
              <w:rPr>
                <w:rFonts w:ascii="黑体" w:eastAsia="黑体" w:hAnsi="黑体"/>
                <w:noProof/>
                <w:webHidden/>
                <w:sz w:val="21"/>
                <w:szCs w:val="21"/>
              </w:rPr>
              <w:fldChar w:fldCharType="separate"/>
            </w:r>
            <w:r w:rsidR="00787A45" w:rsidRPr="00787A45">
              <w:rPr>
                <w:rFonts w:ascii="黑体" w:eastAsia="黑体" w:hAnsi="黑体"/>
                <w:noProof/>
                <w:webHidden/>
                <w:sz w:val="21"/>
                <w:szCs w:val="21"/>
              </w:rPr>
              <w:t>7</w:t>
            </w:r>
            <w:r w:rsidR="00787A45" w:rsidRPr="00787A45">
              <w:rPr>
                <w:rFonts w:ascii="黑体" w:eastAsia="黑体" w:hAnsi="黑体"/>
                <w:noProof/>
                <w:webHidden/>
                <w:sz w:val="21"/>
                <w:szCs w:val="21"/>
              </w:rPr>
              <w:fldChar w:fldCharType="end"/>
            </w:r>
          </w:hyperlink>
        </w:p>
        <w:p w14:paraId="779A0DDF" w14:textId="049B75ED" w:rsidR="00787A45" w:rsidRPr="00787A45" w:rsidRDefault="00000000">
          <w:pPr>
            <w:pStyle w:val="TOC2"/>
            <w:tabs>
              <w:tab w:val="right" w:leader="dot" w:pos="9345"/>
            </w:tabs>
            <w:ind w:left="560" w:firstLine="560"/>
            <w:rPr>
              <w:rFonts w:ascii="黑体" w:eastAsia="黑体" w:hAnsi="黑体" w:cstheme="minorBidi" w:hint="eastAsia"/>
              <w:noProof/>
              <w:sz w:val="21"/>
              <w:szCs w:val="21"/>
              <w14:ligatures w14:val="standardContextual"/>
            </w:rPr>
          </w:pPr>
          <w:hyperlink w:anchor="_Toc168651811" w:history="1">
            <w:r w:rsidR="00787A45" w:rsidRPr="00787A45">
              <w:rPr>
                <w:rStyle w:val="afc"/>
                <w:rFonts w:ascii="黑体" w:eastAsia="黑体" w:hAnsi="黑体"/>
                <w:noProof/>
                <w:sz w:val="21"/>
                <w:szCs w:val="21"/>
              </w:rPr>
              <w:t>4.11 设备自动发现、可靠组网和冗余传输</w:t>
            </w:r>
            <w:r w:rsidR="00787A45" w:rsidRPr="00787A45">
              <w:rPr>
                <w:rFonts w:ascii="黑体" w:eastAsia="黑体" w:hAnsi="黑体"/>
                <w:noProof/>
                <w:webHidden/>
                <w:sz w:val="21"/>
                <w:szCs w:val="21"/>
              </w:rPr>
              <w:tab/>
            </w:r>
            <w:r w:rsidR="00787A45" w:rsidRPr="00787A45">
              <w:rPr>
                <w:rFonts w:ascii="黑体" w:eastAsia="黑体" w:hAnsi="黑体"/>
                <w:noProof/>
                <w:webHidden/>
                <w:sz w:val="21"/>
                <w:szCs w:val="21"/>
              </w:rPr>
              <w:fldChar w:fldCharType="begin"/>
            </w:r>
            <w:r w:rsidR="00787A45" w:rsidRPr="00787A45">
              <w:rPr>
                <w:rFonts w:ascii="黑体" w:eastAsia="黑体" w:hAnsi="黑体"/>
                <w:noProof/>
                <w:webHidden/>
                <w:sz w:val="21"/>
                <w:szCs w:val="21"/>
              </w:rPr>
              <w:instrText xml:space="preserve"> PAGEREF _Toc168651811 \h </w:instrText>
            </w:r>
            <w:r w:rsidR="00787A45" w:rsidRPr="00787A45">
              <w:rPr>
                <w:rFonts w:ascii="黑体" w:eastAsia="黑体" w:hAnsi="黑体"/>
                <w:noProof/>
                <w:webHidden/>
                <w:sz w:val="21"/>
                <w:szCs w:val="21"/>
              </w:rPr>
            </w:r>
            <w:r w:rsidR="00787A45" w:rsidRPr="00787A45">
              <w:rPr>
                <w:rFonts w:ascii="黑体" w:eastAsia="黑体" w:hAnsi="黑体"/>
                <w:noProof/>
                <w:webHidden/>
                <w:sz w:val="21"/>
                <w:szCs w:val="21"/>
              </w:rPr>
              <w:fldChar w:fldCharType="separate"/>
            </w:r>
            <w:r w:rsidR="00787A45" w:rsidRPr="00787A45">
              <w:rPr>
                <w:rFonts w:ascii="黑体" w:eastAsia="黑体" w:hAnsi="黑体"/>
                <w:noProof/>
                <w:webHidden/>
                <w:sz w:val="21"/>
                <w:szCs w:val="21"/>
              </w:rPr>
              <w:t>7</w:t>
            </w:r>
            <w:r w:rsidR="00787A45" w:rsidRPr="00787A45">
              <w:rPr>
                <w:rFonts w:ascii="黑体" w:eastAsia="黑体" w:hAnsi="黑体"/>
                <w:noProof/>
                <w:webHidden/>
                <w:sz w:val="21"/>
                <w:szCs w:val="21"/>
              </w:rPr>
              <w:fldChar w:fldCharType="end"/>
            </w:r>
          </w:hyperlink>
        </w:p>
        <w:p w14:paraId="6C132C14" w14:textId="7F86DA18" w:rsidR="00787A45" w:rsidRPr="00787A45" w:rsidRDefault="00000000">
          <w:pPr>
            <w:pStyle w:val="TOC2"/>
            <w:tabs>
              <w:tab w:val="right" w:leader="dot" w:pos="9345"/>
            </w:tabs>
            <w:ind w:left="560" w:firstLine="560"/>
            <w:rPr>
              <w:rFonts w:ascii="黑体" w:eastAsia="黑体" w:hAnsi="黑体" w:cstheme="minorBidi" w:hint="eastAsia"/>
              <w:noProof/>
              <w:sz w:val="21"/>
              <w:szCs w:val="21"/>
              <w14:ligatures w14:val="standardContextual"/>
            </w:rPr>
          </w:pPr>
          <w:hyperlink w:anchor="_Toc168651812" w:history="1">
            <w:r w:rsidR="00787A45" w:rsidRPr="00787A45">
              <w:rPr>
                <w:rStyle w:val="afc"/>
                <w:rFonts w:ascii="黑体" w:eastAsia="黑体" w:hAnsi="黑体"/>
                <w:noProof/>
                <w:sz w:val="21"/>
                <w:szCs w:val="21"/>
              </w:rPr>
              <w:t>4.12 碰一碰拉起应用</w:t>
            </w:r>
            <w:r w:rsidR="00787A45" w:rsidRPr="00787A45">
              <w:rPr>
                <w:rFonts w:ascii="黑体" w:eastAsia="黑体" w:hAnsi="黑体"/>
                <w:noProof/>
                <w:webHidden/>
                <w:sz w:val="21"/>
                <w:szCs w:val="21"/>
              </w:rPr>
              <w:tab/>
            </w:r>
            <w:r w:rsidR="00787A45" w:rsidRPr="00787A45">
              <w:rPr>
                <w:rFonts w:ascii="黑体" w:eastAsia="黑体" w:hAnsi="黑体"/>
                <w:noProof/>
                <w:webHidden/>
                <w:sz w:val="21"/>
                <w:szCs w:val="21"/>
              </w:rPr>
              <w:fldChar w:fldCharType="begin"/>
            </w:r>
            <w:r w:rsidR="00787A45" w:rsidRPr="00787A45">
              <w:rPr>
                <w:rFonts w:ascii="黑体" w:eastAsia="黑体" w:hAnsi="黑体"/>
                <w:noProof/>
                <w:webHidden/>
                <w:sz w:val="21"/>
                <w:szCs w:val="21"/>
              </w:rPr>
              <w:instrText xml:space="preserve"> PAGEREF _Toc168651812 \h </w:instrText>
            </w:r>
            <w:r w:rsidR="00787A45" w:rsidRPr="00787A45">
              <w:rPr>
                <w:rFonts w:ascii="黑体" w:eastAsia="黑体" w:hAnsi="黑体"/>
                <w:noProof/>
                <w:webHidden/>
                <w:sz w:val="21"/>
                <w:szCs w:val="21"/>
              </w:rPr>
            </w:r>
            <w:r w:rsidR="00787A45" w:rsidRPr="00787A45">
              <w:rPr>
                <w:rFonts w:ascii="黑体" w:eastAsia="黑体" w:hAnsi="黑体"/>
                <w:noProof/>
                <w:webHidden/>
                <w:sz w:val="21"/>
                <w:szCs w:val="21"/>
              </w:rPr>
              <w:fldChar w:fldCharType="separate"/>
            </w:r>
            <w:r w:rsidR="00787A45" w:rsidRPr="00787A45">
              <w:rPr>
                <w:rFonts w:ascii="黑体" w:eastAsia="黑体" w:hAnsi="黑体"/>
                <w:noProof/>
                <w:webHidden/>
                <w:sz w:val="21"/>
                <w:szCs w:val="21"/>
              </w:rPr>
              <w:t>7</w:t>
            </w:r>
            <w:r w:rsidR="00787A45" w:rsidRPr="00787A45">
              <w:rPr>
                <w:rFonts w:ascii="黑体" w:eastAsia="黑体" w:hAnsi="黑体"/>
                <w:noProof/>
                <w:webHidden/>
                <w:sz w:val="21"/>
                <w:szCs w:val="21"/>
              </w:rPr>
              <w:fldChar w:fldCharType="end"/>
            </w:r>
          </w:hyperlink>
        </w:p>
        <w:p w14:paraId="368EF613" w14:textId="7142D542" w:rsidR="00787A45" w:rsidRDefault="00000000">
          <w:pPr>
            <w:pStyle w:val="TOC2"/>
            <w:tabs>
              <w:tab w:val="right" w:leader="dot" w:pos="9345"/>
            </w:tabs>
            <w:ind w:left="560" w:firstLine="560"/>
            <w:rPr>
              <w:rFonts w:asciiTheme="minorHAnsi" w:eastAsiaTheme="minorEastAsia" w:hAnsiTheme="minorHAnsi" w:cstheme="minorBidi"/>
              <w:noProof/>
              <w:sz w:val="21"/>
              <w:szCs w:val="22"/>
              <w14:ligatures w14:val="standardContextual"/>
            </w:rPr>
          </w:pPr>
          <w:hyperlink w:anchor="_Toc168651813" w:history="1">
            <w:r w:rsidR="00787A45" w:rsidRPr="00787A45">
              <w:rPr>
                <w:rStyle w:val="afc"/>
                <w:rFonts w:ascii="黑体" w:eastAsia="黑体" w:hAnsi="黑体"/>
                <w:noProof/>
                <w:sz w:val="21"/>
                <w:szCs w:val="21"/>
              </w:rPr>
              <w:t>4.13 测试文档集</w:t>
            </w:r>
            <w:r w:rsidR="00787A45" w:rsidRPr="00787A45">
              <w:rPr>
                <w:rFonts w:ascii="黑体" w:eastAsia="黑体" w:hAnsi="黑体"/>
                <w:noProof/>
                <w:webHidden/>
                <w:sz w:val="21"/>
                <w:szCs w:val="21"/>
              </w:rPr>
              <w:tab/>
            </w:r>
            <w:r w:rsidR="00787A45" w:rsidRPr="00787A45">
              <w:rPr>
                <w:rFonts w:ascii="黑体" w:eastAsia="黑体" w:hAnsi="黑体"/>
                <w:noProof/>
                <w:webHidden/>
                <w:sz w:val="21"/>
                <w:szCs w:val="21"/>
              </w:rPr>
              <w:fldChar w:fldCharType="begin"/>
            </w:r>
            <w:r w:rsidR="00787A45" w:rsidRPr="00787A45">
              <w:rPr>
                <w:rFonts w:ascii="黑体" w:eastAsia="黑体" w:hAnsi="黑体"/>
                <w:noProof/>
                <w:webHidden/>
                <w:sz w:val="21"/>
                <w:szCs w:val="21"/>
              </w:rPr>
              <w:instrText xml:space="preserve"> PAGEREF _Toc168651813 \h </w:instrText>
            </w:r>
            <w:r w:rsidR="00787A45" w:rsidRPr="00787A45">
              <w:rPr>
                <w:rFonts w:ascii="黑体" w:eastAsia="黑体" w:hAnsi="黑体"/>
                <w:noProof/>
                <w:webHidden/>
                <w:sz w:val="21"/>
                <w:szCs w:val="21"/>
              </w:rPr>
            </w:r>
            <w:r w:rsidR="00787A45" w:rsidRPr="00787A45">
              <w:rPr>
                <w:rFonts w:ascii="黑体" w:eastAsia="黑体" w:hAnsi="黑体"/>
                <w:noProof/>
                <w:webHidden/>
                <w:sz w:val="21"/>
                <w:szCs w:val="21"/>
              </w:rPr>
              <w:fldChar w:fldCharType="separate"/>
            </w:r>
            <w:r w:rsidR="00787A45" w:rsidRPr="00787A45">
              <w:rPr>
                <w:rFonts w:ascii="黑体" w:eastAsia="黑体" w:hAnsi="黑体"/>
                <w:noProof/>
                <w:webHidden/>
                <w:sz w:val="21"/>
                <w:szCs w:val="21"/>
              </w:rPr>
              <w:t>7</w:t>
            </w:r>
            <w:r w:rsidR="00787A45" w:rsidRPr="00787A45">
              <w:rPr>
                <w:rFonts w:ascii="黑体" w:eastAsia="黑体" w:hAnsi="黑体"/>
                <w:noProof/>
                <w:webHidden/>
                <w:sz w:val="21"/>
                <w:szCs w:val="21"/>
              </w:rPr>
              <w:fldChar w:fldCharType="end"/>
            </w:r>
          </w:hyperlink>
        </w:p>
        <w:p w14:paraId="1C72E000" w14:textId="258305A7" w:rsidR="00787A45" w:rsidRDefault="00787A45">
          <w:pPr>
            <w:ind w:firstLine="422"/>
          </w:pPr>
          <w:r w:rsidRPr="00787A45">
            <w:rPr>
              <w:rFonts w:ascii="黑体" w:eastAsia="黑体" w:hAnsi="黑体"/>
              <w:b/>
              <w:bCs/>
              <w:sz w:val="21"/>
              <w:szCs w:val="21"/>
              <w:lang w:val="zh-CN"/>
            </w:rPr>
            <w:fldChar w:fldCharType="end"/>
          </w:r>
        </w:p>
      </w:sdtContent>
    </w:sdt>
    <w:p w14:paraId="3A5D192F" w14:textId="4B0E7C95" w:rsidR="00421292" w:rsidRDefault="00421292">
      <w:pPr>
        <w:widowControl/>
        <w:adjustRightInd/>
        <w:snapToGrid/>
        <w:spacing w:line="240" w:lineRule="auto"/>
        <w:ind w:firstLineChars="0" w:firstLine="0"/>
        <w:jc w:val="left"/>
        <w:rPr>
          <w:kern w:val="0"/>
          <w:sz w:val="21"/>
          <w:szCs w:val="20"/>
        </w:rPr>
      </w:pPr>
    </w:p>
    <w:p w14:paraId="05CE35C7" w14:textId="1E2CFEB8" w:rsidR="00421292" w:rsidRDefault="00421292">
      <w:pPr>
        <w:widowControl/>
        <w:adjustRightInd/>
        <w:snapToGrid/>
        <w:spacing w:line="240" w:lineRule="auto"/>
        <w:ind w:firstLineChars="0" w:firstLine="0"/>
        <w:jc w:val="left"/>
        <w:rPr>
          <w:kern w:val="0"/>
          <w:sz w:val="21"/>
          <w:szCs w:val="20"/>
        </w:rPr>
      </w:pPr>
      <w:r>
        <w:rPr>
          <w:kern w:val="0"/>
          <w:sz w:val="21"/>
          <w:szCs w:val="20"/>
        </w:rPr>
        <w:br w:type="page"/>
      </w:r>
    </w:p>
    <w:p w14:paraId="18CBE993" w14:textId="77777777" w:rsidR="00421292" w:rsidRDefault="00421292" w:rsidP="00421292">
      <w:pPr>
        <w:pStyle w:val="a"/>
        <w:ind w:firstLine="560"/>
        <w:rPr>
          <w:rFonts w:ascii="Times New Roman"/>
        </w:rPr>
      </w:pPr>
      <w:bookmarkStart w:id="2" w:name="_Toc168651796"/>
      <w:r>
        <w:rPr>
          <w:rFonts w:ascii="Times New Roman" w:hint="eastAsia"/>
        </w:rPr>
        <w:lastRenderedPageBreak/>
        <w:t>前</w:t>
      </w:r>
      <w:r>
        <w:rPr>
          <w:rFonts w:ascii="Times New Roman" w:hint="eastAsia"/>
        </w:rPr>
        <w:t xml:space="preserve">    </w:t>
      </w:r>
      <w:r>
        <w:rPr>
          <w:rFonts w:ascii="Times New Roman" w:hint="eastAsia"/>
        </w:rPr>
        <w:t>言</w:t>
      </w:r>
      <w:bookmarkEnd w:id="2"/>
    </w:p>
    <w:p w14:paraId="61CC632C" w14:textId="77777777" w:rsidR="00421292" w:rsidRPr="003A0513" w:rsidRDefault="00421292" w:rsidP="00421292">
      <w:pPr>
        <w:pStyle w:val="a5"/>
        <w:kinsoku w:val="0"/>
        <w:autoSpaceDE w:val="0"/>
        <w:ind w:firstLineChars="200" w:firstLine="420"/>
        <w:rPr>
          <w:rFonts w:ascii="Times New Roman" w:hAnsi="Times New Roman" w:cs="Times New Roman"/>
        </w:rPr>
      </w:pPr>
      <w:r w:rsidRPr="003A0513">
        <w:rPr>
          <w:rFonts w:ascii="Times New Roman" w:hAnsi="Times New Roman" w:cs="Times New Roman" w:hint="eastAsia"/>
        </w:rPr>
        <w:t>本文件按照</w:t>
      </w:r>
      <w:r w:rsidRPr="003A0513">
        <w:rPr>
          <w:rFonts w:ascii="Times New Roman" w:hAnsi="Times New Roman" w:cs="Times New Roman" w:hint="eastAsia"/>
        </w:rPr>
        <w:t>GB/T1.1</w:t>
      </w:r>
      <w:r>
        <w:rPr>
          <w:rFonts w:ascii="Times New Roman" w:hAnsi="Times New Roman" w:cs="Times New Roman" w:hint="eastAsia"/>
        </w:rPr>
        <w:t>—</w:t>
      </w:r>
      <w:r w:rsidRPr="003A0513">
        <w:rPr>
          <w:rFonts w:ascii="Times New Roman" w:hAnsi="Times New Roman" w:cs="Times New Roman" w:hint="eastAsia"/>
        </w:rPr>
        <w:t>2020</w:t>
      </w:r>
      <w:r w:rsidRPr="003A0513">
        <w:rPr>
          <w:rFonts w:ascii="Times New Roman" w:hAnsi="Times New Roman" w:cs="Times New Roman" w:hint="eastAsia"/>
        </w:rPr>
        <w:t>《标准化工作导则</w:t>
      </w:r>
      <w:r>
        <w:rPr>
          <w:rFonts w:ascii="Times New Roman" w:hAnsi="Times New Roman" w:cs="Times New Roman" w:hint="eastAsia"/>
        </w:rPr>
        <w:t xml:space="preserve"> </w:t>
      </w:r>
      <w:r w:rsidRPr="003A0513">
        <w:rPr>
          <w:rFonts w:ascii="Times New Roman" w:hAnsi="Times New Roman" w:cs="Times New Roman" w:hint="eastAsia"/>
        </w:rPr>
        <w:t>第</w:t>
      </w:r>
      <w:r w:rsidRPr="003A0513">
        <w:rPr>
          <w:rFonts w:ascii="Times New Roman" w:hAnsi="Times New Roman" w:cs="Times New Roman" w:hint="eastAsia"/>
        </w:rPr>
        <w:t>1</w:t>
      </w:r>
      <w:r w:rsidRPr="003A0513">
        <w:rPr>
          <w:rFonts w:ascii="Times New Roman" w:hAnsi="Times New Roman" w:cs="Times New Roman" w:hint="eastAsia"/>
        </w:rPr>
        <w:t>部分：标准化文件的结构和起草规则》的规定起草。</w:t>
      </w:r>
    </w:p>
    <w:p w14:paraId="790586B7" w14:textId="77777777" w:rsidR="00421292" w:rsidRPr="003A0513" w:rsidRDefault="00421292" w:rsidP="00421292">
      <w:pPr>
        <w:pStyle w:val="a5"/>
        <w:kinsoku w:val="0"/>
        <w:autoSpaceDE w:val="0"/>
        <w:ind w:firstLineChars="200" w:firstLine="420"/>
        <w:rPr>
          <w:rFonts w:ascii="Times New Roman" w:hAnsi="Times New Roman" w:cs="Times New Roman"/>
        </w:rPr>
      </w:pPr>
      <w:r w:rsidRPr="003A0513">
        <w:rPr>
          <w:rFonts w:ascii="Times New Roman" w:hAnsi="Times New Roman" w:cs="Times New Roman" w:hint="eastAsia"/>
        </w:rPr>
        <w:t>请注意本文件的某些内容可能涉及专利。本文件的发布机构不承担识别专利的责任。</w:t>
      </w:r>
    </w:p>
    <w:p w14:paraId="640E24B9" w14:textId="77777777" w:rsidR="00421292" w:rsidRDefault="00421292" w:rsidP="00421292">
      <w:pPr>
        <w:pStyle w:val="a5"/>
        <w:kinsoku w:val="0"/>
        <w:autoSpaceDE w:val="0"/>
        <w:ind w:firstLineChars="200" w:firstLine="420"/>
        <w:rPr>
          <w:rFonts w:ascii="Times New Roman" w:hAnsi="Times New Roman" w:cs="Times New Roman"/>
        </w:rPr>
      </w:pPr>
      <w:r>
        <w:rPr>
          <w:rFonts w:ascii="Times New Roman" w:hAnsi="Times New Roman" w:cs="Times New Roman" w:hint="eastAsia"/>
        </w:rPr>
        <w:t>本文件由中国煤炭学会提出。</w:t>
      </w:r>
    </w:p>
    <w:p w14:paraId="0DA3ABFF" w14:textId="77777777" w:rsidR="00421292" w:rsidRDefault="00421292" w:rsidP="00421292">
      <w:pPr>
        <w:pStyle w:val="a5"/>
        <w:kinsoku w:val="0"/>
        <w:autoSpaceDE w:val="0"/>
        <w:ind w:firstLineChars="200" w:firstLine="420"/>
        <w:rPr>
          <w:rFonts w:ascii="Times New Roman" w:hAnsi="Times New Roman" w:cs="Times New Roman"/>
        </w:rPr>
      </w:pPr>
      <w:r>
        <w:rPr>
          <w:rFonts w:ascii="Times New Roman" w:hAnsi="Times New Roman" w:cs="Times New Roman" w:hint="eastAsia"/>
        </w:rPr>
        <w:t>本文件由中国煤炭学会归口。</w:t>
      </w:r>
    </w:p>
    <w:p w14:paraId="5B0A007F" w14:textId="77777777" w:rsidR="00421292" w:rsidRDefault="00421292" w:rsidP="00421292">
      <w:pPr>
        <w:pStyle w:val="a5"/>
        <w:kinsoku w:val="0"/>
        <w:autoSpaceDE w:val="0"/>
        <w:ind w:firstLineChars="200" w:firstLine="420"/>
        <w:rPr>
          <w:rFonts w:ascii="Times New Roman" w:hAnsi="Times New Roman" w:cs="Times New Roman"/>
        </w:rPr>
      </w:pPr>
      <w:r>
        <w:rPr>
          <w:rFonts w:ascii="Times New Roman" w:hAnsi="Times New Roman" w:cs="Times New Roman" w:hint="eastAsia"/>
        </w:rPr>
        <w:t>本文件起草单位：中煤科工集团重庆研究院有限公司。</w:t>
      </w:r>
    </w:p>
    <w:p w14:paraId="29C1DE15" w14:textId="77777777" w:rsidR="00421292" w:rsidRDefault="00421292" w:rsidP="00421292">
      <w:pPr>
        <w:pStyle w:val="a5"/>
        <w:kinsoku w:val="0"/>
        <w:autoSpaceDE w:val="0"/>
        <w:ind w:firstLineChars="200" w:firstLine="420"/>
        <w:rPr>
          <w:rFonts w:ascii="Times New Roman" w:hAnsi="Times New Roman" w:cs="Times New Roman"/>
        </w:rPr>
      </w:pPr>
      <w:r>
        <w:rPr>
          <w:rFonts w:ascii="Times New Roman" w:hAnsi="Times New Roman" w:cs="Times New Roman" w:hint="eastAsia"/>
        </w:rPr>
        <w:t>本文件主要起草人：隆清明、江旭、邱飞、陈德敏、杨娟、常宇负责起草。</w:t>
      </w:r>
    </w:p>
    <w:p w14:paraId="0D718C38" w14:textId="77777777" w:rsidR="00421292" w:rsidRPr="001A0CAE" w:rsidRDefault="00421292" w:rsidP="00421292">
      <w:pPr>
        <w:pStyle w:val="a5"/>
        <w:kinsoku w:val="0"/>
        <w:autoSpaceDE w:val="0"/>
        <w:ind w:firstLineChars="200" w:firstLine="420"/>
        <w:rPr>
          <w:rFonts w:ascii="Times New Roman" w:hAnsi="Times New Roman" w:cs="Times New Roman"/>
        </w:rPr>
      </w:pPr>
    </w:p>
    <w:p w14:paraId="581D09D9" w14:textId="77777777" w:rsidR="00421292" w:rsidRDefault="00421292" w:rsidP="00421292">
      <w:pPr>
        <w:pStyle w:val="a5"/>
        <w:kinsoku w:val="0"/>
        <w:autoSpaceDE w:val="0"/>
        <w:ind w:firstLineChars="200" w:firstLine="420"/>
        <w:rPr>
          <w:rFonts w:ascii="Times New Roman" w:hAnsi="Times New Roman"/>
        </w:rPr>
      </w:pPr>
    </w:p>
    <w:p w14:paraId="6D0FAAF0" w14:textId="77777777" w:rsidR="00421292" w:rsidRDefault="00421292" w:rsidP="00421292">
      <w:pPr>
        <w:pStyle w:val="a5"/>
        <w:kinsoku w:val="0"/>
        <w:autoSpaceDE w:val="0"/>
        <w:rPr>
          <w:rFonts w:hAnsi="宋体" w:hint="eastAsia"/>
          <w:sz w:val="24"/>
        </w:rPr>
      </w:pPr>
    </w:p>
    <w:p w14:paraId="0D1DA29D" w14:textId="77777777" w:rsidR="00421292" w:rsidRDefault="00421292" w:rsidP="00421292">
      <w:pPr>
        <w:widowControl/>
        <w:adjustRightInd/>
        <w:snapToGrid/>
        <w:spacing w:line="240" w:lineRule="auto"/>
        <w:ind w:firstLineChars="0" w:firstLine="0"/>
        <w:jc w:val="left"/>
        <w:rPr>
          <w:kern w:val="0"/>
          <w:sz w:val="21"/>
          <w:szCs w:val="20"/>
        </w:rPr>
      </w:pPr>
    </w:p>
    <w:p w14:paraId="44F42A64" w14:textId="77777777" w:rsidR="00421292" w:rsidRDefault="00421292" w:rsidP="00421292">
      <w:pPr>
        <w:widowControl/>
        <w:adjustRightInd/>
        <w:snapToGrid/>
        <w:spacing w:line="240" w:lineRule="auto"/>
        <w:ind w:firstLineChars="0" w:firstLine="0"/>
        <w:jc w:val="left"/>
        <w:rPr>
          <w:kern w:val="0"/>
          <w:sz w:val="21"/>
          <w:szCs w:val="20"/>
        </w:rPr>
      </w:pPr>
      <w:r>
        <w:rPr>
          <w:kern w:val="0"/>
          <w:sz w:val="21"/>
          <w:szCs w:val="20"/>
        </w:rPr>
        <w:br w:type="page"/>
      </w:r>
    </w:p>
    <w:p w14:paraId="58939DD2" w14:textId="77777777" w:rsidR="00A87558" w:rsidRPr="00421292" w:rsidRDefault="00A87558">
      <w:pPr>
        <w:pStyle w:val="aa"/>
        <w:ind w:firstLine="420"/>
        <w:rPr>
          <w:rFonts w:ascii="Times New Roman"/>
        </w:rPr>
        <w:sectPr w:rsidR="00A87558" w:rsidRPr="00421292">
          <w:headerReference w:type="even" r:id="rId15"/>
          <w:headerReference w:type="default" r:id="rId16"/>
          <w:footerReference w:type="even" r:id="rId17"/>
          <w:footerReference w:type="default" r:id="rId18"/>
          <w:pgSz w:w="11907" w:h="16839"/>
          <w:pgMar w:top="1418" w:right="1134" w:bottom="1134" w:left="1418" w:header="1418" w:footer="851" w:gutter="0"/>
          <w:pgNumType w:fmt="upperRoman"/>
          <w:cols w:space="720"/>
          <w:docGrid w:type="lines" w:linePitch="312"/>
        </w:sectPr>
      </w:pPr>
    </w:p>
    <w:p w14:paraId="3258121B" w14:textId="77777777" w:rsidR="00A87558" w:rsidRPr="00787A45" w:rsidRDefault="00000000" w:rsidP="00787A45">
      <w:pPr>
        <w:pStyle w:val="acbfdd8b-e11b-4d36-88ff-6049b138f862"/>
        <w:jc w:val="center"/>
        <w:rPr>
          <w:rFonts w:ascii="黑体" w:eastAsia="黑体" w:hAnsi="黑体" w:hint="eastAsia"/>
          <w:sz w:val="32"/>
          <w:szCs w:val="32"/>
        </w:rPr>
      </w:pPr>
      <w:bookmarkStart w:id="3" w:name="_Toc168651590"/>
      <w:bookmarkStart w:id="4" w:name="SectionMark4"/>
      <w:bookmarkEnd w:id="1"/>
      <w:r w:rsidRPr="00787A45">
        <w:rPr>
          <w:rFonts w:ascii="黑体" w:eastAsia="黑体" w:hAnsi="黑体" w:hint="eastAsia"/>
          <w:sz w:val="32"/>
          <w:szCs w:val="32"/>
        </w:rPr>
        <w:lastRenderedPageBreak/>
        <w:t>煤矿瓦斯参数测定移动平台软件通用技术要求</w:t>
      </w:r>
      <w:bookmarkEnd w:id="3"/>
    </w:p>
    <w:p w14:paraId="77BB5E69" w14:textId="77777777" w:rsidR="00A87558" w:rsidRDefault="00A87558">
      <w:pPr>
        <w:pStyle w:val="aa"/>
        <w:adjustRightInd w:val="0"/>
        <w:snapToGrid w:val="0"/>
        <w:ind w:firstLine="420"/>
      </w:pPr>
    </w:p>
    <w:p w14:paraId="6A21E2B8" w14:textId="77777777" w:rsidR="00A87558" w:rsidRPr="00421292" w:rsidRDefault="00000000" w:rsidP="00421292">
      <w:pPr>
        <w:pStyle w:val="21bc9c4b-6a32-43e5-beaa-fd2d792c5735"/>
        <w:rPr>
          <w:rFonts w:ascii="黑体" w:eastAsia="黑体" w:hAnsi="黑体" w:hint="eastAsia"/>
          <w:sz w:val="21"/>
          <w:szCs w:val="21"/>
        </w:rPr>
      </w:pPr>
      <w:bookmarkStart w:id="5" w:name="_Toc76521326"/>
      <w:bookmarkStart w:id="6" w:name="_Toc168651797"/>
      <w:r w:rsidRPr="00421292">
        <w:rPr>
          <w:rFonts w:ascii="黑体" w:eastAsia="黑体" w:hAnsi="黑体" w:hint="eastAsia"/>
          <w:sz w:val="21"/>
          <w:szCs w:val="21"/>
        </w:rPr>
        <w:t>1  范围</w:t>
      </w:r>
      <w:bookmarkEnd w:id="5"/>
      <w:bookmarkEnd w:id="6"/>
    </w:p>
    <w:p w14:paraId="3103A15C" w14:textId="1BD50FCF" w:rsidR="00A87558" w:rsidRDefault="00000000">
      <w:pPr>
        <w:ind w:firstLineChars="195" w:firstLine="409"/>
        <w:rPr>
          <w:rFonts w:ascii="黑体" w:eastAsia="黑体"/>
          <w:sz w:val="21"/>
          <w:szCs w:val="21"/>
        </w:rPr>
      </w:pPr>
      <w:r>
        <w:rPr>
          <w:rFonts w:ascii="黑体" w:eastAsia="黑体" w:hint="eastAsia"/>
          <w:sz w:val="21"/>
          <w:szCs w:val="21"/>
        </w:rPr>
        <w:t>本</w:t>
      </w:r>
      <w:r w:rsidR="003A0513">
        <w:rPr>
          <w:rFonts w:ascii="黑体" w:eastAsia="黑体" w:hint="eastAsia"/>
          <w:sz w:val="21"/>
          <w:szCs w:val="21"/>
        </w:rPr>
        <w:t>文件</w:t>
      </w:r>
      <w:r>
        <w:rPr>
          <w:rFonts w:ascii="黑体" w:eastAsia="黑体" w:hint="eastAsia"/>
          <w:sz w:val="21"/>
          <w:szCs w:val="21"/>
        </w:rPr>
        <w:t>规定了煤矿瓦斯参数测定移动平台软件产品（以下简称软件）的术语和技术要求。</w:t>
      </w:r>
    </w:p>
    <w:p w14:paraId="73520B34" w14:textId="7EF38771" w:rsidR="00A87558" w:rsidRDefault="00000000">
      <w:pPr>
        <w:ind w:firstLine="420"/>
        <w:rPr>
          <w:rFonts w:ascii="黑体" w:eastAsia="黑体"/>
          <w:sz w:val="21"/>
          <w:szCs w:val="21"/>
        </w:rPr>
      </w:pPr>
      <w:r>
        <w:rPr>
          <w:rFonts w:ascii="黑体" w:eastAsia="黑体" w:hint="eastAsia"/>
          <w:sz w:val="21"/>
          <w:szCs w:val="21"/>
        </w:rPr>
        <w:t>本</w:t>
      </w:r>
      <w:r w:rsidR="003A0513">
        <w:rPr>
          <w:rFonts w:ascii="黑体" w:eastAsia="黑体" w:hint="eastAsia"/>
          <w:sz w:val="21"/>
          <w:szCs w:val="21"/>
        </w:rPr>
        <w:t>文件</w:t>
      </w:r>
      <w:r>
        <w:rPr>
          <w:rFonts w:ascii="黑体" w:eastAsia="黑体" w:hint="eastAsia"/>
          <w:sz w:val="21"/>
          <w:szCs w:val="21"/>
        </w:rPr>
        <w:t>适用于煤矿瓦斯参数测定移动平台软件产品。</w:t>
      </w:r>
      <w:bookmarkStart w:id="7" w:name="_Toc94436494"/>
      <w:bookmarkEnd w:id="4"/>
    </w:p>
    <w:p w14:paraId="2D84C05B" w14:textId="77777777" w:rsidR="00A87558" w:rsidRPr="00421292" w:rsidRDefault="00000000" w:rsidP="00421292">
      <w:pPr>
        <w:pStyle w:val="21bc9c4b-6a32-43e5-beaa-fd2d792c5735"/>
        <w:rPr>
          <w:rFonts w:ascii="黑体" w:eastAsia="黑体" w:hAnsi="黑体" w:hint="eastAsia"/>
          <w:sz w:val="21"/>
          <w:szCs w:val="21"/>
        </w:rPr>
      </w:pPr>
      <w:bookmarkStart w:id="8" w:name="_Toc168651798"/>
      <w:r w:rsidRPr="00421292">
        <w:rPr>
          <w:rFonts w:ascii="黑体" w:eastAsia="黑体" w:hAnsi="黑体" w:hint="eastAsia"/>
          <w:sz w:val="21"/>
          <w:szCs w:val="21"/>
        </w:rPr>
        <w:t>2  规范性引用文件</w:t>
      </w:r>
      <w:bookmarkEnd w:id="7"/>
      <w:bookmarkEnd w:id="8"/>
    </w:p>
    <w:p w14:paraId="58D41D47" w14:textId="77777777" w:rsidR="00A87558" w:rsidRDefault="00000000">
      <w:pPr>
        <w:ind w:firstLine="420"/>
        <w:rPr>
          <w:rFonts w:ascii="黑体" w:eastAsia="黑体"/>
          <w:sz w:val="21"/>
          <w:szCs w:val="21"/>
        </w:rPr>
      </w:pPr>
      <w:r>
        <w:rPr>
          <w:rFonts w:ascii="黑体" w:eastAsia="黑体" w:hint="eastAsia"/>
          <w:sz w:val="21"/>
          <w:szCs w:val="21"/>
        </w:rPr>
        <w:t>下列文件对于本文件的应用是必不可少的。凡是注日期的引用文件，仅注日期的版本适用于本文件。凡是不注明日期的引用文件，其最新版本（包括所有修改单）适用于本文件</w:t>
      </w:r>
    </w:p>
    <w:p w14:paraId="5C740BCD" w14:textId="77777777" w:rsidR="00A87558" w:rsidRDefault="00000000">
      <w:pPr>
        <w:ind w:firstLine="420"/>
        <w:rPr>
          <w:rFonts w:ascii="黑体" w:eastAsia="黑体"/>
          <w:sz w:val="21"/>
          <w:szCs w:val="21"/>
        </w:rPr>
      </w:pPr>
      <w:r>
        <w:rPr>
          <w:rFonts w:ascii="黑体" w:eastAsia="黑体" w:hint="eastAsia"/>
          <w:sz w:val="21"/>
          <w:szCs w:val="21"/>
        </w:rPr>
        <w:t>GB/T 29831 系统与软件功能性</w:t>
      </w:r>
    </w:p>
    <w:p w14:paraId="6AF59D99" w14:textId="3F3DFCAA" w:rsidR="00A87558" w:rsidRDefault="00000000">
      <w:pPr>
        <w:ind w:firstLine="420"/>
        <w:rPr>
          <w:rFonts w:ascii="黑体" w:eastAsia="黑体"/>
          <w:sz w:val="21"/>
          <w:szCs w:val="21"/>
        </w:rPr>
      </w:pPr>
      <w:r>
        <w:rPr>
          <w:rFonts w:ascii="黑体" w:eastAsia="黑体" w:hint="eastAsia"/>
          <w:sz w:val="21"/>
          <w:szCs w:val="21"/>
        </w:rPr>
        <w:t>GB</w:t>
      </w:r>
      <w:r w:rsidR="00A46413">
        <w:rPr>
          <w:rFonts w:ascii="黑体" w:eastAsia="黑体" w:hint="eastAsia"/>
          <w:sz w:val="21"/>
          <w:szCs w:val="21"/>
        </w:rPr>
        <w:t>/T</w:t>
      </w:r>
      <w:r>
        <w:rPr>
          <w:rFonts w:ascii="黑体" w:eastAsia="黑体" w:hint="eastAsia"/>
          <w:sz w:val="21"/>
          <w:szCs w:val="21"/>
        </w:rPr>
        <w:t xml:space="preserve"> 3836.1 爆炸性环境 第1部分：设备 通用要求</w:t>
      </w:r>
    </w:p>
    <w:p w14:paraId="6BABE686" w14:textId="1F0DE012" w:rsidR="00A87558" w:rsidRDefault="00000000">
      <w:pPr>
        <w:ind w:firstLine="420"/>
        <w:rPr>
          <w:rFonts w:ascii="黑体" w:eastAsia="黑体"/>
          <w:sz w:val="21"/>
          <w:szCs w:val="21"/>
        </w:rPr>
      </w:pPr>
      <w:r>
        <w:rPr>
          <w:rFonts w:ascii="黑体" w:eastAsia="黑体" w:hint="eastAsia"/>
          <w:sz w:val="21"/>
          <w:szCs w:val="21"/>
        </w:rPr>
        <w:t xml:space="preserve">GB 4943.1 </w:t>
      </w:r>
      <w:r w:rsidR="00553675" w:rsidRPr="00553675">
        <w:rPr>
          <w:rFonts w:ascii="黑体" w:eastAsia="黑体" w:hint="eastAsia"/>
          <w:sz w:val="21"/>
          <w:szCs w:val="21"/>
        </w:rPr>
        <w:t>音视频、信息技术和通信技术设备 第1部分：安全要求</w:t>
      </w:r>
    </w:p>
    <w:p w14:paraId="3CB78AE8" w14:textId="77777777" w:rsidR="00A87558" w:rsidRDefault="00A87558">
      <w:pPr>
        <w:ind w:firstLine="420"/>
        <w:rPr>
          <w:sz w:val="21"/>
        </w:rPr>
      </w:pPr>
    </w:p>
    <w:p w14:paraId="6858B33B" w14:textId="77777777" w:rsidR="00A87558" w:rsidRPr="00421292" w:rsidRDefault="00000000" w:rsidP="00421292">
      <w:pPr>
        <w:pStyle w:val="21bc9c4b-6a32-43e5-beaa-fd2d792c5735"/>
        <w:rPr>
          <w:rFonts w:ascii="黑体" w:eastAsia="黑体" w:hAnsi="黑体" w:hint="eastAsia"/>
          <w:sz w:val="21"/>
          <w:szCs w:val="21"/>
        </w:rPr>
      </w:pPr>
      <w:bookmarkStart w:id="9" w:name="_Toc168651799"/>
      <w:r w:rsidRPr="00421292">
        <w:rPr>
          <w:rFonts w:ascii="黑体" w:eastAsia="黑体" w:hAnsi="黑体" w:hint="eastAsia"/>
          <w:sz w:val="21"/>
          <w:szCs w:val="21"/>
        </w:rPr>
        <w:t>3  术语和定义</w:t>
      </w:r>
      <w:bookmarkEnd w:id="9"/>
    </w:p>
    <w:p w14:paraId="2DE0CD2E" w14:textId="77777777" w:rsidR="00A87558" w:rsidRDefault="00000000">
      <w:pPr>
        <w:spacing w:beforeLines="50" w:before="200" w:afterLines="50" w:after="200" w:line="240" w:lineRule="auto"/>
        <w:ind w:firstLineChars="0" w:firstLine="0"/>
        <w:rPr>
          <w:rFonts w:ascii="黑体" w:eastAsia="黑体"/>
          <w:sz w:val="21"/>
          <w:szCs w:val="21"/>
        </w:rPr>
      </w:pPr>
      <w:r>
        <w:rPr>
          <w:rFonts w:ascii="黑体" w:eastAsia="黑体" w:hint="eastAsia"/>
          <w:sz w:val="21"/>
          <w:szCs w:val="21"/>
        </w:rPr>
        <w:tab/>
        <w:t>下列术语和定义适用于本文件</w:t>
      </w:r>
    </w:p>
    <w:p w14:paraId="7E8EBF5C" w14:textId="77777777" w:rsidR="002539A4" w:rsidRDefault="00000000">
      <w:pPr>
        <w:spacing w:beforeLines="50" w:before="200" w:afterLines="50" w:after="200" w:line="240" w:lineRule="auto"/>
        <w:ind w:firstLineChars="0" w:firstLine="0"/>
        <w:rPr>
          <w:rFonts w:ascii="黑体" w:eastAsia="黑体"/>
          <w:sz w:val="21"/>
          <w:szCs w:val="21"/>
        </w:rPr>
      </w:pPr>
      <w:r>
        <w:rPr>
          <w:rFonts w:ascii="黑体" w:eastAsia="黑体" w:hint="eastAsia"/>
          <w:sz w:val="21"/>
          <w:szCs w:val="21"/>
        </w:rPr>
        <w:t xml:space="preserve">3.1 </w:t>
      </w:r>
    </w:p>
    <w:p w14:paraId="242C2306" w14:textId="2444CD8F" w:rsidR="00A87558" w:rsidRDefault="00000000" w:rsidP="002539A4">
      <w:pPr>
        <w:spacing w:beforeLines="50" w:before="200" w:afterLines="50" w:after="200" w:line="240" w:lineRule="auto"/>
        <w:ind w:firstLineChars="0" w:firstLine="420"/>
        <w:rPr>
          <w:rFonts w:ascii="黑体" w:eastAsia="黑体"/>
          <w:sz w:val="21"/>
          <w:szCs w:val="21"/>
        </w:rPr>
      </w:pPr>
      <w:r>
        <w:rPr>
          <w:rFonts w:ascii="黑体" w:eastAsia="黑体" w:hint="eastAsia"/>
          <w:sz w:val="21"/>
          <w:szCs w:val="21"/>
        </w:rPr>
        <w:t>煤矿瓦斯参数测定移动平台软件 application software for mobile platform of gas parameters in coal mine</w:t>
      </w:r>
    </w:p>
    <w:p w14:paraId="4C485154" w14:textId="77777777" w:rsidR="00A87558" w:rsidRDefault="00000000">
      <w:pPr>
        <w:spacing w:beforeLines="50" w:before="200" w:afterLines="50" w:after="200" w:line="240" w:lineRule="auto"/>
        <w:ind w:firstLineChars="0" w:firstLine="420"/>
        <w:rPr>
          <w:rFonts w:ascii="黑体" w:eastAsia="黑体"/>
          <w:sz w:val="21"/>
          <w:szCs w:val="21"/>
        </w:rPr>
      </w:pPr>
      <w:r>
        <w:rPr>
          <w:rFonts w:ascii="黑体" w:eastAsia="黑体" w:hint="eastAsia"/>
          <w:sz w:val="21"/>
          <w:szCs w:val="21"/>
        </w:rPr>
        <w:t>以应用逻辑封装文件</w:t>
      </w:r>
      <w:proofErr w:type="gramStart"/>
      <w:r>
        <w:rPr>
          <w:rFonts w:ascii="黑体" w:eastAsia="黑体" w:hint="eastAsia"/>
          <w:sz w:val="21"/>
          <w:szCs w:val="21"/>
        </w:rPr>
        <w:t>包形式</w:t>
      </w:r>
      <w:proofErr w:type="gramEnd"/>
      <w:r>
        <w:rPr>
          <w:rFonts w:ascii="黑体" w:eastAsia="黑体" w:hint="eastAsia"/>
          <w:sz w:val="21"/>
          <w:szCs w:val="21"/>
        </w:rPr>
        <w:t>提供的、运行在</w:t>
      </w:r>
      <w:proofErr w:type="gramStart"/>
      <w:r>
        <w:rPr>
          <w:rFonts w:ascii="黑体" w:eastAsia="黑体" w:hint="eastAsia"/>
          <w:sz w:val="21"/>
          <w:szCs w:val="21"/>
        </w:rPr>
        <w:t>具有煤安和</w:t>
      </w:r>
      <w:proofErr w:type="gramEnd"/>
      <w:r>
        <w:rPr>
          <w:rFonts w:ascii="黑体" w:eastAsia="黑体" w:hint="eastAsia"/>
          <w:sz w:val="21"/>
          <w:szCs w:val="21"/>
        </w:rPr>
        <w:t>防爆认证的移动智能终端开放式操作系统上的，用于测定瓦斯参数（如钻孔瓦斯抽采参数、瓦斯含量、</w:t>
      </w:r>
      <w:proofErr w:type="gramStart"/>
      <w:r>
        <w:rPr>
          <w:rFonts w:ascii="黑体" w:eastAsia="黑体" w:hint="eastAsia"/>
          <w:sz w:val="21"/>
          <w:szCs w:val="21"/>
        </w:rPr>
        <w:t>钻屑瓦斯</w:t>
      </w:r>
      <w:proofErr w:type="gramEnd"/>
      <w:r>
        <w:rPr>
          <w:rFonts w:ascii="黑体" w:eastAsia="黑体" w:hint="eastAsia"/>
          <w:sz w:val="21"/>
          <w:szCs w:val="21"/>
        </w:rPr>
        <w:t>解吸指标、瓦斯浓度等）的软件产品。</w:t>
      </w:r>
    </w:p>
    <w:p w14:paraId="31BB31A1" w14:textId="77777777" w:rsidR="002539A4" w:rsidRDefault="00000000">
      <w:pPr>
        <w:spacing w:beforeLines="50" w:before="200" w:afterLines="50" w:after="200" w:line="240" w:lineRule="auto"/>
        <w:ind w:firstLineChars="0" w:firstLine="0"/>
        <w:rPr>
          <w:rFonts w:ascii="黑体" w:eastAsia="黑体"/>
          <w:sz w:val="21"/>
          <w:szCs w:val="21"/>
        </w:rPr>
      </w:pPr>
      <w:r>
        <w:rPr>
          <w:rFonts w:ascii="黑体" w:eastAsia="黑体" w:hint="eastAsia"/>
          <w:sz w:val="21"/>
          <w:szCs w:val="21"/>
        </w:rPr>
        <w:t xml:space="preserve">3.2 </w:t>
      </w:r>
    </w:p>
    <w:p w14:paraId="0D64ED8B" w14:textId="45503983" w:rsidR="00A87558" w:rsidRDefault="00000000" w:rsidP="002539A4">
      <w:pPr>
        <w:spacing w:beforeLines="50" w:before="200" w:afterLines="50" w:after="200" w:line="240" w:lineRule="auto"/>
        <w:ind w:firstLineChars="0" w:firstLine="420"/>
        <w:rPr>
          <w:rFonts w:ascii="黑体" w:eastAsia="黑体"/>
          <w:sz w:val="21"/>
          <w:szCs w:val="21"/>
        </w:rPr>
      </w:pPr>
      <w:r>
        <w:rPr>
          <w:rFonts w:ascii="黑体" w:eastAsia="黑体" w:hint="eastAsia"/>
          <w:sz w:val="21"/>
          <w:szCs w:val="21"/>
        </w:rPr>
        <w:t>传感器 transducer</w:t>
      </w:r>
    </w:p>
    <w:p w14:paraId="73F9A1CB" w14:textId="77777777" w:rsidR="00A87558" w:rsidRDefault="00000000">
      <w:pPr>
        <w:spacing w:beforeLines="50" w:before="200" w:afterLines="50" w:after="200" w:line="240" w:lineRule="auto"/>
        <w:ind w:firstLineChars="0" w:firstLine="420"/>
        <w:rPr>
          <w:rFonts w:ascii="黑体" w:eastAsia="黑体"/>
          <w:sz w:val="21"/>
          <w:szCs w:val="21"/>
        </w:rPr>
      </w:pPr>
      <w:r>
        <w:rPr>
          <w:rFonts w:ascii="黑体" w:eastAsia="黑体" w:hint="eastAsia"/>
          <w:sz w:val="21"/>
          <w:szCs w:val="21"/>
        </w:rPr>
        <w:t>将被测物理量转换为电信号输出的装置。</w:t>
      </w:r>
    </w:p>
    <w:p w14:paraId="4107677E" w14:textId="77777777" w:rsidR="002539A4" w:rsidRDefault="00000000">
      <w:pPr>
        <w:spacing w:beforeLines="50" w:before="200" w:afterLines="50" w:after="200" w:line="240" w:lineRule="auto"/>
        <w:ind w:firstLineChars="0" w:firstLine="0"/>
        <w:rPr>
          <w:rFonts w:ascii="黑体" w:eastAsia="黑体"/>
          <w:sz w:val="21"/>
          <w:szCs w:val="21"/>
        </w:rPr>
      </w:pPr>
      <w:r>
        <w:rPr>
          <w:rFonts w:ascii="黑体" w:eastAsia="黑体" w:hint="eastAsia"/>
          <w:sz w:val="21"/>
          <w:szCs w:val="21"/>
        </w:rPr>
        <w:t xml:space="preserve">3.3 </w:t>
      </w:r>
    </w:p>
    <w:p w14:paraId="4AC0E0B5" w14:textId="756BBB90" w:rsidR="00A87558" w:rsidRDefault="00000000" w:rsidP="002539A4">
      <w:pPr>
        <w:spacing w:beforeLines="50" w:before="200" w:afterLines="50" w:after="200" w:line="240" w:lineRule="auto"/>
        <w:ind w:firstLineChars="0" w:firstLine="420"/>
        <w:rPr>
          <w:rFonts w:ascii="黑体" w:eastAsia="黑体"/>
          <w:sz w:val="21"/>
          <w:szCs w:val="21"/>
        </w:rPr>
      </w:pPr>
      <w:r>
        <w:rPr>
          <w:rFonts w:ascii="黑体" w:eastAsia="黑体" w:hint="eastAsia"/>
          <w:sz w:val="21"/>
          <w:szCs w:val="21"/>
        </w:rPr>
        <w:t>测量值 measurement value</w:t>
      </w:r>
    </w:p>
    <w:p w14:paraId="64795240" w14:textId="77777777" w:rsidR="00A87558" w:rsidRDefault="00000000">
      <w:pPr>
        <w:spacing w:beforeLines="50" w:before="200" w:afterLines="50" w:after="200" w:line="240" w:lineRule="auto"/>
        <w:ind w:firstLineChars="0" w:firstLine="420"/>
        <w:rPr>
          <w:rFonts w:ascii="黑体" w:eastAsia="黑体"/>
          <w:sz w:val="21"/>
          <w:szCs w:val="21"/>
        </w:rPr>
      </w:pPr>
      <w:r>
        <w:rPr>
          <w:rFonts w:ascii="黑体" w:eastAsia="黑体" w:hint="eastAsia"/>
          <w:sz w:val="21"/>
          <w:szCs w:val="21"/>
        </w:rPr>
        <w:t>软件实时测量到的模拟量数值。</w:t>
      </w:r>
    </w:p>
    <w:p w14:paraId="09737048" w14:textId="77777777" w:rsidR="002539A4" w:rsidRDefault="00000000">
      <w:pPr>
        <w:spacing w:beforeLines="50" w:before="200" w:afterLines="50" w:after="200" w:line="240" w:lineRule="auto"/>
        <w:ind w:firstLineChars="0" w:firstLine="0"/>
        <w:rPr>
          <w:rFonts w:ascii="黑体" w:eastAsia="黑体"/>
          <w:sz w:val="21"/>
          <w:szCs w:val="21"/>
        </w:rPr>
      </w:pPr>
      <w:r>
        <w:rPr>
          <w:rFonts w:ascii="黑体" w:eastAsia="黑体" w:hint="eastAsia"/>
          <w:sz w:val="21"/>
          <w:szCs w:val="21"/>
        </w:rPr>
        <w:t xml:space="preserve">3.4 </w:t>
      </w:r>
    </w:p>
    <w:p w14:paraId="1D553A91" w14:textId="541A2111" w:rsidR="00A87558" w:rsidRDefault="00000000" w:rsidP="002539A4">
      <w:pPr>
        <w:spacing w:beforeLines="50" w:before="200" w:afterLines="50" w:after="200" w:line="240" w:lineRule="auto"/>
        <w:ind w:firstLineChars="0" w:firstLine="420"/>
        <w:rPr>
          <w:rFonts w:ascii="黑体" w:eastAsia="黑体"/>
          <w:sz w:val="21"/>
          <w:szCs w:val="21"/>
        </w:rPr>
      </w:pPr>
      <w:r>
        <w:rPr>
          <w:rFonts w:ascii="黑体" w:eastAsia="黑体" w:hint="eastAsia"/>
          <w:sz w:val="21"/>
          <w:szCs w:val="21"/>
        </w:rPr>
        <w:t>平均值 average value</w:t>
      </w:r>
    </w:p>
    <w:p w14:paraId="69B493EE" w14:textId="77777777" w:rsidR="00A87558" w:rsidRDefault="00000000">
      <w:pPr>
        <w:spacing w:beforeLines="50" w:before="200" w:afterLines="50" w:after="200" w:line="240" w:lineRule="auto"/>
        <w:ind w:firstLineChars="0" w:firstLine="420"/>
        <w:rPr>
          <w:rFonts w:ascii="黑体" w:eastAsia="黑体"/>
          <w:sz w:val="21"/>
          <w:szCs w:val="21"/>
        </w:rPr>
      </w:pPr>
      <w:r>
        <w:rPr>
          <w:rFonts w:ascii="黑体" w:eastAsia="黑体" w:hint="eastAsia"/>
          <w:sz w:val="21"/>
          <w:szCs w:val="21"/>
        </w:rPr>
        <w:t>对单位时间内多次测量值取平均值。</w:t>
      </w:r>
    </w:p>
    <w:p w14:paraId="243275AA" w14:textId="77777777" w:rsidR="002539A4" w:rsidRDefault="00000000">
      <w:pPr>
        <w:spacing w:beforeLines="50" w:before="200" w:afterLines="50" w:after="200" w:line="240" w:lineRule="auto"/>
        <w:ind w:firstLineChars="0" w:firstLine="0"/>
        <w:rPr>
          <w:rFonts w:ascii="黑体" w:eastAsia="黑体"/>
          <w:sz w:val="21"/>
          <w:szCs w:val="21"/>
        </w:rPr>
      </w:pPr>
      <w:r>
        <w:rPr>
          <w:rFonts w:ascii="黑体" w:eastAsia="黑体" w:hint="eastAsia"/>
          <w:sz w:val="21"/>
          <w:szCs w:val="21"/>
        </w:rPr>
        <w:t xml:space="preserve">3.5 </w:t>
      </w:r>
    </w:p>
    <w:p w14:paraId="4F9C07B2" w14:textId="2CA72B3C" w:rsidR="00A87558" w:rsidRDefault="00000000" w:rsidP="002539A4">
      <w:pPr>
        <w:spacing w:beforeLines="50" w:before="200" w:afterLines="50" w:after="200" w:line="240" w:lineRule="auto"/>
        <w:ind w:firstLineChars="0" w:firstLine="420"/>
        <w:rPr>
          <w:rFonts w:ascii="黑体" w:eastAsia="黑体"/>
          <w:sz w:val="21"/>
          <w:szCs w:val="21"/>
        </w:rPr>
      </w:pPr>
      <w:r>
        <w:rPr>
          <w:rFonts w:ascii="黑体" w:eastAsia="黑体" w:hint="eastAsia"/>
          <w:sz w:val="21"/>
          <w:szCs w:val="21"/>
        </w:rPr>
        <w:t xml:space="preserve">最大值 </w:t>
      </w:r>
      <w:proofErr w:type="spellStart"/>
      <w:r>
        <w:rPr>
          <w:rFonts w:ascii="黑体" w:eastAsia="黑体" w:hint="eastAsia"/>
          <w:sz w:val="21"/>
          <w:szCs w:val="21"/>
        </w:rPr>
        <w:t>maximun</w:t>
      </w:r>
      <w:proofErr w:type="spellEnd"/>
      <w:r>
        <w:rPr>
          <w:rFonts w:ascii="黑体" w:eastAsia="黑体" w:hint="eastAsia"/>
          <w:sz w:val="21"/>
          <w:szCs w:val="21"/>
        </w:rPr>
        <w:t xml:space="preserve"> value</w:t>
      </w:r>
    </w:p>
    <w:p w14:paraId="2FE029A2" w14:textId="77777777" w:rsidR="00A87558" w:rsidRDefault="00000000">
      <w:pPr>
        <w:spacing w:beforeLines="50" w:before="200" w:afterLines="50" w:after="200" w:line="240" w:lineRule="auto"/>
        <w:ind w:firstLineChars="0" w:firstLine="420"/>
        <w:rPr>
          <w:rFonts w:ascii="黑体" w:eastAsia="黑体"/>
          <w:sz w:val="21"/>
          <w:szCs w:val="21"/>
        </w:rPr>
      </w:pPr>
      <w:r>
        <w:rPr>
          <w:rFonts w:ascii="黑体" w:eastAsia="黑体" w:hint="eastAsia"/>
          <w:sz w:val="21"/>
          <w:szCs w:val="21"/>
        </w:rPr>
        <w:t>对单位时间内多次测量值取最大值。</w:t>
      </w:r>
    </w:p>
    <w:p w14:paraId="1C13A947" w14:textId="77777777" w:rsidR="002539A4" w:rsidRDefault="00000000">
      <w:pPr>
        <w:spacing w:beforeLines="50" w:before="200" w:afterLines="50" w:after="200" w:line="240" w:lineRule="auto"/>
        <w:ind w:firstLineChars="0" w:firstLine="0"/>
        <w:rPr>
          <w:rFonts w:ascii="黑体" w:eastAsia="黑体"/>
          <w:sz w:val="21"/>
          <w:szCs w:val="21"/>
        </w:rPr>
      </w:pPr>
      <w:r>
        <w:rPr>
          <w:rFonts w:ascii="黑体" w:eastAsia="黑体" w:hint="eastAsia"/>
          <w:sz w:val="21"/>
          <w:szCs w:val="21"/>
        </w:rPr>
        <w:t xml:space="preserve">3.6 </w:t>
      </w:r>
    </w:p>
    <w:p w14:paraId="45A9E9E4" w14:textId="3ED8BE91" w:rsidR="00A87558" w:rsidRDefault="00000000" w:rsidP="002539A4">
      <w:pPr>
        <w:spacing w:beforeLines="50" w:before="200" w:afterLines="50" w:after="200" w:line="240" w:lineRule="auto"/>
        <w:ind w:firstLineChars="0" w:firstLine="420"/>
        <w:rPr>
          <w:rFonts w:ascii="黑体" w:eastAsia="黑体"/>
          <w:sz w:val="21"/>
          <w:szCs w:val="21"/>
        </w:rPr>
      </w:pPr>
      <w:r>
        <w:rPr>
          <w:rFonts w:ascii="黑体" w:eastAsia="黑体" w:hint="eastAsia"/>
          <w:sz w:val="21"/>
          <w:szCs w:val="21"/>
        </w:rPr>
        <w:lastRenderedPageBreak/>
        <w:t>最小值 minimum value</w:t>
      </w:r>
    </w:p>
    <w:p w14:paraId="227EB8F4" w14:textId="77777777" w:rsidR="00A87558" w:rsidRDefault="00000000">
      <w:pPr>
        <w:spacing w:beforeLines="50" w:before="200" w:afterLines="50" w:after="200" w:line="240" w:lineRule="auto"/>
        <w:ind w:firstLineChars="0" w:firstLine="420"/>
        <w:rPr>
          <w:rFonts w:ascii="黑体" w:eastAsia="黑体"/>
          <w:sz w:val="21"/>
          <w:szCs w:val="21"/>
        </w:rPr>
      </w:pPr>
      <w:r>
        <w:rPr>
          <w:rFonts w:ascii="黑体" w:eastAsia="黑体" w:hint="eastAsia"/>
          <w:sz w:val="21"/>
          <w:szCs w:val="21"/>
        </w:rPr>
        <w:t>对单位时间内多次测量值取最小值。</w:t>
      </w:r>
    </w:p>
    <w:p w14:paraId="12F7CEFA" w14:textId="77777777" w:rsidR="002539A4" w:rsidRDefault="00000000">
      <w:pPr>
        <w:spacing w:beforeLines="50" w:before="200" w:afterLines="50" w:after="200" w:line="240" w:lineRule="auto"/>
        <w:ind w:firstLineChars="0" w:firstLine="0"/>
        <w:rPr>
          <w:rFonts w:ascii="黑体" w:eastAsia="黑体"/>
          <w:sz w:val="21"/>
          <w:szCs w:val="21"/>
        </w:rPr>
      </w:pPr>
      <w:r>
        <w:rPr>
          <w:rFonts w:ascii="黑体" w:eastAsia="黑体" w:hint="eastAsia"/>
          <w:sz w:val="21"/>
          <w:szCs w:val="21"/>
        </w:rPr>
        <w:t xml:space="preserve">3.7 </w:t>
      </w:r>
    </w:p>
    <w:p w14:paraId="728A3C68" w14:textId="3951D226" w:rsidR="00A87558" w:rsidRDefault="00000000" w:rsidP="002539A4">
      <w:pPr>
        <w:spacing w:beforeLines="50" w:before="200" w:afterLines="50" w:after="200" w:line="240" w:lineRule="auto"/>
        <w:ind w:firstLineChars="0" w:firstLine="420"/>
        <w:rPr>
          <w:rFonts w:ascii="黑体" w:eastAsia="黑体"/>
          <w:sz w:val="21"/>
          <w:szCs w:val="21"/>
        </w:rPr>
      </w:pPr>
      <w:r>
        <w:rPr>
          <w:rFonts w:ascii="黑体" w:eastAsia="黑体" w:hint="eastAsia"/>
          <w:sz w:val="21"/>
          <w:szCs w:val="21"/>
        </w:rPr>
        <w:t>实时显示 real-time display</w:t>
      </w:r>
    </w:p>
    <w:p w14:paraId="3C3C64D5" w14:textId="77777777" w:rsidR="00A87558" w:rsidRDefault="00000000">
      <w:pPr>
        <w:spacing w:beforeLines="50" w:before="200" w:afterLines="50" w:after="200" w:line="240" w:lineRule="auto"/>
        <w:ind w:firstLineChars="0" w:firstLine="420"/>
        <w:rPr>
          <w:rFonts w:ascii="黑体" w:eastAsia="黑体"/>
          <w:sz w:val="21"/>
          <w:szCs w:val="21"/>
        </w:rPr>
      </w:pPr>
      <w:r>
        <w:rPr>
          <w:rFonts w:ascii="黑体" w:eastAsia="黑体" w:hint="eastAsia"/>
          <w:sz w:val="21"/>
          <w:szCs w:val="21"/>
        </w:rPr>
        <w:t>开始工作后，在任何显示方式下，将报警、异常等重要信息实时自动显示。</w:t>
      </w:r>
    </w:p>
    <w:p w14:paraId="7BC64C27" w14:textId="77777777" w:rsidR="002539A4" w:rsidRDefault="00000000">
      <w:pPr>
        <w:spacing w:beforeLines="50" w:before="200" w:afterLines="50" w:after="200" w:line="240" w:lineRule="auto"/>
        <w:ind w:firstLineChars="0" w:firstLine="0"/>
        <w:rPr>
          <w:rFonts w:ascii="黑体" w:eastAsia="黑体"/>
          <w:sz w:val="21"/>
          <w:szCs w:val="21"/>
        </w:rPr>
      </w:pPr>
      <w:r>
        <w:rPr>
          <w:rFonts w:ascii="黑体" w:eastAsia="黑体" w:hint="eastAsia"/>
          <w:sz w:val="21"/>
          <w:szCs w:val="21"/>
        </w:rPr>
        <w:t xml:space="preserve">3.8 </w:t>
      </w:r>
    </w:p>
    <w:p w14:paraId="73F50D60" w14:textId="47CC1820" w:rsidR="00A87558" w:rsidRDefault="00000000" w:rsidP="002539A4">
      <w:pPr>
        <w:spacing w:beforeLines="50" w:before="200" w:afterLines="50" w:after="200" w:line="240" w:lineRule="auto"/>
        <w:ind w:firstLineChars="0" w:firstLine="420"/>
        <w:rPr>
          <w:rFonts w:ascii="黑体" w:eastAsia="黑体"/>
          <w:sz w:val="21"/>
          <w:szCs w:val="21"/>
        </w:rPr>
      </w:pPr>
      <w:r>
        <w:rPr>
          <w:rFonts w:ascii="黑体" w:eastAsia="黑体" w:hint="eastAsia"/>
          <w:sz w:val="21"/>
          <w:szCs w:val="21"/>
        </w:rPr>
        <w:t>曲线显示 curve display</w:t>
      </w:r>
    </w:p>
    <w:p w14:paraId="1B0F1F74" w14:textId="77777777" w:rsidR="00A87558" w:rsidRDefault="00000000">
      <w:pPr>
        <w:spacing w:beforeLines="50" w:before="200" w:afterLines="50" w:after="200" w:line="240" w:lineRule="auto"/>
        <w:ind w:firstLineChars="0" w:firstLine="420"/>
        <w:rPr>
          <w:rFonts w:ascii="黑体" w:eastAsia="黑体"/>
          <w:sz w:val="21"/>
          <w:szCs w:val="21"/>
        </w:rPr>
      </w:pPr>
      <w:r>
        <w:rPr>
          <w:rFonts w:ascii="黑体" w:eastAsia="黑体" w:hint="eastAsia"/>
          <w:sz w:val="21"/>
          <w:szCs w:val="21"/>
        </w:rPr>
        <w:t>将模拟量测量值随时间变化的状况用带坐标的曲线图等直观地显示出来。</w:t>
      </w:r>
    </w:p>
    <w:p w14:paraId="04D43DA5" w14:textId="77777777" w:rsidR="002539A4" w:rsidRDefault="00000000">
      <w:pPr>
        <w:spacing w:beforeLines="50" w:before="200" w:afterLines="50" w:after="200" w:line="240" w:lineRule="auto"/>
        <w:ind w:firstLineChars="0" w:firstLine="0"/>
        <w:rPr>
          <w:rFonts w:ascii="黑体" w:eastAsia="黑体"/>
          <w:sz w:val="21"/>
          <w:szCs w:val="21"/>
        </w:rPr>
      </w:pPr>
      <w:r>
        <w:rPr>
          <w:rFonts w:ascii="黑体" w:eastAsia="黑体" w:hint="eastAsia"/>
          <w:sz w:val="21"/>
          <w:szCs w:val="21"/>
        </w:rPr>
        <w:t xml:space="preserve">3.9 </w:t>
      </w:r>
    </w:p>
    <w:p w14:paraId="2E36571F" w14:textId="01646DC8" w:rsidR="00A87558" w:rsidRDefault="00000000" w:rsidP="002539A4">
      <w:pPr>
        <w:spacing w:beforeLines="50" w:before="200" w:afterLines="50" w:after="200" w:line="240" w:lineRule="auto"/>
        <w:ind w:firstLineChars="0" w:firstLine="420"/>
        <w:rPr>
          <w:rFonts w:ascii="黑体" w:eastAsia="黑体"/>
          <w:sz w:val="21"/>
          <w:szCs w:val="21"/>
        </w:rPr>
      </w:pPr>
      <w:r>
        <w:rPr>
          <w:rFonts w:ascii="黑体" w:eastAsia="黑体" w:hint="eastAsia"/>
          <w:sz w:val="21"/>
          <w:szCs w:val="21"/>
        </w:rPr>
        <w:t>状态图显示 state diagram display</w:t>
      </w:r>
    </w:p>
    <w:p w14:paraId="75B8F9A7" w14:textId="77777777" w:rsidR="00A87558" w:rsidRDefault="00000000">
      <w:pPr>
        <w:spacing w:beforeLines="50" w:before="200" w:afterLines="50" w:after="200" w:line="240" w:lineRule="auto"/>
        <w:ind w:firstLineChars="0" w:firstLine="420"/>
        <w:rPr>
          <w:rFonts w:ascii="黑体" w:eastAsia="黑体"/>
          <w:sz w:val="21"/>
          <w:szCs w:val="21"/>
        </w:rPr>
      </w:pPr>
      <w:r>
        <w:rPr>
          <w:rFonts w:ascii="黑体" w:eastAsia="黑体" w:hint="eastAsia"/>
          <w:sz w:val="21"/>
          <w:szCs w:val="21"/>
        </w:rPr>
        <w:t>将开关</w:t>
      </w:r>
      <w:proofErr w:type="gramStart"/>
      <w:r>
        <w:rPr>
          <w:rFonts w:ascii="黑体" w:eastAsia="黑体" w:hint="eastAsia"/>
          <w:sz w:val="21"/>
          <w:szCs w:val="21"/>
        </w:rPr>
        <w:t>量单位</w:t>
      </w:r>
      <w:proofErr w:type="gramEnd"/>
      <w:r>
        <w:rPr>
          <w:rFonts w:ascii="黑体" w:eastAsia="黑体" w:hint="eastAsia"/>
          <w:sz w:val="21"/>
          <w:szCs w:val="21"/>
        </w:rPr>
        <w:t>时间内的开关状态用直方图直观显示。</w:t>
      </w:r>
    </w:p>
    <w:p w14:paraId="544E811D" w14:textId="77777777" w:rsidR="00A87558" w:rsidRDefault="00A87558">
      <w:pPr>
        <w:spacing w:beforeLines="50" w:before="200" w:afterLines="50" w:after="200" w:line="240" w:lineRule="auto"/>
        <w:ind w:firstLineChars="0" w:firstLine="420"/>
        <w:rPr>
          <w:rFonts w:ascii="黑体" w:eastAsia="黑体"/>
          <w:sz w:val="21"/>
          <w:szCs w:val="21"/>
        </w:rPr>
      </w:pPr>
    </w:p>
    <w:p w14:paraId="62BC22B4" w14:textId="5A59A8F0" w:rsidR="00A87558" w:rsidRPr="00421292" w:rsidRDefault="00000000" w:rsidP="00421292">
      <w:pPr>
        <w:pStyle w:val="21bc9c4b-6a32-43e5-beaa-fd2d792c5735"/>
        <w:rPr>
          <w:rFonts w:ascii="黑体" w:eastAsia="黑体" w:hAnsi="黑体" w:hint="eastAsia"/>
          <w:sz w:val="21"/>
          <w:szCs w:val="21"/>
        </w:rPr>
      </w:pPr>
      <w:bookmarkStart w:id="10" w:name="_Toc168651800"/>
      <w:r w:rsidRPr="00421292">
        <w:rPr>
          <w:rFonts w:ascii="黑体" w:eastAsia="黑体" w:hAnsi="黑体" w:hint="eastAsia"/>
          <w:sz w:val="21"/>
          <w:szCs w:val="21"/>
        </w:rPr>
        <w:t xml:space="preserve">4 </w:t>
      </w:r>
      <w:r w:rsidR="00787A45">
        <w:rPr>
          <w:rFonts w:ascii="黑体" w:eastAsia="黑体" w:hAnsi="黑体" w:hint="eastAsia"/>
          <w:sz w:val="21"/>
          <w:szCs w:val="21"/>
        </w:rPr>
        <w:t xml:space="preserve"> </w:t>
      </w:r>
      <w:r w:rsidRPr="00421292">
        <w:rPr>
          <w:rFonts w:ascii="黑体" w:eastAsia="黑体" w:hAnsi="黑体" w:hint="eastAsia"/>
          <w:sz w:val="21"/>
          <w:szCs w:val="21"/>
        </w:rPr>
        <w:t>技术要求</w:t>
      </w:r>
      <w:bookmarkEnd w:id="10"/>
    </w:p>
    <w:p w14:paraId="668C462E" w14:textId="77777777" w:rsidR="00A87558" w:rsidRPr="00421292" w:rsidRDefault="00000000" w:rsidP="00421292">
      <w:pPr>
        <w:pStyle w:val="71e7dc79-1ff7-45e8-997d-0ebda3762b91"/>
        <w:rPr>
          <w:rFonts w:ascii="黑体" w:eastAsia="黑体" w:hAnsi="黑体" w:hint="eastAsia"/>
          <w:b w:val="0"/>
          <w:bCs w:val="0"/>
          <w:sz w:val="21"/>
        </w:rPr>
      </w:pPr>
      <w:bookmarkStart w:id="11" w:name="_Toc168651801"/>
      <w:r w:rsidRPr="00421292">
        <w:rPr>
          <w:rFonts w:ascii="黑体" w:eastAsia="黑体" w:hAnsi="黑体" w:hint="eastAsia"/>
          <w:b w:val="0"/>
          <w:bCs w:val="0"/>
          <w:sz w:val="21"/>
        </w:rPr>
        <w:t>4.1 信息合</w:t>
      </w:r>
      <w:proofErr w:type="gramStart"/>
      <w:r w:rsidRPr="00421292">
        <w:rPr>
          <w:rFonts w:ascii="黑体" w:eastAsia="黑体" w:hAnsi="黑体" w:hint="eastAsia"/>
          <w:b w:val="0"/>
          <w:bCs w:val="0"/>
          <w:sz w:val="21"/>
        </w:rPr>
        <w:t>规</w:t>
      </w:r>
      <w:proofErr w:type="gramEnd"/>
      <w:r w:rsidRPr="00421292">
        <w:rPr>
          <w:rFonts w:ascii="黑体" w:eastAsia="黑体" w:hAnsi="黑体" w:hint="eastAsia"/>
          <w:b w:val="0"/>
          <w:bCs w:val="0"/>
          <w:sz w:val="21"/>
        </w:rPr>
        <w:t>性</w:t>
      </w:r>
      <w:bookmarkEnd w:id="11"/>
    </w:p>
    <w:p w14:paraId="2E6D370B" w14:textId="77777777" w:rsidR="00A87558" w:rsidRDefault="00000000">
      <w:pPr>
        <w:ind w:firstLineChars="0" w:firstLine="420"/>
        <w:rPr>
          <w:rFonts w:ascii="黑体" w:eastAsia="黑体"/>
          <w:sz w:val="21"/>
          <w:szCs w:val="21"/>
        </w:rPr>
      </w:pPr>
      <w:r>
        <w:rPr>
          <w:rFonts w:ascii="黑体" w:eastAsia="黑体" w:hint="eastAsia"/>
          <w:sz w:val="21"/>
          <w:szCs w:val="21"/>
        </w:rPr>
        <w:t>软件在使用过程中向用户展示的信息应符合国家及行业发布的互联网信息内容相关规定。</w:t>
      </w:r>
    </w:p>
    <w:p w14:paraId="2EE55CCA" w14:textId="77777777" w:rsidR="00A87558" w:rsidRPr="00421292" w:rsidRDefault="00000000" w:rsidP="00421292">
      <w:pPr>
        <w:pStyle w:val="71e7dc79-1ff7-45e8-997d-0ebda3762b91"/>
        <w:rPr>
          <w:rFonts w:ascii="黑体" w:eastAsia="黑体" w:hAnsi="黑体" w:hint="eastAsia"/>
          <w:b w:val="0"/>
          <w:bCs w:val="0"/>
          <w:sz w:val="21"/>
        </w:rPr>
      </w:pPr>
      <w:bookmarkStart w:id="12" w:name="_Toc168651802"/>
      <w:r w:rsidRPr="00421292">
        <w:rPr>
          <w:rFonts w:ascii="黑体" w:eastAsia="黑体" w:hAnsi="黑体" w:hint="eastAsia"/>
          <w:b w:val="0"/>
          <w:bCs w:val="0"/>
          <w:sz w:val="21"/>
        </w:rPr>
        <w:t>4.2 软件著作权</w:t>
      </w:r>
      <w:bookmarkEnd w:id="12"/>
    </w:p>
    <w:p w14:paraId="30258946" w14:textId="77777777" w:rsidR="00A87558" w:rsidRDefault="00000000">
      <w:pPr>
        <w:ind w:firstLineChars="0" w:firstLine="420"/>
        <w:rPr>
          <w:rFonts w:ascii="黑体" w:eastAsia="黑体"/>
          <w:sz w:val="21"/>
          <w:szCs w:val="21"/>
        </w:rPr>
      </w:pPr>
      <w:r>
        <w:rPr>
          <w:rFonts w:ascii="黑体" w:eastAsia="黑体" w:hint="eastAsia"/>
          <w:sz w:val="21"/>
          <w:szCs w:val="21"/>
        </w:rPr>
        <w:t>软件应遵守中国软件著作权相关法律、法规和实施条例，软件应拥有合法的软件著作权或已取得合法充分的版本授权。</w:t>
      </w:r>
    </w:p>
    <w:p w14:paraId="2B101EBE" w14:textId="77777777" w:rsidR="00A87558" w:rsidRPr="00421292" w:rsidRDefault="00000000" w:rsidP="00421292">
      <w:pPr>
        <w:pStyle w:val="71e7dc79-1ff7-45e8-997d-0ebda3762b91"/>
        <w:rPr>
          <w:rFonts w:ascii="黑体" w:eastAsia="黑体" w:hAnsi="黑体" w:hint="eastAsia"/>
          <w:b w:val="0"/>
          <w:bCs w:val="0"/>
          <w:sz w:val="21"/>
        </w:rPr>
      </w:pPr>
      <w:bookmarkStart w:id="13" w:name="_Toc168651803"/>
      <w:r w:rsidRPr="00421292">
        <w:rPr>
          <w:rFonts w:ascii="黑体" w:eastAsia="黑体" w:hAnsi="黑体" w:hint="eastAsia"/>
          <w:b w:val="0"/>
          <w:bCs w:val="0"/>
          <w:sz w:val="21"/>
        </w:rPr>
        <w:t>4.3 病毒检测</w:t>
      </w:r>
      <w:bookmarkEnd w:id="13"/>
    </w:p>
    <w:p w14:paraId="24783079" w14:textId="77777777" w:rsidR="00A87558" w:rsidRDefault="00000000">
      <w:pPr>
        <w:ind w:firstLineChars="0" w:firstLine="420"/>
        <w:rPr>
          <w:rFonts w:ascii="黑体" w:eastAsia="黑体"/>
          <w:sz w:val="21"/>
          <w:szCs w:val="21"/>
        </w:rPr>
      </w:pPr>
      <w:r>
        <w:rPr>
          <w:rFonts w:ascii="黑体" w:eastAsia="黑体" w:hint="eastAsia"/>
          <w:sz w:val="21"/>
          <w:szCs w:val="21"/>
        </w:rPr>
        <w:t>软件应通过安全性检测，不应含病毒、木马等恶意代码或模块。</w:t>
      </w:r>
    </w:p>
    <w:p w14:paraId="31E85671" w14:textId="77777777" w:rsidR="00A87558" w:rsidRPr="00421292" w:rsidRDefault="00000000" w:rsidP="00421292">
      <w:pPr>
        <w:pStyle w:val="71e7dc79-1ff7-45e8-997d-0ebda3762b91"/>
        <w:rPr>
          <w:rFonts w:ascii="黑体" w:eastAsia="黑体" w:hAnsi="黑体" w:hint="eastAsia"/>
          <w:b w:val="0"/>
          <w:bCs w:val="0"/>
          <w:sz w:val="21"/>
        </w:rPr>
      </w:pPr>
      <w:bookmarkStart w:id="14" w:name="_Toc168651804"/>
      <w:r w:rsidRPr="00421292">
        <w:rPr>
          <w:rFonts w:ascii="黑体" w:eastAsia="黑体" w:hAnsi="黑体" w:hint="eastAsia"/>
          <w:b w:val="0"/>
          <w:bCs w:val="0"/>
          <w:sz w:val="21"/>
        </w:rPr>
        <w:t>4.4 性能要求</w:t>
      </w:r>
      <w:bookmarkEnd w:id="14"/>
    </w:p>
    <w:p w14:paraId="394907A4" w14:textId="77777777" w:rsidR="00A87558" w:rsidRDefault="00000000">
      <w:pPr>
        <w:ind w:firstLineChars="0" w:firstLine="0"/>
        <w:rPr>
          <w:rFonts w:ascii="黑体" w:eastAsia="黑体"/>
          <w:sz w:val="21"/>
          <w:szCs w:val="21"/>
        </w:rPr>
      </w:pPr>
      <w:r>
        <w:rPr>
          <w:rFonts w:ascii="黑体" w:eastAsia="黑体" w:hint="eastAsia"/>
          <w:sz w:val="21"/>
          <w:szCs w:val="21"/>
        </w:rPr>
        <w:t>4.4.1 软件应符合GB/T 29831，符合软件产品说明所引用文档中的全部需求。</w:t>
      </w:r>
    </w:p>
    <w:p w14:paraId="41B6E935" w14:textId="77777777" w:rsidR="00A87558" w:rsidRDefault="00000000">
      <w:pPr>
        <w:ind w:firstLineChars="0" w:firstLine="0"/>
        <w:rPr>
          <w:rFonts w:ascii="黑体" w:eastAsia="黑体"/>
          <w:sz w:val="21"/>
          <w:szCs w:val="21"/>
        </w:rPr>
      </w:pPr>
      <w:r>
        <w:rPr>
          <w:rFonts w:ascii="黑体" w:eastAsia="黑体" w:hint="eastAsia"/>
          <w:sz w:val="21"/>
          <w:szCs w:val="21"/>
        </w:rPr>
        <w:t>4.4.2 实时性软件应能实时传输，处理，存储和显示数据，并根据要求实时控制。</w:t>
      </w:r>
    </w:p>
    <w:p w14:paraId="211D6CCC" w14:textId="77777777" w:rsidR="00A87558" w:rsidRDefault="00000000">
      <w:pPr>
        <w:ind w:firstLineChars="0" w:firstLine="0"/>
        <w:rPr>
          <w:rFonts w:ascii="黑体" w:eastAsia="黑体"/>
          <w:sz w:val="21"/>
          <w:szCs w:val="21"/>
        </w:rPr>
      </w:pPr>
      <w:r>
        <w:rPr>
          <w:rFonts w:ascii="黑体" w:eastAsia="黑体" w:hint="eastAsia"/>
          <w:sz w:val="21"/>
          <w:szCs w:val="21"/>
        </w:rPr>
        <w:t>4.4.3 中文显示与打印软件应具有汉字显示，汉字打印和汉字提示功能。</w:t>
      </w:r>
    </w:p>
    <w:p w14:paraId="00E3A016" w14:textId="77777777" w:rsidR="00A87558" w:rsidRDefault="00000000">
      <w:pPr>
        <w:ind w:firstLineChars="0" w:firstLine="0"/>
        <w:rPr>
          <w:rFonts w:ascii="宋体" w:hAnsi="宋体" w:cs="宋体" w:hint="eastAsia"/>
          <w:kern w:val="0"/>
          <w:sz w:val="24"/>
          <w:lang w:bidi="ar"/>
        </w:rPr>
      </w:pPr>
      <w:r>
        <w:rPr>
          <w:rFonts w:ascii="黑体" w:eastAsia="黑体" w:hint="eastAsia"/>
          <w:sz w:val="21"/>
          <w:szCs w:val="21"/>
        </w:rPr>
        <w:t>4.4.4 自</w:t>
      </w:r>
      <w:proofErr w:type="gramStart"/>
      <w:r>
        <w:rPr>
          <w:rFonts w:ascii="黑体" w:eastAsia="黑体" w:hint="eastAsia"/>
          <w:sz w:val="21"/>
          <w:szCs w:val="21"/>
        </w:rPr>
        <w:t>检软件</w:t>
      </w:r>
      <w:proofErr w:type="gramEnd"/>
      <w:r>
        <w:rPr>
          <w:rFonts w:ascii="黑体" w:eastAsia="黑体" w:hint="eastAsia"/>
          <w:sz w:val="21"/>
          <w:szCs w:val="21"/>
        </w:rPr>
        <w:t>应能对接入的便携设备或传感器等设备的工作状态进行自检，设备异常断开需要有提示信息。</w:t>
      </w:r>
    </w:p>
    <w:p w14:paraId="37811487" w14:textId="77777777" w:rsidR="00A87558" w:rsidRDefault="00000000">
      <w:pPr>
        <w:ind w:firstLineChars="0" w:firstLine="0"/>
        <w:rPr>
          <w:rFonts w:ascii="黑体" w:eastAsia="黑体"/>
          <w:sz w:val="21"/>
          <w:szCs w:val="21"/>
        </w:rPr>
      </w:pPr>
      <w:r>
        <w:rPr>
          <w:rFonts w:ascii="黑体" w:eastAsia="黑体" w:hint="eastAsia"/>
          <w:sz w:val="21"/>
          <w:szCs w:val="21"/>
        </w:rPr>
        <w:t>4.4.5 数据显示和存储软件应具有防止修改实时数据和历史数据等存储内容。</w:t>
      </w:r>
    </w:p>
    <w:p w14:paraId="6DFD6325" w14:textId="797FF74F" w:rsidR="00A87558" w:rsidRDefault="00000000">
      <w:pPr>
        <w:ind w:firstLineChars="0" w:firstLine="0"/>
        <w:rPr>
          <w:rFonts w:ascii="黑体" w:eastAsia="黑体"/>
          <w:sz w:val="21"/>
          <w:szCs w:val="21"/>
        </w:rPr>
      </w:pPr>
      <w:r>
        <w:rPr>
          <w:rFonts w:ascii="黑体" w:eastAsia="黑体" w:hint="eastAsia"/>
          <w:sz w:val="21"/>
          <w:szCs w:val="21"/>
        </w:rPr>
        <w:t>4.4.6 操作管理软件应具有操作权限管理功能，对传感器调</w:t>
      </w:r>
      <w:proofErr w:type="gramStart"/>
      <w:r>
        <w:rPr>
          <w:rFonts w:ascii="黑体" w:eastAsia="黑体" w:hint="eastAsia"/>
          <w:sz w:val="21"/>
          <w:szCs w:val="21"/>
        </w:rPr>
        <w:t>校必须</w:t>
      </w:r>
      <w:proofErr w:type="gramEnd"/>
      <w:r>
        <w:rPr>
          <w:rFonts w:ascii="黑体" w:eastAsia="黑体" w:hint="eastAsia"/>
          <w:sz w:val="21"/>
          <w:szCs w:val="21"/>
        </w:rPr>
        <w:t>密码</w:t>
      </w:r>
      <w:r w:rsidR="00281295">
        <w:rPr>
          <w:rFonts w:ascii="黑体" w:eastAsia="黑体" w:hint="eastAsia"/>
          <w:sz w:val="21"/>
          <w:szCs w:val="21"/>
        </w:rPr>
        <w:t>或其他身份认证方式</w:t>
      </w:r>
      <w:r>
        <w:rPr>
          <w:rFonts w:ascii="黑体" w:eastAsia="黑体" w:hint="eastAsia"/>
          <w:sz w:val="21"/>
          <w:szCs w:val="21"/>
        </w:rPr>
        <w:t>，并具有操作记录。</w:t>
      </w:r>
    </w:p>
    <w:p w14:paraId="2CD18185" w14:textId="77777777" w:rsidR="00A87558" w:rsidRDefault="00000000">
      <w:pPr>
        <w:ind w:firstLineChars="0" w:firstLine="0"/>
        <w:rPr>
          <w:rFonts w:ascii="黑体" w:eastAsia="黑体"/>
          <w:sz w:val="21"/>
          <w:szCs w:val="21"/>
        </w:rPr>
      </w:pPr>
      <w:r>
        <w:rPr>
          <w:rFonts w:ascii="黑体" w:eastAsia="黑体" w:hint="eastAsia"/>
          <w:sz w:val="21"/>
          <w:szCs w:val="21"/>
        </w:rPr>
        <w:t>4.4.7 软件查询功能应根据输入的查询时间，将查询期内所有数据显示。</w:t>
      </w:r>
    </w:p>
    <w:p w14:paraId="7C62A78D" w14:textId="77777777" w:rsidR="00A87558" w:rsidRDefault="00000000">
      <w:pPr>
        <w:ind w:firstLineChars="0" w:firstLine="0"/>
        <w:rPr>
          <w:rFonts w:ascii="黑体" w:eastAsia="黑体"/>
          <w:sz w:val="21"/>
          <w:szCs w:val="21"/>
        </w:rPr>
      </w:pPr>
      <w:r>
        <w:rPr>
          <w:rFonts w:ascii="黑体" w:eastAsia="黑体" w:hint="eastAsia"/>
          <w:sz w:val="21"/>
          <w:szCs w:val="21"/>
        </w:rPr>
        <w:t>4.4.8 软件具有人机对话功能，便于功能调用、参数设置、数据管理、控制命令输入等。</w:t>
      </w:r>
    </w:p>
    <w:p w14:paraId="6FC2BD10" w14:textId="63634E23" w:rsidR="00A87558" w:rsidRDefault="00000000">
      <w:pPr>
        <w:ind w:firstLineChars="0" w:firstLine="0"/>
        <w:rPr>
          <w:rFonts w:ascii="黑体" w:eastAsia="黑体"/>
          <w:sz w:val="21"/>
          <w:szCs w:val="21"/>
        </w:rPr>
      </w:pPr>
      <w:r>
        <w:rPr>
          <w:rFonts w:ascii="黑体" w:eastAsia="黑体" w:hint="eastAsia"/>
          <w:sz w:val="21"/>
          <w:szCs w:val="21"/>
        </w:rPr>
        <w:t xml:space="preserve">4.4.9 </w:t>
      </w:r>
      <w:r w:rsidR="005919E3" w:rsidRPr="005919E3">
        <w:rPr>
          <w:rFonts w:ascii="黑体" w:eastAsia="黑体" w:hint="eastAsia"/>
          <w:sz w:val="21"/>
          <w:szCs w:val="21"/>
        </w:rPr>
        <w:t>软件运行过程中，软件平均</w:t>
      </w:r>
      <w:r w:rsidR="005919E3">
        <w:rPr>
          <w:rFonts w:ascii="黑体" w:eastAsia="黑体" w:hint="eastAsia"/>
          <w:sz w:val="21"/>
          <w:szCs w:val="21"/>
        </w:rPr>
        <w:t>故障</w:t>
      </w:r>
      <w:r w:rsidR="005919E3" w:rsidRPr="005919E3">
        <w:rPr>
          <w:rFonts w:ascii="黑体" w:eastAsia="黑体" w:hint="eastAsia"/>
          <w:sz w:val="21"/>
          <w:szCs w:val="21"/>
        </w:rPr>
        <w:t>间隔时间大于720小时</w:t>
      </w:r>
      <w:r>
        <w:rPr>
          <w:rFonts w:ascii="黑体" w:eastAsia="黑体" w:hint="eastAsia"/>
          <w:sz w:val="21"/>
          <w:szCs w:val="21"/>
        </w:rPr>
        <w:t>。</w:t>
      </w:r>
    </w:p>
    <w:p w14:paraId="1CDBFDEF" w14:textId="77777777" w:rsidR="00A87558" w:rsidRDefault="00000000">
      <w:pPr>
        <w:ind w:firstLineChars="0" w:firstLine="0"/>
        <w:rPr>
          <w:rFonts w:ascii="黑体" w:eastAsia="黑体"/>
          <w:sz w:val="21"/>
          <w:szCs w:val="21"/>
        </w:rPr>
      </w:pPr>
      <w:r>
        <w:rPr>
          <w:rFonts w:ascii="黑体" w:eastAsia="黑体" w:hint="eastAsia"/>
          <w:sz w:val="21"/>
          <w:szCs w:val="21"/>
        </w:rPr>
        <w:t>4.4.10 软件运行过程中需要联网、蓝牙、红外等，</w:t>
      </w:r>
      <w:proofErr w:type="gramStart"/>
      <w:r>
        <w:rPr>
          <w:rFonts w:ascii="黑体" w:eastAsia="黑体" w:hint="eastAsia"/>
          <w:sz w:val="21"/>
          <w:szCs w:val="21"/>
        </w:rPr>
        <w:t>则软件</w:t>
      </w:r>
      <w:proofErr w:type="gramEnd"/>
      <w:r>
        <w:rPr>
          <w:rFonts w:ascii="黑体" w:eastAsia="黑体" w:hint="eastAsia"/>
          <w:sz w:val="21"/>
          <w:szCs w:val="21"/>
        </w:rPr>
        <w:t>关闭后，连接也应关闭。</w:t>
      </w:r>
    </w:p>
    <w:p w14:paraId="3EA97BB0" w14:textId="77777777" w:rsidR="00A87558" w:rsidRDefault="00000000">
      <w:pPr>
        <w:ind w:firstLineChars="0" w:firstLine="0"/>
        <w:rPr>
          <w:rFonts w:ascii="黑体" w:eastAsia="黑体"/>
          <w:sz w:val="21"/>
          <w:szCs w:val="21"/>
        </w:rPr>
      </w:pPr>
      <w:r>
        <w:rPr>
          <w:rFonts w:ascii="黑体" w:eastAsia="黑体" w:hint="eastAsia"/>
          <w:sz w:val="21"/>
          <w:szCs w:val="21"/>
        </w:rPr>
        <w:lastRenderedPageBreak/>
        <w:t>4.4.11 软件在前后台切换、暂停等中断发生时，依据软件产品说明保存用户数据和使用状态，中断事件结束时返回到应用继续使用。</w:t>
      </w:r>
    </w:p>
    <w:p w14:paraId="5445F12A" w14:textId="34BCA84C" w:rsidR="00247204" w:rsidRDefault="00247204">
      <w:pPr>
        <w:ind w:firstLineChars="0" w:firstLine="0"/>
        <w:rPr>
          <w:rFonts w:ascii="黑体" w:eastAsia="黑体"/>
          <w:sz w:val="21"/>
          <w:szCs w:val="21"/>
        </w:rPr>
      </w:pPr>
      <w:r>
        <w:rPr>
          <w:rFonts w:ascii="黑体" w:eastAsia="黑体" w:hint="eastAsia"/>
          <w:sz w:val="21"/>
          <w:szCs w:val="21"/>
        </w:rPr>
        <w:t>4.4.12 软件应具有可修改性，修改时应防止连锁反应，维持现有的接口，局部修改时维持语义的一致性，泛化该模块，限制可能的选择。</w:t>
      </w:r>
    </w:p>
    <w:p w14:paraId="105C49E8" w14:textId="3F82C2D2" w:rsidR="00247204" w:rsidRDefault="00247204">
      <w:pPr>
        <w:ind w:firstLineChars="0" w:firstLine="0"/>
        <w:rPr>
          <w:rFonts w:ascii="黑体" w:eastAsia="黑体"/>
          <w:sz w:val="21"/>
          <w:szCs w:val="21"/>
        </w:rPr>
      </w:pPr>
      <w:r>
        <w:rPr>
          <w:rFonts w:ascii="黑体" w:eastAsia="黑体" w:hint="eastAsia"/>
          <w:sz w:val="21"/>
          <w:szCs w:val="21"/>
        </w:rPr>
        <w:t>4.4.13 软件应具备安全性，对用户进行身份验证，对用户进行授权，维护数据的机密，维护完整性，限制暴露的信息，限制访问。</w:t>
      </w:r>
    </w:p>
    <w:p w14:paraId="06FADBD1" w14:textId="77777777" w:rsidR="00A87558" w:rsidRPr="00421292" w:rsidRDefault="00000000" w:rsidP="00421292">
      <w:pPr>
        <w:pStyle w:val="71e7dc79-1ff7-45e8-997d-0ebda3762b91"/>
        <w:rPr>
          <w:rFonts w:ascii="黑体" w:eastAsia="黑体" w:hAnsi="黑体" w:hint="eastAsia"/>
          <w:b w:val="0"/>
          <w:bCs w:val="0"/>
          <w:sz w:val="21"/>
        </w:rPr>
      </w:pPr>
      <w:bookmarkStart w:id="15" w:name="_Toc168651805"/>
      <w:r w:rsidRPr="00421292">
        <w:rPr>
          <w:rFonts w:ascii="黑体" w:eastAsia="黑体" w:hAnsi="黑体" w:hint="eastAsia"/>
          <w:b w:val="0"/>
          <w:bCs w:val="0"/>
          <w:sz w:val="21"/>
        </w:rPr>
        <w:t>4.5 单位、格式、色标和时间</w:t>
      </w:r>
      <w:bookmarkEnd w:id="15"/>
    </w:p>
    <w:p w14:paraId="60CFA256" w14:textId="77777777" w:rsidR="00A87558" w:rsidRDefault="00000000">
      <w:pPr>
        <w:ind w:firstLineChars="0" w:firstLine="0"/>
        <w:rPr>
          <w:rFonts w:ascii="黑体" w:eastAsia="黑体"/>
          <w:sz w:val="21"/>
          <w:szCs w:val="21"/>
        </w:rPr>
      </w:pPr>
      <w:r>
        <w:rPr>
          <w:rFonts w:ascii="黑体" w:eastAsia="黑体" w:hint="eastAsia"/>
          <w:sz w:val="21"/>
          <w:szCs w:val="21"/>
        </w:rPr>
        <w:t>4.5.1 所用单位应采用法定计量单位。</w:t>
      </w:r>
    </w:p>
    <w:p w14:paraId="1893AD0A" w14:textId="77777777" w:rsidR="00A87558" w:rsidRDefault="00000000">
      <w:pPr>
        <w:ind w:firstLineChars="0" w:firstLine="0"/>
        <w:rPr>
          <w:rFonts w:ascii="黑体" w:eastAsia="黑体"/>
          <w:sz w:val="21"/>
          <w:szCs w:val="21"/>
        </w:rPr>
      </w:pPr>
      <w:r>
        <w:rPr>
          <w:rFonts w:ascii="黑体" w:eastAsia="黑体" w:hint="eastAsia"/>
          <w:sz w:val="21"/>
          <w:szCs w:val="21"/>
        </w:rPr>
        <w:t>4.5.2 格式</w:t>
      </w:r>
    </w:p>
    <w:p w14:paraId="74620C68" w14:textId="44EAA512" w:rsidR="00A87558" w:rsidRDefault="00000000">
      <w:pPr>
        <w:ind w:firstLineChars="0" w:firstLine="0"/>
        <w:rPr>
          <w:rFonts w:ascii="黑体" w:eastAsia="黑体"/>
          <w:sz w:val="21"/>
          <w:szCs w:val="21"/>
        </w:rPr>
      </w:pPr>
      <w:r>
        <w:rPr>
          <w:rFonts w:ascii="黑体" w:eastAsia="黑体" w:hint="eastAsia"/>
          <w:sz w:val="21"/>
          <w:szCs w:val="21"/>
        </w:rPr>
        <w:t>4.5.2.1 模拟量宜采用保留小数点后二至四位表示。</w:t>
      </w:r>
      <w:r w:rsidR="00E47EFD">
        <w:rPr>
          <w:rFonts w:ascii="黑体" w:eastAsia="黑体" w:hint="eastAsia"/>
          <w:sz w:val="21"/>
          <w:szCs w:val="21"/>
        </w:rPr>
        <w:t>部分</w:t>
      </w:r>
      <w:r>
        <w:rPr>
          <w:rFonts w:ascii="黑体" w:eastAsia="黑体" w:hint="eastAsia"/>
          <w:sz w:val="21"/>
          <w:szCs w:val="21"/>
        </w:rPr>
        <w:t>常用参量的表示格式</w:t>
      </w:r>
      <w:r w:rsidR="00E47EFD">
        <w:rPr>
          <w:rFonts w:ascii="黑体" w:eastAsia="黑体" w:hint="eastAsia"/>
          <w:sz w:val="21"/>
          <w:szCs w:val="21"/>
        </w:rPr>
        <w:t>示例</w:t>
      </w:r>
      <w:r>
        <w:rPr>
          <w:rFonts w:ascii="黑体" w:eastAsia="黑体" w:hint="eastAsia"/>
          <w:sz w:val="21"/>
          <w:szCs w:val="21"/>
        </w:rPr>
        <w:t>如表1所示</w:t>
      </w:r>
    </w:p>
    <w:p w14:paraId="7082DF53" w14:textId="4220C669" w:rsidR="00A87558" w:rsidRDefault="00000000">
      <w:pPr>
        <w:widowControl/>
        <w:ind w:firstLineChars="0" w:firstLine="0"/>
        <w:jc w:val="center"/>
      </w:pPr>
      <w:r>
        <w:rPr>
          <w:rFonts w:ascii="黑体" w:eastAsia="黑体" w:hint="eastAsia"/>
          <w:sz w:val="21"/>
          <w:szCs w:val="21"/>
        </w:rPr>
        <w:t xml:space="preserve">表1 </w:t>
      </w:r>
      <w:r w:rsidR="00E47EFD">
        <w:rPr>
          <w:rFonts w:ascii="黑体" w:eastAsia="黑体" w:hint="eastAsia"/>
          <w:sz w:val="21"/>
          <w:szCs w:val="21"/>
        </w:rPr>
        <w:t>部分</w:t>
      </w:r>
      <w:r>
        <w:rPr>
          <w:rFonts w:ascii="黑体" w:eastAsia="黑体" w:hint="eastAsia"/>
          <w:sz w:val="21"/>
          <w:szCs w:val="21"/>
        </w:rPr>
        <w:t>常用参量的表示格式</w:t>
      </w:r>
      <w:r w:rsidR="00E47EFD">
        <w:rPr>
          <w:rFonts w:ascii="黑体" w:eastAsia="黑体" w:hint="eastAsia"/>
          <w:sz w:val="21"/>
          <w:szCs w:val="21"/>
        </w:rPr>
        <w:t>示例</w:t>
      </w:r>
    </w:p>
    <w:p w14:paraId="67BE6292" w14:textId="77777777" w:rsidR="00A87558" w:rsidRDefault="00A87558">
      <w:pPr>
        <w:ind w:firstLineChars="0" w:firstLine="0"/>
        <w:rPr>
          <w:rFonts w:ascii="黑体" w:eastAsia="黑体"/>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088"/>
        <w:gridCol w:w="1987"/>
        <w:gridCol w:w="3195"/>
      </w:tblGrid>
      <w:tr w:rsidR="00A87558" w14:paraId="7563E093" w14:textId="77777777">
        <w:tc>
          <w:tcPr>
            <w:tcW w:w="2017" w:type="dxa"/>
            <w:shd w:val="clear" w:color="auto" w:fill="auto"/>
            <w:vAlign w:val="center"/>
          </w:tcPr>
          <w:p w14:paraId="0DD858C7" w14:textId="77777777" w:rsidR="00A87558" w:rsidRDefault="00000000">
            <w:pPr>
              <w:ind w:firstLine="420"/>
              <w:jc w:val="center"/>
              <w:rPr>
                <w:rFonts w:ascii="黑体" w:eastAsia="黑体"/>
                <w:sz w:val="21"/>
                <w:szCs w:val="21"/>
              </w:rPr>
            </w:pPr>
            <w:r>
              <w:rPr>
                <w:rFonts w:ascii="黑体" w:eastAsia="黑体" w:hint="eastAsia"/>
                <w:sz w:val="21"/>
                <w:szCs w:val="21"/>
              </w:rPr>
              <w:t>参量名称</w:t>
            </w:r>
          </w:p>
        </w:tc>
        <w:tc>
          <w:tcPr>
            <w:tcW w:w="2088" w:type="dxa"/>
            <w:shd w:val="clear" w:color="auto" w:fill="auto"/>
            <w:vAlign w:val="center"/>
          </w:tcPr>
          <w:p w14:paraId="3FD286AF" w14:textId="77777777" w:rsidR="00A87558" w:rsidRDefault="00000000">
            <w:pPr>
              <w:ind w:firstLine="420"/>
              <w:jc w:val="center"/>
              <w:rPr>
                <w:rFonts w:ascii="黑体" w:eastAsia="黑体"/>
                <w:sz w:val="21"/>
                <w:szCs w:val="21"/>
              </w:rPr>
            </w:pPr>
            <w:r>
              <w:rPr>
                <w:rFonts w:ascii="黑体" w:eastAsia="黑体" w:hint="eastAsia"/>
                <w:sz w:val="21"/>
                <w:szCs w:val="21"/>
              </w:rPr>
              <w:t>表示格式</w:t>
            </w:r>
          </w:p>
        </w:tc>
        <w:tc>
          <w:tcPr>
            <w:tcW w:w="1987" w:type="dxa"/>
            <w:shd w:val="clear" w:color="auto" w:fill="auto"/>
            <w:vAlign w:val="center"/>
          </w:tcPr>
          <w:p w14:paraId="0A85D0DA" w14:textId="77777777" w:rsidR="00A87558" w:rsidRDefault="00000000">
            <w:pPr>
              <w:ind w:firstLine="420"/>
              <w:jc w:val="center"/>
              <w:rPr>
                <w:rFonts w:ascii="黑体" w:eastAsia="黑体"/>
                <w:sz w:val="21"/>
                <w:szCs w:val="21"/>
              </w:rPr>
            </w:pPr>
            <w:r>
              <w:rPr>
                <w:rFonts w:ascii="黑体" w:eastAsia="黑体" w:hint="eastAsia"/>
                <w:sz w:val="21"/>
                <w:szCs w:val="21"/>
              </w:rPr>
              <w:t>单位</w:t>
            </w:r>
          </w:p>
        </w:tc>
        <w:tc>
          <w:tcPr>
            <w:tcW w:w="3195" w:type="dxa"/>
            <w:shd w:val="clear" w:color="auto" w:fill="auto"/>
            <w:vAlign w:val="center"/>
          </w:tcPr>
          <w:p w14:paraId="4AA9F68A" w14:textId="77777777" w:rsidR="00A87558" w:rsidRDefault="00000000">
            <w:pPr>
              <w:ind w:firstLine="420"/>
              <w:jc w:val="center"/>
              <w:rPr>
                <w:rFonts w:ascii="黑体" w:eastAsia="黑体"/>
                <w:sz w:val="21"/>
                <w:szCs w:val="21"/>
              </w:rPr>
            </w:pPr>
            <w:r>
              <w:rPr>
                <w:rFonts w:ascii="黑体" w:eastAsia="黑体" w:hint="eastAsia"/>
                <w:sz w:val="21"/>
                <w:szCs w:val="21"/>
              </w:rPr>
              <w:t>备注</w:t>
            </w:r>
          </w:p>
        </w:tc>
      </w:tr>
      <w:tr w:rsidR="00A87558" w14:paraId="19CE87BE" w14:textId="77777777">
        <w:tc>
          <w:tcPr>
            <w:tcW w:w="2017" w:type="dxa"/>
            <w:shd w:val="clear" w:color="auto" w:fill="auto"/>
            <w:vAlign w:val="center"/>
          </w:tcPr>
          <w:p w14:paraId="13AB5C72" w14:textId="77777777" w:rsidR="00A87558" w:rsidRDefault="00000000">
            <w:pPr>
              <w:ind w:firstLine="420"/>
              <w:jc w:val="center"/>
              <w:rPr>
                <w:rFonts w:ascii="黑体" w:eastAsia="黑体"/>
                <w:sz w:val="21"/>
                <w:szCs w:val="21"/>
              </w:rPr>
            </w:pPr>
            <w:r>
              <w:rPr>
                <w:rFonts w:ascii="黑体" w:eastAsia="黑体" w:hint="eastAsia"/>
                <w:sz w:val="21"/>
                <w:szCs w:val="21"/>
              </w:rPr>
              <w:t>甲烷浓度</w:t>
            </w:r>
          </w:p>
        </w:tc>
        <w:tc>
          <w:tcPr>
            <w:tcW w:w="2088" w:type="dxa"/>
            <w:shd w:val="clear" w:color="auto" w:fill="auto"/>
            <w:vAlign w:val="center"/>
          </w:tcPr>
          <w:p w14:paraId="30062A67" w14:textId="77777777" w:rsidR="00A87558" w:rsidRDefault="00000000">
            <w:pPr>
              <w:ind w:firstLine="420"/>
              <w:jc w:val="center"/>
              <w:rPr>
                <w:rFonts w:ascii="黑体" w:eastAsia="黑体"/>
                <w:sz w:val="21"/>
                <w:szCs w:val="21"/>
              </w:rPr>
            </w:pPr>
            <w:r>
              <w:rPr>
                <w:rFonts w:ascii="黑体" w:eastAsia="黑体" w:hint="eastAsia"/>
                <w:sz w:val="21"/>
                <w:szCs w:val="21"/>
              </w:rPr>
              <w:t>00.00</w:t>
            </w:r>
          </w:p>
        </w:tc>
        <w:tc>
          <w:tcPr>
            <w:tcW w:w="1987" w:type="dxa"/>
            <w:shd w:val="clear" w:color="auto" w:fill="auto"/>
            <w:vAlign w:val="center"/>
          </w:tcPr>
          <w:p w14:paraId="7795729A" w14:textId="77777777" w:rsidR="00A87558" w:rsidRDefault="00000000">
            <w:pPr>
              <w:ind w:firstLine="420"/>
              <w:jc w:val="center"/>
              <w:rPr>
                <w:rFonts w:ascii="黑体" w:eastAsia="黑体"/>
                <w:sz w:val="21"/>
                <w:szCs w:val="21"/>
              </w:rPr>
            </w:pPr>
            <w:r>
              <w:rPr>
                <w:rFonts w:ascii="黑体" w:eastAsia="黑体" w:hint="eastAsia"/>
                <w:sz w:val="21"/>
                <w:szCs w:val="21"/>
              </w:rPr>
              <w:t>%</w:t>
            </w:r>
          </w:p>
        </w:tc>
        <w:tc>
          <w:tcPr>
            <w:tcW w:w="3195" w:type="dxa"/>
            <w:shd w:val="clear" w:color="auto" w:fill="auto"/>
            <w:vAlign w:val="center"/>
          </w:tcPr>
          <w:p w14:paraId="3B5A7F32" w14:textId="77777777" w:rsidR="00A87558" w:rsidRDefault="00A87558">
            <w:pPr>
              <w:ind w:firstLine="420"/>
              <w:jc w:val="center"/>
              <w:rPr>
                <w:rFonts w:ascii="黑体" w:eastAsia="黑体"/>
                <w:sz w:val="21"/>
                <w:szCs w:val="21"/>
              </w:rPr>
            </w:pPr>
          </w:p>
        </w:tc>
      </w:tr>
      <w:tr w:rsidR="00A87558" w14:paraId="536EFF06" w14:textId="77777777">
        <w:tc>
          <w:tcPr>
            <w:tcW w:w="2017" w:type="dxa"/>
            <w:shd w:val="clear" w:color="auto" w:fill="auto"/>
            <w:vAlign w:val="center"/>
          </w:tcPr>
          <w:p w14:paraId="233A510D" w14:textId="77777777" w:rsidR="00A87558" w:rsidRDefault="00000000">
            <w:pPr>
              <w:ind w:firstLine="420"/>
              <w:jc w:val="center"/>
              <w:rPr>
                <w:rFonts w:ascii="黑体" w:eastAsia="黑体"/>
                <w:sz w:val="21"/>
                <w:szCs w:val="21"/>
              </w:rPr>
            </w:pPr>
            <w:r>
              <w:rPr>
                <w:rFonts w:ascii="黑体" w:eastAsia="黑体" w:hint="eastAsia"/>
                <w:sz w:val="21"/>
                <w:szCs w:val="21"/>
              </w:rPr>
              <w:t>一氧化碳</w:t>
            </w:r>
          </w:p>
        </w:tc>
        <w:tc>
          <w:tcPr>
            <w:tcW w:w="2088" w:type="dxa"/>
            <w:shd w:val="clear" w:color="auto" w:fill="auto"/>
            <w:vAlign w:val="center"/>
          </w:tcPr>
          <w:p w14:paraId="0F442F13" w14:textId="77777777" w:rsidR="00A87558" w:rsidRDefault="00000000">
            <w:pPr>
              <w:ind w:firstLine="420"/>
              <w:jc w:val="center"/>
              <w:rPr>
                <w:rFonts w:ascii="黑体" w:eastAsia="黑体"/>
                <w:sz w:val="21"/>
                <w:szCs w:val="21"/>
              </w:rPr>
            </w:pPr>
            <w:r>
              <w:rPr>
                <w:rFonts w:ascii="黑体" w:eastAsia="黑体" w:hint="eastAsia"/>
                <w:sz w:val="21"/>
                <w:szCs w:val="21"/>
              </w:rPr>
              <w:t>0000</w:t>
            </w:r>
          </w:p>
        </w:tc>
        <w:tc>
          <w:tcPr>
            <w:tcW w:w="1987" w:type="dxa"/>
            <w:shd w:val="clear" w:color="auto" w:fill="auto"/>
            <w:vAlign w:val="center"/>
          </w:tcPr>
          <w:p w14:paraId="45CEAD17" w14:textId="77777777" w:rsidR="00A87558" w:rsidRDefault="00000000">
            <w:pPr>
              <w:ind w:firstLine="420"/>
              <w:jc w:val="center"/>
              <w:rPr>
                <w:rFonts w:ascii="黑体" w:eastAsia="黑体"/>
                <w:sz w:val="21"/>
                <w:szCs w:val="21"/>
              </w:rPr>
            </w:pPr>
            <w:r>
              <w:rPr>
                <w:rFonts w:ascii="黑体" w:eastAsia="黑体" w:hint="eastAsia"/>
                <w:sz w:val="21"/>
                <w:szCs w:val="21"/>
              </w:rPr>
              <w:t>ppm</w:t>
            </w:r>
          </w:p>
        </w:tc>
        <w:tc>
          <w:tcPr>
            <w:tcW w:w="3195" w:type="dxa"/>
            <w:shd w:val="clear" w:color="auto" w:fill="auto"/>
            <w:vAlign w:val="center"/>
          </w:tcPr>
          <w:p w14:paraId="24D3263F" w14:textId="77777777" w:rsidR="00A87558" w:rsidRDefault="00A87558">
            <w:pPr>
              <w:ind w:firstLine="420"/>
              <w:jc w:val="center"/>
              <w:rPr>
                <w:rFonts w:ascii="黑体" w:eastAsia="黑体"/>
                <w:sz w:val="21"/>
                <w:szCs w:val="21"/>
              </w:rPr>
            </w:pPr>
          </w:p>
        </w:tc>
      </w:tr>
      <w:tr w:rsidR="00A87558" w14:paraId="38C6CC4B" w14:textId="77777777">
        <w:tc>
          <w:tcPr>
            <w:tcW w:w="2017" w:type="dxa"/>
            <w:shd w:val="clear" w:color="auto" w:fill="auto"/>
            <w:vAlign w:val="center"/>
          </w:tcPr>
          <w:p w14:paraId="643A7599" w14:textId="77777777" w:rsidR="00A87558" w:rsidRDefault="00000000">
            <w:pPr>
              <w:ind w:firstLine="420"/>
              <w:jc w:val="center"/>
              <w:rPr>
                <w:rFonts w:ascii="黑体" w:eastAsia="黑体"/>
                <w:sz w:val="21"/>
                <w:szCs w:val="21"/>
              </w:rPr>
            </w:pPr>
            <w:r>
              <w:rPr>
                <w:rFonts w:ascii="黑体" w:eastAsia="黑体" w:hint="eastAsia"/>
                <w:sz w:val="21"/>
                <w:szCs w:val="21"/>
              </w:rPr>
              <w:t>压力</w:t>
            </w:r>
          </w:p>
        </w:tc>
        <w:tc>
          <w:tcPr>
            <w:tcW w:w="2088" w:type="dxa"/>
            <w:shd w:val="clear" w:color="auto" w:fill="auto"/>
            <w:vAlign w:val="center"/>
          </w:tcPr>
          <w:p w14:paraId="31BE686B" w14:textId="77777777" w:rsidR="00A87558" w:rsidRDefault="00000000">
            <w:pPr>
              <w:ind w:firstLine="420"/>
              <w:jc w:val="center"/>
              <w:rPr>
                <w:rFonts w:ascii="黑体" w:eastAsia="黑体"/>
                <w:sz w:val="21"/>
                <w:szCs w:val="21"/>
              </w:rPr>
            </w:pPr>
            <w:r>
              <w:rPr>
                <w:rFonts w:ascii="黑体" w:eastAsia="黑体" w:hint="eastAsia"/>
                <w:sz w:val="21"/>
                <w:szCs w:val="21"/>
              </w:rPr>
              <w:t>000.00</w:t>
            </w:r>
          </w:p>
        </w:tc>
        <w:tc>
          <w:tcPr>
            <w:tcW w:w="1987" w:type="dxa"/>
            <w:shd w:val="clear" w:color="auto" w:fill="auto"/>
            <w:vAlign w:val="center"/>
          </w:tcPr>
          <w:p w14:paraId="70B891AE" w14:textId="77777777" w:rsidR="00A87558" w:rsidRDefault="00000000">
            <w:pPr>
              <w:ind w:firstLine="420"/>
              <w:jc w:val="center"/>
              <w:rPr>
                <w:rFonts w:ascii="黑体" w:eastAsia="黑体"/>
                <w:sz w:val="21"/>
                <w:szCs w:val="21"/>
              </w:rPr>
            </w:pPr>
            <w:r>
              <w:rPr>
                <w:rFonts w:ascii="黑体" w:eastAsia="黑体" w:hint="eastAsia"/>
                <w:sz w:val="21"/>
                <w:szCs w:val="21"/>
              </w:rPr>
              <w:t>kPa</w:t>
            </w:r>
          </w:p>
        </w:tc>
        <w:tc>
          <w:tcPr>
            <w:tcW w:w="3195" w:type="dxa"/>
            <w:shd w:val="clear" w:color="auto" w:fill="auto"/>
            <w:vAlign w:val="center"/>
          </w:tcPr>
          <w:p w14:paraId="73B9C4FB" w14:textId="30364C98" w:rsidR="00A87558" w:rsidRDefault="00A46413">
            <w:pPr>
              <w:ind w:firstLine="420"/>
              <w:jc w:val="center"/>
              <w:rPr>
                <w:rFonts w:ascii="黑体" w:eastAsia="黑体"/>
                <w:sz w:val="21"/>
                <w:szCs w:val="21"/>
              </w:rPr>
            </w:pPr>
            <w:r>
              <w:rPr>
                <w:rFonts w:ascii="黑体" w:eastAsia="黑体" w:hint="eastAsia"/>
                <w:sz w:val="21"/>
                <w:szCs w:val="21"/>
              </w:rPr>
              <w:t>量程：-1000kPa至1000kPa</w:t>
            </w:r>
          </w:p>
        </w:tc>
      </w:tr>
      <w:tr w:rsidR="00A87558" w14:paraId="2EF19364" w14:textId="77777777">
        <w:tc>
          <w:tcPr>
            <w:tcW w:w="2017" w:type="dxa"/>
            <w:shd w:val="clear" w:color="auto" w:fill="auto"/>
            <w:vAlign w:val="center"/>
          </w:tcPr>
          <w:p w14:paraId="3D981D82" w14:textId="77777777" w:rsidR="00A87558" w:rsidRDefault="00000000">
            <w:pPr>
              <w:ind w:firstLine="420"/>
              <w:jc w:val="center"/>
              <w:rPr>
                <w:rFonts w:ascii="黑体" w:eastAsia="黑体"/>
                <w:sz w:val="21"/>
                <w:szCs w:val="21"/>
              </w:rPr>
            </w:pPr>
            <w:r>
              <w:rPr>
                <w:rFonts w:ascii="黑体" w:eastAsia="黑体" w:hint="eastAsia"/>
                <w:sz w:val="21"/>
                <w:szCs w:val="21"/>
              </w:rPr>
              <w:t>压力</w:t>
            </w:r>
          </w:p>
        </w:tc>
        <w:tc>
          <w:tcPr>
            <w:tcW w:w="2088" w:type="dxa"/>
            <w:shd w:val="clear" w:color="auto" w:fill="auto"/>
            <w:vAlign w:val="center"/>
          </w:tcPr>
          <w:p w14:paraId="0FB0C9EA" w14:textId="77777777" w:rsidR="00A87558" w:rsidRDefault="00000000">
            <w:pPr>
              <w:ind w:firstLine="420"/>
              <w:jc w:val="center"/>
              <w:rPr>
                <w:rFonts w:ascii="黑体" w:eastAsia="黑体"/>
                <w:sz w:val="21"/>
                <w:szCs w:val="21"/>
              </w:rPr>
            </w:pPr>
            <w:r>
              <w:rPr>
                <w:rFonts w:ascii="黑体" w:eastAsia="黑体" w:hint="eastAsia"/>
                <w:sz w:val="21"/>
                <w:szCs w:val="21"/>
              </w:rPr>
              <w:t>000.00</w:t>
            </w:r>
          </w:p>
        </w:tc>
        <w:tc>
          <w:tcPr>
            <w:tcW w:w="1987" w:type="dxa"/>
            <w:shd w:val="clear" w:color="auto" w:fill="auto"/>
            <w:vAlign w:val="center"/>
          </w:tcPr>
          <w:p w14:paraId="0C3EC6A4" w14:textId="77777777" w:rsidR="00A87558" w:rsidRDefault="00000000">
            <w:pPr>
              <w:ind w:firstLine="420"/>
              <w:jc w:val="center"/>
              <w:rPr>
                <w:rFonts w:ascii="黑体" w:eastAsia="黑体"/>
                <w:sz w:val="21"/>
                <w:szCs w:val="21"/>
              </w:rPr>
            </w:pPr>
            <w:r>
              <w:rPr>
                <w:rFonts w:ascii="黑体" w:eastAsia="黑体" w:hint="eastAsia"/>
                <w:sz w:val="21"/>
                <w:szCs w:val="21"/>
              </w:rPr>
              <w:t>Pa</w:t>
            </w:r>
          </w:p>
        </w:tc>
        <w:tc>
          <w:tcPr>
            <w:tcW w:w="3195" w:type="dxa"/>
            <w:shd w:val="clear" w:color="auto" w:fill="auto"/>
            <w:vAlign w:val="center"/>
          </w:tcPr>
          <w:p w14:paraId="5F5730A2" w14:textId="78404080" w:rsidR="00A87558" w:rsidRDefault="00A46413">
            <w:pPr>
              <w:ind w:firstLine="420"/>
              <w:jc w:val="center"/>
              <w:rPr>
                <w:rFonts w:ascii="黑体" w:eastAsia="黑体"/>
                <w:sz w:val="21"/>
                <w:szCs w:val="21"/>
              </w:rPr>
            </w:pPr>
            <w:r>
              <w:rPr>
                <w:rFonts w:ascii="黑体" w:eastAsia="黑体" w:hint="eastAsia"/>
                <w:sz w:val="21"/>
                <w:szCs w:val="21"/>
              </w:rPr>
              <w:t>量程：小于1000Pa</w:t>
            </w:r>
          </w:p>
        </w:tc>
      </w:tr>
      <w:tr w:rsidR="00A87558" w14:paraId="30F04D93" w14:textId="77777777">
        <w:tc>
          <w:tcPr>
            <w:tcW w:w="2017" w:type="dxa"/>
            <w:shd w:val="clear" w:color="auto" w:fill="auto"/>
            <w:vAlign w:val="center"/>
          </w:tcPr>
          <w:p w14:paraId="04B02352" w14:textId="77777777" w:rsidR="00A87558" w:rsidRDefault="00000000">
            <w:pPr>
              <w:ind w:firstLine="420"/>
              <w:jc w:val="center"/>
              <w:rPr>
                <w:rFonts w:ascii="黑体" w:eastAsia="黑体"/>
                <w:sz w:val="21"/>
                <w:szCs w:val="21"/>
              </w:rPr>
            </w:pPr>
            <w:r>
              <w:rPr>
                <w:rFonts w:ascii="黑体" w:eastAsia="黑体" w:hint="eastAsia"/>
                <w:sz w:val="21"/>
                <w:szCs w:val="21"/>
              </w:rPr>
              <w:t>温度</w:t>
            </w:r>
          </w:p>
        </w:tc>
        <w:tc>
          <w:tcPr>
            <w:tcW w:w="2088" w:type="dxa"/>
            <w:shd w:val="clear" w:color="auto" w:fill="auto"/>
            <w:vAlign w:val="center"/>
          </w:tcPr>
          <w:p w14:paraId="7447B8E8" w14:textId="77777777" w:rsidR="00A87558" w:rsidRDefault="00000000">
            <w:pPr>
              <w:ind w:firstLine="420"/>
              <w:jc w:val="center"/>
              <w:rPr>
                <w:rFonts w:ascii="黑体" w:eastAsia="黑体"/>
                <w:sz w:val="21"/>
                <w:szCs w:val="21"/>
              </w:rPr>
            </w:pPr>
            <w:r>
              <w:rPr>
                <w:rFonts w:ascii="黑体" w:eastAsia="黑体" w:hint="eastAsia"/>
                <w:sz w:val="21"/>
                <w:szCs w:val="21"/>
              </w:rPr>
              <w:t>00.00</w:t>
            </w:r>
          </w:p>
        </w:tc>
        <w:tc>
          <w:tcPr>
            <w:tcW w:w="1987" w:type="dxa"/>
            <w:shd w:val="clear" w:color="auto" w:fill="auto"/>
            <w:vAlign w:val="center"/>
          </w:tcPr>
          <w:p w14:paraId="7E8D9E5A" w14:textId="77777777" w:rsidR="00A87558" w:rsidRDefault="00000000">
            <w:pPr>
              <w:ind w:firstLine="420"/>
              <w:jc w:val="center"/>
              <w:rPr>
                <w:rFonts w:ascii="黑体" w:eastAsia="黑体"/>
                <w:sz w:val="21"/>
                <w:szCs w:val="21"/>
              </w:rPr>
            </w:pPr>
            <w:r>
              <w:rPr>
                <w:rFonts w:ascii="黑体" w:eastAsia="黑体" w:hint="eastAsia"/>
                <w:sz w:val="21"/>
                <w:szCs w:val="21"/>
              </w:rPr>
              <w:t>℃</w:t>
            </w:r>
          </w:p>
        </w:tc>
        <w:tc>
          <w:tcPr>
            <w:tcW w:w="3195" w:type="dxa"/>
            <w:shd w:val="clear" w:color="auto" w:fill="auto"/>
            <w:vAlign w:val="center"/>
          </w:tcPr>
          <w:p w14:paraId="1A00EF7D" w14:textId="77777777" w:rsidR="00A87558" w:rsidRDefault="00A87558">
            <w:pPr>
              <w:ind w:firstLine="420"/>
              <w:jc w:val="center"/>
              <w:rPr>
                <w:rFonts w:ascii="黑体" w:eastAsia="黑体"/>
                <w:sz w:val="21"/>
                <w:szCs w:val="21"/>
              </w:rPr>
            </w:pPr>
          </w:p>
        </w:tc>
      </w:tr>
      <w:tr w:rsidR="00A87558" w14:paraId="25C66DA3" w14:textId="77777777">
        <w:tc>
          <w:tcPr>
            <w:tcW w:w="2017" w:type="dxa"/>
            <w:shd w:val="clear" w:color="auto" w:fill="auto"/>
            <w:vAlign w:val="center"/>
          </w:tcPr>
          <w:p w14:paraId="0DDCDEF7" w14:textId="77777777" w:rsidR="00A87558" w:rsidRDefault="00000000">
            <w:pPr>
              <w:ind w:firstLine="420"/>
              <w:jc w:val="center"/>
              <w:rPr>
                <w:rFonts w:ascii="黑体" w:eastAsia="黑体"/>
                <w:sz w:val="21"/>
                <w:szCs w:val="21"/>
              </w:rPr>
            </w:pPr>
            <w:r>
              <w:rPr>
                <w:rFonts w:ascii="黑体" w:eastAsia="黑体" w:hint="eastAsia"/>
                <w:sz w:val="21"/>
                <w:szCs w:val="21"/>
              </w:rPr>
              <w:t>瞬时流量</w:t>
            </w:r>
          </w:p>
        </w:tc>
        <w:tc>
          <w:tcPr>
            <w:tcW w:w="2088" w:type="dxa"/>
            <w:shd w:val="clear" w:color="auto" w:fill="auto"/>
            <w:vAlign w:val="center"/>
          </w:tcPr>
          <w:p w14:paraId="6D62660C" w14:textId="77777777" w:rsidR="00A87558" w:rsidRDefault="00000000">
            <w:pPr>
              <w:ind w:firstLine="420"/>
              <w:jc w:val="center"/>
              <w:rPr>
                <w:rFonts w:ascii="黑体" w:eastAsia="黑体"/>
                <w:sz w:val="21"/>
                <w:szCs w:val="21"/>
              </w:rPr>
            </w:pPr>
            <w:r>
              <w:rPr>
                <w:rFonts w:ascii="黑体" w:eastAsia="黑体" w:hint="eastAsia"/>
                <w:sz w:val="21"/>
                <w:szCs w:val="21"/>
              </w:rPr>
              <w:t>000.00</w:t>
            </w:r>
          </w:p>
        </w:tc>
        <w:tc>
          <w:tcPr>
            <w:tcW w:w="1987" w:type="dxa"/>
            <w:shd w:val="clear" w:color="auto" w:fill="auto"/>
            <w:vAlign w:val="center"/>
          </w:tcPr>
          <w:p w14:paraId="72F1BCAA" w14:textId="77777777" w:rsidR="00A87558" w:rsidRDefault="00000000">
            <w:pPr>
              <w:ind w:firstLine="420"/>
              <w:jc w:val="center"/>
              <w:rPr>
                <w:rFonts w:ascii="黑体" w:eastAsia="黑体"/>
                <w:sz w:val="21"/>
                <w:szCs w:val="21"/>
              </w:rPr>
            </w:pPr>
            <w:r>
              <w:rPr>
                <w:rFonts w:ascii="黑体" w:eastAsia="黑体" w:hint="eastAsia"/>
                <w:sz w:val="21"/>
                <w:szCs w:val="21"/>
              </w:rPr>
              <w:t>m</w:t>
            </w:r>
            <w:r>
              <w:rPr>
                <w:rFonts w:ascii="黑体" w:eastAsia="黑体" w:hint="eastAsia"/>
                <w:sz w:val="21"/>
                <w:szCs w:val="21"/>
                <w:vertAlign w:val="superscript"/>
              </w:rPr>
              <w:t>3</w:t>
            </w:r>
            <w:r>
              <w:rPr>
                <w:rFonts w:ascii="黑体" w:eastAsia="黑体" w:hint="eastAsia"/>
                <w:sz w:val="21"/>
                <w:szCs w:val="21"/>
              </w:rPr>
              <w:t>/min</w:t>
            </w:r>
          </w:p>
        </w:tc>
        <w:tc>
          <w:tcPr>
            <w:tcW w:w="3195" w:type="dxa"/>
            <w:shd w:val="clear" w:color="auto" w:fill="auto"/>
            <w:vAlign w:val="center"/>
          </w:tcPr>
          <w:p w14:paraId="3EDFAB96" w14:textId="77777777" w:rsidR="00A87558" w:rsidRDefault="00000000">
            <w:pPr>
              <w:ind w:firstLine="420"/>
              <w:jc w:val="center"/>
              <w:rPr>
                <w:rFonts w:ascii="黑体" w:eastAsia="黑体"/>
                <w:sz w:val="21"/>
                <w:szCs w:val="21"/>
              </w:rPr>
            </w:pPr>
            <w:r>
              <w:rPr>
                <w:rFonts w:ascii="黑体" w:eastAsia="黑体" w:hint="eastAsia"/>
                <w:sz w:val="21"/>
                <w:szCs w:val="21"/>
              </w:rPr>
              <w:t>大于1m</w:t>
            </w:r>
            <w:r>
              <w:rPr>
                <w:rFonts w:ascii="黑体" w:eastAsia="黑体" w:hint="eastAsia"/>
                <w:sz w:val="21"/>
                <w:szCs w:val="21"/>
                <w:vertAlign w:val="superscript"/>
              </w:rPr>
              <w:t>3</w:t>
            </w:r>
            <w:r>
              <w:rPr>
                <w:rFonts w:ascii="黑体" w:eastAsia="黑体" w:hint="eastAsia"/>
                <w:sz w:val="21"/>
                <w:szCs w:val="21"/>
              </w:rPr>
              <w:t>/min</w:t>
            </w:r>
          </w:p>
        </w:tc>
      </w:tr>
      <w:tr w:rsidR="00A87558" w14:paraId="0D3149CF" w14:textId="77777777">
        <w:tc>
          <w:tcPr>
            <w:tcW w:w="2017" w:type="dxa"/>
            <w:shd w:val="clear" w:color="auto" w:fill="auto"/>
            <w:vAlign w:val="center"/>
          </w:tcPr>
          <w:p w14:paraId="4868DF61" w14:textId="77777777" w:rsidR="00A87558" w:rsidRDefault="00000000">
            <w:pPr>
              <w:ind w:firstLine="420"/>
              <w:jc w:val="center"/>
              <w:rPr>
                <w:rFonts w:ascii="黑体" w:eastAsia="黑体"/>
                <w:sz w:val="21"/>
                <w:szCs w:val="21"/>
              </w:rPr>
            </w:pPr>
            <w:r>
              <w:rPr>
                <w:rFonts w:ascii="黑体" w:eastAsia="黑体" w:hint="eastAsia"/>
                <w:sz w:val="21"/>
                <w:szCs w:val="21"/>
              </w:rPr>
              <w:t>瞬时流量</w:t>
            </w:r>
          </w:p>
        </w:tc>
        <w:tc>
          <w:tcPr>
            <w:tcW w:w="2088" w:type="dxa"/>
            <w:shd w:val="clear" w:color="auto" w:fill="auto"/>
            <w:vAlign w:val="center"/>
          </w:tcPr>
          <w:p w14:paraId="7A4E6BEB" w14:textId="77777777" w:rsidR="00A87558" w:rsidRDefault="00000000">
            <w:pPr>
              <w:ind w:firstLine="420"/>
              <w:jc w:val="center"/>
              <w:rPr>
                <w:rFonts w:ascii="黑体" w:eastAsia="黑体"/>
                <w:sz w:val="21"/>
                <w:szCs w:val="21"/>
              </w:rPr>
            </w:pPr>
            <w:r>
              <w:rPr>
                <w:rFonts w:ascii="黑体" w:eastAsia="黑体" w:hint="eastAsia"/>
                <w:sz w:val="21"/>
                <w:szCs w:val="21"/>
              </w:rPr>
              <w:t>0.0000</w:t>
            </w:r>
          </w:p>
        </w:tc>
        <w:tc>
          <w:tcPr>
            <w:tcW w:w="1987" w:type="dxa"/>
            <w:shd w:val="clear" w:color="auto" w:fill="auto"/>
            <w:vAlign w:val="center"/>
          </w:tcPr>
          <w:p w14:paraId="2D8F14DA" w14:textId="77777777" w:rsidR="00A87558" w:rsidRDefault="00000000">
            <w:pPr>
              <w:ind w:firstLine="420"/>
              <w:jc w:val="center"/>
              <w:rPr>
                <w:rFonts w:ascii="黑体" w:eastAsia="黑体"/>
                <w:sz w:val="21"/>
                <w:szCs w:val="21"/>
              </w:rPr>
            </w:pPr>
            <w:r>
              <w:rPr>
                <w:rFonts w:ascii="黑体" w:eastAsia="黑体" w:hint="eastAsia"/>
                <w:sz w:val="21"/>
                <w:szCs w:val="21"/>
              </w:rPr>
              <w:t>m</w:t>
            </w:r>
            <w:r>
              <w:rPr>
                <w:rFonts w:ascii="黑体" w:eastAsia="黑体" w:hint="eastAsia"/>
                <w:sz w:val="21"/>
                <w:szCs w:val="21"/>
                <w:vertAlign w:val="superscript"/>
              </w:rPr>
              <w:t>3</w:t>
            </w:r>
            <w:r>
              <w:rPr>
                <w:rFonts w:ascii="黑体" w:eastAsia="黑体" w:hint="eastAsia"/>
                <w:sz w:val="21"/>
                <w:szCs w:val="21"/>
              </w:rPr>
              <w:t>/min</w:t>
            </w:r>
          </w:p>
        </w:tc>
        <w:tc>
          <w:tcPr>
            <w:tcW w:w="3195" w:type="dxa"/>
            <w:shd w:val="clear" w:color="auto" w:fill="auto"/>
            <w:vAlign w:val="center"/>
          </w:tcPr>
          <w:p w14:paraId="651FBA0C" w14:textId="77777777" w:rsidR="00A87558" w:rsidRDefault="00000000">
            <w:pPr>
              <w:ind w:firstLine="420"/>
              <w:jc w:val="center"/>
              <w:rPr>
                <w:rFonts w:ascii="黑体" w:eastAsia="黑体"/>
                <w:sz w:val="21"/>
                <w:szCs w:val="21"/>
              </w:rPr>
            </w:pPr>
            <w:r>
              <w:rPr>
                <w:rFonts w:ascii="黑体" w:eastAsia="黑体" w:hint="eastAsia"/>
                <w:sz w:val="21"/>
                <w:szCs w:val="21"/>
              </w:rPr>
              <w:t>小于1m</w:t>
            </w:r>
            <w:r>
              <w:rPr>
                <w:rFonts w:ascii="黑体" w:eastAsia="黑体" w:hint="eastAsia"/>
                <w:sz w:val="21"/>
                <w:szCs w:val="21"/>
                <w:vertAlign w:val="superscript"/>
              </w:rPr>
              <w:t>3</w:t>
            </w:r>
            <w:r>
              <w:rPr>
                <w:rFonts w:ascii="黑体" w:eastAsia="黑体" w:hint="eastAsia"/>
                <w:sz w:val="21"/>
                <w:szCs w:val="21"/>
              </w:rPr>
              <w:t>/min</w:t>
            </w:r>
          </w:p>
        </w:tc>
      </w:tr>
      <w:tr w:rsidR="00A87558" w14:paraId="54BBDB3B" w14:textId="77777777">
        <w:tc>
          <w:tcPr>
            <w:tcW w:w="2017" w:type="dxa"/>
            <w:shd w:val="clear" w:color="auto" w:fill="auto"/>
            <w:vAlign w:val="center"/>
          </w:tcPr>
          <w:p w14:paraId="36E94FCF" w14:textId="77777777" w:rsidR="00A87558" w:rsidRDefault="00000000">
            <w:pPr>
              <w:ind w:firstLine="420"/>
              <w:jc w:val="center"/>
              <w:rPr>
                <w:rFonts w:ascii="黑体" w:eastAsia="黑体"/>
                <w:sz w:val="21"/>
                <w:szCs w:val="21"/>
              </w:rPr>
            </w:pPr>
            <w:r>
              <w:rPr>
                <w:rFonts w:ascii="黑体" w:eastAsia="黑体" w:hint="eastAsia"/>
                <w:sz w:val="21"/>
                <w:szCs w:val="21"/>
              </w:rPr>
              <w:t>风速</w:t>
            </w:r>
          </w:p>
        </w:tc>
        <w:tc>
          <w:tcPr>
            <w:tcW w:w="2088" w:type="dxa"/>
            <w:shd w:val="clear" w:color="auto" w:fill="auto"/>
            <w:vAlign w:val="center"/>
          </w:tcPr>
          <w:p w14:paraId="2FA78839" w14:textId="77777777" w:rsidR="00A87558" w:rsidRDefault="00000000">
            <w:pPr>
              <w:ind w:firstLine="420"/>
              <w:jc w:val="center"/>
              <w:rPr>
                <w:rFonts w:ascii="黑体" w:eastAsia="黑体"/>
                <w:sz w:val="21"/>
                <w:szCs w:val="21"/>
              </w:rPr>
            </w:pPr>
            <w:r>
              <w:rPr>
                <w:rFonts w:ascii="黑体" w:eastAsia="黑体" w:hint="eastAsia"/>
                <w:sz w:val="21"/>
                <w:szCs w:val="21"/>
              </w:rPr>
              <w:t>00.00</w:t>
            </w:r>
          </w:p>
        </w:tc>
        <w:tc>
          <w:tcPr>
            <w:tcW w:w="1987" w:type="dxa"/>
            <w:shd w:val="clear" w:color="auto" w:fill="auto"/>
            <w:vAlign w:val="center"/>
          </w:tcPr>
          <w:p w14:paraId="4921CC3F" w14:textId="77777777" w:rsidR="00A87558" w:rsidRDefault="00000000">
            <w:pPr>
              <w:ind w:firstLine="420"/>
              <w:jc w:val="center"/>
              <w:rPr>
                <w:rFonts w:ascii="黑体" w:eastAsia="黑体"/>
                <w:sz w:val="21"/>
                <w:szCs w:val="21"/>
              </w:rPr>
            </w:pPr>
            <w:r>
              <w:rPr>
                <w:rFonts w:ascii="黑体" w:eastAsia="黑体" w:hint="eastAsia"/>
                <w:sz w:val="21"/>
                <w:szCs w:val="21"/>
              </w:rPr>
              <w:t>m/s</w:t>
            </w:r>
          </w:p>
        </w:tc>
        <w:tc>
          <w:tcPr>
            <w:tcW w:w="3195" w:type="dxa"/>
            <w:shd w:val="clear" w:color="auto" w:fill="auto"/>
            <w:vAlign w:val="center"/>
          </w:tcPr>
          <w:p w14:paraId="30A5690D" w14:textId="77777777" w:rsidR="00A87558" w:rsidRDefault="00A87558">
            <w:pPr>
              <w:ind w:firstLine="420"/>
              <w:jc w:val="center"/>
              <w:rPr>
                <w:rFonts w:ascii="黑体" w:eastAsia="黑体"/>
                <w:sz w:val="21"/>
                <w:szCs w:val="21"/>
              </w:rPr>
            </w:pPr>
          </w:p>
        </w:tc>
      </w:tr>
      <w:tr w:rsidR="00A87558" w14:paraId="4D967533" w14:textId="77777777">
        <w:tc>
          <w:tcPr>
            <w:tcW w:w="2017" w:type="dxa"/>
            <w:shd w:val="clear" w:color="auto" w:fill="auto"/>
            <w:vAlign w:val="center"/>
          </w:tcPr>
          <w:p w14:paraId="45D65986" w14:textId="77777777" w:rsidR="00A87558" w:rsidRDefault="00000000">
            <w:pPr>
              <w:ind w:firstLine="420"/>
              <w:jc w:val="center"/>
              <w:rPr>
                <w:rFonts w:ascii="黑体" w:eastAsia="黑体"/>
                <w:sz w:val="21"/>
                <w:szCs w:val="21"/>
              </w:rPr>
            </w:pPr>
            <w:r>
              <w:rPr>
                <w:rFonts w:ascii="黑体" w:eastAsia="黑体" w:hint="eastAsia"/>
                <w:sz w:val="21"/>
                <w:szCs w:val="21"/>
              </w:rPr>
              <w:t>瓦斯含量</w:t>
            </w:r>
          </w:p>
        </w:tc>
        <w:tc>
          <w:tcPr>
            <w:tcW w:w="2088" w:type="dxa"/>
            <w:shd w:val="clear" w:color="auto" w:fill="auto"/>
            <w:vAlign w:val="center"/>
          </w:tcPr>
          <w:p w14:paraId="4B354385" w14:textId="77777777" w:rsidR="00A87558" w:rsidRDefault="00000000">
            <w:pPr>
              <w:ind w:firstLine="420"/>
              <w:jc w:val="center"/>
              <w:rPr>
                <w:rFonts w:ascii="黑体" w:eastAsia="黑体"/>
                <w:sz w:val="21"/>
                <w:szCs w:val="21"/>
              </w:rPr>
            </w:pPr>
            <w:r>
              <w:rPr>
                <w:rFonts w:ascii="黑体" w:eastAsia="黑体" w:hint="eastAsia"/>
                <w:sz w:val="21"/>
                <w:szCs w:val="21"/>
              </w:rPr>
              <w:t>00.000</w:t>
            </w:r>
          </w:p>
        </w:tc>
        <w:tc>
          <w:tcPr>
            <w:tcW w:w="1987" w:type="dxa"/>
            <w:shd w:val="clear" w:color="auto" w:fill="auto"/>
            <w:vAlign w:val="center"/>
          </w:tcPr>
          <w:p w14:paraId="556C16FD" w14:textId="77777777" w:rsidR="00A87558" w:rsidRDefault="00000000">
            <w:pPr>
              <w:ind w:firstLine="420"/>
              <w:jc w:val="center"/>
              <w:rPr>
                <w:rFonts w:ascii="黑体" w:eastAsia="黑体"/>
                <w:sz w:val="21"/>
                <w:szCs w:val="21"/>
              </w:rPr>
            </w:pPr>
            <w:r>
              <w:rPr>
                <w:rFonts w:ascii="黑体" w:eastAsia="黑体" w:hint="eastAsia"/>
                <w:sz w:val="21"/>
                <w:szCs w:val="21"/>
              </w:rPr>
              <w:t>m</w:t>
            </w:r>
            <w:r>
              <w:rPr>
                <w:rFonts w:ascii="黑体" w:eastAsia="黑体" w:hint="eastAsia"/>
                <w:sz w:val="21"/>
                <w:szCs w:val="21"/>
                <w:vertAlign w:val="superscript"/>
              </w:rPr>
              <w:t>3</w:t>
            </w:r>
            <w:r>
              <w:rPr>
                <w:rFonts w:ascii="黑体" w:eastAsia="黑体" w:hint="eastAsia"/>
                <w:sz w:val="21"/>
                <w:szCs w:val="21"/>
              </w:rPr>
              <w:t>/t</w:t>
            </w:r>
          </w:p>
        </w:tc>
        <w:tc>
          <w:tcPr>
            <w:tcW w:w="3195" w:type="dxa"/>
            <w:shd w:val="clear" w:color="auto" w:fill="auto"/>
            <w:vAlign w:val="center"/>
          </w:tcPr>
          <w:p w14:paraId="2EBAC14D" w14:textId="77777777" w:rsidR="00A87558" w:rsidRDefault="00A87558">
            <w:pPr>
              <w:ind w:firstLine="420"/>
              <w:jc w:val="center"/>
              <w:rPr>
                <w:rFonts w:ascii="黑体" w:eastAsia="黑体"/>
                <w:sz w:val="21"/>
                <w:szCs w:val="21"/>
              </w:rPr>
            </w:pPr>
          </w:p>
        </w:tc>
      </w:tr>
      <w:tr w:rsidR="00A87558" w14:paraId="3FBF7312" w14:textId="77777777">
        <w:tc>
          <w:tcPr>
            <w:tcW w:w="2017" w:type="dxa"/>
            <w:shd w:val="clear" w:color="auto" w:fill="auto"/>
            <w:vAlign w:val="center"/>
          </w:tcPr>
          <w:p w14:paraId="201AF148" w14:textId="77777777" w:rsidR="00A87558" w:rsidRDefault="00000000">
            <w:pPr>
              <w:ind w:firstLine="420"/>
              <w:jc w:val="center"/>
              <w:rPr>
                <w:rFonts w:ascii="黑体" w:eastAsia="黑体"/>
                <w:sz w:val="21"/>
                <w:szCs w:val="21"/>
              </w:rPr>
            </w:pPr>
            <w:r>
              <w:rPr>
                <w:rFonts w:ascii="黑体" w:eastAsia="黑体" w:hint="eastAsia"/>
                <w:sz w:val="21"/>
                <w:szCs w:val="21"/>
              </w:rPr>
              <w:t>K1</w:t>
            </w:r>
          </w:p>
        </w:tc>
        <w:tc>
          <w:tcPr>
            <w:tcW w:w="2088" w:type="dxa"/>
            <w:shd w:val="clear" w:color="auto" w:fill="auto"/>
            <w:vAlign w:val="center"/>
          </w:tcPr>
          <w:p w14:paraId="44A72322" w14:textId="77777777" w:rsidR="00A87558" w:rsidRDefault="00000000">
            <w:pPr>
              <w:ind w:firstLine="420"/>
              <w:jc w:val="center"/>
              <w:rPr>
                <w:rFonts w:ascii="黑体" w:eastAsia="黑体"/>
                <w:sz w:val="21"/>
                <w:szCs w:val="21"/>
              </w:rPr>
            </w:pPr>
            <w:r>
              <w:rPr>
                <w:rFonts w:ascii="黑体" w:eastAsia="黑体" w:hint="eastAsia"/>
                <w:sz w:val="21"/>
                <w:szCs w:val="21"/>
              </w:rPr>
              <w:t>0.00</w:t>
            </w:r>
          </w:p>
        </w:tc>
        <w:tc>
          <w:tcPr>
            <w:tcW w:w="1987" w:type="dxa"/>
            <w:shd w:val="clear" w:color="auto" w:fill="auto"/>
            <w:vAlign w:val="center"/>
          </w:tcPr>
          <w:p w14:paraId="5AFBB03C" w14:textId="77777777" w:rsidR="00A87558" w:rsidRDefault="00A87558">
            <w:pPr>
              <w:ind w:firstLine="420"/>
              <w:jc w:val="center"/>
              <w:rPr>
                <w:rFonts w:ascii="黑体" w:eastAsia="黑体"/>
                <w:sz w:val="21"/>
                <w:szCs w:val="21"/>
              </w:rPr>
            </w:pPr>
          </w:p>
        </w:tc>
        <w:tc>
          <w:tcPr>
            <w:tcW w:w="3195" w:type="dxa"/>
            <w:shd w:val="clear" w:color="auto" w:fill="auto"/>
            <w:vAlign w:val="center"/>
          </w:tcPr>
          <w:p w14:paraId="04A4C252" w14:textId="77777777" w:rsidR="00A87558" w:rsidRDefault="00A87558">
            <w:pPr>
              <w:ind w:firstLine="420"/>
              <w:jc w:val="center"/>
              <w:rPr>
                <w:rFonts w:ascii="黑体" w:eastAsia="黑体"/>
                <w:sz w:val="21"/>
                <w:szCs w:val="21"/>
              </w:rPr>
            </w:pPr>
          </w:p>
        </w:tc>
      </w:tr>
    </w:tbl>
    <w:p w14:paraId="2EAE449E" w14:textId="77777777" w:rsidR="00A87558" w:rsidRDefault="00000000">
      <w:pPr>
        <w:ind w:firstLineChars="0" w:firstLine="0"/>
        <w:rPr>
          <w:rFonts w:ascii="黑体" w:eastAsia="黑体"/>
          <w:sz w:val="21"/>
          <w:szCs w:val="21"/>
        </w:rPr>
      </w:pPr>
      <w:r>
        <w:rPr>
          <w:rFonts w:ascii="黑体" w:eastAsia="黑体" w:hint="eastAsia"/>
          <w:sz w:val="21"/>
          <w:szCs w:val="21"/>
        </w:rPr>
        <w:t>4.5.2.2 开关</w:t>
      </w:r>
      <w:proofErr w:type="gramStart"/>
      <w:r>
        <w:rPr>
          <w:rFonts w:ascii="黑体" w:eastAsia="黑体" w:hint="eastAsia"/>
          <w:sz w:val="21"/>
          <w:szCs w:val="21"/>
        </w:rPr>
        <w:t>量状态</w:t>
      </w:r>
      <w:proofErr w:type="gramEnd"/>
      <w:r>
        <w:rPr>
          <w:rFonts w:ascii="黑体" w:eastAsia="黑体" w:hint="eastAsia"/>
          <w:sz w:val="21"/>
          <w:szCs w:val="21"/>
        </w:rPr>
        <w:t>可用汉字（如开/停）、字符（如ON/OFF）、图形颜色（如灰色为停止，绿色为工作），或其它方式（如switch控件等）表示。</w:t>
      </w:r>
    </w:p>
    <w:p w14:paraId="6E8B3B63" w14:textId="77777777" w:rsidR="00A87558" w:rsidRDefault="00000000">
      <w:pPr>
        <w:ind w:firstLineChars="0" w:firstLine="0"/>
        <w:rPr>
          <w:rFonts w:ascii="黑体" w:eastAsia="黑体"/>
          <w:sz w:val="21"/>
          <w:szCs w:val="21"/>
        </w:rPr>
      </w:pPr>
      <w:r>
        <w:rPr>
          <w:rFonts w:ascii="黑体" w:eastAsia="黑体" w:hint="eastAsia"/>
          <w:sz w:val="21"/>
          <w:szCs w:val="21"/>
        </w:rPr>
        <w:t>4.5.3 色标</w:t>
      </w:r>
    </w:p>
    <w:p w14:paraId="6E722492" w14:textId="77777777" w:rsidR="00A87558" w:rsidRDefault="00000000">
      <w:pPr>
        <w:ind w:firstLineChars="0" w:firstLine="420"/>
        <w:rPr>
          <w:rFonts w:ascii="黑体" w:eastAsia="黑体"/>
          <w:sz w:val="21"/>
          <w:szCs w:val="21"/>
        </w:rPr>
      </w:pPr>
      <w:r>
        <w:rPr>
          <w:rFonts w:ascii="黑体" w:eastAsia="黑体" w:hint="eastAsia"/>
          <w:sz w:val="21"/>
          <w:szCs w:val="21"/>
        </w:rPr>
        <w:t>颜色所代表的意义可按下列选择：</w:t>
      </w:r>
    </w:p>
    <w:p w14:paraId="2BF1EC8D" w14:textId="77777777" w:rsidR="00A87558" w:rsidRDefault="00000000">
      <w:pPr>
        <w:numPr>
          <w:ilvl w:val="0"/>
          <w:numId w:val="2"/>
        </w:numPr>
        <w:ind w:firstLine="420"/>
        <w:rPr>
          <w:rFonts w:ascii="黑体" w:eastAsia="黑体"/>
          <w:sz w:val="21"/>
          <w:szCs w:val="21"/>
        </w:rPr>
      </w:pPr>
      <w:r>
        <w:rPr>
          <w:rFonts w:ascii="黑体" w:eastAsia="黑体" w:hint="eastAsia"/>
          <w:sz w:val="21"/>
          <w:szCs w:val="21"/>
        </w:rPr>
        <w:t>红色：瓦斯突出危险预报、超限报警、设备故障</w:t>
      </w:r>
    </w:p>
    <w:p w14:paraId="7B0CAC45" w14:textId="77777777" w:rsidR="00A87558" w:rsidRDefault="00000000">
      <w:pPr>
        <w:numPr>
          <w:ilvl w:val="0"/>
          <w:numId w:val="2"/>
        </w:numPr>
        <w:ind w:firstLine="420"/>
        <w:rPr>
          <w:rFonts w:ascii="黑体" w:eastAsia="黑体"/>
          <w:sz w:val="21"/>
          <w:szCs w:val="21"/>
        </w:rPr>
      </w:pPr>
      <w:r>
        <w:rPr>
          <w:rFonts w:ascii="黑体" w:eastAsia="黑体" w:hint="eastAsia"/>
          <w:sz w:val="21"/>
          <w:szCs w:val="21"/>
        </w:rPr>
        <w:t>黄色：临界报警、设备连接异常</w:t>
      </w:r>
    </w:p>
    <w:p w14:paraId="3039C51C" w14:textId="77777777" w:rsidR="00A87558" w:rsidRDefault="00000000">
      <w:pPr>
        <w:numPr>
          <w:ilvl w:val="0"/>
          <w:numId w:val="2"/>
        </w:numPr>
        <w:ind w:firstLine="420"/>
        <w:rPr>
          <w:rFonts w:ascii="黑体" w:eastAsia="黑体"/>
          <w:sz w:val="21"/>
          <w:szCs w:val="21"/>
        </w:rPr>
      </w:pPr>
      <w:r>
        <w:rPr>
          <w:rFonts w:ascii="黑体" w:eastAsia="黑体" w:hint="eastAsia"/>
          <w:sz w:val="21"/>
          <w:szCs w:val="21"/>
        </w:rPr>
        <w:t>绿色：正常运行</w:t>
      </w:r>
    </w:p>
    <w:p w14:paraId="334B8855" w14:textId="77777777" w:rsidR="00A87558" w:rsidRDefault="00000000">
      <w:pPr>
        <w:ind w:firstLineChars="0" w:firstLine="0"/>
        <w:rPr>
          <w:rFonts w:ascii="黑体" w:eastAsia="黑体"/>
          <w:sz w:val="21"/>
          <w:szCs w:val="21"/>
        </w:rPr>
      </w:pPr>
      <w:r>
        <w:rPr>
          <w:rFonts w:ascii="黑体" w:eastAsia="黑体" w:hint="eastAsia"/>
          <w:sz w:val="21"/>
          <w:szCs w:val="21"/>
        </w:rPr>
        <w:t>4.5.4 时间在显示、存储、打印等功能凡是涉及到具体时间的，采用“YYYY-MM-DD HH:MM:SS”或“YYYY年MM月DD日 HH:MM:SS”格式（其中SS可缺省）。</w:t>
      </w:r>
    </w:p>
    <w:p w14:paraId="73B9F174" w14:textId="77777777" w:rsidR="00A87558" w:rsidRPr="00421292" w:rsidRDefault="00000000" w:rsidP="00421292">
      <w:pPr>
        <w:pStyle w:val="71e7dc79-1ff7-45e8-997d-0ebda3762b91"/>
        <w:rPr>
          <w:rFonts w:ascii="黑体" w:eastAsia="黑体" w:hAnsi="黑体" w:hint="eastAsia"/>
          <w:b w:val="0"/>
          <w:bCs w:val="0"/>
          <w:sz w:val="21"/>
        </w:rPr>
      </w:pPr>
      <w:bookmarkStart w:id="16" w:name="_Toc168651806"/>
      <w:r w:rsidRPr="00421292">
        <w:rPr>
          <w:rFonts w:ascii="黑体" w:eastAsia="黑体" w:hAnsi="黑体" w:hint="eastAsia"/>
          <w:b w:val="0"/>
          <w:bCs w:val="0"/>
          <w:sz w:val="21"/>
        </w:rPr>
        <w:t>4.6 模拟量数据显示</w:t>
      </w:r>
      <w:bookmarkEnd w:id="16"/>
    </w:p>
    <w:p w14:paraId="3F70E168" w14:textId="77777777" w:rsidR="00A87558" w:rsidRDefault="00000000">
      <w:pPr>
        <w:ind w:firstLineChars="0" w:firstLine="0"/>
        <w:rPr>
          <w:rFonts w:ascii="黑体" w:eastAsia="黑体"/>
          <w:sz w:val="21"/>
          <w:szCs w:val="21"/>
        </w:rPr>
      </w:pPr>
      <w:r>
        <w:rPr>
          <w:rFonts w:ascii="黑体" w:eastAsia="黑体" w:hint="eastAsia"/>
          <w:sz w:val="21"/>
          <w:szCs w:val="21"/>
        </w:rPr>
        <w:t>4.6.1 显示内容</w:t>
      </w:r>
    </w:p>
    <w:p w14:paraId="68842CC5" w14:textId="090B4133" w:rsidR="00A87558" w:rsidRDefault="00000000">
      <w:pPr>
        <w:ind w:firstLineChars="0" w:firstLine="420"/>
        <w:rPr>
          <w:rFonts w:ascii="黑体" w:eastAsia="黑体"/>
          <w:sz w:val="21"/>
          <w:szCs w:val="21"/>
        </w:rPr>
      </w:pPr>
      <w:r>
        <w:rPr>
          <w:rFonts w:ascii="黑体" w:eastAsia="黑体" w:hint="eastAsia"/>
          <w:sz w:val="21"/>
          <w:szCs w:val="21"/>
        </w:rPr>
        <w:lastRenderedPageBreak/>
        <w:t>模拟量数据显示包括如下内容：当前测量地点、各个传感器测量值、计算值、单位（可缺省）、实时时钟、其他参数（测量方式、设备编号等）。</w:t>
      </w:r>
    </w:p>
    <w:p w14:paraId="31B6612D" w14:textId="77777777" w:rsidR="00A87558" w:rsidRDefault="00000000">
      <w:pPr>
        <w:ind w:firstLineChars="0" w:firstLine="0"/>
        <w:rPr>
          <w:rFonts w:ascii="黑体" w:eastAsia="黑体"/>
          <w:sz w:val="21"/>
          <w:szCs w:val="21"/>
        </w:rPr>
      </w:pPr>
      <w:r>
        <w:rPr>
          <w:rFonts w:ascii="黑体" w:eastAsia="黑体" w:hint="eastAsia"/>
          <w:sz w:val="21"/>
          <w:szCs w:val="21"/>
        </w:rPr>
        <w:t>4.6.2 查询显示</w:t>
      </w:r>
    </w:p>
    <w:p w14:paraId="3CBACC7F" w14:textId="0FD0F874" w:rsidR="00A87558" w:rsidRDefault="00000000">
      <w:pPr>
        <w:ind w:firstLineChars="0" w:firstLine="420"/>
        <w:rPr>
          <w:rFonts w:ascii="黑体" w:eastAsia="黑体"/>
          <w:sz w:val="21"/>
          <w:szCs w:val="21"/>
        </w:rPr>
      </w:pPr>
      <w:r>
        <w:rPr>
          <w:rFonts w:ascii="黑体" w:eastAsia="黑体" w:hint="eastAsia"/>
          <w:sz w:val="21"/>
          <w:szCs w:val="21"/>
        </w:rPr>
        <w:t>根据所选择的查询时间，显示查询时间内模拟量的测量值，显示的内容包括：地点、名称、时间、单位（可缺省）、报警门限（可缺省）、其他参数（测量方式、设备编号等，可缺省）。</w:t>
      </w:r>
    </w:p>
    <w:p w14:paraId="6543F31C" w14:textId="77777777" w:rsidR="00A87558" w:rsidRPr="00421292" w:rsidRDefault="00000000" w:rsidP="00421292">
      <w:pPr>
        <w:pStyle w:val="71e7dc79-1ff7-45e8-997d-0ebda3762b91"/>
        <w:rPr>
          <w:rFonts w:ascii="黑体" w:eastAsia="黑体" w:hAnsi="黑体" w:hint="eastAsia"/>
          <w:b w:val="0"/>
          <w:bCs w:val="0"/>
          <w:sz w:val="21"/>
        </w:rPr>
      </w:pPr>
      <w:bookmarkStart w:id="17" w:name="_Toc168651807"/>
      <w:r w:rsidRPr="00421292">
        <w:rPr>
          <w:rFonts w:ascii="黑体" w:eastAsia="黑体" w:hAnsi="黑体" w:hint="eastAsia"/>
          <w:b w:val="0"/>
          <w:bCs w:val="0"/>
          <w:sz w:val="21"/>
        </w:rPr>
        <w:t>4.7 开关</w:t>
      </w:r>
      <w:proofErr w:type="gramStart"/>
      <w:r w:rsidRPr="00421292">
        <w:rPr>
          <w:rFonts w:ascii="黑体" w:eastAsia="黑体" w:hAnsi="黑体" w:hint="eastAsia"/>
          <w:b w:val="0"/>
          <w:bCs w:val="0"/>
          <w:sz w:val="21"/>
        </w:rPr>
        <w:t>量状态</w:t>
      </w:r>
      <w:proofErr w:type="gramEnd"/>
      <w:r w:rsidRPr="00421292">
        <w:rPr>
          <w:rFonts w:ascii="黑体" w:eastAsia="黑体" w:hAnsi="黑体" w:hint="eastAsia"/>
          <w:b w:val="0"/>
          <w:bCs w:val="0"/>
          <w:sz w:val="21"/>
        </w:rPr>
        <w:t>显示</w:t>
      </w:r>
      <w:bookmarkEnd w:id="17"/>
    </w:p>
    <w:p w14:paraId="7AD2643E" w14:textId="77777777" w:rsidR="00A87558" w:rsidRDefault="00000000">
      <w:pPr>
        <w:ind w:firstLineChars="0" w:firstLine="0"/>
        <w:rPr>
          <w:rFonts w:ascii="黑体" w:eastAsia="黑体"/>
          <w:sz w:val="21"/>
          <w:szCs w:val="21"/>
        </w:rPr>
      </w:pPr>
      <w:r>
        <w:rPr>
          <w:rFonts w:ascii="黑体" w:eastAsia="黑体" w:hint="eastAsia"/>
          <w:sz w:val="21"/>
          <w:szCs w:val="21"/>
        </w:rPr>
        <w:t>4.7.1 显示内容</w:t>
      </w:r>
    </w:p>
    <w:p w14:paraId="745C8E04" w14:textId="5ED83316" w:rsidR="00A87558" w:rsidRDefault="00000000">
      <w:pPr>
        <w:ind w:firstLineChars="0" w:firstLine="420"/>
        <w:rPr>
          <w:rFonts w:ascii="黑体" w:eastAsia="黑体"/>
          <w:sz w:val="21"/>
          <w:szCs w:val="21"/>
        </w:rPr>
      </w:pPr>
      <w:r>
        <w:rPr>
          <w:rFonts w:ascii="黑体" w:eastAsia="黑体" w:hint="eastAsia"/>
          <w:sz w:val="21"/>
          <w:szCs w:val="21"/>
        </w:rPr>
        <w:t>开关</w:t>
      </w:r>
      <w:proofErr w:type="gramStart"/>
      <w:r>
        <w:rPr>
          <w:rFonts w:ascii="黑体" w:eastAsia="黑体" w:hint="eastAsia"/>
          <w:sz w:val="21"/>
          <w:szCs w:val="21"/>
        </w:rPr>
        <w:t>量状态</w:t>
      </w:r>
      <w:proofErr w:type="gramEnd"/>
      <w:r>
        <w:rPr>
          <w:rFonts w:ascii="黑体" w:eastAsia="黑体" w:hint="eastAsia"/>
          <w:sz w:val="21"/>
          <w:szCs w:val="21"/>
        </w:rPr>
        <w:t>显示包括如下内容：当前测量地点、当前状态、状态变动时刻、实时时钟、其他参数（设备编号等）。</w:t>
      </w:r>
    </w:p>
    <w:p w14:paraId="1DC11416" w14:textId="77777777" w:rsidR="00A87558" w:rsidRDefault="00000000">
      <w:pPr>
        <w:ind w:firstLineChars="0" w:firstLine="0"/>
        <w:rPr>
          <w:rFonts w:ascii="黑体" w:eastAsia="黑体"/>
          <w:sz w:val="21"/>
          <w:szCs w:val="21"/>
        </w:rPr>
      </w:pPr>
      <w:r>
        <w:rPr>
          <w:rFonts w:ascii="黑体" w:eastAsia="黑体" w:hint="eastAsia"/>
          <w:sz w:val="21"/>
          <w:szCs w:val="21"/>
        </w:rPr>
        <w:t>4.7.2 查询显示</w:t>
      </w:r>
    </w:p>
    <w:p w14:paraId="132C415F" w14:textId="272CAEA2" w:rsidR="00A87558" w:rsidRDefault="00000000">
      <w:pPr>
        <w:ind w:firstLineChars="0" w:firstLine="420"/>
        <w:rPr>
          <w:rFonts w:ascii="黑体" w:eastAsia="黑体"/>
          <w:sz w:val="21"/>
          <w:szCs w:val="21"/>
        </w:rPr>
      </w:pPr>
      <w:r>
        <w:rPr>
          <w:rFonts w:ascii="黑体" w:eastAsia="黑体" w:hint="eastAsia"/>
          <w:sz w:val="21"/>
          <w:szCs w:val="21"/>
        </w:rPr>
        <w:t>根据所选择的查询时间，显示查询时间内开关量状态，显示的内容包括：地点、名称、时间、状态变动时刻、状态持续时间、报警门限（可缺省）、其他参数（设备编号等，可缺省）。</w:t>
      </w:r>
    </w:p>
    <w:p w14:paraId="23D4A7E4" w14:textId="77777777" w:rsidR="00A87558" w:rsidRPr="00421292" w:rsidRDefault="00000000" w:rsidP="00421292">
      <w:pPr>
        <w:pStyle w:val="71e7dc79-1ff7-45e8-997d-0ebda3762b91"/>
        <w:rPr>
          <w:rFonts w:ascii="黑体" w:eastAsia="黑体" w:hAnsi="黑体" w:hint="eastAsia"/>
          <w:b w:val="0"/>
          <w:bCs w:val="0"/>
          <w:sz w:val="21"/>
        </w:rPr>
      </w:pPr>
      <w:bookmarkStart w:id="18" w:name="_Toc168651808"/>
      <w:r w:rsidRPr="00421292">
        <w:rPr>
          <w:rFonts w:ascii="黑体" w:eastAsia="黑体" w:hAnsi="黑体" w:hint="eastAsia"/>
          <w:b w:val="0"/>
          <w:bCs w:val="0"/>
          <w:sz w:val="21"/>
        </w:rPr>
        <w:t>4.8 连接方式</w:t>
      </w:r>
      <w:bookmarkEnd w:id="18"/>
    </w:p>
    <w:p w14:paraId="30398928" w14:textId="77777777" w:rsidR="00A87558" w:rsidRDefault="00000000">
      <w:pPr>
        <w:ind w:firstLineChars="0" w:firstLine="420"/>
        <w:rPr>
          <w:rFonts w:ascii="黑体" w:eastAsia="黑体"/>
          <w:sz w:val="21"/>
          <w:szCs w:val="21"/>
        </w:rPr>
      </w:pPr>
      <w:r>
        <w:rPr>
          <w:rFonts w:ascii="黑体" w:eastAsia="黑体" w:hint="eastAsia"/>
          <w:sz w:val="21"/>
          <w:szCs w:val="21"/>
        </w:rPr>
        <w:t>软件连接设备应采用无线方式通讯（如WIFI、蓝牙、NFC、5G等），必须支持其中至少一种无线通讯方式。</w:t>
      </w:r>
    </w:p>
    <w:p w14:paraId="2A4F8745" w14:textId="77777777" w:rsidR="00A87558" w:rsidRPr="00421292" w:rsidRDefault="00000000" w:rsidP="00421292">
      <w:pPr>
        <w:pStyle w:val="71e7dc79-1ff7-45e8-997d-0ebda3762b91"/>
        <w:rPr>
          <w:rFonts w:ascii="黑体" w:eastAsia="黑体" w:hAnsi="黑体" w:hint="eastAsia"/>
          <w:b w:val="0"/>
          <w:bCs w:val="0"/>
          <w:sz w:val="21"/>
        </w:rPr>
      </w:pPr>
      <w:bookmarkStart w:id="19" w:name="_Toc168651809"/>
      <w:r w:rsidRPr="00421292">
        <w:rPr>
          <w:rFonts w:ascii="黑体" w:eastAsia="黑体" w:hAnsi="黑体" w:hint="eastAsia"/>
          <w:b w:val="0"/>
          <w:bCs w:val="0"/>
          <w:sz w:val="21"/>
        </w:rPr>
        <w:t>4.9 工作稳定性</w:t>
      </w:r>
      <w:bookmarkEnd w:id="19"/>
    </w:p>
    <w:p w14:paraId="48051D56" w14:textId="77777777" w:rsidR="00A87558" w:rsidRDefault="00000000">
      <w:pPr>
        <w:ind w:firstLineChars="0" w:firstLine="420"/>
        <w:rPr>
          <w:rFonts w:ascii="黑体" w:eastAsia="黑体"/>
          <w:sz w:val="21"/>
          <w:szCs w:val="21"/>
        </w:rPr>
      </w:pPr>
      <w:r>
        <w:rPr>
          <w:rFonts w:ascii="黑体" w:eastAsia="黑体" w:hint="eastAsia"/>
          <w:sz w:val="21"/>
          <w:szCs w:val="21"/>
        </w:rPr>
        <w:t>软件应进行工作稳定性试验，通电试验时间累计不小于7d,其性能应符合各自企业产品标准的规定。</w:t>
      </w:r>
    </w:p>
    <w:p w14:paraId="074339B9" w14:textId="77777777" w:rsidR="00A87558" w:rsidRPr="00421292" w:rsidRDefault="00000000" w:rsidP="00421292">
      <w:pPr>
        <w:pStyle w:val="71e7dc79-1ff7-45e8-997d-0ebda3762b91"/>
        <w:rPr>
          <w:rFonts w:ascii="黑体" w:eastAsia="黑体" w:hAnsi="黑体" w:hint="eastAsia"/>
          <w:b w:val="0"/>
          <w:bCs w:val="0"/>
          <w:sz w:val="21"/>
        </w:rPr>
      </w:pPr>
      <w:bookmarkStart w:id="20" w:name="_Toc168651810"/>
      <w:r w:rsidRPr="00421292">
        <w:rPr>
          <w:rFonts w:ascii="黑体" w:eastAsia="黑体" w:hAnsi="黑体" w:hint="eastAsia"/>
          <w:b w:val="0"/>
          <w:bCs w:val="0"/>
          <w:sz w:val="21"/>
        </w:rPr>
        <w:t>4.10 防爆性能</w:t>
      </w:r>
      <w:bookmarkEnd w:id="20"/>
    </w:p>
    <w:p w14:paraId="390A1AA4" w14:textId="49B44885" w:rsidR="00A87558" w:rsidRDefault="00000000">
      <w:pPr>
        <w:ind w:firstLineChars="0" w:firstLine="420"/>
        <w:rPr>
          <w:rFonts w:ascii="黑体" w:eastAsia="黑体"/>
          <w:sz w:val="21"/>
          <w:szCs w:val="21"/>
        </w:rPr>
      </w:pPr>
      <w:r>
        <w:rPr>
          <w:rFonts w:ascii="黑体" w:eastAsia="黑体" w:hint="eastAsia"/>
          <w:sz w:val="21"/>
          <w:szCs w:val="21"/>
        </w:rPr>
        <w:t>软件配套防爆型设备应符合GB</w:t>
      </w:r>
      <w:r w:rsidR="001A0CAE">
        <w:rPr>
          <w:rFonts w:ascii="黑体" w:eastAsia="黑体" w:hint="eastAsia"/>
          <w:sz w:val="21"/>
          <w:szCs w:val="21"/>
        </w:rPr>
        <w:t>/T</w:t>
      </w:r>
      <w:r>
        <w:rPr>
          <w:rFonts w:ascii="黑体" w:eastAsia="黑体" w:hint="eastAsia"/>
          <w:sz w:val="21"/>
          <w:szCs w:val="21"/>
        </w:rPr>
        <w:t xml:space="preserve"> 3836</w:t>
      </w:r>
      <w:r w:rsidR="001A0CAE">
        <w:rPr>
          <w:rFonts w:ascii="黑体" w:eastAsia="黑体" w:hint="eastAsia"/>
          <w:sz w:val="21"/>
          <w:szCs w:val="21"/>
        </w:rPr>
        <w:t>.1</w:t>
      </w:r>
      <w:r>
        <w:rPr>
          <w:rFonts w:ascii="黑体" w:eastAsia="黑体" w:hint="eastAsia"/>
          <w:sz w:val="21"/>
          <w:szCs w:val="21"/>
        </w:rPr>
        <w:t>的规定。</w:t>
      </w:r>
    </w:p>
    <w:p w14:paraId="53ACD467" w14:textId="77777777" w:rsidR="00A87558" w:rsidRPr="00247204" w:rsidRDefault="00000000" w:rsidP="00247204">
      <w:pPr>
        <w:pStyle w:val="71e7dc79-1ff7-45e8-997d-0ebda3762b91"/>
        <w:rPr>
          <w:rFonts w:ascii="黑体" w:eastAsia="黑体" w:hAnsi="黑体" w:hint="eastAsia"/>
          <w:b w:val="0"/>
          <w:bCs w:val="0"/>
          <w:sz w:val="21"/>
        </w:rPr>
      </w:pPr>
      <w:bookmarkStart w:id="21" w:name="_Toc168651811"/>
      <w:r w:rsidRPr="00247204">
        <w:rPr>
          <w:rFonts w:ascii="黑体" w:eastAsia="黑体" w:hAnsi="黑体"/>
          <w:b w:val="0"/>
          <w:bCs w:val="0"/>
          <w:sz w:val="21"/>
        </w:rPr>
        <w:t>4.1</w:t>
      </w:r>
      <w:r w:rsidRPr="00247204">
        <w:rPr>
          <w:rFonts w:ascii="黑体" w:eastAsia="黑体" w:hAnsi="黑体" w:hint="eastAsia"/>
          <w:b w:val="0"/>
          <w:bCs w:val="0"/>
          <w:sz w:val="21"/>
        </w:rPr>
        <w:t>1</w:t>
      </w:r>
      <w:r w:rsidRPr="00247204">
        <w:rPr>
          <w:rFonts w:ascii="黑体" w:eastAsia="黑体" w:hAnsi="黑体"/>
          <w:b w:val="0"/>
          <w:bCs w:val="0"/>
          <w:sz w:val="21"/>
        </w:rPr>
        <w:t xml:space="preserve"> </w:t>
      </w:r>
      <w:r w:rsidRPr="00247204">
        <w:rPr>
          <w:rFonts w:ascii="黑体" w:eastAsia="黑体" w:hAnsi="黑体" w:hint="eastAsia"/>
          <w:b w:val="0"/>
          <w:bCs w:val="0"/>
          <w:sz w:val="21"/>
        </w:rPr>
        <w:t>设备自动发现、可靠组网和冗余传输</w:t>
      </w:r>
      <w:bookmarkEnd w:id="21"/>
    </w:p>
    <w:p w14:paraId="01D0722F" w14:textId="75C41BDD" w:rsidR="001A0CAE" w:rsidRDefault="00000000">
      <w:pPr>
        <w:ind w:firstLineChars="0" w:firstLine="0"/>
        <w:rPr>
          <w:rFonts w:ascii="黑体" w:eastAsia="黑体"/>
          <w:sz w:val="21"/>
          <w:szCs w:val="21"/>
        </w:rPr>
      </w:pPr>
      <w:r>
        <w:rPr>
          <w:rFonts w:ascii="黑体" w:eastAsia="黑体" w:hint="eastAsia"/>
          <w:sz w:val="21"/>
          <w:szCs w:val="21"/>
        </w:rPr>
        <w:t xml:space="preserve">4.11.1 </w:t>
      </w:r>
      <w:r w:rsidR="001A0CAE">
        <w:rPr>
          <w:rFonts w:ascii="黑体" w:eastAsia="黑体" w:hint="eastAsia"/>
          <w:sz w:val="21"/>
          <w:szCs w:val="21"/>
        </w:rPr>
        <w:t>自动发现</w:t>
      </w:r>
    </w:p>
    <w:p w14:paraId="285D508E" w14:textId="039AEEAA" w:rsidR="00A87558" w:rsidRDefault="00000000" w:rsidP="001A0CAE">
      <w:pPr>
        <w:ind w:firstLineChars="0" w:firstLine="420"/>
        <w:rPr>
          <w:rFonts w:ascii="黑体" w:eastAsia="黑体"/>
          <w:sz w:val="21"/>
          <w:szCs w:val="21"/>
        </w:rPr>
      </w:pPr>
      <w:r>
        <w:rPr>
          <w:rFonts w:ascii="黑体" w:eastAsia="黑体"/>
          <w:sz w:val="21"/>
          <w:szCs w:val="21"/>
        </w:rPr>
        <w:t>需要满足</w:t>
      </w:r>
      <w:r>
        <w:rPr>
          <w:rFonts w:ascii="黑体" w:eastAsia="黑体" w:hint="eastAsia"/>
          <w:sz w:val="21"/>
          <w:szCs w:val="21"/>
        </w:rPr>
        <w:t>设备自动发现，设备间自动组网，无需操作人员一一手动选择连接</w:t>
      </w:r>
      <w:r w:rsidR="001A0CAE">
        <w:rPr>
          <w:rFonts w:ascii="黑体" w:eastAsia="黑体" w:hint="eastAsia"/>
          <w:sz w:val="21"/>
          <w:szCs w:val="21"/>
        </w:rPr>
        <w:t>。</w:t>
      </w:r>
    </w:p>
    <w:p w14:paraId="6D196E27" w14:textId="4D78A0F1" w:rsidR="001A0CAE" w:rsidRDefault="00000000">
      <w:pPr>
        <w:ind w:firstLineChars="0" w:firstLine="0"/>
        <w:rPr>
          <w:rFonts w:ascii="黑体" w:eastAsia="黑体"/>
          <w:sz w:val="21"/>
          <w:szCs w:val="21"/>
        </w:rPr>
      </w:pPr>
      <w:r>
        <w:rPr>
          <w:rFonts w:ascii="黑体" w:eastAsia="黑体" w:hint="eastAsia"/>
          <w:sz w:val="21"/>
          <w:szCs w:val="21"/>
        </w:rPr>
        <w:t xml:space="preserve">4.11.2 </w:t>
      </w:r>
      <w:r w:rsidR="001A0CAE">
        <w:rPr>
          <w:rFonts w:ascii="黑体" w:eastAsia="黑体" w:hint="eastAsia"/>
          <w:sz w:val="21"/>
          <w:szCs w:val="21"/>
        </w:rPr>
        <w:t>可靠组网</w:t>
      </w:r>
    </w:p>
    <w:p w14:paraId="1EE828F6" w14:textId="69C2B151" w:rsidR="00A87558" w:rsidRDefault="00000000" w:rsidP="001A0CAE">
      <w:pPr>
        <w:ind w:firstLineChars="0" w:firstLine="420"/>
        <w:rPr>
          <w:rFonts w:ascii="黑体" w:eastAsia="黑体"/>
          <w:sz w:val="21"/>
          <w:szCs w:val="21"/>
        </w:rPr>
      </w:pPr>
      <w:r>
        <w:rPr>
          <w:rFonts w:ascii="黑体" w:eastAsia="黑体"/>
          <w:sz w:val="21"/>
          <w:szCs w:val="21"/>
        </w:rPr>
        <w:t>终端和设备支持快速认证，可靠组网，</w:t>
      </w:r>
      <w:r>
        <w:rPr>
          <w:rFonts w:ascii="黑体" w:eastAsia="黑体" w:hint="eastAsia"/>
          <w:sz w:val="21"/>
          <w:szCs w:val="21"/>
        </w:rPr>
        <w:t>构建安全传输通道，给应用层提供统一的传输接口，终端和设备间可以无手动操作的连接和传输；</w:t>
      </w:r>
    </w:p>
    <w:p w14:paraId="0256D51D" w14:textId="358B5352" w:rsidR="001A0CAE" w:rsidRDefault="00000000">
      <w:pPr>
        <w:ind w:firstLineChars="0" w:firstLine="0"/>
        <w:rPr>
          <w:rFonts w:ascii="黑体" w:eastAsia="黑体"/>
          <w:sz w:val="21"/>
          <w:szCs w:val="21"/>
        </w:rPr>
      </w:pPr>
      <w:r>
        <w:rPr>
          <w:rFonts w:ascii="黑体" w:eastAsia="黑体" w:hint="eastAsia"/>
          <w:sz w:val="21"/>
          <w:szCs w:val="21"/>
        </w:rPr>
        <w:t xml:space="preserve">4.11.3 </w:t>
      </w:r>
      <w:r w:rsidR="001A0CAE">
        <w:rPr>
          <w:rFonts w:ascii="黑体" w:eastAsia="黑体" w:hint="eastAsia"/>
          <w:sz w:val="21"/>
          <w:szCs w:val="21"/>
        </w:rPr>
        <w:t>冗余传输</w:t>
      </w:r>
    </w:p>
    <w:p w14:paraId="4B7822E2" w14:textId="27C31705" w:rsidR="00A87558" w:rsidRDefault="00000000" w:rsidP="001A0CAE">
      <w:pPr>
        <w:ind w:firstLineChars="0" w:firstLine="420"/>
        <w:rPr>
          <w:rFonts w:ascii="黑体" w:eastAsia="黑体"/>
          <w:sz w:val="21"/>
          <w:szCs w:val="21"/>
        </w:rPr>
      </w:pPr>
      <w:r>
        <w:rPr>
          <w:rFonts w:ascii="黑体" w:eastAsia="黑体" w:hint="eastAsia"/>
          <w:sz w:val="21"/>
          <w:szCs w:val="21"/>
        </w:rPr>
        <w:t>多链路的可靠网络，比如包括</w:t>
      </w:r>
      <w:proofErr w:type="spellStart"/>
      <w:r>
        <w:rPr>
          <w:rFonts w:ascii="黑体" w:eastAsia="黑体" w:hint="eastAsia"/>
          <w:sz w:val="21"/>
          <w:szCs w:val="21"/>
        </w:rPr>
        <w:t>eth+eth</w:t>
      </w:r>
      <w:proofErr w:type="spellEnd"/>
      <w:r>
        <w:rPr>
          <w:rFonts w:ascii="黑体" w:eastAsia="黑体" w:hint="eastAsia"/>
          <w:sz w:val="21"/>
          <w:szCs w:val="21"/>
        </w:rPr>
        <w:t xml:space="preserve">, </w:t>
      </w:r>
      <w:proofErr w:type="spellStart"/>
      <w:r>
        <w:rPr>
          <w:rFonts w:ascii="黑体" w:eastAsia="黑体" w:hint="eastAsia"/>
          <w:sz w:val="21"/>
          <w:szCs w:val="21"/>
        </w:rPr>
        <w:t>eth+wifi</w:t>
      </w:r>
      <w:proofErr w:type="spellEnd"/>
      <w:r>
        <w:rPr>
          <w:rFonts w:ascii="黑体" w:eastAsia="黑体" w:hint="eastAsia"/>
          <w:sz w:val="21"/>
          <w:szCs w:val="21"/>
        </w:rPr>
        <w:t>，</w:t>
      </w:r>
      <w:proofErr w:type="spellStart"/>
      <w:r>
        <w:rPr>
          <w:rFonts w:ascii="黑体" w:eastAsia="黑体" w:hint="eastAsia"/>
          <w:sz w:val="21"/>
          <w:szCs w:val="21"/>
        </w:rPr>
        <w:t>wifi+wifi</w:t>
      </w:r>
      <w:proofErr w:type="spellEnd"/>
      <w:r>
        <w:rPr>
          <w:rFonts w:ascii="黑体" w:eastAsia="黑体" w:hint="eastAsia"/>
          <w:sz w:val="21"/>
          <w:szCs w:val="21"/>
        </w:rPr>
        <w:t>组合的方式，屏蔽物理层(eth、</w:t>
      </w:r>
      <w:proofErr w:type="spellStart"/>
      <w:r>
        <w:rPr>
          <w:rFonts w:ascii="黑体" w:eastAsia="黑体" w:hint="eastAsia"/>
          <w:sz w:val="21"/>
          <w:szCs w:val="21"/>
        </w:rPr>
        <w:t>wifi</w:t>
      </w:r>
      <w:proofErr w:type="spellEnd"/>
      <w:r>
        <w:rPr>
          <w:rFonts w:ascii="黑体" w:eastAsia="黑体" w:hint="eastAsia"/>
          <w:sz w:val="21"/>
          <w:szCs w:val="21"/>
        </w:rPr>
        <w:t>等）差异，一条物理链路中断不影响网络的可靠性。</w:t>
      </w:r>
    </w:p>
    <w:p w14:paraId="35203E79" w14:textId="60EEEC0E" w:rsidR="001A0CAE" w:rsidRPr="00247204" w:rsidRDefault="00000000" w:rsidP="00247204">
      <w:pPr>
        <w:pStyle w:val="71e7dc79-1ff7-45e8-997d-0ebda3762b91"/>
        <w:rPr>
          <w:rFonts w:ascii="黑体" w:eastAsia="黑体" w:hAnsi="黑体" w:hint="eastAsia"/>
          <w:b w:val="0"/>
          <w:bCs w:val="0"/>
          <w:sz w:val="21"/>
        </w:rPr>
      </w:pPr>
      <w:bookmarkStart w:id="22" w:name="_Toc168651812"/>
      <w:r w:rsidRPr="00247204">
        <w:rPr>
          <w:rFonts w:ascii="黑体" w:eastAsia="黑体" w:hAnsi="黑体" w:hint="eastAsia"/>
          <w:b w:val="0"/>
          <w:bCs w:val="0"/>
          <w:sz w:val="21"/>
        </w:rPr>
        <w:t>4</w:t>
      </w:r>
      <w:r w:rsidRPr="00247204">
        <w:rPr>
          <w:rFonts w:ascii="黑体" w:eastAsia="黑体" w:hAnsi="黑体"/>
          <w:b w:val="0"/>
          <w:bCs w:val="0"/>
          <w:sz w:val="21"/>
        </w:rPr>
        <w:t>.1</w:t>
      </w:r>
      <w:r w:rsidRPr="00247204">
        <w:rPr>
          <w:rFonts w:ascii="黑体" w:eastAsia="黑体" w:hAnsi="黑体" w:hint="eastAsia"/>
          <w:b w:val="0"/>
          <w:bCs w:val="0"/>
          <w:sz w:val="21"/>
        </w:rPr>
        <w:t>2</w:t>
      </w:r>
      <w:r w:rsidRPr="00247204">
        <w:rPr>
          <w:rFonts w:ascii="黑体" w:eastAsia="黑体" w:hAnsi="黑体"/>
          <w:b w:val="0"/>
          <w:bCs w:val="0"/>
          <w:sz w:val="21"/>
        </w:rPr>
        <w:t xml:space="preserve"> 碰一碰拉起应用</w:t>
      </w:r>
      <w:bookmarkEnd w:id="22"/>
    </w:p>
    <w:p w14:paraId="4E903A7D" w14:textId="3E5A6F4F" w:rsidR="00A87558" w:rsidRDefault="00000000" w:rsidP="001A0CAE">
      <w:pPr>
        <w:ind w:firstLineChars="0" w:firstLine="420"/>
        <w:rPr>
          <w:rFonts w:ascii="黑体" w:eastAsia="黑体"/>
          <w:sz w:val="21"/>
          <w:szCs w:val="21"/>
        </w:rPr>
      </w:pPr>
      <w:r>
        <w:rPr>
          <w:rFonts w:ascii="黑体" w:eastAsia="黑体"/>
          <w:sz w:val="21"/>
          <w:szCs w:val="21"/>
        </w:rPr>
        <w:t>拉起应用需要具备基本的权限控制，只对具备相应权限的操作人员开放；终端应用可以通过触碰NFC标签等近场方式启动，启动之后能快速自动发现周边设备，与周边设备互联通信；碰一碰功能可以单独开启关闭</w:t>
      </w:r>
      <w:r>
        <w:rPr>
          <w:rFonts w:ascii="黑体" w:eastAsia="黑体" w:hint="eastAsia"/>
          <w:sz w:val="21"/>
          <w:szCs w:val="21"/>
        </w:rPr>
        <w:t>。</w:t>
      </w:r>
    </w:p>
    <w:p w14:paraId="392DADBA" w14:textId="7319BE8C" w:rsidR="0016087D" w:rsidRPr="00787A45" w:rsidRDefault="0016087D" w:rsidP="00787A45">
      <w:pPr>
        <w:pStyle w:val="71e7dc79-1ff7-45e8-997d-0ebda3762b91"/>
        <w:rPr>
          <w:rFonts w:ascii="黑体" w:eastAsia="黑体" w:hAnsi="黑体" w:hint="eastAsia"/>
          <w:b w:val="0"/>
          <w:bCs w:val="0"/>
          <w:sz w:val="21"/>
        </w:rPr>
      </w:pPr>
      <w:bookmarkStart w:id="23" w:name="_Toc168651813"/>
      <w:r w:rsidRPr="00787A45">
        <w:rPr>
          <w:rFonts w:ascii="黑体" w:eastAsia="黑体" w:hAnsi="黑体" w:hint="eastAsia"/>
          <w:b w:val="0"/>
          <w:bCs w:val="0"/>
          <w:sz w:val="21"/>
        </w:rPr>
        <w:t>4.13 测试文档集</w:t>
      </w:r>
      <w:bookmarkEnd w:id="23"/>
    </w:p>
    <w:p w14:paraId="23C6B8E7" w14:textId="4E6991B1" w:rsidR="0016087D" w:rsidRPr="001A0CAE" w:rsidRDefault="0016087D" w:rsidP="0016087D">
      <w:pPr>
        <w:ind w:firstLineChars="0" w:firstLine="0"/>
        <w:rPr>
          <w:rFonts w:ascii="黑体" w:eastAsia="黑体"/>
          <w:sz w:val="21"/>
          <w:szCs w:val="21"/>
        </w:rPr>
      </w:pPr>
      <w:r>
        <w:rPr>
          <w:rFonts w:ascii="黑体" w:eastAsia="黑体"/>
          <w:sz w:val="21"/>
          <w:szCs w:val="21"/>
        </w:rPr>
        <w:tab/>
      </w:r>
      <w:r w:rsidR="00C46D20">
        <w:rPr>
          <w:rFonts w:ascii="黑体" w:eastAsia="黑体" w:hint="eastAsia"/>
          <w:sz w:val="21"/>
          <w:szCs w:val="21"/>
        </w:rPr>
        <w:t>测试</w:t>
      </w:r>
      <w:proofErr w:type="gramStart"/>
      <w:r w:rsidR="00C46D20">
        <w:rPr>
          <w:rFonts w:ascii="黑体" w:eastAsia="黑体" w:hint="eastAsia"/>
          <w:sz w:val="21"/>
          <w:szCs w:val="21"/>
        </w:rPr>
        <w:t>文档集应证实</w:t>
      </w:r>
      <w:proofErr w:type="gramEnd"/>
      <w:r w:rsidR="00C46D20">
        <w:rPr>
          <w:rFonts w:ascii="黑体" w:eastAsia="黑体" w:hint="eastAsia"/>
          <w:sz w:val="21"/>
          <w:szCs w:val="21"/>
        </w:rPr>
        <w:t>本文件4.4中规定要求的符合性，其中包含允许这种证实的全部元素。</w:t>
      </w:r>
    </w:p>
    <w:p w14:paraId="0E209A84" w14:textId="77777777" w:rsidR="00A87558" w:rsidRDefault="00A87558">
      <w:pPr>
        <w:ind w:firstLineChars="0" w:firstLine="0"/>
        <w:rPr>
          <w:sz w:val="21"/>
        </w:rPr>
      </w:pPr>
    </w:p>
    <w:p w14:paraId="13D469E9" w14:textId="77777777" w:rsidR="00A87558" w:rsidRDefault="00A87558">
      <w:pPr>
        <w:ind w:firstLineChars="0" w:firstLine="0"/>
        <w:rPr>
          <w:sz w:val="21"/>
        </w:rPr>
      </w:pPr>
    </w:p>
    <w:p w14:paraId="56EFCCB6" w14:textId="77777777" w:rsidR="00A87558" w:rsidRDefault="00000000">
      <w:pPr>
        <w:ind w:firstLineChars="0" w:firstLine="0"/>
        <w:rPr>
          <w:sz w:val="21"/>
        </w:rPr>
      </w:pPr>
      <w:r>
        <w:rPr>
          <w:noProof/>
          <w:sz w:val="20"/>
        </w:rPr>
        <mc:AlternateContent>
          <mc:Choice Requires="wps">
            <w:drawing>
              <wp:anchor distT="0" distB="0" distL="114300" distR="114300" simplePos="0" relativeHeight="251669504" behindDoc="0" locked="0" layoutInCell="1" allowOverlap="1" wp14:anchorId="34801F9D" wp14:editId="3249A839">
                <wp:simplePos x="0" y="0"/>
                <wp:positionH relativeFrom="column">
                  <wp:posOffset>1295400</wp:posOffset>
                </wp:positionH>
                <wp:positionV relativeFrom="paragraph">
                  <wp:posOffset>-381000</wp:posOffset>
                </wp:positionV>
                <wp:extent cx="20574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0574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032446B3" id="直接连接符 1" o:spid="_x0000_s1026" style="position:absolute;left:0;text-align:left;z-index:251669504;visibility:visible;mso-wrap-style:square;mso-wrap-distance-left:9pt;mso-wrap-distance-top:0;mso-wrap-distance-right:9pt;mso-wrap-distance-bottom:0;mso-position-horizontal:absolute;mso-position-horizontal-relative:text;mso-position-vertical:absolute;mso-position-vertical-relative:text" from="102pt,-30pt" to="264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"/>
            </w:pict>
          </mc:Fallback>
        </mc:AlternateContent>
      </w:r>
    </w:p>
    <w:p w14:paraId="488D3D61" w14:textId="77777777" w:rsidR="00A87558" w:rsidRDefault="00A87558">
      <w:pPr>
        <w:ind w:firstLine="560"/>
      </w:pPr>
    </w:p>
    <w:sectPr w:rsidR="00A87558">
      <w:pgSz w:w="11906" w:h="16838"/>
      <w:pgMar w:top="1418" w:right="1134" w:bottom="1418" w:left="1701" w:header="851" w:footer="992" w:gutter="0"/>
      <w:cols w:space="720"/>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06E7D9" w14:textId="77777777" w:rsidR="004269E5" w:rsidRDefault="004269E5">
      <w:pPr>
        <w:spacing w:line="240" w:lineRule="auto"/>
        <w:ind w:firstLine="560"/>
      </w:pPr>
      <w:r>
        <w:separator/>
      </w:r>
    </w:p>
  </w:endnote>
  <w:endnote w:type="continuationSeparator" w:id="0">
    <w:p w14:paraId="296CD59A" w14:textId="77777777" w:rsidR="004269E5" w:rsidRDefault="004269E5">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56B979" w14:textId="77777777" w:rsidR="00A87558" w:rsidRDefault="00000000">
    <w:pPr>
      <w:pStyle w:val="af9"/>
      <w:rPr>
        <w:rStyle w:val="a8"/>
      </w:rPr>
    </w:pPr>
    <w:r>
      <w:rPr>
        <w:rStyle w:val="a8"/>
      </w:rPr>
      <w:fldChar w:fldCharType="begin"/>
    </w:r>
    <w:r>
      <w:rPr>
        <w:rStyle w:val="a8"/>
      </w:rPr>
      <w:instrText xml:space="preserve">PAGE  </w:instrText>
    </w:r>
    <w:r>
      <w:rPr>
        <w:rStyle w:val="a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584AEF" w14:textId="77777777" w:rsidR="00A87558" w:rsidRDefault="00000000">
    <w:pPr>
      <w:pStyle w:val="af8"/>
      <w:rPr>
        <w:rStyle w:val="a8"/>
      </w:rPr>
    </w:pPr>
    <w:r>
      <w:rPr>
        <w:rStyle w:val="a8"/>
      </w:rPr>
      <w:fldChar w:fldCharType="begin"/>
    </w:r>
    <w:r>
      <w:rPr>
        <w:rStyle w:val="a8"/>
      </w:rPr>
      <w:instrText xml:space="preserve">PAGE  </w:instrText>
    </w:r>
    <w:r>
      <w:rPr>
        <w:rStyle w:val="a8"/>
      </w:rPr>
      <w:fldChar w:fldCharType="separate"/>
    </w:r>
    <w:r>
      <w:rPr>
        <w:rStyle w:val="a8"/>
      </w:rPr>
      <w:t>1</w:t>
    </w:r>
    <w:r>
      <w:rPr>
        <w:rStyle w:val="a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079D1" w14:textId="77777777" w:rsidR="00A87558" w:rsidRDefault="00A87558">
    <w:pPr>
      <w:pStyle w:val="a7"/>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C470D" w14:textId="77777777" w:rsidR="00A87558" w:rsidRDefault="00A87558">
    <w:pPr>
      <w:pStyle w:val="af9"/>
      <w:rPr>
        <w:rStyle w:val="a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7C7E07" w14:textId="77777777" w:rsidR="00A87558" w:rsidRDefault="00000000">
    <w:pPr>
      <w:pStyle w:val="af8"/>
      <w:rPr>
        <w:rStyle w:val="a8"/>
      </w:rPr>
    </w:pPr>
    <w:r>
      <w:rPr>
        <w:rStyle w:val="a8"/>
      </w:rPr>
      <w:fldChar w:fldCharType="begin"/>
    </w:r>
    <w:r>
      <w:rPr>
        <w:rStyle w:val="a8"/>
      </w:rPr>
      <w:instrText xml:space="preserve">PAGE  </w:instrText>
    </w:r>
    <w:r>
      <w:rPr>
        <w:rStyle w:val="a8"/>
      </w:rPr>
      <w:fldChar w:fldCharType="separate"/>
    </w:r>
    <w:r>
      <w:rPr>
        <w:rStyle w:val="a8"/>
      </w:rPr>
      <w:t>5</w:t>
    </w:r>
    <w:r>
      <w:rPr>
        <w:rStyle w:val="a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144FA3" w14:textId="77777777" w:rsidR="004269E5" w:rsidRDefault="004269E5">
      <w:pPr>
        <w:ind w:firstLine="560"/>
      </w:pPr>
      <w:r>
        <w:separator/>
      </w:r>
    </w:p>
  </w:footnote>
  <w:footnote w:type="continuationSeparator" w:id="0">
    <w:p w14:paraId="0ABBC1FE" w14:textId="77777777" w:rsidR="004269E5" w:rsidRDefault="004269E5">
      <w:pPr>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941FDA" w14:textId="77777777" w:rsidR="00A87558" w:rsidRDefault="00000000">
    <w:pPr>
      <w:pStyle w:val="af6"/>
    </w:pPr>
    <w:r>
      <w:t>GB/T 15114.1—200×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D8DD3C" w14:textId="77777777" w:rsidR="00A87558" w:rsidRDefault="00000000">
    <w:pPr>
      <w:pStyle w:val="af5"/>
    </w:pPr>
    <w:r>
      <w:t>GB/T 15114.1—200×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865B2A" w14:textId="77777777" w:rsidR="00A87558" w:rsidRDefault="00000000">
    <w:pPr>
      <w:pStyle w:val="af7"/>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417BCF" w14:textId="77777777" w:rsidR="00A87558" w:rsidRDefault="00000000">
    <w:pPr>
      <w:pStyle w:val="af6"/>
    </w:pPr>
    <w:r>
      <w:t xml:space="preserve">GB/T </w:t>
    </w:r>
    <w:r>
      <w:rPr>
        <w:rFonts w:hint="eastAsia"/>
      </w:rPr>
      <w:t>3715</w:t>
    </w:r>
    <w:r>
      <w:t>—200×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344FDB" w14:textId="77777777" w:rsidR="00A87558" w:rsidRDefault="00A87558">
    <w:pPr>
      <w:pStyle w:val="af5"/>
      <w:widowControl w:val="0"/>
      <w:tabs>
        <w:tab w:val="clear" w:pos="4154"/>
        <w:tab w:val="clear" w:pos="8306"/>
      </w:tabs>
      <w:spacing w:after="0"/>
      <w:jc w:val="center"/>
      <w:rPr>
        <w:kern w:val="2"/>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3DFB8FF"/>
    <w:multiLevelType w:val="singleLevel"/>
    <w:tmpl w:val="63DFB8FF"/>
    <w:lvl w:ilvl="0">
      <w:start w:val="1"/>
      <w:numFmt w:val="decimalEnclosedCircleChinese"/>
      <w:suff w:val="nothing"/>
      <w:lvlText w:val="%1　"/>
      <w:lvlJc w:val="left"/>
      <w:pPr>
        <w:ind w:left="0" w:firstLine="400"/>
      </w:pPr>
      <w:rPr>
        <w:rFonts w:hint="eastAsia"/>
      </w:rPr>
    </w:lvl>
  </w:abstractNum>
  <w:abstractNum w:abstractNumId="1" w15:restartNumberingAfterBreak="0">
    <w:nsid w:val="6CEA2025"/>
    <w:multiLevelType w:val="multilevel"/>
    <w:tmpl w:val="6CEA2025"/>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519998474">
    <w:abstractNumId w:val="1"/>
  </w:num>
  <w:num w:numId="2" w16cid:durableId="5345413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TE2MzEzMmI0MmE1MmVmZTIxNWJiNTgyMDQ5NTliN2YifQ=="/>
  </w:docVars>
  <w:rsids>
    <w:rsidRoot w:val="79FB5894"/>
    <w:rsid w:val="00073128"/>
    <w:rsid w:val="0016087D"/>
    <w:rsid w:val="001A0CAE"/>
    <w:rsid w:val="001C1569"/>
    <w:rsid w:val="00247204"/>
    <w:rsid w:val="002539A4"/>
    <w:rsid w:val="00281295"/>
    <w:rsid w:val="002D14C0"/>
    <w:rsid w:val="003A0513"/>
    <w:rsid w:val="00421292"/>
    <w:rsid w:val="004269E5"/>
    <w:rsid w:val="00433D9D"/>
    <w:rsid w:val="004E2963"/>
    <w:rsid w:val="00553675"/>
    <w:rsid w:val="005919E3"/>
    <w:rsid w:val="005C293A"/>
    <w:rsid w:val="006A13E4"/>
    <w:rsid w:val="00710EDA"/>
    <w:rsid w:val="00787A45"/>
    <w:rsid w:val="007E43F6"/>
    <w:rsid w:val="0081412F"/>
    <w:rsid w:val="008754FC"/>
    <w:rsid w:val="00A46413"/>
    <w:rsid w:val="00A87558"/>
    <w:rsid w:val="00C17CC3"/>
    <w:rsid w:val="00C46D20"/>
    <w:rsid w:val="00E47EFD"/>
    <w:rsid w:val="00F362F8"/>
    <w:rsid w:val="00F90D60"/>
    <w:rsid w:val="18D562F1"/>
    <w:rsid w:val="1AAB3673"/>
    <w:rsid w:val="249C0C1E"/>
    <w:rsid w:val="3E844278"/>
    <w:rsid w:val="4433312A"/>
    <w:rsid w:val="79FB5894"/>
    <w:rsid w:val="7B8729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BD27294"/>
  <w15:docId w15:val="{29178F3E-2F7D-459C-A37A-5DE5BFC09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Hyperlink" w:uiPriority="99"/>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autoRedefine/>
    <w:qFormat/>
    <w:pPr>
      <w:widowControl w:val="0"/>
      <w:adjustRightInd w:val="0"/>
      <w:snapToGrid w:val="0"/>
      <w:spacing w:line="360" w:lineRule="auto"/>
      <w:ind w:firstLineChars="200" w:firstLine="200"/>
      <w:jc w:val="both"/>
    </w:pPr>
    <w:rPr>
      <w:rFonts w:ascii="Times New Roman" w:eastAsia="宋体" w:hAnsi="Times New Roman" w:cs="Times New Roman"/>
      <w:kern w:val="2"/>
      <w:sz w:val="28"/>
      <w:szCs w:val="24"/>
    </w:rPr>
  </w:style>
  <w:style w:type="paragraph" w:styleId="1">
    <w:name w:val="heading 1"/>
    <w:basedOn w:val="a1"/>
    <w:next w:val="a1"/>
    <w:link w:val="10"/>
    <w:qFormat/>
    <w:rsid w:val="00421292"/>
    <w:pPr>
      <w:keepNext/>
      <w:keepLines/>
      <w:spacing w:before="340" w:after="330" w:line="578" w:lineRule="auto"/>
      <w:outlineLvl w:val="0"/>
    </w:pPr>
    <w:rPr>
      <w:b/>
      <w:bCs/>
      <w:kern w:val="44"/>
      <w:sz w:val="44"/>
      <w:szCs w:val="44"/>
    </w:rPr>
  </w:style>
  <w:style w:type="paragraph" w:styleId="2">
    <w:name w:val="heading 2"/>
    <w:basedOn w:val="a1"/>
    <w:next w:val="a1"/>
    <w:link w:val="20"/>
    <w:semiHidden/>
    <w:unhideWhenUsed/>
    <w:qFormat/>
    <w:rsid w:val="00421292"/>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Plain Text"/>
    <w:basedOn w:val="a1"/>
    <w:link w:val="a6"/>
    <w:autoRedefine/>
    <w:qFormat/>
    <w:pPr>
      <w:adjustRightInd/>
      <w:snapToGrid/>
      <w:spacing w:line="240" w:lineRule="auto"/>
      <w:ind w:firstLineChars="0" w:firstLine="0"/>
    </w:pPr>
    <w:rPr>
      <w:rFonts w:ascii="宋体" w:hAnsi="Courier New" w:cs="Courier New"/>
      <w:sz w:val="21"/>
      <w:szCs w:val="21"/>
    </w:rPr>
  </w:style>
  <w:style w:type="paragraph" w:styleId="a7">
    <w:name w:val="footer"/>
    <w:basedOn w:val="a1"/>
    <w:autoRedefine/>
    <w:qFormat/>
    <w:pPr>
      <w:tabs>
        <w:tab w:val="center" w:pos="4153"/>
        <w:tab w:val="right" w:pos="8306"/>
      </w:tabs>
      <w:spacing w:line="240" w:lineRule="auto"/>
      <w:jc w:val="left"/>
    </w:pPr>
    <w:rPr>
      <w:sz w:val="18"/>
      <w:szCs w:val="18"/>
    </w:rPr>
  </w:style>
  <w:style w:type="character" w:styleId="a8">
    <w:name w:val="page number"/>
    <w:autoRedefine/>
    <w:qFormat/>
    <w:rPr>
      <w:rFonts w:ascii="Times New Roman" w:eastAsia="宋体" w:hAnsi="Times New Roman"/>
      <w:sz w:val="18"/>
    </w:rPr>
  </w:style>
  <w:style w:type="paragraph" w:customStyle="1" w:styleId="a9">
    <w:name w:val="封面正文"/>
    <w:autoRedefine/>
    <w:qFormat/>
    <w:pPr>
      <w:jc w:val="both"/>
    </w:pPr>
    <w:rPr>
      <w:rFonts w:ascii="Times New Roman" w:eastAsia="宋体" w:hAnsi="Times New Roman" w:cs="Times New Roman"/>
    </w:rPr>
  </w:style>
  <w:style w:type="paragraph" w:customStyle="1" w:styleId="a">
    <w:name w:val="前言、引言标题"/>
    <w:next w:val="a1"/>
    <w:autoRedefine/>
    <w:qFormat/>
    <w:pPr>
      <w:numPr>
        <w:numId w:val="1"/>
      </w:numPr>
      <w:shd w:val="clear" w:color="FFFFFF" w:fill="FFFFFF"/>
      <w:spacing w:before="640" w:after="560"/>
      <w:jc w:val="center"/>
      <w:outlineLvl w:val="0"/>
    </w:pPr>
    <w:rPr>
      <w:rFonts w:ascii="黑体" w:eastAsia="黑体" w:hAnsi="Times New Roman" w:cs="Times New Roman"/>
      <w:sz w:val="32"/>
    </w:rPr>
  </w:style>
  <w:style w:type="paragraph" w:customStyle="1" w:styleId="aa">
    <w:name w:val="段"/>
    <w:autoRedefine/>
    <w:qFormat/>
    <w:pPr>
      <w:autoSpaceDE w:val="0"/>
      <w:autoSpaceDN w:val="0"/>
      <w:ind w:firstLineChars="200" w:firstLine="200"/>
      <w:jc w:val="both"/>
    </w:pPr>
    <w:rPr>
      <w:rFonts w:ascii="宋体" w:eastAsia="宋体" w:hAnsi="Times New Roman" w:cs="Times New Roman"/>
      <w:sz w:val="21"/>
    </w:rPr>
  </w:style>
  <w:style w:type="paragraph" w:customStyle="1" w:styleId="ab">
    <w:name w:val="目次、标准名称标题"/>
    <w:basedOn w:val="a"/>
    <w:next w:val="aa"/>
    <w:autoRedefine/>
    <w:qFormat/>
    <w:pPr>
      <w:numPr>
        <w:numId w:val="0"/>
      </w:numPr>
      <w:spacing w:line="460" w:lineRule="exact"/>
    </w:pPr>
  </w:style>
  <w:style w:type="paragraph" w:customStyle="1" w:styleId="a0">
    <w:name w:val="章标题"/>
    <w:next w:val="aa"/>
    <w:link w:val="ac"/>
    <w:autoRedefine/>
    <w:pPr>
      <w:numPr>
        <w:ilvl w:val="1"/>
        <w:numId w:val="1"/>
      </w:numPr>
      <w:spacing w:beforeLines="50" w:before="50" w:afterLines="50" w:after="50"/>
      <w:jc w:val="both"/>
      <w:outlineLvl w:val="1"/>
    </w:pPr>
    <w:rPr>
      <w:rFonts w:ascii="黑体" w:eastAsia="黑体" w:hAnsi="Times New Roman" w:cs="Times New Roman"/>
      <w:sz w:val="21"/>
    </w:rPr>
  </w:style>
  <w:style w:type="paragraph" w:customStyle="1" w:styleId="ad">
    <w:name w:val="标准标志"/>
    <w:next w:val="a1"/>
    <w:qFormat/>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sz w:val="96"/>
    </w:rPr>
  </w:style>
  <w:style w:type="character" w:customStyle="1" w:styleId="ae">
    <w:name w:val="发布"/>
    <w:qFormat/>
    <w:rPr>
      <w:rFonts w:ascii="黑体" w:eastAsia="黑体"/>
      <w:spacing w:val="22"/>
      <w:w w:val="100"/>
      <w:position w:val="3"/>
      <w:sz w:val="28"/>
    </w:rPr>
  </w:style>
  <w:style w:type="paragraph" w:customStyle="1" w:styleId="af">
    <w:name w:val="实施日期"/>
    <w:basedOn w:val="af0"/>
    <w:qFormat/>
    <w:pPr>
      <w:framePr w:hSpace="0" w:wrap="around" w:xAlign="right"/>
      <w:jc w:val="right"/>
    </w:pPr>
  </w:style>
  <w:style w:type="paragraph" w:customStyle="1" w:styleId="af0">
    <w:name w:val="发布日期"/>
    <w:autoRedefine/>
    <w:qFormat/>
    <w:pPr>
      <w:framePr w:w="4000" w:h="473" w:hRule="exact" w:hSpace="180" w:vSpace="180" w:wrap="around" w:hAnchor="margin" w:y="13511" w:anchorLock="1"/>
    </w:pPr>
    <w:rPr>
      <w:rFonts w:ascii="Times New Roman" w:eastAsia="黑体" w:hAnsi="Times New Roman" w:cs="Times New Roman"/>
      <w:sz w:val="28"/>
    </w:rPr>
  </w:style>
  <w:style w:type="paragraph" w:customStyle="1" w:styleId="af1">
    <w:name w:val="封面标准文稿编辑信息"/>
    <w:qFormat/>
    <w:pPr>
      <w:spacing w:before="180" w:line="180" w:lineRule="exact"/>
      <w:jc w:val="center"/>
    </w:pPr>
    <w:rPr>
      <w:rFonts w:ascii="宋体" w:eastAsia="宋体" w:hAnsi="Times New Roman" w:cs="Times New Roman"/>
      <w:sz w:val="21"/>
    </w:rPr>
  </w:style>
  <w:style w:type="paragraph" w:customStyle="1" w:styleId="af2">
    <w:name w:val="封面标准代替信息"/>
    <w:basedOn w:val="21"/>
    <w:qFormat/>
    <w:pPr>
      <w:framePr w:wrap="auto"/>
      <w:spacing w:before="57"/>
    </w:pPr>
    <w:rPr>
      <w:rFonts w:ascii="宋体"/>
      <w:sz w:val="21"/>
    </w:rPr>
  </w:style>
  <w:style w:type="paragraph" w:customStyle="1" w:styleId="21">
    <w:name w:val="封面标准号2"/>
    <w:basedOn w:val="a1"/>
    <w:autoRedefine/>
    <w:qFormat/>
    <w:pPr>
      <w:framePr w:w="9138" w:h="1244" w:hRule="exact" w:wrap="auto" w:vAnchor="page" w:hAnchor="margin" w:y="2908" w:anchorLock="1"/>
      <w:kinsoku w:val="0"/>
      <w:overflowPunct w:val="0"/>
      <w:autoSpaceDE w:val="0"/>
      <w:autoSpaceDN w:val="0"/>
      <w:snapToGrid/>
      <w:spacing w:before="357" w:line="280" w:lineRule="exact"/>
      <w:ind w:firstLineChars="0" w:firstLine="0"/>
      <w:jc w:val="right"/>
      <w:textAlignment w:val="center"/>
    </w:pPr>
    <w:rPr>
      <w:kern w:val="0"/>
      <w:szCs w:val="20"/>
    </w:rPr>
  </w:style>
  <w:style w:type="paragraph" w:customStyle="1" w:styleId="af3">
    <w:name w:val="标准称谓"/>
    <w:next w:val="a1"/>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sz w:val="52"/>
    </w:rPr>
  </w:style>
  <w:style w:type="paragraph" w:customStyle="1" w:styleId="af4">
    <w:name w:val="文献分类号"/>
    <w:autoRedefine/>
    <w:qFormat/>
    <w:pPr>
      <w:framePr w:hSpace="180" w:vSpace="180" w:wrap="around" w:hAnchor="margin" w:y="1" w:anchorLock="1"/>
      <w:widowControl w:val="0"/>
      <w:textAlignment w:val="center"/>
    </w:pPr>
    <w:rPr>
      <w:rFonts w:ascii="Times New Roman" w:eastAsia="黑体" w:hAnsi="Times New Roman" w:cs="Times New Roman"/>
      <w:sz w:val="21"/>
    </w:rPr>
  </w:style>
  <w:style w:type="paragraph" w:customStyle="1" w:styleId="af5">
    <w:name w:val="标准书眉_奇数页"/>
    <w:next w:val="a1"/>
    <w:autoRedefine/>
    <w:pPr>
      <w:tabs>
        <w:tab w:val="center" w:pos="4154"/>
        <w:tab w:val="right" w:pos="8306"/>
      </w:tabs>
      <w:spacing w:after="120"/>
      <w:jc w:val="right"/>
    </w:pPr>
    <w:rPr>
      <w:rFonts w:ascii="Times New Roman" w:eastAsia="宋体" w:hAnsi="Times New Roman" w:cs="Times New Roman"/>
      <w:sz w:val="21"/>
    </w:rPr>
  </w:style>
  <w:style w:type="paragraph" w:customStyle="1" w:styleId="af6">
    <w:name w:val="标准书眉_偶数页"/>
    <w:basedOn w:val="af5"/>
    <w:next w:val="a1"/>
    <w:autoRedefine/>
    <w:qFormat/>
    <w:pPr>
      <w:jc w:val="left"/>
    </w:pPr>
  </w:style>
  <w:style w:type="paragraph" w:customStyle="1" w:styleId="af7">
    <w:name w:val="标准书眉一"/>
    <w:autoRedefine/>
    <w:qFormat/>
    <w:pPr>
      <w:jc w:val="both"/>
    </w:pPr>
    <w:rPr>
      <w:rFonts w:ascii="Times New Roman" w:eastAsia="宋体" w:hAnsi="Times New Roman" w:cs="Times New Roman"/>
    </w:rPr>
  </w:style>
  <w:style w:type="paragraph" w:customStyle="1" w:styleId="af8">
    <w:name w:val="标准书脚_奇数页"/>
    <w:autoRedefine/>
    <w:qFormat/>
    <w:pPr>
      <w:spacing w:before="120"/>
      <w:jc w:val="right"/>
    </w:pPr>
    <w:rPr>
      <w:rFonts w:ascii="Times New Roman" w:eastAsia="宋体" w:hAnsi="Times New Roman" w:cs="Times New Roman"/>
      <w:sz w:val="18"/>
    </w:rPr>
  </w:style>
  <w:style w:type="paragraph" w:customStyle="1" w:styleId="af9">
    <w:name w:val="标准书脚_偶数页"/>
    <w:autoRedefine/>
    <w:qFormat/>
    <w:pPr>
      <w:spacing w:before="120"/>
    </w:pPr>
    <w:rPr>
      <w:rFonts w:ascii="Times New Roman" w:eastAsia="宋体" w:hAnsi="Times New Roman" w:cs="Times New Roman"/>
      <w:sz w:val="18"/>
    </w:rPr>
  </w:style>
  <w:style w:type="paragraph" w:styleId="afa">
    <w:name w:val="Date"/>
    <w:basedOn w:val="a1"/>
    <w:next w:val="a1"/>
    <w:link w:val="afb"/>
    <w:rsid w:val="001A0CAE"/>
    <w:pPr>
      <w:ind w:leftChars="2500" w:left="100"/>
    </w:pPr>
  </w:style>
  <w:style w:type="character" w:customStyle="1" w:styleId="afb">
    <w:name w:val="日期 字符"/>
    <w:basedOn w:val="a2"/>
    <w:link w:val="afa"/>
    <w:rsid w:val="001A0CAE"/>
    <w:rPr>
      <w:rFonts w:ascii="Times New Roman" w:eastAsia="宋体" w:hAnsi="Times New Roman" w:cs="Times New Roman"/>
      <w:kern w:val="2"/>
      <w:sz w:val="28"/>
      <w:szCs w:val="24"/>
    </w:rPr>
  </w:style>
  <w:style w:type="character" w:customStyle="1" w:styleId="a6">
    <w:name w:val="纯文本 字符"/>
    <w:basedOn w:val="a2"/>
    <w:link w:val="a5"/>
    <w:rsid w:val="00421292"/>
    <w:rPr>
      <w:rFonts w:ascii="宋体" w:eastAsia="宋体" w:hAnsi="Courier New" w:cs="Courier New"/>
      <w:kern w:val="2"/>
      <w:sz w:val="21"/>
      <w:szCs w:val="21"/>
    </w:rPr>
  </w:style>
  <w:style w:type="character" w:customStyle="1" w:styleId="10">
    <w:name w:val="标题 1 字符"/>
    <w:basedOn w:val="a2"/>
    <w:link w:val="1"/>
    <w:rsid w:val="00421292"/>
    <w:rPr>
      <w:rFonts w:ascii="Times New Roman" w:eastAsia="宋体" w:hAnsi="Times New Roman" w:cs="Times New Roman"/>
      <w:b/>
      <w:bCs/>
      <w:kern w:val="44"/>
      <w:sz w:val="44"/>
      <w:szCs w:val="44"/>
    </w:rPr>
  </w:style>
  <w:style w:type="paragraph" w:styleId="TOC">
    <w:name w:val="TOC Heading"/>
    <w:basedOn w:val="1"/>
    <w:next w:val="a1"/>
    <w:uiPriority w:val="39"/>
    <w:unhideWhenUsed/>
    <w:qFormat/>
    <w:rsid w:val="00421292"/>
    <w:pPr>
      <w:widowControl/>
      <w:adjustRightInd/>
      <w:snapToGrid/>
      <w:spacing w:before="240" w:after="0" w:line="259" w:lineRule="auto"/>
      <w:ind w:firstLineChars="0" w:firstLine="0"/>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styleId="TOC1">
    <w:name w:val="toc 1"/>
    <w:basedOn w:val="a1"/>
    <w:next w:val="a1"/>
    <w:autoRedefine/>
    <w:uiPriority w:val="39"/>
    <w:rsid w:val="00421292"/>
  </w:style>
  <w:style w:type="paragraph" w:styleId="TOC2">
    <w:name w:val="toc 2"/>
    <w:basedOn w:val="a1"/>
    <w:next w:val="a1"/>
    <w:autoRedefine/>
    <w:uiPriority w:val="39"/>
    <w:rsid w:val="00421292"/>
    <w:pPr>
      <w:ind w:leftChars="200" w:left="420"/>
    </w:pPr>
  </w:style>
  <w:style w:type="character" w:styleId="afc">
    <w:name w:val="Hyperlink"/>
    <w:basedOn w:val="a2"/>
    <w:uiPriority w:val="99"/>
    <w:unhideWhenUsed/>
    <w:rsid w:val="00421292"/>
    <w:rPr>
      <w:color w:val="0563C1" w:themeColor="hyperlink"/>
      <w:u w:val="single"/>
    </w:rPr>
  </w:style>
  <w:style w:type="paragraph" w:customStyle="1" w:styleId="21bc9c4b-6a32-43e5-beaa-fd2d792c5735">
    <w:name w:val="21bc9c4b-6a32-43e5-beaa-fd2d792c5735"/>
    <w:basedOn w:val="1"/>
    <w:next w:val="acbfdd8b-e11b-4d36-88ff-6049b138f862"/>
    <w:link w:val="21bc9c4b-6a32-43e5-beaa-fd2d792c57350"/>
    <w:rsid w:val="00421292"/>
    <w:pPr>
      <w:spacing w:before="0" w:after="0" w:line="288" w:lineRule="auto"/>
      <w:ind w:firstLineChars="0" w:firstLine="0"/>
      <w:jc w:val="left"/>
    </w:pPr>
    <w:rPr>
      <w:rFonts w:ascii="微软雅黑" w:eastAsia="微软雅黑" w:hAnsi="微软雅黑"/>
      <w:color w:val="000000"/>
      <w:sz w:val="32"/>
    </w:rPr>
  </w:style>
  <w:style w:type="character" w:customStyle="1" w:styleId="ac">
    <w:name w:val="章标题 字符"/>
    <w:basedOn w:val="a2"/>
    <w:link w:val="a0"/>
    <w:rsid w:val="00421292"/>
    <w:rPr>
      <w:rFonts w:ascii="黑体" w:eastAsia="黑体" w:hAnsi="Times New Roman" w:cs="Times New Roman"/>
      <w:sz w:val="21"/>
    </w:rPr>
  </w:style>
  <w:style w:type="character" w:customStyle="1" w:styleId="21bc9c4b-6a32-43e5-beaa-fd2d792c57350">
    <w:name w:val="21bc9c4b-6a32-43e5-beaa-fd2d792c5735 字符"/>
    <w:basedOn w:val="ac"/>
    <w:link w:val="21bc9c4b-6a32-43e5-beaa-fd2d792c5735"/>
    <w:rsid w:val="00421292"/>
    <w:rPr>
      <w:rFonts w:ascii="微软雅黑" w:eastAsia="微软雅黑" w:hAnsi="微软雅黑" w:cs="Times New Roman"/>
      <w:b/>
      <w:bCs/>
      <w:color w:val="000000"/>
      <w:kern w:val="44"/>
      <w:sz w:val="32"/>
      <w:szCs w:val="44"/>
    </w:rPr>
  </w:style>
  <w:style w:type="paragraph" w:customStyle="1" w:styleId="acbfdd8b-e11b-4d36-88ff-6049b138f862">
    <w:name w:val="acbfdd8b-e11b-4d36-88ff-6049b138f862"/>
    <w:basedOn w:val="afd"/>
    <w:link w:val="acbfdd8b-e11b-4d36-88ff-6049b138f8620"/>
    <w:rsid w:val="00421292"/>
    <w:pPr>
      <w:spacing w:after="0" w:line="288" w:lineRule="auto"/>
      <w:ind w:firstLineChars="0" w:firstLine="0"/>
      <w:jc w:val="left"/>
    </w:pPr>
    <w:rPr>
      <w:rFonts w:ascii="微软雅黑" w:eastAsia="微软雅黑" w:hAnsi="微软雅黑"/>
      <w:color w:val="000000"/>
      <w:sz w:val="22"/>
    </w:rPr>
  </w:style>
  <w:style w:type="character" w:customStyle="1" w:styleId="acbfdd8b-e11b-4d36-88ff-6049b138f8620">
    <w:name w:val="acbfdd8b-e11b-4d36-88ff-6049b138f862 字符"/>
    <w:basedOn w:val="ac"/>
    <w:link w:val="acbfdd8b-e11b-4d36-88ff-6049b138f862"/>
    <w:rsid w:val="00421292"/>
    <w:rPr>
      <w:rFonts w:ascii="微软雅黑" w:eastAsia="微软雅黑" w:hAnsi="微软雅黑" w:cs="Times New Roman"/>
      <w:color w:val="000000"/>
      <w:kern w:val="2"/>
      <w:sz w:val="22"/>
      <w:szCs w:val="24"/>
    </w:rPr>
  </w:style>
  <w:style w:type="paragraph" w:styleId="afd">
    <w:name w:val="Body Text"/>
    <w:basedOn w:val="a1"/>
    <w:link w:val="afe"/>
    <w:rsid w:val="00421292"/>
    <w:pPr>
      <w:spacing w:after="120"/>
    </w:pPr>
  </w:style>
  <w:style w:type="character" w:customStyle="1" w:styleId="afe">
    <w:name w:val="正文文本 字符"/>
    <w:basedOn w:val="a2"/>
    <w:link w:val="afd"/>
    <w:rsid w:val="00421292"/>
    <w:rPr>
      <w:rFonts w:ascii="Times New Roman" w:eastAsia="宋体" w:hAnsi="Times New Roman" w:cs="Times New Roman"/>
      <w:kern w:val="2"/>
      <w:sz w:val="28"/>
      <w:szCs w:val="24"/>
    </w:rPr>
  </w:style>
  <w:style w:type="paragraph" w:customStyle="1" w:styleId="71e7dc79-1ff7-45e8-997d-0ebda3762b91">
    <w:name w:val="71e7dc79-1ff7-45e8-997d-0ebda3762b91"/>
    <w:basedOn w:val="2"/>
    <w:next w:val="acbfdd8b-e11b-4d36-88ff-6049b138f862"/>
    <w:link w:val="71e7dc79-1ff7-45e8-997d-0ebda3762b910"/>
    <w:rsid w:val="00421292"/>
    <w:pPr>
      <w:spacing w:before="0" w:after="0" w:line="288" w:lineRule="auto"/>
      <w:ind w:firstLineChars="0" w:firstLine="0"/>
      <w:jc w:val="left"/>
    </w:pPr>
    <w:rPr>
      <w:rFonts w:ascii="微软雅黑" w:eastAsia="微软雅黑" w:hAnsi="微软雅黑"/>
      <w:color w:val="000000"/>
      <w:sz w:val="28"/>
      <w:szCs w:val="21"/>
    </w:rPr>
  </w:style>
  <w:style w:type="character" w:customStyle="1" w:styleId="71e7dc79-1ff7-45e8-997d-0ebda3762b910">
    <w:name w:val="71e7dc79-1ff7-45e8-997d-0ebda3762b91 字符"/>
    <w:basedOn w:val="a2"/>
    <w:link w:val="71e7dc79-1ff7-45e8-997d-0ebda3762b91"/>
    <w:rsid w:val="00421292"/>
    <w:rPr>
      <w:rFonts w:ascii="微软雅黑" w:eastAsia="微软雅黑" w:hAnsi="微软雅黑" w:cstheme="majorBidi"/>
      <w:b/>
      <w:bCs/>
      <w:color w:val="000000"/>
      <w:kern w:val="2"/>
      <w:sz w:val="28"/>
      <w:szCs w:val="21"/>
    </w:rPr>
  </w:style>
  <w:style w:type="character" w:customStyle="1" w:styleId="20">
    <w:name w:val="标题 2 字符"/>
    <w:basedOn w:val="a2"/>
    <w:link w:val="2"/>
    <w:semiHidden/>
    <w:rsid w:val="00421292"/>
    <w:rPr>
      <w:rFonts w:asciiTheme="majorHAnsi" w:eastAsiaTheme="majorEastAsia" w:hAnsiTheme="majorHAnsi" w:cstheme="majorBidi"/>
      <w:b/>
      <w:bCs/>
      <w:kern w:val="2"/>
      <w:sz w:val="32"/>
      <w:szCs w:val="32"/>
    </w:rPr>
  </w:style>
  <w:style w:type="paragraph" w:styleId="TOC3">
    <w:name w:val="toc 3"/>
    <w:basedOn w:val="a1"/>
    <w:next w:val="a1"/>
    <w:autoRedefine/>
    <w:uiPriority w:val="39"/>
    <w:unhideWhenUsed/>
    <w:rsid w:val="00787A45"/>
    <w:pPr>
      <w:widowControl/>
      <w:adjustRightInd/>
      <w:snapToGrid/>
      <w:spacing w:after="100" w:line="259" w:lineRule="auto"/>
      <w:ind w:left="440" w:firstLineChars="0" w:firstLine="0"/>
      <w:jc w:val="left"/>
    </w:pPr>
    <w:rPr>
      <w:rFonts w:asciiTheme="minorHAnsi" w:eastAsiaTheme="minorEastAsia" w:hAnsiTheme="minorHAns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A50FF16-EBDE-40FE-8411-B9AA9AF5E35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8</Pages>
  <Words>699</Words>
  <Characters>3986</Characters>
  <Application>Microsoft Office Word</Application>
  <DocSecurity>0</DocSecurity>
  <Lines>33</Lines>
  <Paragraphs>9</Paragraphs>
  <ScaleCrop>false</ScaleCrop>
  <Company/>
  <LinksUpToDate>false</LinksUpToDate>
  <CharactersWithSpaces>4676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en_taro</dc:creator>
  <cp:lastModifiedBy>11 11</cp:lastModifiedBy>
  <cp:revision>8</cp:revision>
  <cp:lastPrinted>2023-12-29T07:21:00Z</cp:lastPrinted>
  <dcterms:created xsi:type="dcterms:W3CDTF">2023-03-06T02:30:00Z</dcterms:created>
  <dcterms:modified xsi:type="dcterms:W3CDTF">2024-08-03T03:12:00Z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2DA54611DFC24167B1819B1B6A41BF02</vt:lpwstr>
  </property>
</Properties>
</file>