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ECEED" w14:textId="26D146A1" w:rsidR="00DA4CED" w:rsidRDefault="00DA4CED">
      <w:pPr>
        <w:spacing w:line="240" w:lineRule="auto"/>
        <w:rPr>
          <w:rFonts w:ascii="黑体" w:eastAsia="黑体" w:hAnsi="黑体" w:hint="eastAsia"/>
          <w:kern w:val="0"/>
          <w:sz w:val="10"/>
          <w:szCs w:val="10"/>
        </w:rPr>
      </w:pPr>
    </w:p>
    <w:p w14:paraId="29B5269A" w14:textId="77777777" w:rsidR="00DA4CED" w:rsidRDefault="00DA4CED">
      <w:pPr>
        <w:pStyle w:val="afffff2"/>
        <w:framePr w:w="9639" w:h="6976" w:hRule="exact" w:hSpace="0" w:vSpace="0" w:wrap="around" w:hAnchor="page" w:y="6408"/>
        <w:jc w:val="center"/>
        <w:rPr>
          <w:rFonts w:ascii="黑体" w:eastAsia="黑体" w:hAnsi="黑体" w:hint="eastAsia"/>
          <w:b w:val="0"/>
          <w:bCs w:val="0"/>
          <w:w w:val="100"/>
        </w:rPr>
      </w:pPr>
    </w:p>
    <w:p w14:paraId="2596A6E2" w14:textId="77777777" w:rsidR="00DA4CED" w:rsidRDefault="00000000">
      <w:pPr>
        <w:pStyle w:val="affffffffff6"/>
        <w:framePr w:h="6974" w:hRule="exact" w:wrap="around" w:x="1419" w:anchorLock="1"/>
        <w:rPr>
          <w:rFonts w:hint="eastAsia"/>
        </w:rPr>
      </w:pPr>
      <w:r>
        <w:rPr>
          <w:rFonts w:ascii="宋体" w:hAnsi="宋体" w:hint="eastAsia"/>
          <w:b/>
          <w:sz w:val="44"/>
          <w:szCs w:val="44"/>
        </w:rPr>
        <w:t>露天煤矿煤岩工程量验收规范</w:t>
      </w:r>
    </w:p>
    <w:p w14:paraId="1F8CE3C7" w14:textId="77777777" w:rsidR="00DA4CED" w:rsidRDefault="00DA4CED">
      <w:pPr>
        <w:framePr w:w="9639" w:h="6974" w:hRule="exact" w:wrap="around" w:vAnchor="page" w:hAnchor="page" w:x="1419" w:y="6408" w:anchorLock="1"/>
        <w:ind w:left="-1418"/>
      </w:pPr>
    </w:p>
    <w:p w14:paraId="7B0AFB31" w14:textId="29B9F61D" w:rsidR="00DA4CED" w:rsidRDefault="00C800F3">
      <w:pPr>
        <w:pStyle w:val="afffffffa"/>
        <w:framePr w:w="9639" w:h="6974" w:hRule="exact" w:wrap="around" w:vAnchor="page" w:hAnchor="page" w:x="1419" w:y="6408" w:anchorLock="1"/>
        <w:textAlignment w:val="bottom"/>
        <w:rPr>
          <w:rFonts w:eastAsia="黑体"/>
          <w:szCs w:val="28"/>
        </w:rPr>
      </w:pPr>
      <w:r>
        <w:rPr>
          <w:rFonts w:eastAsia="黑体" w:hint="eastAsia"/>
          <w:szCs w:val="28"/>
        </w:rPr>
        <w:t>征求意见稿</w:t>
      </w:r>
    </w:p>
    <w:p w14:paraId="6F5385F4" w14:textId="77777777" w:rsidR="00DA4CED" w:rsidRDefault="00DA4CED">
      <w:pPr>
        <w:framePr w:w="9639" w:h="6974" w:hRule="exact" w:wrap="around" w:vAnchor="page" w:hAnchor="page" w:x="1419" w:y="6408" w:anchorLock="1"/>
        <w:spacing w:line="760" w:lineRule="exact"/>
        <w:ind w:left="-1418"/>
        <w:rPr>
          <w:rFonts w:hint="eastAsia"/>
        </w:rPr>
      </w:pPr>
    </w:p>
    <w:p w14:paraId="7246C4EB" w14:textId="77777777" w:rsidR="00DA4CED" w:rsidRDefault="00DA4CED">
      <w:pPr>
        <w:pStyle w:val="afffffffa"/>
        <w:framePr w:w="9639" w:h="6974" w:hRule="exact" w:wrap="around" w:vAnchor="page" w:hAnchor="page" w:x="1419" w:y="6408" w:anchorLock="1"/>
        <w:textAlignment w:val="bottom"/>
        <w:rPr>
          <w:rFonts w:eastAsia="黑体"/>
          <w:szCs w:val="28"/>
        </w:rPr>
      </w:pPr>
    </w:p>
    <w:p w14:paraId="1FFD5F23" w14:textId="77777777" w:rsidR="00DA4CED" w:rsidRDefault="00DA4CED">
      <w:pPr>
        <w:pStyle w:val="afffffffa"/>
        <w:framePr w:w="9639" w:h="6974" w:hRule="exact" w:wrap="around" w:vAnchor="page" w:hAnchor="page" w:x="1419" w:y="6408" w:anchorLock="1"/>
        <w:spacing w:beforeLines="300" w:before="720" w:afterLines="30" w:after="72" w:line="240" w:lineRule="auto"/>
        <w:textAlignment w:val="bottom"/>
        <w:rPr>
          <w:b/>
          <w:sz w:val="21"/>
          <w:szCs w:val="28"/>
        </w:rPr>
      </w:pPr>
    </w:p>
    <w:p w14:paraId="6F61EFA8" w14:textId="4AE0DFA3" w:rsidR="00DA4CED" w:rsidRDefault="00DA4CED">
      <w:pPr>
        <w:rPr>
          <w:rFonts w:ascii="宋体" w:hAnsi="宋体" w:hint="eastAsia"/>
          <w:sz w:val="28"/>
          <w:szCs w:val="28"/>
        </w:rPr>
        <w:sectPr w:rsidR="00DA4CED">
          <w:headerReference w:type="even" r:id="rId9"/>
          <w:headerReference w:type="default" r:id="rId10"/>
          <w:footerReference w:type="even" r:id="rId11"/>
          <w:headerReference w:type="first" r:id="rId12"/>
          <w:footerReference w:type="first" r:id="rId13"/>
          <w:type w:val="continuous"/>
          <w:pgSz w:w="11906" w:h="16838"/>
          <w:pgMar w:top="-338" w:right="1134" w:bottom="1021" w:left="1134" w:header="0" w:footer="0" w:gutter="284"/>
          <w:cols w:space="425"/>
          <w:titlePg/>
          <w:docGrid w:linePitch="312"/>
        </w:sectPr>
      </w:pPr>
    </w:p>
    <w:p w14:paraId="1B33F4FF" w14:textId="77777777" w:rsidR="00DA4CED" w:rsidRDefault="00000000">
      <w:pPr>
        <w:pStyle w:val="a6"/>
        <w:spacing w:after="468"/>
      </w:pPr>
      <w:bookmarkStart w:id="0" w:name="BookMark2"/>
      <w:r>
        <w:rPr>
          <w:spacing w:val="320"/>
        </w:rPr>
        <w:lastRenderedPageBreak/>
        <w:t>前</w:t>
      </w:r>
      <w:r>
        <w:t>言</w:t>
      </w:r>
    </w:p>
    <w:p w14:paraId="334AA2F2" w14:textId="77777777" w:rsidR="00DA4CED" w:rsidRDefault="00000000">
      <w:pPr>
        <w:pStyle w:val="afffff7"/>
        <w:ind w:firstLine="420"/>
      </w:pPr>
      <w:r>
        <w:rPr>
          <w:rFonts w:hint="eastAsia"/>
        </w:rPr>
        <w:t>本文件按照GB/T 1.1—2020《标准化工作导则  第1部分：标准化文件的结构和起草规则》的规定起草。</w:t>
      </w:r>
    </w:p>
    <w:p w14:paraId="5159DC41" w14:textId="77777777" w:rsidR="00DA4CED" w:rsidRDefault="00000000">
      <w:pPr>
        <w:pStyle w:val="afffff7"/>
        <w:ind w:firstLine="420"/>
      </w:pPr>
      <w:r>
        <w:rPr>
          <w:rFonts w:hint="eastAsia"/>
        </w:rPr>
        <w:t>本文件由中国煤炭工业协会提出。</w:t>
      </w:r>
    </w:p>
    <w:p w14:paraId="7F63883F" w14:textId="77777777" w:rsidR="00DA4CED" w:rsidRDefault="00000000">
      <w:pPr>
        <w:pStyle w:val="afffff7"/>
        <w:ind w:firstLine="420"/>
        <w:rPr>
          <w:b/>
          <w:bCs/>
        </w:rPr>
      </w:pPr>
      <w:r>
        <w:rPr>
          <w:rFonts w:hint="eastAsia"/>
        </w:rPr>
        <w:t>本文件起草单位：内蒙古锦泰川宏煤炭有限公司、鄂尔多斯市腾远煤炭有限责任公司、伊泰伊犁矿业有限公司、内蒙古伊泰煤炭股份有限公司纳林庙灾害治理项目公司、内蒙古嘉烨煤业有限责任公司、</w:t>
      </w:r>
      <w:r>
        <w:rPr>
          <w:rFonts w:hint="eastAsia"/>
          <w:u w:val="wave" w:color="FF0000"/>
        </w:rPr>
        <w:t>中煤内蒙古能源芒来矿业有限公司</w:t>
      </w:r>
      <w:r>
        <w:rPr>
          <w:rFonts w:hint="eastAsia"/>
        </w:rPr>
        <w:t>。</w:t>
      </w:r>
    </w:p>
    <w:p w14:paraId="286EC28A" w14:textId="77777777" w:rsidR="00DA4CED" w:rsidRDefault="00000000">
      <w:pPr>
        <w:pStyle w:val="afffff7"/>
        <w:ind w:firstLine="420"/>
      </w:pPr>
      <w:r>
        <w:rPr>
          <w:rFonts w:hint="eastAsia"/>
        </w:rPr>
        <w:t>本文件主要起草人：王建鑫，张衡、王华，张磊，辛利朝、</w:t>
      </w:r>
      <w:r>
        <w:rPr>
          <w:rFonts w:hint="eastAsia"/>
          <w:u w:val="wave" w:color="FF0000"/>
        </w:rPr>
        <w:t>高伶</w:t>
      </w:r>
      <w:r>
        <w:rPr>
          <w:rFonts w:hint="eastAsia"/>
        </w:rPr>
        <w:t>。</w:t>
      </w:r>
    </w:p>
    <w:p w14:paraId="3C29E01B" w14:textId="77777777" w:rsidR="00DA4CED" w:rsidRDefault="00DA4CED">
      <w:pPr>
        <w:pStyle w:val="afffff7"/>
        <w:ind w:firstLine="420"/>
      </w:pPr>
    </w:p>
    <w:p w14:paraId="2D873996" w14:textId="77777777" w:rsidR="00DA4CED" w:rsidRDefault="00DA4CED">
      <w:pPr>
        <w:pStyle w:val="afffff7"/>
        <w:ind w:firstLine="420"/>
      </w:pPr>
    </w:p>
    <w:p w14:paraId="37B8F7CC" w14:textId="77777777" w:rsidR="00DA4CED" w:rsidRDefault="00DA4CED">
      <w:pPr>
        <w:pStyle w:val="afffff7"/>
        <w:ind w:firstLine="420"/>
        <w:sectPr w:rsidR="00DA4CED">
          <w:headerReference w:type="even" r:id="rId14"/>
          <w:headerReference w:type="default" r:id="rId15"/>
          <w:footerReference w:type="default" r:id="rId16"/>
          <w:pgSz w:w="11906" w:h="16838"/>
          <w:pgMar w:top="567" w:right="1134" w:bottom="1134" w:left="1134" w:header="1418" w:footer="1134" w:gutter="284"/>
          <w:pgNumType w:fmt="upperRoman" w:start="1"/>
          <w:cols w:space="425"/>
          <w:formProt w:val="0"/>
          <w:docGrid w:type="lines" w:linePitch="312"/>
        </w:sectPr>
      </w:pPr>
    </w:p>
    <w:p w14:paraId="4E0731D0" w14:textId="77777777" w:rsidR="00DA4CED" w:rsidRDefault="00DA4CED">
      <w:pPr>
        <w:spacing w:line="20" w:lineRule="exact"/>
        <w:jc w:val="center"/>
        <w:rPr>
          <w:rFonts w:ascii="黑体" w:eastAsia="黑体" w:hAnsi="黑体" w:hint="eastAsia"/>
          <w:sz w:val="32"/>
          <w:szCs w:val="32"/>
        </w:rPr>
      </w:pPr>
      <w:bookmarkStart w:id="1" w:name="BookMark4"/>
      <w:bookmarkEnd w:id="0"/>
    </w:p>
    <w:p w14:paraId="050ED733" w14:textId="77777777" w:rsidR="00DA4CED" w:rsidRDefault="00DA4CED">
      <w:pPr>
        <w:spacing w:line="20" w:lineRule="exact"/>
        <w:jc w:val="center"/>
        <w:rPr>
          <w:rFonts w:ascii="黑体" w:eastAsia="黑体" w:hAnsi="黑体" w:hint="eastAsia"/>
          <w:sz w:val="32"/>
          <w:szCs w:val="32"/>
        </w:rPr>
      </w:pPr>
    </w:p>
    <w:bookmarkStart w:id="2" w:name="NEW_STAND_NAME" w:displacedByCustomXml="next"/>
    <w:sdt>
      <w:sdtPr>
        <w:tag w:val="NEW_STAND_NAME"/>
        <w:id w:val="595910757"/>
        <w:lock w:val="sdtLocked"/>
        <w:placeholder>
          <w:docPart w:val="F04FBED6EBFF4EE8A57A5EFFA937D82B"/>
        </w:placeholder>
      </w:sdtPr>
      <w:sdtContent>
        <w:p w14:paraId="256282D1" w14:textId="77777777" w:rsidR="00DA4CED" w:rsidRDefault="00000000">
          <w:pPr>
            <w:pStyle w:val="afffffffffa"/>
            <w:spacing w:beforeLines="182" w:before="567" w:afterLines="220" w:after="686"/>
            <w:rPr>
              <w:rFonts w:hint="eastAsia"/>
            </w:rPr>
          </w:pPr>
          <w:r>
            <w:rPr>
              <w:rFonts w:ascii="宋体" w:hAnsi="宋体" w:hint="eastAsia"/>
              <w:b/>
              <w:sz w:val="44"/>
              <w:szCs w:val="44"/>
            </w:rPr>
            <w:t>露天煤矿煤岩工程量验收规范</w:t>
          </w:r>
        </w:p>
      </w:sdtContent>
    </w:sdt>
    <w:p w14:paraId="4F4143BF" w14:textId="77777777" w:rsidR="00DA4CED" w:rsidRDefault="00000000">
      <w:pPr>
        <w:pStyle w:val="affc"/>
        <w:spacing w:before="312" w:after="312"/>
      </w:pPr>
      <w:bookmarkStart w:id="3" w:name="_Toc26986530"/>
      <w:bookmarkStart w:id="4" w:name="_Toc26648465"/>
      <w:bookmarkStart w:id="5" w:name="_Toc24884211"/>
      <w:bookmarkStart w:id="6" w:name="_Toc26718930"/>
      <w:bookmarkStart w:id="7" w:name="_Toc26986771"/>
      <w:bookmarkStart w:id="8" w:name="_Toc24884218"/>
      <w:bookmarkStart w:id="9" w:name="_Toc17233325"/>
      <w:bookmarkStart w:id="10" w:name="_Toc17233333"/>
      <w:bookmarkEnd w:id="2"/>
      <w:r>
        <w:rPr>
          <w:rFonts w:hint="eastAsia"/>
        </w:rPr>
        <w:t>范围</w:t>
      </w:r>
      <w:bookmarkEnd w:id="3"/>
      <w:bookmarkEnd w:id="4"/>
      <w:bookmarkEnd w:id="5"/>
      <w:bookmarkEnd w:id="6"/>
      <w:bookmarkEnd w:id="7"/>
      <w:bookmarkEnd w:id="8"/>
      <w:bookmarkEnd w:id="9"/>
      <w:bookmarkEnd w:id="10"/>
    </w:p>
    <w:p w14:paraId="15D0DC98" w14:textId="77777777" w:rsidR="00DA4CED" w:rsidRDefault="00000000">
      <w:pPr>
        <w:pStyle w:val="afffff7"/>
        <w:ind w:firstLine="420"/>
      </w:pPr>
      <w:bookmarkStart w:id="11" w:name="_Toc17233326"/>
      <w:bookmarkStart w:id="12" w:name="_Toc24884219"/>
      <w:bookmarkStart w:id="13" w:name="_Toc24884212"/>
      <w:bookmarkStart w:id="14" w:name="_Toc26648466"/>
      <w:bookmarkStart w:id="15" w:name="_Toc17233334"/>
      <w:r>
        <w:rPr>
          <w:rFonts w:hint="eastAsia"/>
        </w:rPr>
        <w:t>本文件规定了露天煤矿煤岩工程量验收的术语和定义、准备程序、验收程序、验收成果、计算方法。</w:t>
      </w:r>
    </w:p>
    <w:p w14:paraId="08AB5D68" w14:textId="77777777" w:rsidR="00DA4CED" w:rsidRDefault="00000000">
      <w:pPr>
        <w:pStyle w:val="afffff7"/>
        <w:ind w:firstLine="420"/>
      </w:pPr>
      <w:r>
        <w:rPr>
          <w:rFonts w:hint="eastAsia"/>
        </w:rPr>
        <w:t>本文件适用于露天煤矿煤岩工程量的验收工作。</w:t>
      </w:r>
    </w:p>
    <w:p w14:paraId="312B1C60" w14:textId="77777777" w:rsidR="00DA4CED" w:rsidRDefault="00000000">
      <w:pPr>
        <w:pStyle w:val="affc"/>
        <w:spacing w:before="312" w:after="312"/>
      </w:pPr>
      <w:bookmarkStart w:id="16" w:name="_Toc26986531"/>
      <w:bookmarkStart w:id="17" w:name="_Toc26986772"/>
      <w:bookmarkStart w:id="18" w:name="_Toc26718931"/>
      <w:r>
        <w:rPr>
          <w:rFonts w:hint="eastAsia"/>
        </w:rPr>
        <w:t>规范性引用文件</w:t>
      </w:r>
      <w:bookmarkEnd w:id="11"/>
      <w:bookmarkEnd w:id="12"/>
      <w:bookmarkEnd w:id="13"/>
      <w:bookmarkEnd w:id="14"/>
      <w:bookmarkEnd w:id="15"/>
      <w:bookmarkEnd w:id="16"/>
      <w:bookmarkEnd w:id="17"/>
      <w:bookmarkEnd w:id="18"/>
    </w:p>
    <w:sdt>
      <w:sdtPr>
        <w:rPr>
          <w:rFonts w:hint="eastAsia"/>
        </w:rPr>
        <w:id w:val="715848253"/>
        <w:placeholder>
          <w:docPart w:val="62A3BF1C865B4201BDBFD2EB91D15FB9"/>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5DEC4E30" w14:textId="77777777" w:rsidR="00DA4CED" w:rsidRDefault="00000000">
          <w:pPr>
            <w:pStyle w:val="afffff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4D8073EF" w14:textId="77777777" w:rsidR="00DA4CED" w:rsidRDefault="00000000">
      <w:pPr>
        <w:pStyle w:val="affc"/>
        <w:numPr>
          <w:ilvl w:val="0"/>
          <w:numId w:val="0"/>
        </w:numPr>
        <w:spacing w:before="312" w:after="312"/>
        <w:ind w:firstLine="405"/>
        <w:rPr>
          <w:rFonts w:ascii="宋体" w:eastAsia="宋体"/>
        </w:rPr>
      </w:pPr>
      <w:r>
        <w:rPr>
          <w:rFonts w:ascii="宋体" w:eastAsia="宋体" w:hint="eastAsia"/>
        </w:rPr>
        <w:t>GB/T 14912   1∶500 1∶1000 1∶2000 外业数字测图规程</w:t>
      </w:r>
    </w:p>
    <w:p w14:paraId="53EC7243" w14:textId="77777777" w:rsidR="00DA4CED" w:rsidRDefault="00000000">
      <w:pPr>
        <w:pStyle w:val="afffff7"/>
        <w:ind w:firstLine="420"/>
      </w:pPr>
      <w:r>
        <w:rPr>
          <w:rFonts w:hint="eastAsia"/>
        </w:rPr>
        <w:t>CH/T2009-2010    全球导航定位系统实时动态测量（RTK）技术规范</w:t>
      </w:r>
    </w:p>
    <w:p w14:paraId="30E85765" w14:textId="77777777" w:rsidR="00DA4CED" w:rsidRDefault="00DA4CED">
      <w:pPr>
        <w:pStyle w:val="afffff7"/>
        <w:ind w:firstLine="420"/>
      </w:pPr>
    </w:p>
    <w:p w14:paraId="5C6D9C79" w14:textId="77777777" w:rsidR="00DA4CED" w:rsidRDefault="00000000">
      <w:pPr>
        <w:pStyle w:val="afffff7"/>
        <w:ind w:firstLine="420"/>
      </w:pPr>
      <w:r>
        <w:rPr>
          <w:rFonts w:hint="eastAsia"/>
        </w:rPr>
        <w:t>能源煤总〔1989〕25号  煤矿测量规程</w:t>
      </w:r>
    </w:p>
    <w:p w14:paraId="7418C58A" w14:textId="77777777" w:rsidR="00DA4CED" w:rsidRDefault="00DA4CED">
      <w:pPr>
        <w:pStyle w:val="afffff7"/>
        <w:ind w:firstLine="420"/>
      </w:pPr>
    </w:p>
    <w:p w14:paraId="755F3B70" w14:textId="77777777" w:rsidR="00DA4CED" w:rsidRDefault="00000000">
      <w:pPr>
        <w:pStyle w:val="afffff7"/>
        <w:ind w:firstLine="420"/>
      </w:pPr>
      <w:r>
        <w:rPr>
          <w:rFonts w:hint="eastAsia"/>
        </w:rPr>
        <w:t>GB 50026-2020    工程测量标准</w:t>
      </w:r>
    </w:p>
    <w:p w14:paraId="61781EB6" w14:textId="77777777" w:rsidR="00DA4CED" w:rsidRDefault="00DA4CED">
      <w:pPr>
        <w:pStyle w:val="afffff7"/>
        <w:ind w:firstLine="420"/>
      </w:pPr>
    </w:p>
    <w:p w14:paraId="583F2307" w14:textId="77777777" w:rsidR="00DA4CED" w:rsidRDefault="00000000">
      <w:pPr>
        <w:pStyle w:val="afffff7"/>
        <w:ind w:firstLine="420"/>
      </w:pPr>
      <w:r>
        <w:t>煤安监行管〔2020〕16号</w:t>
      </w:r>
      <w:r>
        <w:rPr>
          <w:rFonts w:hint="eastAsia"/>
        </w:rPr>
        <w:t xml:space="preserve">  </w:t>
      </w:r>
      <w:r>
        <w:t>国家煤矿安全监察局关于印发《煤矿安全生产标准化管理体系考核定级办法（试行）》和《煤矿安全生产标准化管理体系基本要求及评分方法（试行）》的通知</w:t>
      </w:r>
    </w:p>
    <w:p w14:paraId="092FA780" w14:textId="77777777" w:rsidR="00DA4CED" w:rsidRDefault="00DA4CED">
      <w:pPr>
        <w:pStyle w:val="afffff7"/>
        <w:ind w:firstLine="420"/>
      </w:pPr>
    </w:p>
    <w:p w14:paraId="043998D2" w14:textId="77777777" w:rsidR="00DA4CED" w:rsidRDefault="00000000">
      <w:pPr>
        <w:pStyle w:val="affc"/>
        <w:spacing w:before="312" w:after="312"/>
      </w:pPr>
      <w:r>
        <w:rPr>
          <w:rFonts w:hint="eastAsia"/>
        </w:rPr>
        <w:t>术语和定义</w:t>
      </w:r>
    </w:p>
    <w:bookmarkStart w:id="19" w:name="_Toc26986532" w:displacedByCustomXml="next"/>
    <w:bookmarkEnd w:id="19" w:displacedByCustomXml="next"/>
    <w:sdt>
      <w:sdtPr>
        <w:id w:val="-1909835108"/>
        <w:placeholder>
          <w:docPart w:val="6C62630ABE9E465D9605BC286502EC76"/>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0A8500F" w14:textId="77777777" w:rsidR="00DA4CED" w:rsidRDefault="00000000">
          <w:pPr>
            <w:pStyle w:val="afffff7"/>
            <w:ind w:firstLine="420"/>
          </w:pPr>
          <w:r>
            <w:t>下列术语和定义适用于本文件。</w:t>
          </w:r>
        </w:p>
      </w:sdtContent>
    </w:sdt>
    <w:p w14:paraId="441429E3" w14:textId="77777777" w:rsidR="00DA4CED" w:rsidRDefault="00000000">
      <w:pPr>
        <w:pStyle w:val="affd"/>
        <w:spacing w:before="156" w:after="156"/>
      </w:pPr>
      <w:r>
        <w:rPr>
          <w:rFonts w:hint="eastAsia"/>
        </w:rPr>
        <w:t>煤岩工程量</w:t>
      </w:r>
    </w:p>
    <w:p w14:paraId="5497CC85" w14:textId="77777777" w:rsidR="00DA4CED" w:rsidRDefault="00000000">
      <w:pPr>
        <w:pStyle w:val="affd"/>
        <w:numPr>
          <w:ilvl w:val="0"/>
          <w:numId w:val="0"/>
        </w:numPr>
        <w:spacing w:before="156" w:after="156"/>
        <w:rPr>
          <w:rFonts w:ascii="宋体" w:eastAsia="宋体"/>
        </w:rPr>
      </w:pPr>
      <w:r>
        <w:rPr>
          <w:rFonts w:ascii="宋体" w:eastAsia="宋体" w:hint="eastAsia"/>
        </w:rPr>
        <w:t xml:space="preserve">    露天煤矿需要剥离的土石方体积量和需要采出煤炭资源的体积量。（以下简称工程量）。</w:t>
      </w:r>
    </w:p>
    <w:p w14:paraId="5E8DE919" w14:textId="77777777" w:rsidR="00DA4CED" w:rsidRDefault="00000000">
      <w:pPr>
        <w:pStyle w:val="affc"/>
        <w:spacing w:before="312" w:after="312"/>
      </w:pPr>
      <w:r>
        <w:rPr>
          <w:rFonts w:hint="eastAsia"/>
        </w:rPr>
        <w:t>准备程序</w:t>
      </w:r>
    </w:p>
    <w:p w14:paraId="05345BAC" w14:textId="77777777" w:rsidR="00DA4CED" w:rsidRDefault="00000000">
      <w:pPr>
        <w:pStyle w:val="afffffffff0"/>
      </w:pPr>
      <w:r>
        <w:rPr>
          <w:rFonts w:hint="eastAsia"/>
        </w:rPr>
        <w:t>露天煤矿开工前应按照GB/T 14912对原始地形进行测绘、验收、确认，并以此原始地形数据作为工程量、运距和提升高度的计算依据。</w:t>
      </w:r>
    </w:p>
    <w:p w14:paraId="44AD8510" w14:textId="77777777" w:rsidR="00DA4CED" w:rsidRDefault="00000000">
      <w:pPr>
        <w:pStyle w:val="afffffffff0"/>
        <w:rPr>
          <w:color w:val="0000FF"/>
        </w:rPr>
      </w:pPr>
      <w:r>
        <w:rPr>
          <w:rFonts w:hint="eastAsia"/>
        </w:rPr>
        <w:t>露天煤矿验收地形内应确保采装工作面台阶帮面齐整，在30m之内误差不超过2m、底面平整无积水、不出</w:t>
      </w:r>
      <w:r>
        <w:t>现0.5m及以上的伞檐</w:t>
      </w:r>
      <w:r>
        <w:rPr>
          <w:rFonts w:hint="eastAsia"/>
        </w:rPr>
        <w:t>，排土工作面</w:t>
      </w:r>
      <w:r>
        <w:t>作业平盘平整，排土线顶部边缘整齐，50m范围内误差不超过2m</w:t>
      </w:r>
      <w:r>
        <w:rPr>
          <w:rFonts w:hint="eastAsia"/>
        </w:rPr>
        <w:t>。</w:t>
      </w:r>
    </w:p>
    <w:p w14:paraId="4FD69DC3" w14:textId="77777777" w:rsidR="00DA4CED" w:rsidRDefault="00000000">
      <w:pPr>
        <w:pStyle w:val="afffffffff0"/>
      </w:pPr>
      <w:r>
        <w:rPr>
          <w:rFonts w:hint="eastAsia"/>
        </w:rPr>
        <w:lastRenderedPageBreak/>
        <w:t>露天煤矿地形测量宜优先采用全球定位系统实时动态测量RTK（以下简称RTK）、三维激光扫描仪和无人机航空测量系统，采用无人机测量时宜布设像控点以提高精度。</w:t>
      </w:r>
    </w:p>
    <w:p w14:paraId="776F31B4" w14:textId="77777777" w:rsidR="00DA4CED" w:rsidRDefault="00000000">
      <w:pPr>
        <w:pStyle w:val="afffffffff0"/>
      </w:pPr>
      <w:r>
        <w:rPr>
          <w:rFonts w:hint="eastAsia"/>
        </w:rPr>
        <w:t>测量前应对测量仪器通讯连接进行检查，并对检核点校核，检核点应平均分布与测区的中部和周边，检核点数量不应低于控制点总数的5%，并应不少于3点。</w:t>
      </w:r>
    </w:p>
    <w:p w14:paraId="7FD2CDDB" w14:textId="77777777" w:rsidR="00DA4CED" w:rsidRDefault="00000000">
      <w:pPr>
        <w:pStyle w:val="afffffffff0"/>
      </w:pPr>
      <w:r>
        <w:rPr>
          <w:rFonts w:hint="eastAsia"/>
        </w:rPr>
        <w:t>使用RTK仪器测量前应进行点校正，转换参数的平面精度不大于20mm，高程精度不大于30mm。</w:t>
      </w:r>
    </w:p>
    <w:p w14:paraId="55305A58" w14:textId="77777777" w:rsidR="00DA4CED" w:rsidRDefault="00000000">
      <w:pPr>
        <w:pStyle w:val="afffffffff0"/>
      </w:pPr>
      <w:r>
        <w:rPr>
          <w:rFonts w:hint="eastAsia"/>
        </w:rPr>
        <w:t>露天煤矿测量工作由煤矿地测技术部门组织实施，测量技术人员资质必须符合国家安全生产监督总局92号令《煤矿安全培训》的规定。</w:t>
      </w:r>
    </w:p>
    <w:p w14:paraId="3B06D1B0" w14:textId="77777777" w:rsidR="00DA4CED" w:rsidRDefault="00DA4CED">
      <w:pPr>
        <w:pStyle w:val="afffffffff0"/>
        <w:numPr>
          <w:ilvl w:val="2"/>
          <w:numId w:val="0"/>
        </w:numPr>
      </w:pPr>
    </w:p>
    <w:p w14:paraId="0FA7201C" w14:textId="77777777" w:rsidR="00DA4CED" w:rsidRDefault="00000000">
      <w:pPr>
        <w:pStyle w:val="affc"/>
        <w:spacing w:before="312" w:after="312"/>
      </w:pPr>
      <w:r>
        <w:rPr>
          <w:rFonts w:hint="eastAsia"/>
        </w:rPr>
        <w:t>验收程序</w:t>
      </w:r>
    </w:p>
    <w:p w14:paraId="19879D7A" w14:textId="77777777" w:rsidR="00DA4CED" w:rsidRDefault="00000000">
      <w:pPr>
        <w:pStyle w:val="afffffffff0"/>
      </w:pPr>
      <w:r>
        <w:rPr>
          <w:rFonts w:hint="eastAsia"/>
        </w:rPr>
        <w:t>露天煤矿测量测点间距应遵循以下原则：采煤工作平盘、剥离工作平盘、排土工作平盘测点间距不超过15m，采煤、剥离和排土工作平盘测量应至少保证与平盘坡顶线或坡底线平行布置三排测点，第一排测点沿坡顶线布置、第二排测点沿坡底线布置、第三排测点在第一和第二排测点中间布置；对于暂不作业平盘、安全平盘、清扫平盘、运输平盘（道路）等测点间距不得超过平盘实际宽度，且应至少保证沿平盘坡顶线和坡底线布置两排测点。坡顶线、坡底线及变化明显的高差、坡度应适当减小测点间距，凡是典型拐点必须进行测量，不得遗漏应测点位，采用三维激光扫描仪和无人机航空测量系统时，地形测点间距建议不超过5m，测点间距应兼顾地形变化和测区范围合理布置。</w:t>
      </w:r>
    </w:p>
    <w:p w14:paraId="02B119DB" w14:textId="77777777" w:rsidR="00DA4CED" w:rsidRDefault="00000000">
      <w:pPr>
        <w:pStyle w:val="afffffffff0"/>
      </w:pPr>
      <w:r>
        <w:rPr>
          <w:rFonts w:hint="eastAsia"/>
        </w:rPr>
        <w:t>采区内开采境界线应采用一台RTK仪器依次测完，多台仪器测量时应对开采境界线的测点注记。采用RTK测量的技术要求应按《全球导航定位系统实时动态测量（RTK）技术规范》 CH/T2009-2010规定执行。</w:t>
      </w:r>
    </w:p>
    <w:p w14:paraId="5F399370" w14:textId="77777777" w:rsidR="00DA4CED" w:rsidRDefault="00000000">
      <w:pPr>
        <w:pStyle w:val="afffffffff0"/>
      </w:pPr>
      <w:r>
        <w:rPr>
          <w:rFonts w:hint="eastAsia"/>
        </w:rPr>
        <w:t>采剥平台和排土平台测量时，将平台坡顶、坡底、平台、挡土墙依次均匀测量，采用RTK测量时宜按照弓字型依次测量。</w:t>
      </w:r>
    </w:p>
    <w:p w14:paraId="3EDA2853" w14:textId="77777777" w:rsidR="00DA4CED" w:rsidRDefault="00000000">
      <w:pPr>
        <w:pStyle w:val="afffffffff0"/>
      </w:pPr>
      <w:r>
        <w:rPr>
          <w:rFonts w:hint="eastAsia"/>
        </w:rPr>
        <w:t>当露天煤矿存在房柱式采空区时，应在采空区充填压实确保安全后，待采空区上部清理煤顶板后进行顶面测量，以计算采空区上部工程量。当清理采空区原有巷道后，进行煤柱顶底面测量，以计算煤柱方量，煤柱实体方量计算采用三维实体计算体积。采空区煤柱体积也可以按照过磅称重质量与煤层密度之比计算得到。</w:t>
      </w:r>
    </w:p>
    <w:p w14:paraId="5249D390" w14:textId="77777777" w:rsidR="00DA4CED" w:rsidRDefault="00000000">
      <w:pPr>
        <w:pStyle w:val="afffffffff0"/>
      </w:pPr>
      <w:r>
        <w:rPr>
          <w:rFonts w:hint="eastAsia"/>
        </w:rPr>
        <w:t>需要对表土、岩石、煤层或者二次剥离分别计量的项目，应对土岩界面进行划定，对二次剥离区域做好原始地形和收方地形的测绘工作，对煤顶板和底板及时测绘。</w:t>
      </w:r>
    </w:p>
    <w:p w14:paraId="75462C3A" w14:textId="77777777" w:rsidR="00DA4CED" w:rsidRDefault="00000000">
      <w:pPr>
        <w:pStyle w:val="afffffffff0"/>
      </w:pPr>
      <w:r>
        <w:rPr>
          <w:rFonts w:hint="eastAsia"/>
        </w:rPr>
        <w:t>测量的原始地形范围要大于实际开挖、回填的范围。</w:t>
      </w:r>
    </w:p>
    <w:p w14:paraId="201BA302" w14:textId="77777777" w:rsidR="00DA4CED" w:rsidRDefault="00000000">
      <w:pPr>
        <w:pStyle w:val="afffffffff0"/>
      </w:pPr>
      <w:r>
        <w:rPr>
          <w:rFonts w:hint="eastAsia"/>
        </w:rPr>
        <w:t>需对煤顶板和煤底板进行测量时，应确认煤顶板和煤底板清理合格。</w:t>
      </w:r>
    </w:p>
    <w:p w14:paraId="5F4959F8" w14:textId="77777777" w:rsidR="00DA4CED" w:rsidRDefault="00000000">
      <w:pPr>
        <w:pStyle w:val="afffffffff0"/>
      </w:pPr>
      <w:r>
        <w:rPr>
          <w:rFonts w:hint="eastAsia"/>
        </w:rPr>
        <w:t>工程量验收以每月下旬为验收日期。</w:t>
      </w:r>
    </w:p>
    <w:p w14:paraId="1C0D5B8F" w14:textId="77777777" w:rsidR="00DA4CED" w:rsidRDefault="00000000">
      <w:pPr>
        <w:pStyle w:val="afffffffff0"/>
      </w:pPr>
      <w:r>
        <w:rPr>
          <w:rFonts w:hint="eastAsia"/>
        </w:rPr>
        <w:t>工程量验收应明确验收范围，包括土石方剥离范围、采煤范围、危险区域等。</w:t>
      </w:r>
    </w:p>
    <w:p w14:paraId="477E35F8" w14:textId="77777777" w:rsidR="00DA4CED" w:rsidRDefault="00000000">
      <w:pPr>
        <w:pStyle w:val="afffffffff0"/>
      </w:pPr>
      <w:r>
        <w:rPr>
          <w:rFonts w:hint="eastAsia"/>
        </w:rPr>
        <w:t>每日验收完要填写测量日志。</w:t>
      </w:r>
    </w:p>
    <w:p w14:paraId="4FE94DB3" w14:textId="77777777" w:rsidR="00DA4CED" w:rsidRDefault="00000000">
      <w:pPr>
        <w:pStyle w:val="affc"/>
        <w:spacing w:before="312" w:after="312"/>
      </w:pPr>
      <w:r>
        <w:rPr>
          <w:rFonts w:hint="eastAsia"/>
        </w:rPr>
        <w:t>验收成果</w:t>
      </w:r>
    </w:p>
    <w:p w14:paraId="4456A75D" w14:textId="77777777" w:rsidR="00DA4CED" w:rsidRDefault="00000000">
      <w:pPr>
        <w:pStyle w:val="afffffffff0"/>
      </w:pPr>
      <w:r>
        <w:rPr>
          <w:rFonts w:hint="eastAsia"/>
        </w:rPr>
        <w:t>露天煤矿现场验收后，由测量人员导出数据进行建模算量；同一区域煤岩工程量填挖工程量进行两次独立测量计算的工程量差值不超过1.5%，由于测量误差产生原因与测量仪器、测点密度、测点位置、计算方法等有关，鼓励采用先进测量仪器，对测点形成的表面应最大程度模拟现状地形，构造足够的地形特征点以进一步提高测量精度，减小测量误差。</w:t>
      </w:r>
    </w:p>
    <w:p w14:paraId="4B5F84BC" w14:textId="77777777" w:rsidR="00DA4CED" w:rsidRDefault="00000000">
      <w:pPr>
        <w:pStyle w:val="afffffffff0"/>
      </w:pPr>
      <w:r>
        <w:rPr>
          <w:rFonts w:hint="eastAsia"/>
        </w:rPr>
        <w:t>露天煤矿</w:t>
      </w:r>
      <w:r>
        <w:t>装车统计量与验收量之间的误差在5%之内</w:t>
      </w:r>
      <w:r>
        <w:rPr>
          <w:rFonts w:hint="eastAsia"/>
        </w:rPr>
        <w:t xml:space="preserve">。 </w:t>
      </w:r>
    </w:p>
    <w:p w14:paraId="2A73F3FE" w14:textId="77777777" w:rsidR="00DA4CED" w:rsidRDefault="00000000">
      <w:pPr>
        <w:pStyle w:val="afffffffff0"/>
      </w:pPr>
      <w:r>
        <w:rPr>
          <w:rFonts w:hint="eastAsia"/>
        </w:rPr>
        <w:lastRenderedPageBreak/>
        <w:t>运距计算：根据地形现状和排弃路线，以采场采剥重心至排土场排弃重心计算各水平运距；按各工作平盘分别计算运距，两次独立计算误差不大于1%。</w:t>
      </w:r>
    </w:p>
    <w:p w14:paraId="3D642CFE" w14:textId="77777777" w:rsidR="00DA4CED" w:rsidRDefault="00000000">
      <w:pPr>
        <w:pStyle w:val="afffffffff0"/>
      </w:pPr>
      <w:r>
        <w:rPr>
          <w:rFonts w:hint="eastAsia"/>
        </w:rPr>
        <w:t>提升高度计算：根据地形现状和排弃路线，剥离物运输过程经的工作平盘和排土平盘最高点与最低点之差即为各平盘提升高度；按各工作平盘分别计算提升高度，两次独立计算误差不大于1%。</w:t>
      </w:r>
    </w:p>
    <w:p w14:paraId="471EDE52" w14:textId="77777777" w:rsidR="00DA4CED" w:rsidRDefault="00000000">
      <w:pPr>
        <w:pStyle w:val="afffffffff0"/>
      </w:pPr>
      <w:r>
        <w:rPr>
          <w:rFonts w:hint="eastAsia"/>
        </w:rPr>
        <w:t>当单一排土场平盘工作线较长时，应分块计算运距。</w:t>
      </w:r>
    </w:p>
    <w:p w14:paraId="0643C5A9" w14:textId="77777777" w:rsidR="00DA4CED" w:rsidRDefault="00000000">
      <w:pPr>
        <w:pStyle w:val="afffffffff0"/>
      </w:pPr>
      <w:r>
        <w:rPr>
          <w:rFonts w:hint="eastAsia"/>
        </w:rPr>
        <w:t>应每年对工程量进行复核性总算，检核测量精度。</w:t>
      </w:r>
    </w:p>
    <w:p w14:paraId="71029E03" w14:textId="77777777" w:rsidR="00DA4CED" w:rsidRDefault="00000000">
      <w:pPr>
        <w:pStyle w:val="afffffffff0"/>
      </w:pPr>
      <w:r>
        <w:rPr>
          <w:rFonts w:hint="eastAsia"/>
        </w:rPr>
        <w:t>工程量验收成果包含原始地形数据、现状数据、算量成果图表、采掘场和排土场</w:t>
      </w:r>
      <w:r>
        <w:t>平面图、各平盘剖面图</w:t>
      </w:r>
      <w:r>
        <w:rPr>
          <w:rFonts w:hint="eastAsia"/>
        </w:rPr>
        <w:t>及</w:t>
      </w:r>
      <w:r>
        <w:t>规格参数统计报表</w:t>
      </w:r>
      <w:r>
        <w:rPr>
          <w:rFonts w:hint="eastAsia"/>
        </w:rPr>
        <w:t>。</w:t>
      </w:r>
    </w:p>
    <w:p w14:paraId="0C74CD15" w14:textId="77777777" w:rsidR="00DA4CED" w:rsidRDefault="00000000">
      <w:pPr>
        <w:pStyle w:val="afffffffff0"/>
      </w:pPr>
      <w:r>
        <w:rPr>
          <w:rFonts w:hint="eastAsia"/>
        </w:rPr>
        <w:t>验收测量成果测图比例尺宜不小于1:500。</w:t>
      </w:r>
    </w:p>
    <w:p w14:paraId="77EC58FF" w14:textId="77777777" w:rsidR="00DA4CED" w:rsidRDefault="00000000">
      <w:pPr>
        <w:pStyle w:val="afffffffff0"/>
      </w:pPr>
      <w:r>
        <w:rPr>
          <w:rFonts w:hint="eastAsia"/>
        </w:rPr>
        <w:t>工程量验收成果图应添加图框、图签，有测量技术员、总工程师签字。</w:t>
      </w:r>
    </w:p>
    <w:p w14:paraId="411F1B95" w14:textId="77777777" w:rsidR="00DA4CED" w:rsidRDefault="00000000">
      <w:pPr>
        <w:pStyle w:val="affc"/>
        <w:spacing w:before="312" w:after="312"/>
      </w:pPr>
      <w:r>
        <w:rPr>
          <w:rFonts w:hint="eastAsia"/>
        </w:rPr>
        <w:t>计算方法</w:t>
      </w:r>
    </w:p>
    <w:p w14:paraId="6172012A" w14:textId="77777777" w:rsidR="00DA4CED" w:rsidRDefault="00000000">
      <w:pPr>
        <w:pStyle w:val="afffffffff0"/>
      </w:pPr>
      <w:r>
        <w:rPr>
          <w:rFonts w:hint="eastAsia"/>
        </w:rPr>
        <w:t>应采用南方CASS软件或者3Dmine三维矿业软件进行内业计算和制图。</w:t>
      </w:r>
    </w:p>
    <w:p w14:paraId="6DA38085" w14:textId="77777777" w:rsidR="00DA4CED" w:rsidRDefault="00000000">
      <w:pPr>
        <w:pStyle w:val="afffffffff0"/>
      </w:pPr>
      <w:r>
        <w:rPr>
          <w:rFonts w:hint="eastAsia"/>
        </w:rPr>
        <w:t>南方CASS软件计算工程量时应根据地形特点选择DTM法、断面法、方格网法、等高线法；3Dmine三维矿业软件计算工程量时应根据地形特点选择三角网法、方格网法和断面法。</w:t>
      </w:r>
    </w:p>
    <w:p w14:paraId="34866D79" w14:textId="77777777" w:rsidR="00DA4CED" w:rsidRDefault="00000000">
      <w:pPr>
        <w:pStyle w:val="afffffffff0"/>
      </w:pPr>
      <w:r>
        <w:rPr>
          <w:rFonts w:hint="eastAsia"/>
        </w:rPr>
        <w:t>多次单独计算时应确保采用同一种软件、同一版本、同一方法、同一参数、同一范围线。</w:t>
      </w:r>
    </w:p>
    <w:p w14:paraId="242277E0" w14:textId="77777777" w:rsidR="00DA4CED" w:rsidRDefault="00000000">
      <w:pPr>
        <w:pStyle w:val="afffffffff0"/>
      </w:pPr>
      <w:r>
        <w:rPr>
          <w:rFonts w:hint="eastAsia"/>
        </w:rPr>
        <w:t>采用其他矿业软件计算时应征得煤矿总工程师同意。</w:t>
      </w:r>
    </w:p>
    <w:p w14:paraId="595D99B3" w14:textId="77777777" w:rsidR="00DA4CED" w:rsidRDefault="00DA4CED">
      <w:pPr>
        <w:pStyle w:val="affc"/>
        <w:numPr>
          <w:ilvl w:val="0"/>
          <w:numId w:val="0"/>
        </w:numPr>
        <w:spacing w:before="312" w:after="312"/>
      </w:pPr>
    </w:p>
    <w:p w14:paraId="76DE533F" w14:textId="77777777" w:rsidR="00DA4CED" w:rsidRDefault="00000000">
      <w:pPr>
        <w:pStyle w:val="afffff7"/>
        <w:ind w:firstLineChars="0" w:firstLine="0"/>
        <w:jc w:val="center"/>
      </w:pPr>
      <w:bookmarkStart w:id="20" w:name="BookMark8"/>
      <w:bookmarkEnd w:id="1"/>
      <w:r>
        <w:rPr>
          <w:noProof/>
        </w:rPr>
        <w:drawing>
          <wp:inline distT="0" distB="0" distL="0" distR="0" wp14:anchorId="67A73A4D" wp14:editId="15748972">
            <wp:extent cx="1485900" cy="317500"/>
            <wp:effectExtent l="19050" t="0" r="0" b="0"/>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7" cstate="print"/>
                    <a:stretch>
                      <a:fillRect/>
                    </a:stretch>
                  </pic:blipFill>
                  <pic:spPr>
                    <a:xfrm>
                      <a:off x="0" y="0"/>
                      <a:ext cx="1485900" cy="317500"/>
                    </a:xfrm>
                    <a:prstGeom prst="rect">
                      <a:avLst/>
                    </a:prstGeom>
                  </pic:spPr>
                </pic:pic>
              </a:graphicData>
            </a:graphic>
          </wp:inline>
        </w:drawing>
      </w:r>
      <w:bookmarkEnd w:id="20"/>
    </w:p>
    <w:sectPr w:rsidR="00DA4CED">
      <w:pgSz w:w="11906" w:h="16838"/>
      <w:pgMar w:top="567" w:right="1134" w:bottom="1134" w:left="1134" w:header="1418" w:footer="1134" w:gutter="284"/>
      <w:pgNumType w:start="1"/>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3ECC27" w14:textId="77777777" w:rsidR="00745499" w:rsidRDefault="00745499">
      <w:pPr>
        <w:spacing w:line="240" w:lineRule="auto"/>
      </w:pPr>
      <w:r>
        <w:separator/>
      </w:r>
    </w:p>
  </w:endnote>
  <w:endnote w:type="continuationSeparator" w:id="0">
    <w:p w14:paraId="750358DE" w14:textId="77777777" w:rsidR="00745499" w:rsidRDefault="007454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77C65" w14:textId="77777777" w:rsidR="00DA4CED" w:rsidRDefault="00000000">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1EA54" w14:textId="77777777" w:rsidR="00DA4CED" w:rsidRDefault="00DA4CED">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940EA" w14:textId="77777777" w:rsidR="00DA4CED" w:rsidRDefault="00000000">
    <w:pPr>
      <w:pStyle w:val="afffff4"/>
    </w:pPr>
    <w:r>
      <w:fldChar w:fldCharType="begin"/>
    </w:r>
    <w:r>
      <w:instrText>PAGE   \* MERGEFORMAT</w:instrText>
    </w:r>
    <w:r>
      <w:fldChar w:fldCharType="separate"/>
    </w:r>
    <w:r>
      <w:rPr>
        <w:lang w:val="zh-CN"/>
      </w:rPr>
      <w:t>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E9652" w14:textId="77777777" w:rsidR="00745499" w:rsidRDefault="00745499">
      <w:pPr>
        <w:spacing w:line="240" w:lineRule="auto"/>
      </w:pPr>
      <w:r>
        <w:separator/>
      </w:r>
    </w:p>
  </w:footnote>
  <w:footnote w:type="continuationSeparator" w:id="0">
    <w:p w14:paraId="52602EE7" w14:textId="77777777" w:rsidR="00745499" w:rsidRDefault="0074549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8E7F9" w14:textId="77777777" w:rsidR="00DA4CED" w:rsidRDefault="00DA4CED">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2080E" w14:textId="77777777" w:rsidR="00DA4CED" w:rsidRDefault="00000000">
    <w:pPr>
      <w:pStyle w:val="affff2"/>
      <w:wordWrap w:val="0"/>
      <w:jc w:val="right"/>
      <w:rPr>
        <w:rFonts w:ascii="黑体" w:eastAsia="黑体" w:hAnsi="黑体" w:hint="eastAsia"/>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543C14" w14:textId="77777777" w:rsidR="00DA4CED" w:rsidRDefault="00DA4CED">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EC5E44" w14:textId="77777777" w:rsidR="00DA4CED" w:rsidRDefault="00000000">
    <w:pPr>
      <w:pStyle w:val="affff2"/>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Pr>
        <w:b/>
      </w:rPr>
      <w:t>错误！文档中没有指定样式的文字。</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DD3245" w14:textId="77777777" w:rsidR="00DA4CED" w:rsidRDefault="00DA4CED">
    <w:pPr>
      <w:pStyle w:val="afffffc"/>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889532230">
    <w:abstractNumId w:val="0"/>
  </w:num>
  <w:num w:numId="2" w16cid:durableId="727337248">
    <w:abstractNumId w:val="27"/>
  </w:num>
  <w:num w:numId="3" w16cid:durableId="1332558794">
    <w:abstractNumId w:val="5"/>
  </w:num>
  <w:num w:numId="4" w16cid:durableId="1193113766">
    <w:abstractNumId w:val="23"/>
  </w:num>
  <w:num w:numId="5" w16cid:durableId="986126876">
    <w:abstractNumId w:val="18"/>
  </w:num>
  <w:num w:numId="6" w16cid:durableId="190074944">
    <w:abstractNumId w:val="13"/>
  </w:num>
  <w:num w:numId="7" w16cid:durableId="28261952">
    <w:abstractNumId w:val="8"/>
  </w:num>
  <w:num w:numId="8" w16cid:durableId="1330249812">
    <w:abstractNumId w:val="3"/>
  </w:num>
  <w:num w:numId="9" w16cid:durableId="1297493652">
    <w:abstractNumId w:val="9"/>
  </w:num>
  <w:num w:numId="10" w16cid:durableId="1824420606">
    <w:abstractNumId w:val="16"/>
  </w:num>
  <w:num w:numId="11" w16cid:durableId="1197545968">
    <w:abstractNumId w:val="25"/>
  </w:num>
  <w:num w:numId="12" w16cid:durableId="66149826">
    <w:abstractNumId w:val="11"/>
  </w:num>
  <w:num w:numId="13" w16cid:durableId="1809591743">
    <w:abstractNumId w:val="12"/>
  </w:num>
  <w:num w:numId="14" w16cid:durableId="691029935">
    <w:abstractNumId w:val="7"/>
  </w:num>
  <w:num w:numId="15" w16cid:durableId="1743527369">
    <w:abstractNumId w:val="19"/>
  </w:num>
  <w:num w:numId="16" w16cid:durableId="1278949475">
    <w:abstractNumId w:val="21"/>
  </w:num>
  <w:num w:numId="17" w16cid:durableId="1131248708">
    <w:abstractNumId w:val="17"/>
  </w:num>
  <w:num w:numId="18" w16cid:durableId="1045061807">
    <w:abstractNumId w:val="29"/>
  </w:num>
  <w:num w:numId="19" w16cid:durableId="968781439">
    <w:abstractNumId w:val="15"/>
  </w:num>
  <w:num w:numId="20" w16cid:durableId="1927111083">
    <w:abstractNumId w:val="1"/>
  </w:num>
  <w:num w:numId="21" w16cid:durableId="1244219262">
    <w:abstractNumId w:val="10"/>
  </w:num>
  <w:num w:numId="22" w16cid:durableId="1582178795">
    <w:abstractNumId w:val="30"/>
  </w:num>
  <w:num w:numId="23" w16cid:durableId="503787512">
    <w:abstractNumId w:val="20"/>
  </w:num>
  <w:num w:numId="24" w16cid:durableId="1296134048">
    <w:abstractNumId w:val="6"/>
  </w:num>
  <w:num w:numId="25" w16cid:durableId="136604845">
    <w:abstractNumId w:val="26"/>
  </w:num>
  <w:num w:numId="26" w16cid:durableId="1884631935">
    <w:abstractNumId w:val="28"/>
  </w:num>
  <w:num w:numId="27" w16cid:durableId="1184439518">
    <w:abstractNumId w:val="2"/>
  </w:num>
  <w:num w:numId="28" w16cid:durableId="1282689581">
    <w:abstractNumId w:val="4"/>
  </w:num>
  <w:num w:numId="29" w16cid:durableId="923681939">
    <w:abstractNumId w:val="14"/>
  </w:num>
  <w:num w:numId="30" w16cid:durableId="986082351">
    <w:abstractNumId w:val="24"/>
  </w:num>
  <w:num w:numId="31" w16cid:durableId="8686142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FmNDg1ZDI5NTJmZDM5NGM5NmJmNzg2NjI0NTk0NWQifQ=="/>
  </w:docVars>
  <w:rsids>
    <w:rsidRoot w:val="007F4C8D"/>
    <w:rsid w:val="0000040A"/>
    <w:rsid w:val="00000A94"/>
    <w:rsid w:val="00001972"/>
    <w:rsid w:val="00001D9A"/>
    <w:rsid w:val="00007B3A"/>
    <w:rsid w:val="000107E0"/>
    <w:rsid w:val="0001099D"/>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2E1C"/>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128"/>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AE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5727"/>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4D6F"/>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67826"/>
    <w:rsid w:val="00170804"/>
    <w:rsid w:val="001708E9"/>
    <w:rsid w:val="00171250"/>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742"/>
    <w:rsid w:val="002477F3"/>
    <w:rsid w:val="00247F52"/>
    <w:rsid w:val="00250888"/>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686C"/>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56F0"/>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14F8"/>
    <w:rsid w:val="003C4E3F"/>
    <w:rsid w:val="003C5A43"/>
    <w:rsid w:val="003D0519"/>
    <w:rsid w:val="003D0FF6"/>
    <w:rsid w:val="003D262C"/>
    <w:rsid w:val="003D6D61"/>
    <w:rsid w:val="003D7101"/>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2174"/>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F26"/>
    <w:rsid w:val="00484936"/>
    <w:rsid w:val="00485C89"/>
    <w:rsid w:val="00486BE3"/>
    <w:rsid w:val="004905E4"/>
    <w:rsid w:val="00490A89"/>
    <w:rsid w:val="00490AB4"/>
    <w:rsid w:val="00492F02"/>
    <w:rsid w:val="004939AE"/>
    <w:rsid w:val="004A12DF"/>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3403"/>
    <w:rsid w:val="004D4406"/>
    <w:rsid w:val="004D7C42"/>
    <w:rsid w:val="004E0465"/>
    <w:rsid w:val="004E127B"/>
    <w:rsid w:val="004E1C0A"/>
    <w:rsid w:val="004E30C5"/>
    <w:rsid w:val="004E39DD"/>
    <w:rsid w:val="004E4AA5"/>
    <w:rsid w:val="004E4AEE"/>
    <w:rsid w:val="004E59E3"/>
    <w:rsid w:val="004E67C0"/>
    <w:rsid w:val="004F391A"/>
    <w:rsid w:val="004F3CFB"/>
    <w:rsid w:val="004F3D61"/>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08D5"/>
    <w:rsid w:val="00561475"/>
    <w:rsid w:val="0056487B"/>
    <w:rsid w:val="00564FB9"/>
    <w:rsid w:val="00573D9E"/>
    <w:rsid w:val="005801E3"/>
    <w:rsid w:val="00581802"/>
    <w:rsid w:val="005836A8"/>
    <w:rsid w:val="0058409C"/>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278D8"/>
    <w:rsid w:val="00632182"/>
    <w:rsid w:val="00632AE0"/>
    <w:rsid w:val="00633C17"/>
    <w:rsid w:val="00634D9E"/>
    <w:rsid w:val="00636E3E"/>
    <w:rsid w:val="006379F7"/>
    <w:rsid w:val="00637E4D"/>
    <w:rsid w:val="00640620"/>
    <w:rsid w:val="00641A1F"/>
    <w:rsid w:val="00645904"/>
    <w:rsid w:val="00650C5A"/>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95C"/>
    <w:rsid w:val="006966FE"/>
    <w:rsid w:val="006A07AA"/>
    <w:rsid w:val="006A25E5"/>
    <w:rsid w:val="006A2B46"/>
    <w:rsid w:val="006A336D"/>
    <w:rsid w:val="006A37B9"/>
    <w:rsid w:val="006B2672"/>
    <w:rsid w:val="006B54BF"/>
    <w:rsid w:val="006B5F44"/>
    <w:rsid w:val="006B5F90"/>
    <w:rsid w:val="006B62E4"/>
    <w:rsid w:val="006B6369"/>
    <w:rsid w:val="006C1BBA"/>
    <w:rsid w:val="006C2079"/>
    <w:rsid w:val="006C5A62"/>
    <w:rsid w:val="006C5D68"/>
    <w:rsid w:val="006C6976"/>
    <w:rsid w:val="006C6DD0"/>
    <w:rsid w:val="006D0247"/>
    <w:rsid w:val="006D04EA"/>
    <w:rsid w:val="006D16C4"/>
    <w:rsid w:val="006D3E96"/>
    <w:rsid w:val="006D4515"/>
    <w:rsid w:val="006D4BB1"/>
    <w:rsid w:val="006D6593"/>
    <w:rsid w:val="006E7033"/>
    <w:rsid w:val="006F03A8"/>
    <w:rsid w:val="006F2ACA"/>
    <w:rsid w:val="006F2ADC"/>
    <w:rsid w:val="006F2BFE"/>
    <w:rsid w:val="006F31E9"/>
    <w:rsid w:val="006F493E"/>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53C7"/>
    <w:rsid w:val="0073720F"/>
    <w:rsid w:val="00737796"/>
    <w:rsid w:val="0074165C"/>
    <w:rsid w:val="00742C35"/>
    <w:rsid w:val="007432CA"/>
    <w:rsid w:val="007439EB"/>
    <w:rsid w:val="00743CB4"/>
    <w:rsid w:val="00743F0A"/>
    <w:rsid w:val="007444E8"/>
    <w:rsid w:val="0074548E"/>
    <w:rsid w:val="00745499"/>
    <w:rsid w:val="00745773"/>
    <w:rsid w:val="0074674A"/>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12E4"/>
    <w:rsid w:val="007F4C8D"/>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3F6A"/>
    <w:rsid w:val="008454F8"/>
    <w:rsid w:val="0085173A"/>
    <w:rsid w:val="008603CE"/>
    <w:rsid w:val="008619DB"/>
    <w:rsid w:val="008620FC"/>
    <w:rsid w:val="008627A5"/>
    <w:rsid w:val="00863E05"/>
    <w:rsid w:val="008655C4"/>
    <w:rsid w:val="00865ACA"/>
    <w:rsid w:val="00865D28"/>
    <w:rsid w:val="00865F85"/>
    <w:rsid w:val="00867C10"/>
    <w:rsid w:val="00870439"/>
    <w:rsid w:val="00870DA1"/>
    <w:rsid w:val="00883F93"/>
    <w:rsid w:val="00884DB3"/>
    <w:rsid w:val="00885A9D"/>
    <w:rsid w:val="008864F6"/>
    <w:rsid w:val="008868B3"/>
    <w:rsid w:val="0089049D"/>
    <w:rsid w:val="00891107"/>
    <w:rsid w:val="008928C9"/>
    <w:rsid w:val="008930CB"/>
    <w:rsid w:val="008938DC"/>
    <w:rsid w:val="00893FD1"/>
    <w:rsid w:val="00894836"/>
    <w:rsid w:val="00895172"/>
    <w:rsid w:val="00895680"/>
    <w:rsid w:val="00896DFF"/>
    <w:rsid w:val="0089762C"/>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308B"/>
    <w:rsid w:val="008D453D"/>
    <w:rsid w:val="008D53AD"/>
    <w:rsid w:val="008D562B"/>
    <w:rsid w:val="008D5733"/>
    <w:rsid w:val="008D622B"/>
    <w:rsid w:val="008D666C"/>
    <w:rsid w:val="008D7B54"/>
    <w:rsid w:val="008E0C9D"/>
    <w:rsid w:val="008E155C"/>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2FAE"/>
    <w:rsid w:val="00945180"/>
    <w:rsid w:val="00945428"/>
    <w:rsid w:val="0094607B"/>
    <w:rsid w:val="00953604"/>
    <w:rsid w:val="0095496B"/>
    <w:rsid w:val="00960FAB"/>
    <w:rsid w:val="009610DC"/>
    <w:rsid w:val="00961490"/>
    <w:rsid w:val="0096381A"/>
    <w:rsid w:val="00965E04"/>
    <w:rsid w:val="009674AD"/>
    <w:rsid w:val="00970CDC"/>
    <w:rsid w:val="00975727"/>
    <w:rsid w:val="00977010"/>
    <w:rsid w:val="00977D02"/>
    <w:rsid w:val="009809BB"/>
    <w:rsid w:val="0098364B"/>
    <w:rsid w:val="00985C28"/>
    <w:rsid w:val="009911AF"/>
    <w:rsid w:val="00991875"/>
    <w:rsid w:val="00991F92"/>
    <w:rsid w:val="00992985"/>
    <w:rsid w:val="00993889"/>
    <w:rsid w:val="0099551B"/>
    <w:rsid w:val="00995946"/>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4C5B"/>
    <w:rsid w:val="009D50D2"/>
    <w:rsid w:val="009D651A"/>
    <w:rsid w:val="009D6BCA"/>
    <w:rsid w:val="009E0F62"/>
    <w:rsid w:val="009E4A58"/>
    <w:rsid w:val="009E5A2D"/>
    <w:rsid w:val="009E5AB2"/>
    <w:rsid w:val="009E6219"/>
    <w:rsid w:val="009F03B3"/>
    <w:rsid w:val="009F2319"/>
    <w:rsid w:val="009F2505"/>
    <w:rsid w:val="00A0096C"/>
    <w:rsid w:val="00A01757"/>
    <w:rsid w:val="00A028C0"/>
    <w:rsid w:val="00A02BAE"/>
    <w:rsid w:val="00A06A6B"/>
    <w:rsid w:val="00A07A8E"/>
    <w:rsid w:val="00A07E47"/>
    <w:rsid w:val="00A129D0"/>
    <w:rsid w:val="00A12C33"/>
    <w:rsid w:val="00A138BA"/>
    <w:rsid w:val="00A14C8E"/>
    <w:rsid w:val="00A153D9"/>
    <w:rsid w:val="00A15F09"/>
    <w:rsid w:val="00A169B6"/>
    <w:rsid w:val="00A2271D"/>
    <w:rsid w:val="00A237D5"/>
    <w:rsid w:val="00A238F8"/>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6906"/>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3240"/>
    <w:rsid w:val="00AB6309"/>
    <w:rsid w:val="00AB6C5F"/>
    <w:rsid w:val="00AB7129"/>
    <w:rsid w:val="00AC27A6"/>
    <w:rsid w:val="00AC2CD7"/>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3A5A"/>
    <w:rsid w:val="00AF47C5"/>
    <w:rsid w:val="00AF5398"/>
    <w:rsid w:val="00B049AF"/>
    <w:rsid w:val="00B07242"/>
    <w:rsid w:val="00B10534"/>
    <w:rsid w:val="00B113DB"/>
    <w:rsid w:val="00B11D8A"/>
    <w:rsid w:val="00B12981"/>
    <w:rsid w:val="00B147DD"/>
    <w:rsid w:val="00B156FD"/>
    <w:rsid w:val="00B17299"/>
    <w:rsid w:val="00B21F61"/>
    <w:rsid w:val="00B23FFE"/>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57E55"/>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D3C"/>
    <w:rsid w:val="00C33E50"/>
    <w:rsid w:val="00C34C20"/>
    <w:rsid w:val="00C35A3E"/>
    <w:rsid w:val="00C42130"/>
    <w:rsid w:val="00C423A4"/>
    <w:rsid w:val="00C44BF5"/>
    <w:rsid w:val="00C521D6"/>
    <w:rsid w:val="00C55232"/>
    <w:rsid w:val="00C553A4"/>
    <w:rsid w:val="00C55A06"/>
    <w:rsid w:val="00C55D03"/>
    <w:rsid w:val="00C601BC"/>
    <w:rsid w:val="00C60A3C"/>
    <w:rsid w:val="00C6329F"/>
    <w:rsid w:val="00C63340"/>
    <w:rsid w:val="00C643F9"/>
    <w:rsid w:val="00C64E95"/>
    <w:rsid w:val="00C71372"/>
    <w:rsid w:val="00C72410"/>
    <w:rsid w:val="00C7287F"/>
    <w:rsid w:val="00C800F3"/>
    <w:rsid w:val="00C80CB8"/>
    <w:rsid w:val="00C819F8"/>
    <w:rsid w:val="00C8248C"/>
    <w:rsid w:val="00C84E33"/>
    <w:rsid w:val="00C86D6F"/>
    <w:rsid w:val="00C905FC"/>
    <w:rsid w:val="00C92D03"/>
    <w:rsid w:val="00C9319C"/>
    <w:rsid w:val="00C9435D"/>
    <w:rsid w:val="00C94DF2"/>
    <w:rsid w:val="00C96741"/>
    <w:rsid w:val="00CA2D1B"/>
    <w:rsid w:val="00CA375D"/>
    <w:rsid w:val="00CA3785"/>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E4BA7"/>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2D86"/>
    <w:rsid w:val="00D93030"/>
    <w:rsid w:val="00D950E1"/>
    <w:rsid w:val="00D952A6"/>
    <w:rsid w:val="00D97F99"/>
    <w:rsid w:val="00DA1E08"/>
    <w:rsid w:val="00DA24F8"/>
    <w:rsid w:val="00DA28E8"/>
    <w:rsid w:val="00DA38D3"/>
    <w:rsid w:val="00DA3932"/>
    <w:rsid w:val="00DA3AFC"/>
    <w:rsid w:val="00DA4CED"/>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7E6"/>
    <w:rsid w:val="00E11A85"/>
    <w:rsid w:val="00E12495"/>
    <w:rsid w:val="00E15CCD"/>
    <w:rsid w:val="00E16CBB"/>
    <w:rsid w:val="00E202EF"/>
    <w:rsid w:val="00E210B5"/>
    <w:rsid w:val="00E2552F"/>
    <w:rsid w:val="00E3137A"/>
    <w:rsid w:val="00E32CCF"/>
    <w:rsid w:val="00E34A98"/>
    <w:rsid w:val="00E35D1E"/>
    <w:rsid w:val="00E364F9"/>
    <w:rsid w:val="00E365FA"/>
    <w:rsid w:val="00E36789"/>
    <w:rsid w:val="00E37AE5"/>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05F2"/>
    <w:rsid w:val="00E822E8"/>
    <w:rsid w:val="00E82554"/>
    <w:rsid w:val="00E82606"/>
    <w:rsid w:val="00E8465C"/>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2C59"/>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63B"/>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D7E556F"/>
    <w:rsid w:val="0F905AC6"/>
    <w:rsid w:val="10575511"/>
    <w:rsid w:val="116A7D86"/>
    <w:rsid w:val="1270445A"/>
    <w:rsid w:val="191C4F8B"/>
    <w:rsid w:val="19FD4A34"/>
    <w:rsid w:val="21ED3C91"/>
    <w:rsid w:val="28094984"/>
    <w:rsid w:val="2B951B0D"/>
    <w:rsid w:val="2D956345"/>
    <w:rsid w:val="2DD8506D"/>
    <w:rsid w:val="3E076BB5"/>
    <w:rsid w:val="3E973606"/>
    <w:rsid w:val="4876548F"/>
    <w:rsid w:val="49AF4A8C"/>
    <w:rsid w:val="4E807118"/>
    <w:rsid w:val="52EC6168"/>
    <w:rsid w:val="553F618C"/>
    <w:rsid w:val="56C22BC0"/>
    <w:rsid w:val="59760A00"/>
    <w:rsid w:val="60887265"/>
    <w:rsid w:val="693B55FB"/>
    <w:rsid w:val="71F273FD"/>
    <w:rsid w:val="72C3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DF35D2D"/>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uiPriority="0" w:qFormat="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autoRedefine/>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0"/>
    <w:autoRedefine/>
    <w:qFormat/>
    <w:pPr>
      <w:keepNext/>
      <w:keepLines/>
      <w:spacing w:before="340" w:after="330" w:line="578" w:lineRule="auto"/>
      <w:outlineLvl w:val="0"/>
    </w:pPr>
    <w:rPr>
      <w:b/>
      <w:bCs/>
      <w:kern w:val="44"/>
      <w:sz w:val="44"/>
      <w:szCs w:val="44"/>
    </w:rPr>
  </w:style>
  <w:style w:type="paragraph" w:styleId="22">
    <w:name w:val="heading 2"/>
    <w:basedOn w:val="afff5"/>
    <w:next w:val="afff5"/>
    <w:link w:val="23"/>
    <w:autoRedefine/>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autoRedefine/>
    <w:qFormat/>
    <w:pPr>
      <w:keepNext/>
      <w:keepLines/>
      <w:spacing w:before="260" w:after="260" w:line="416" w:lineRule="auto"/>
      <w:outlineLvl w:val="2"/>
    </w:pPr>
    <w:rPr>
      <w:b/>
      <w:bCs/>
      <w:sz w:val="32"/>
      <w:szCs w:val="32"/>
    </w:rPr>
  </w:style>
  <w:style w:type="paragraph" w:styleId="4">
    <w:name w:val="heading 4"/>
    <w:basedOn w:val="afff5"/>
    <w:next w:val="afff5"/>
    <w:link w:val="40"/>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autoRedefine/>
    <w:qFormat/>
    <w:pPr>
      <w:keepNext/>
      <w:keepLines/>
      <w:adjustRightInd/>
      <w:spacing w:before="280" w:after="290" w:line="376" w:lineRule="auto"/>
      <w:outlineLvl w:val="4"/>
    </w:pPr>
    <w:rPr>
      <w:b/>
      <w:bCs/>
      <w:sz w:val="28"/>
      <w:szCs w:val="28"/>
    </w:rPr>
  </w:style>
  <w:style w:type="paragraph" w:styleId="6">
    <w:name w:val="heading 6"/>
    <w:basedOn w:val="afff5"/>
    <w:next w:val="afff5"/>
    <w:link w:val="60"/>
    <w:autoRedefine/>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autoRedefine/>
    <w:qFormat/>
    <w:pPr>
      <w:keepNext/>
      <w:keepLines/>
      <w:adjustRightInd/>
      <w:spacing w:before="240" w:after="64" w:line="320" w:lineRule="auto"/>
      <w:outlineLvl w:val="6"/>
    </w:pPr>
    <w:rPr>
      <w:b/>
      <w:bCs/>
      <w:sz w:val="24"/>
      <w:szCs w:val="24"/>
    </w:rPr>
  </w:style>
  <w:style w:type="paragraph" w:styleId="8">
    <w:name w:val="heading 8"/>
    <w:basedOn w:val="afff5"/>
    <w:next w:val="afff5"/>
    <w:link w:val="80"/>
    <w:autoRedefine/>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autoRedefine/>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autoRedefine/>
    <w:qFormat/>
    <w:pPr>
      <w:ind w:firstLine="420"/>
    </w:pPr>
  </w:style>
  <w:style w:type="paragraph" w:styleId="afffa">
    <w:name w:val="Document Map"/>
    <w:basedOn w:val="afff5"/>
    <w:link w:val="afffb"/>
    <w:autoRedefine/>
    <w:uiPriority w:val="99"/>
    <w:semiHidden/>
    <w:unhideWhenUsed/>
    <w:qFormat/>
    <w:rPr>
      <w:rFonts w:ascii="宋体"/>
      <w:sz w:val="18"/>
      <w:szCs w:val="18"/>
    </w:rPr>
  </w:style>
  <w:style w:type="paragraph" w:styleId="afffc">
    <w:name w:val="Body Text"/>
    <w:basedOn w:val="afff5"/>
    <w:link w:val="afffd"/>
    <w:autoRedefine/>
    <w:qFormat/>
    <w:pPr>
      <w:spacing w:after="120"/>
    </w:pPr>
  </w:style>
  <w:style w:type="paragraph" w:styleId="TOC5">
    <w:name w:val="toc 5"/>
    <w:basedOn w:val="afff5"/>
    <w:next w:val="afff5"/>
    <w:autoRedefine/>
    <w:uiPriority w:val="39"/>
    <w:unhideWhenUsed/>
    <w:qFormat/>
    <w:pPr>
      <w:ind w:left="839"/>
    </w:pPr>
    <w:rPr>
      <w:rFonts w:ascii="宋体"/>
    </w:rPr>
  </w:style>
  <w:style w:type="paragraph" w:styleId="TOC3">
    <w:name w:val="toc 3"/>
    <w:basedOn w:val="afff5"/>
    <w:next w:val="afff5"/>
    <w:autoRedefine/>
    <w:uiPriority w:val="39"/>
    <w:unhideWhenUsed/>
    <w:qFormat/>
    <w:pPr>
      <w:spacing w:line="300" w:lineRule="exact"/>
      <w:ind w:left="420"/>
    </w:pPr>
    <w:rPr>
      <w:rFonts w:ascii="宋体"/>
    </w:rPr>
  </w:style>
  <w:style w:type="paragraph" w:styleId="afffe">
    <w:name w:val="Balloon Text"/>
    <w:basedOn w:val="afff5"/>
    <w:link w:val="affff"/>
    <w:autoRedefine/>
    <w:uiPriority w:val="99"/>
    <w:semiHidden/>
    <w:unhideWhenUsed/>
    <w:qFormat/>
    <w:rPr>
      <w:sz w:val="18"/>
      <w:szCs w:val="18"/>
    </w:rPr>
  </w:style>
  <w:style w:type="paragraph" w:styleId="affff0">
    <w:name w:val="footer"/>
    <w:basedOn w:val="afff5"/>
    <w:link w:val="affff1"/>
    <w:autoRedefine/>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5"/>
    <w:link w:val="affff3"/>
    <w:autoRedefine/>
    <w:uiPriority w:val="99"/>
    <w:qFormat/>
    <w:pPr>
      <w:tabs>
        <w:tab w:val="center" w:pos="4153"/>
        <w:tab w:val="right" w:pos="8306"/>
      </w:tabs>
      <w:adjustRightInd/>
      <w:snapToGrid w:val="0"/>
      <w:jc w:val="center"/>
    </w:pPr>
    <w:rPr>
      <w:sz w:val="18"/>
      <w:szCs w:val="18"/>
    </w:rPr>
  </w:style>
  <w:style w:type="paragraph" w:styleId="TOC1">
    <w:name w:val="toc 1"/>
    <w:basedOn w:val="afff5"/>
    <w:next w:val="afff5"/>
    <w:autoRedefine/>
    <w:uiPriority w:val="39"/>
    <w:unhideWhenUsed/>
    <w:qFormat/>
    <w:rPr>
      <w:rFonts w:ascii="宋体"/>
    </w:rPr>
  </w:style>
  <w:style w:type="paragraph" w:styleId="TOC4">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f4">
    <w:name w:val="footnote text"/>
    <w:basedOn w:val="afff5"/>
    <w:next w:val="afff5"/>
    <w:link w:val="affff5"/>
    <w:autoRedefine/>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autoRedefine/>
    <w:uiPriority w:val="39"/>
    <w:unhideWhenUsed/>
    <w:qFormat/>
    <w:pPr>
      <w:spacing w:line="300" w:lineRule="exact"/>
      <w:ind w:left="1049"/>
    </w:pPr>
    <w:rPr>
      <w:rFonts w:ascii="宋体"/>
    </w:rPr>
  </w:style>
  <w:style w:type="paragraph" w:styleId="71">
    <w:name w:val="index 7"/>
    <w:basedOn w:val="afff5"/>
    <w:next w:val="afff5"/>
    <w:autoRedefine/>
    <w:qFormat/>
    <w:pPr>
      <w:ind w:leftChars="1200" w:left="1200"/>
    </w:pPr>
  </w:style>
  <w:style w:type="paragraph" w:styleId="affff6">
    <w:name w:val="table of figures"/>
    <w:basedOn w:val="afff5"/>
    <w:next w:val="afff5"/>
    <w:autoRedefine/>
    <w:semiHidden/>
    <w:qFormat/>
    <w:pPr>
      <w:adjustRightInd/>
      <w:spacing w:line="240" w:lineRule="auto"/>
      <w:jc w:val="left"/>
    </w:pPr>
    <w:rPr>
      <w:szCs w:val="24"/>
    </w:rPr>
  </w:style>
  <w:style w:type="paragraph" w:styleId="TOC2">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7">
    <w:name w:val="Title"/>
    <w:basedOn w:val="afff5"/>
    <w:link w:val="affff8"/>
    <w:autoRedefine/>
    <w:qFormat/>
    <w:pPr>
      <w:spacing w:before="240" w:after="60"/>
      <w:jc w:val="center"/>
      <w:outlineLvl w:val="0"/>
    </w:pPr>
    <w:rPr>
      <w:rFonts w:ascii="Arial" w:hAnsi="Arial" w:cs="Arial"/>
      <w:b/>
      <w:bCs/>
      <w:sz w:val="32"/>
      <w:szCs w:val="32"/>
    </w:rPr>
  </w:style>
  <w:style w:type="table" w:styleId="affff9">
    <w:name w:val="Table Grid"/>
    <w:basedOn w:val="afff7"/>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a">
    <w:name w:val="Strong"/>
    <w:autoRedefine/>
    <w:uiPriority w:val="22"/>
    <w:qFormat/>
    <w:rPr>
      <w:b/>
      <w:bCs/>
    </w:rPr>
  </w:style>
  <w:style w:type="character" w:styleId="affffb">
    <w:name w:val="page number"/>
    <w:autoRedefine/>
    <w:qFormat/>
    <w:rPr>
      <w:rFonts w:ascii="宋体" w:eastAsia="宋体" w:hAnsi="Times New Roman"/>
      <w:sz w:val="18"/>
    </w:rPr>
  </w:style>
  <w:style w:type="character" w:styleId="affffc">
    <w:name w:val="Emphasis"/>
    <w:autoRedefine/>
    <w:uiPriority w:val="20"/>
    <w:qFormat/>
    <w:rPr>
      <w:i/>
      <w:iCs/>
    </w:rPr>
  </w:style>
  <w:style w:type="character" w:styleId="affffd">
    <w:name w:val="Hyperlink"/>
    <w:autoRedefine/>
    <w:uiPriority w:val="99"/>
    <w:qFormat/>
    <w:rPr>
      <w:rFonts w:ascii="宋体" w:eastAsia="宋体" w:hAnsi="Times New Roman"/>
      <w:color w:val="auto"/>
      <w:spacing w:val="0"/>
      <w:w w:val="100"/>
      <w:position w:val="0"/>
      <w:sz w:val="21"/>
      <w:u w:val="none"/>
      <w:vertAlign w:val="baseline"/>
    </w:rPr>
  </w:style>
  <w:style w:type="character" w:styleId="affffe">
    <w:name w:val="footnote reference"/>
    <w:autoRedefine/>
    <w:semiHidden/>
    <w:qFormat/>
    <w:rPr>
      <w:rFonts w:ascii="宋体" w:eastAsia="宋体" w:hAnsi="宋体" w:cs="Times New Roman"/>
      <w:spacing w:val="0"/>
      <w:sz w:val="18"/>
      <w:vertAlign w:val="superscript"/>
    </w:rPr>
  </w:style>
  <w:style w:type="character" w:customStyle="1" w:styleId="10">
    <w:name w:val="标题 1 字符"/>
    <w:link w:val="1"/>
    <w:autoRedefine/>
    <w:qFormat/>
    <w:rPr>
      <w:rFonts w:ascii="Times New Roman" w:eastAsia="宋体" w:hAnsi="Times New Roman" w:cs="Times New Roman"/>
      <w:b/>
      <w:bCs/>
      <w:kern w:val="44"/>
      <w:sz w:val="44"/>
      <w:szCs w:val="44"/>
    </w:rPr>
  </w:style>
  <w:style w:type="character" w:customStyle="1" w:styleId="23">
    <w:name w:val="标题 2 字符"/>
    <w:link w:val="22"/>
    <w:autoRedefine/>
    <w:qFormat/>
    <w:rPr>
      <w:rFonts w:ascii="Arial" w:eastAsia="黑体" w:hAnsi="Arial" w:cs="Times New Roman"/>
      <w:b/>
      <w:bCs/>
      <w:sz w:val="32"/>
      <w:szCs w:val="32"/>
    </w:rPr>
  </w:style>
  <w:style w:type="character" w:customStyle="1" w:styleId="30">
    <w:name w:val="标题 3 字符"/>
    <w:link w:val="3"/>
    <w:autoRedefine/>
    <w:qFormat/>
    <w:rPr>
      <w:rFonts w:ascii="Times New Roman" w:eastAsia="宋体" w:hAnsi="Times New Roman" w:cs="Times New Roman"/>
      <w:b/>
      <w:bCs/>
      <w:sz w:val="32"/>
      <w:szCs w:val="32"/>
    </w:rPr>
  </w:style>
  <w:style w:type="character" w:customStyle="1" w:styleId="40">
    <w:name w:val="标题 4 字符"/>
    <w:link w:val="4"/>
    <w:autoRedefine/>
    <w:qFormat/>
    <w:rPr>
      <w:rFonts w:ascii="Arial" w:eastAsia="黑体" w:hAnsi="Arial" w:cs="Times New Roman"/>
      <w:b/>
      <w:bCs/>
      <w:sz w:val="28"/>
      <w:szCs w:val="28"/>
    </w:rPr>
  </w:style>
  <w:style w:type="character" w:customStyle="1" w:styleId="50">
    <w:name w:val="标题 5 字符"/>
    <w:link w:val="5"/>
    <w:autoRedefine/>
    <w:qFormat/>
    <w:rPr>
      <w:rFonts w:ascii="Times New Roman" w:eastAsia="宋体" w:hAnsi="Times New Roman" w:cs="Times New Roman"/>
      <w:b/>
      <w:bCs/>
      <w:sz w:val="28"/>
      <w:szCs w:val="28"/>
    </w:rPr>
  </w:style>
  <w:style w:type="character" w:customStyle="1" w:styleId="60">
    <w:name w:val="标题 6 字符"/>
    <w:link w:val="6"/>
    <w:autoRedefine/>
    <w:qFormat/>
    <w:rPr>
      <w:rFonts w:ascii="Arial" w:eastAsia="黑体" w:hAnsi="Arial" w:cs="Times New Roman"/>
      <w:b/>
      <w:bCs/>
      <w:sz w:val="24"/>
      <w:szCs w:val="24"/>
    </w:rPr>
  </w:style>
  <w:style w:type="character" w:customStyle="1" w:styleId="70">
    <w:name w:val="标题 7 字符"/>
    <w:link w:val="7"/>
    <w:autoRedefine/>
    <w:qFormat/>
    <w:rPr>
      <w:rFonts w:ascii="Times New Roman" w:eastAsia="宋体" w:hAnsi="Times New Roman" w:cs="Times New Roman"/>
      <w:b/>
      <w:bCs/>
      <w:sz w:val="24"/>
      <w:szCs w:val="24"/>
    </w:rPr>
  </w:style>
  <w:style w:type="character" w:customStyle="1" w:styleId="80">
    <w:name w:val="标题 8 字符"/>
    <w:link w:val="8"/>
    <w:autoRedefine/>
    <w:qFormat/>
    <w:rPr>
      <w:rFonts w:ascii="Arial" w:eastAsia="黑体" w:hAnsi="Arial" w:cs="Times New Roman"/>
      <w:sz w:val="24"/>
      <w:szCs w:val="24"/>
    </w:rPr>
  </w:style>
  <w:style w:type="character" w:customStyle="1" w:styleId="90">
    <w:name w:val="标题 9 字符"/>
    <w:link w:val="9"/>
    <w:autoRedefine/>
    <w:qFormat/>
    <w:rPr>
      <w:rFonts w:ascii="Arial" w:eastAsia="黑体" w:hAnsi="Arial" w:cs="Times New Roman"/>
      <w:szCs w:val="21"/>
    </w:rPr>
  </w:style>
  <w:style w:type="character" w:customStyle="1" w:styleId="affff3">
    <w:name w:val="页眉 字符"/>
    <w:link w:val="affff2"/>
    <w:autoRedefine/>
    <w:uiPriority w:val="99"/>
    <w:qFormat/>
    <w:rPr>
      <w:rFonts w:ascii="Times New Roman" w:eastAsia="宋体" w:hAnsi="Times New Roman" w:cs="Times New Roman"/>
      <w:sz w:val="18"/>
      <w:szCs w:val="18"/>
    </w:rPr>
  </w:style>
  <w:style w:type="character" w:customStyle="1" w:styleId="affff1">
    <w:name w:val="页脚 字符"/>
    <w:link w:val="affff0"/>
    <w:autoRedefine/>
    <w:uiPriority w:val="99"/>
    <w:qFormat/>
    <w:rPr>
      <w:rFonts w:ascii="宋体" w:eastAsia="宋体" w:hAnsi="Times New Roman" w:cs="Times New Roman"/>
      <w:sz w:val="18"/>
      <w:szCs w:val="18"/>
    </w:rPr>
  </w:style>
  <w:style w:type="character" w:customStyle="1" w:styleId="affff">
    <w:name w:val="批注框文本 字符"/>
    <w:link w:val="afffe"/>
    <w:autoRedefine/>
    <w:uiPriority w:val="99"/>
    <w:semiHidden/>
    <w:qFormat/>
    <w:rPr>
      <w:sz w:val="18"/>
      <w:szCs w:val="18"/>
    </w:rPr>
  </w:style>
  <w:style w:type="paragraph" w:styleId="afffff">
    <w:name w:val="Quote"/>
    <w:basedOn w:val="afff5"/>
    <w:next w:val="afff5"/>
    <w:link w:val="afffff0"/>
    <w:autoRedefine/>
    <w:uiPriority w:val="29"/>
    <w:qFormat/>
    <w:rPr>
      <w:i/>
      <w:iCs/>
      <w:color w:val="000000"/>
    </w:rPr>
  </w:style>
  <w:style w:type="character" w:customStyle="1" w:styleId="afffff0">
    <w:name w:val="引用 字符"/>
    <w:link w:val="afffff"/>
    <w:autoRedefine/>
    <w:uiPriority w:val="29"/>
    <w:qFormat/>
    <w:rPr>
      <w:i/>
      <w:iCs/>
      <w:color w:val="000000"/>
    </w:rPr>
  </w:style>
  <w:style w:type="character" w:customStyle="1" w:styleId="affff8">
    <w:name w:val="标题 字符"/>
    <w:link w:val="affff7"/>
    <w:autoRedefine/>
    <w:qFormat/>
    <w:rPr>
      <w:rFonts w:ascii="Arial" w:eastAsia="宋体" w:hAnsi="Arial" w:cs="Arial"/>
      <w:b/>
      <w:bCs/>
      <w:sz w:val="32"/>
      <w:szCs w:val="32"/>
    </w:rPr>
  </w:style>
  <w:style w:type="paragraph" w:customStyle="1" w:styleId="afffff1">
    <w:name w:val="标准标志"/>
    <w:next w:val="afff5"/>
    <w:autoRedefine/>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2">
    <w:name w:val="标准称谓"/>
    <w:next w:val="afff5"/>
    <w:autoRedefine/>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3">
    <w:name w:val="标准文件_页脚偶数页"/>
    <w:autoRedefine/>
    <w:qFormat/>
    <w:pPr>
      <w:ind w:left="198"/>
    </w:pPr>
    <w:rPr>
      <w:rFonts w:ascii="宋体"/>
      <w:sz w:val="18"/>
    </w:rPr>
  </w:style>
  <w:style w:type="paragraph" w:customStyle="1" w:styleId="afffff4">
    <w:name w:val="标准文件_页脚奇数页"/>
    <w:autoRedefine/>
    <w:qFormat/>
    <w:pPr>
      <w:ind w:right="227"/>
      <w:jc w:val="right"/>
    </w:pPr>
    <w:rPr>
      <w:rFonts w:ascii="宋体"/>
      <w:sz w:val="18"/>
    </w:rPr>
  </w:style>
  <w:style w:type="paragraph" w:customStyle="1" w:styleId="afffff5">
    <w:name w:val="标准书眉一"/>
    <w:autoRedefine/>
    <w:qFormat/>
    <w:pPr>
      <w:jc w:val="both"/>
    </w:pPr>
  </w:style>
  <w:style w:type="paragraph" w:customStyle="1" w:styleId="ICS">
    <w:name w:val="标准文件_ICS"/>
    <w:basedOn w:val="afff5"/>
    <w:autoRedefine/>
    <w:qFormat/>
    <w:pPr>
      <w:spacing w:line="0" w:lineRule="atLeast"/>
    </w:pPr>
    <w:rPr>
      <w:rFonts w:ascii="黑体" w:eastAsia="黑体" w:hAnsi="宋体"/>
    </w:rPr>
  </w:style>
  <w:style w:type="paragraph" w:customStyle="1" w:styleId="afffff6">
    <w:name w:val="标准文件_标准正文"/>
    <w:basedOn w:val="afff5"/>
    <w:next w:val="afffff7"/>
    <w:autoRedefine/>
    <w:qFormat/>
    <w:pPr>
      <w:snapToGrid w:val="0"/>
      <w:ind w:firstLineChars="200" w:firstLine="200"/>
    </w:pPr>
    <w:rPr>
      <w:kern w:val="0"/>
    </w:rPr>
  </w:style>
  <w:style w:type="paragraph" w:customStyle="1" w:styleId="afffff7">
    <w:name w:val="标准文件_段"/>
    <w:link w:val="Char"/>
    <w:autoRedefine/>
    <w:qFormat/>
    <w:pPr>
      <w:autoSpaceDE w:val="0"/>
      <w:autoSpaceDN w:val="0"/>
      <w:ind w:firstLineChars="200" w:firstLine="200"/>
      <w:jc w:val="both"/>
    </w:pPr>
    <w:rPr>
      <w:rFonts w:ascii="宋体"/>
      <w:sz w:val="21"/>
    </w:rPr>
  </w:style>
  <w:style w:type="paragraph" w:customStyle="1" w:styleId="afffff8">
    <w:name w:val="标准文件_版本"/>
    <w:basedOn w:val="afffff6"/>
    <w:autoRedefine/>
    <w:qFormat/>
    <w:pPr>
      <w:adjustRightInd/>
      <w:snapToGrid/>
      <w:ind w:firstLineChars="0" w:firstLine="0"/>
    </w:pPr>
    <w:rPr>
      <w:rFonts w:ascii="宋体" w:hAnsi="宋体"/>
      <w:kern w:val="2"/>
    </w:rPr>
  </w:style>
  <w:style w:type="paragraph" w:customStyle="1" w:styleId="afffff9">
    <w:name w:val="标准文件_标准部门"/>
    <w:basedOn w:val="afff5"/>
    <w:autoRedefine/>
    <w:qFormat/>
    <w:pPr>
      <w:jc w:val="center"/>
    </w:pPr>
    <w:rPr>
      <w:rFonts w:ascii="黑体" w:eastAsia="黑体"/>
      <w:kern w:val="0"/>
      <w:sz w:val="44"/>
    </w:rPr>
  </w:style>
  <w:style w:type="paragraph" w:customStyle="1" w:styleId="afffffa">
    <w:name w:val="标准文件_标准代替"/>
    <w:basedOn w:val="afff5"/>
    <w:next w:val="afff5"/>
    <w:autoRedefine/>
    <w:qFormat/>
    <w:pPr>
      <w:spacing w:line="310" w:lineRule="exact"/>
      <w:jc w:val="right"/>
    </w:pPr>
    <w:rPr>
      <w:rFonts w:ascii="宋体" w:hAnsi="宋体"/>
      <w:kern w:val="0"/>
    </w:rPr>
  </w:style>
  <w:style w:type="paragraph" w:customStyle="1" w:styleId="afffffb">
    <w:name w:val="标准文件_标准名称标题"/>
    <w:basedOn w:val="afff5"/>
    <w:next w:val="afff5"/>
    <w:autoRedefine/>
    <w:qFormat/>
    <w:pPr>
      <w:widowControl/>
      <w:shd w:val="clear" w:color="FFFFFF" w:fill="FFFFFF"/>
      <w:adjustRightInd/>
      <w:spacing w:before="640" w:after="100"/>
      <w:jc w:val="center"/>
    </w:pPr>
    <w:rPr>
      <w:rFonts w:ascii="黑体" w:eastAsia="黑体"/>
      <w:kern w:val="0"/>
      <w:sz w:val="32"/>
    </w:rPr>
  </w:style>
  <w:style w:type="paragraph" w:customStyle="1" w:styleId="afffffc">
    <w:name w:val="标准文件_页眉奇数页"/>
    <w:next w:val="afff5"/>
    <w:autoRedefine/>
    <w:qFormat/>
    <w:pPr>
      <w:tabs>
        <w:tab w:val="center" w:pos="4154"/>
        <w:tab w:val="right" w:pos="8306"/>
      </w:tabs>
      <w:spacing w:after="120"/>
      <w:jc w:val="right"/>
    </w:pPr>
    <w:rPr>
      <w:rFonts w:ascii="黑体" w:eastAsia="黑体" w:hAnsi="宋体"/>
      <w:sz w:val="21"/>
    </w:rPr>
  </w:style>
  <w:style w:type="paragraph" w:customStyle="1" w:styleId="afffffd">
    <w:name w:val="标准文件_页眉偶数页"/>
    <w:basedOn w:val="afffffc"/>
    <w:next w:val="afff5"/>
    <w:autoRedefine/>
    <w:qFormat/>
    <w:pPr>
      <w:jc w:val="left"/>
    </w:pPr>
  </w:style>
  <w:style w:type="paragraph" w:customStyle="1" w:styleId="afffffe">
    <w:name w:val="标准文件_参考文献标题"/>
    <w:basedOn w:val="afff5"/>
    <w:next w:val="afff5"/>
    <w:autoRedefine/>
    <w:qFormat/>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autoRedefine/>
    <w:qFormat/>
    <w:pPr>
      <w:numPr>
        <w:numId w:val="1"/>
      </w:numPr>
    </w:pPr>
    <w:rPr>
      <w:rFonts w:ascii="宋体"/>
    </w:rPr>
  </w:style>
  <w:style w:type="paragraph" w:customStyle="1" w:styleId="affe">
    <w:name w:val="标准文件_二级条标题"/>
    <w:next w:val="afffff7"/>
    <w:autoRedefine/>
    <w:qFormat/>
    <w:pPr>
      <w:widowControl w:val="0"/>
      <w:numPr>
        <w:ilvl w:val="3"/>
        <w:numId w:val="2"/>
      </w:numPr>
      <w:spacing w:beforeLines="50" w:afterLines="50"/>
      <w:jc w:val="both"/>
      <w:outlineLvl w:val="2"/>
    </w:pPr>
    <w:rPr>
      <w:rFonts w:ascii="黑体" w:eastAsia="黑体"/>
      <w:sz w:val="21"/>
    </w:rPr>
  </w:style>
  <w:style w:type="character" w:customStyle="1" w:styleId="affffff">
    <w:name w:val="标准文件_发布"/>
    <w:autoRedefine/>
    <w:qFormat/>
    <w:rPr>
      <w:rFonts w:ascii="黑体" w:eastAsia="黑体"/>
      <w:spacing w:val="0"/>
      <w:w w:val="100"/>
      <w:position w:val="3"/>
      <w:sz w:val="28"/>
    </w:rPr>
  </w:style>
  <w:style w:type="paragraph" w:customStyle="1" w:styleId="ad">
    <w:name w:val="标准文件_方框数字列项"/>
    <w:basedOn w:val="afffff7"/>
    <w:autoRedefine/>
    <w:qFormat/>
    <w:pPr>
      <w:numPr>
        <w:numId w:val="3"/>
      </w:numPr>
      <w:ind w:firstLineChars="0" w:firstLine="0"/>
    </w:pPr>
  </w:style>
  <w:style w:type="paragraph" w:customStyle="1" w:styleId="affffff0">
    <w:name w:val="标准文件_封面标准编号"/>
    <w:basedOn w:val="afff5"/>
    <w:next w:val="afffffa"/>
    <w:autoRedefine/>
    <w:qFormat/>
    <w:pPr>
      <w:spacing w:line="310" w:lineRule="exact"/>
      <w:jc w:val="right"/>
    </w:pPr>
    <w:rPr>
      <w:rFonts w:ascii="黑体" w:eastAsia="黑体"/>
      <w:kern w:val="0"/>
      <w:sz w:val="28"/>
    </w:rPr>
  </w:style>
  <w:style w:type="paragraph" w:customStyle="1" w:styleId="affffff1">
    <w:name w:val="标准文件_封面标准分类号"/>
    <w:basedOn w:val="afff5"/>
    <w:autoRedefine/>
    <w:qFormat/>
    <w:rPr>
      <w:rFonts w:ascii="黑体" w:eastAsia="黑体"/>
      <w:b/>
      <w:kern w:val="0"/>
      <w:sz w:val="28"/>
    </w:rPr>
  </w:style>
  <w:style w:type="paragraph" w:customStyle="1" w:styleId="affffff2">
    <w:name w:val="标准文件_封面标准名称"/>
    <w:basedOn w:val="afff5"/>
    <w:autoRedefine/>
    <w:qFormat/>
    <w:pPr>
      <w:spacing w:line="240" w:lineRule="auto"/>
      <w:jc w:val="center"/>
    </w:pPr>
    <w:rPr>
      <w:rFonts w:ascii="黑体" w:eastAsia="黑体"/>
      <w:kern w:val="0"/>
      <w:sz w:val="52"/>
    </w:rPr>
  </w:style>
  <w:style w:type="paragraph" w:customStyle="1" w:styleId="affffff3">
    <w:name w:val="标准文件_封面标准英文名称"/>
    <w:basedOn w:val="afff5"/>
    <w:autoRedefine/>
    <w:qFormat/>
    <w:pPr>
      <w:spacing w:line="240" w:lineRule="auto"/>
      <w:jc w:val="center"/>
    </w:pPr>
    <w:rPr>
      <w:rFonts w:ascii="黑体" w:eastAsia="黑体"/>
      <w:b/>
      <w:sz w:val="28"/>
    </w:rPr>
  </w:style>
  <w:style w:type="paragraph" w:customStyle="1" w:styleId="affffff4">
    <w:name w:val="标准文件_封面发布日期"/>
    <w:basedOn w:val="afff5"/>
    <w:autoRedefine/>
    <w:qFormat/>
    <w:pPr>
      <w:spacing w:line="310" w:lineRule="exact"/>
    </w:pPr>
    <w:rPr>
      <w:rFonts w:ascii="黑体" w:eastAsia="黑体"/>
      <w:kern w:val="0"/>
      <w:sz w:val="28"/>
    </w:rPr>
  </w:style>
  <w:style w:type="paragraph" w:customStyle="1" w:styleId="affffff5">
    <w:name w:val="标准文件_封面密级"/>
    <w:basedOn w:val="afff5"/>
    <w:autoRedefine/>
    <w:qFormat/>
    <w:rPr>
      <w:rFonts w:eastAsia="黑体"/>
      <w:sz w:val="32"/>
    </w:rPr>
  </w:style>
  <w:style w:type="paragraph" w:customStyle="1" w:styleId="affffff6">
    <w:name w:val="标准文件_封面实施日期"/>
    <w:basedOn w:val="afff5"/>
    <w:autoRedefine/>
    <w:qFormat/>
    <w:pPr>
      <w:spacing w:line="310" w:lineRule="exact"/>
      <w:jc w:val="right"/>
    </w:pPr>
    <w:rPr>
      <w:rFonts w:ascii="黑体" w:eastAsia="黑体"/>
      <w:sz w:val="28"/>
    </w:rPr>
  </w:style>
  <w:style w:type="paragraph" w:customStyle="1" w:styleId="affffff7">
    <w:name w:val="标准文件_封面抬头"/>
    <w:basedOn w:val="afffff7"/>
    <w:autoRedefin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7"/>
    <w:autoRedefine/>
    <w:qFormat/>
    <w:pPr>
      <w:numPr>
        <w:numId w:val="4"/>
      </w:numPr>
      <w:shd w:val="clear" w:color="FFFFFF" w:fill="FFFFFF"/>
      <w:tabs>
        <w:tab w:val="left" w:pos="6406"/>
      </w:tabs>
      <w:spacing w:beforeLines="25" w:afterLines="50"/>
      <w:jc w:val="center"/>
      <w:outlineLvl w:val="0"/>
    </w:pPr>
    <w:rPr>
      <w:rFonts w:ascii="黑体" w:eastAsia="黑体"/>
      <w:sz w:val="21"/>
    </w:rPr>
  </w:style>
  <w:style w:type="paragraph" w:customStyle="1" w:styleId="aff">
    <w:name w:val="标准文件_附录表标题"/>
    <w:next w:val="afffff7"/>
    <w:autoRedefine/>
    <w:qFormat/>
    <w:pPr>
      <w:numPr>
        <w:ilvl w:val="1"/>
        <w:numId w:val="5"/>
      </w:numPr>
      <w:adjustRightInd w:val="0"/>
      <w:snapToGrid w:val="0"/>
      <w:spacing w:beforeLines="50" w:afterLines="50"/>
      <w:ind w:firstLine="420"/>
      <w:jc w:val="center"/>
      <w:textAlignment w:val="baseline"/>
    </w:pPr>
    <w:rPr>
      <w:rFonts w:ascii="黑体" w:eastAsia="黑体"/>
      <w:kern w:val="21"/>
      <w:sz w:val="21"/>
    </w:rPr>
  </w:style>
  <w:style w:type="paragraph" w:customStyle="1" w:styleId="aff4">
    <w:name w:val="标准文件_附录一级条标题"/>
    <w:next w:val="afffff7"/>
    <w:autoRedefine/>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7"/>
    <w:autoRedefine/>
    <w:qFormat/>
    <w:pPr>
      <w:widowControl/>
      <w:numPr>
        <w:ilvl w:val="2"/>
      </w:numPr>
      <w:wordWrap w:val="0"/>
      <w:overflowPunct w:val="0"/>
      <w:autoSpaceDE w:val="0"/>
      <w:autoSpaceDN w:val="0"/>
      <w:textAlignment w:val="baseline"/>
      <w:outlineLvl w:val="3"/>
    </w:pPr>
  </w:style>
  <w:style w:type="paragraph" w:customStyle="1" w:styleId="affffff8">
    <w:name w:val="标准文件_附录公式"/>
    <w:basedOn w:val="afffff6"/>
    <w:next w:val="afffff6"/>
    <w:autoRedefine/>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7"/>
    <w:autoRedefine/>
    <w:qFormat/>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7"/>
    <w:autoRedefine/>
    <w:qFormat/>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7"/>
    <w:autoRedefine/>
    <w:qFormat/>
    <w:pPr>
      <w:numPr>
        <w:ilvl w:val="1"/>
        <w:numId w:val="6"/>
      </w:numPr>
      <w:adjustRightInd w:val="0"/>
      <w:snapToGrid w:val="0"/>
      <w:spacing w:beforeLines="50" w:afterLines="50"/>
      <w:ind w:firstLine="420"/>
      <w:jc w:val="center"/>
    </w:pPr>
    <w:rPr>
      <w:rFonts w:ascii="黑体" w:eastAsia="黑体"/>
      <w:sz w:val="21"/>
    </w:rPr>
  </w:style>
  <w:style w:type="paragraph" w:customStyle="1" w:styleId="aff8">
    <w:name w:val="标准文件_附录五级条标题"/>
    <w:next w:val="afffff7"/>
    <w:autoRedefine/>
    <w:qFormat/>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c"/>
    <w:autoRedefine/>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autoRedefine/>
    <w:qFormat/>
    <w:rPr>
      <w:rFonts w:ascii="Times New Roman" w:eastAsia="宋体" w:hAnsi="Times New Roman" w:cs="Times New Roman"/>
      <w:szCs w:val="20"/>
    </w:rPr>
  </w:style>
  <w:style w:type="paragraph" w:customStyle="1" w:styleId="affffff9">
    <w:name w:val="标准文件_附录章标题"/>
    <w:next w:val="afffff7"/>
    <w:autoRedefine/>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a">
    <w:name w:val="标准文件_公式后的破折号"/>
    <w:basedOn w:val="afffff7"/>
    <w:next w:val="afffff7"/>
    <w:autoRedefine/>
    <w:qFormat/>
    <w:pPr>
      <w:ind w:leftChars="200" w:left="488" w:hangingChars="290" w:hanging="289"/>
    </w:pPr>
  </w:style>
  <w:style w:type="paragraph" w:customStyle="1" w:styleId="a6">
    <w:name w:val="标准文件_前言、引言标题"/>
    <w:next w:val="afff5"/>
    <w:autoRedefine/>
    <w:qFormat/>
    <w:pPr>
      <w:numPr>
        <w:numId w:val="8"/>
      </w:numPr>
      <w:shd w:val="clear" w:color="FFFFFF" w:fill="FFFFFF"/>
      <w:spacing w:afterLines="150"/>
      <w:ind w:left="0" w:firstLine="0"/>
      <w:jc w:val="center"/>
      <w:outlineLvl w:val="0"/>
    </w:pPr>
    <w:rPr>
      <w:rFonts w:ascii="黑体" w:eastAsia="黑体"/>
      <w:sz w:val="32"/>
    </w:rPr>
  </w:style>
  <w:style w:type="paragraph" w:customStyle="1" w:styleId="affffffb">
    <w:name w:val="标准文件_目次、标准名称标题"/>
    <w:basedOn w:val="a6"/>
    <w:next w:val="afffff7"/>
    <w:autoRedefine/>
    <w:qFormat/>
    <w:pPr>
      <w:spacing w:line="460" w:lineRule="exact"/>
    </w:pPr>
  </w:style>
  <w:style w:type="paragraph" w:customStyle="1" w:styleId="affffffc">
    <w:name w:val="标准文件_目录标题"/>
    <w:basedOn w:val="afff5"/>
    <w:autoRedefine/>
    <w:qFormat/>
    <w:pPr>
      <w:spacing w:afterLines="150" w:line="240" w:lineRule="auto"/>
      <w:jc w:val="center"/>
    </w:pPr>
    <w:rPr>
      <w:rFonts w:ascii="黑体" w:eastAsia="黑体"/>
      <w:sz w:val="32"/>
    </w:rPr>
  </w:style>
  <w:style w:type="paragraph" w:customStyle="1" w:styleId="af1">
    <w:name w:val="标准文件_破折号列项"/>
    <w:autoRedefine/>
    <w:qFormat/>
    <w:pPr>
      <w:numPr>
        <w:numId w:val="9"/>
      </w:numPr>
      <w:adjustRightInd w:val="0"/>
      <w:snapToGrid w:val="0"/>
      <w:ind w:left="0" w:firstLineChars="200" w:firstLine="200"/>
    </w:pPr>
    <w:rPr>
      <w:sz w:val="21"/>
    </w:rPr>
  </w:style>
  <w:style w:type="paragraph" w:customStyle="1" w:styleId="afc">
    <w:name w:val="标准文件_破折号列项（二级）"/>
    <w:basedOn w:val="af1"/>
    <w:autoRedefine/>
    <w:qFormat/>
    <w:pPr>
      <w:numPr>
        <w:numId w:val="10"/>
      </w:numPr>
      <w:ind w:left="0" w:firstLine="200"/>
    </w:pPr>
  </w:style>
  <w:style w:type="paragraph" w:customStyle="1" w:styleId="afff">
    <w:name w:val="标准文件_三级条标题"/>
    <w:basedOn w:val="affe"/>
    <w:next w:val="afffff7"/>
    <w:autoRedefine/>
    <w:qFormat/>
    <w:pPr>
      <w:widowControl/>
      <w:numPr>
        <w:ilvl w:val="4"/>
      </w:numPr>
      <w:outlineLvl w:val="3"/>
    </w:pPr>
  </w:style>
  <w:style w:type="character" w:customStyle="1" w:styleId="11">
    <w:name w:val="不明显参考1"/>
    <w:autoRedefine/>
    <w:uiPriority w:val="31"/>
    <w:qFormat/>
    <w:rPr>
      <w:smallCaps/>
      <w:color w:val="C0504D"/>
      <w:u w:val="single"/>
    </w:rPr>
  </w:style>
  <w:style w:type="paragraph" w:customStyle="1" w:styleId="affffffd">
    <w:name w:val="标准文件_示例后续"/>
    <w:basedOn w:val="afff5"/>
    <w:autoRedefine/>
    <w:qFormat/>
    <w:pPr>
      <w:adjustRightInd/>
      <w:spacing w:line="240" w:lineRule="auto"/>
      <w:ind w:firstLineChars="200" w:firstLine="200"/>
    </w:pPr>
    <w:rPr>
      <w:sz w:val="18"/>
      <w:szCs w:val="24"/>
    </w:rPr>
  </w:style>
  <w:style w:type="paragraph" w:customStyle="1" w:styleId="aff9">
    <w:name w:val="标准文件_数字编号列项"/>
    <w:autoRedefine/>
    <w:qFormat/>
    <w:pPr>
      <w:numPr>
        <w:numId w:val="11"/>
      </w:numPr>
      <w:jc w:val="both"/>
    </w:pPr>
    <w:rPr>
      <w:rFonts w:ascii="宋体" w:hAnsi="宋体"/>
      <w:sz w:val="21"/>
    </w:rPr>
  </w:style>
  <w:style w:type="paragraph" w:customStyle="1" w:styleId="afff0">
    <w:name w:val="标准文件_四级条标题"/>
    <w:next w:val="afffff7"/>
    <w:autoRedefine/>
    <w:qFormat/>
    <w:pPr>
      <w:widowControl w:val="0"/>
      <w:numPr>
        <w:ilvl w:val="5"/>
        <w:numId w:val="2"/>
      </w:numPr>
      <w:spacing w:beforeLines="50" w:afterLines="50"/>
      <w:jc w:val="both"/>
      <w:outlineLvl w:val="4"/>
    </w:pPr>
    <w:rPr>
      <w:rFonts w:ascii="黑体" w:eastAsia="黑体"/>
      <w:sz w:val="21"/>
    </w:rPr>
  </w:style>
  <w:style w:type="character" w:customStyle="1" w:styleId="affff5">
    <w:name w:val="脚注文本 字符"/>
    <w:link w:val="affff4"/>
    <w:autoRedefine/>
    <w:semiHidden/>
    <w:qFormat/>
    <w:rPr>
      <w:rFonts w:ascii="宋体" w:eastAsia="宋体" w:hAnsi="Times New Roman" w:cs="Times New Roman"/>
      <w:sz w:val="18"/>
      <w:szCs w:val="18"/>
    </w:rPr>
  </w:style>
  <w:style w:type="paragraph" w:customStyle="1" w:styleId="affffffe">
    <w:name w:val="标准文件_条文脚注"/>
    <w:basedOn w:val="affff4"/>
    <w:autoRedefin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7"/>
    <w:autoRedefine/>
    <w:qFormat/>
    <w:pPr>
      <w:numPr>
        <w:numId w:val="12"/>
      </w:numPr>
      <w:spacing w:line="240" w:lineRule="auto"/>
      <w:jc w:val="left"/>
    </w:pPr>
    <w:rPr>
      <w:rFonts w:ascii="宋体" w:hAnsi="宋体"/>
      <w:sz w:val="18"/>
    </w:rPr>
  </w:style>
  <w:style w:type="character" w:customStyle="1" w:styleId="afffffff">
    <w:name w:val="标准文件_图表脚注内容"/>
    <w:autoRedefine/>
    <w:qFormat/>
    <w:rPr>
      <w:rFonts w:ascii="宋体" w:eastAsia="宋体" w:hAnsi="宋体" w:cs="Times New Roman"/>
      <w:spacing w:val="0"/>
      <w:sz w:val="18"/>
      <w:vertAlign w:val="superscript"/>
    </w:rPr>
  </w:style>
  <w:style w:type="paragraph" w:customStyle="1" w:styleId="afff1">
    <w:name w:val="标准文件_五级条标题"/>
    <w:next w:val="afffff7"/>
    <w:autoRedefine/>
    <w:qFormat/>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7"/>
    <w:autoRedefine/>
    <w:qFormat/>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7"/>
    <w:autoRedefine/>
    <w:qFormat/>
    <w:pPr>
      <w:numPr>
        <w:ilvl w:val="2"/>
      </w:numPr>
      <w:spacing w:beforeLines="50" w:afterLines="50"/>
      <w:outlineLvl w:val="1"/>
    </w:pPr>
  </w:style>
  <w:style w:type="paragraph" w:customStyle="1" w:styleId="afffffff0">
    <w:name w:val="标准文件_一致程度"/>
    <w:basedOn w:val="afff5"/>
    <w:autoRedefine/>
    <w:qFormat/>
    <w:pPr>
      <w:spacing w:line="440" w:lineRule="exact"/>
      <w:jc w:val="center"/>
    </w:pPr>
    <w:rPr>
      <w:sz w:val="28"/>
    </w:rPr>
  </w:style>
  <w:style w:type="paragraph" w:customStyle="1" w:styleId="afffffff1">
    <w:name w:val="标准文件_引言标题"/>
    <w:next w:val="afff5"/>
    <w:autoRedefine/>
    <w:qFormat/>
    <w:pPr>
      <w:shd w:val="clear" w:color="FFFFFF" w:fill="FFFFFF"/>
      <w:spacing w:before="540" w:after="600"/>
      <w:jc w:val="center"/>
      <w:outlineLvl w:val="0"/>
    </w:pPr>
    <w:rPr>
      <w:rFonts w:ascii="黑体" w:eastAsia="黑体"/>
      <w:sz w:val="32"/>
    </w:rPr>
  </w:style>
  <w:style w:type="paragraph" w:customStyle="1" w:styleId="afffffff2">
    <w:name w:val="标准文件_英文图表脚注"/>
    <w:basedOn w:val="afffff6"/>
    <w:autoRedefine/>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autoRedefine/>
    <w:qFormat/>
    <w:pPr>
      <w:numPr>
        <w:ilvl w:val="1"/>
        <w:numId w:val="13"/>
      </w:numPr>
      <w:jc w:val="both"/>
    </w:pPr>
    <w:rPr>
      <w:rFonts w:ascii="宋体"/>
      <w:sz w:val="21"/>
    </w:rPr>
  </w:style>
  <w:style w:type="paragraph" w:customStyle="1" w:styleId="af">
    <w:name w:val="标准文件_英文注："/>
    <w:basedOn w:val="afff5"/>
    <w:next w:val="afffff7"/>
    <w:autoRedefin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autoRedefine/>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7"/>
    <w:autoRedefine/>
    <w:qFormat/>
    <w:pPr>
      <w:numPr>
        <w:numId w:val="16"/>
      </w:numPr>
      <w:tabs>
        <w:tab w:val="left" w:pos="0"/>
      </w:tabs>
      <w:spacing w:beforeLines="50" w:afterLines="50"/>
      <w:jc w:val="center"/>
    </w:pPr>
    <w:rPr>
      <w:rFonts w:ascii="黑体" w:eastAsia="黑体"/>
      <w:sz w:val="21"/>
    </w:rPr>
  </w:style>
  <w:style w:type="paragraph" w:customStyle="1" w:styleId="afffffff3">
    <w:name w:val="标准文件_正文公式"/>
    <w:basedOn w:val="afff5"/>
    <w:next w:val="afffff6"/>
    <w:autoRedefine/>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7"/>
    <w:autoRedefine/>
    <w:qFormat/>
    <w:pPr>
      <w:numPr>
        <w:numId w:val="17"/>
      </w:numPr>
      <w:spacing w:beforeLines="50" w:afterLines="50"/>
      <w:jc w:val="center"/>
    </w:pPr>
    <w:rPr>
      <w:rFonts w:ascii="黑体" w:eastAsia="黑体"/>
      <w:sz w:val="21"/>
    </w:rPr>
  </w:style>
  <w:style w:type="paragraph" w:customStyle="1" w:styleId="afff3">
    <w:name w:val="标准文件_正文英文表标题"/>
    <w:next w:val="afffff7"/>
    <w:autoRedefine/>
    <w:qFormat/>
    <w:pPr>
      <w:numPr>
        <w:numId w:val="18"/>
      </w:numPr>
      <w:jc w:val="center"/>
    </w:pPr>
    <w:rPr>
      <w:rFonts w:ascii="黑体" w:eastAsia="黑体"/>
      <w:sz w:val="21"/>
    </w:rPr>
  </w:style>
  <w:style w:type="paragraph" w:customStyle="1" w:styleId="afb">
    <w:name w:val="标准文件_正文英文图标题"/>
    <w:next w:val="afffff7"/>
    <w:autoRedefine/>
    <w:qFormat/>
    <w:pPr>
      <w:numPr>
        <w:numId w:val="19"/>
      </w:numPr>
      <w:jc w:val="center"/>
    </w:pPr>
    <w:rPr>
      <w:rFonts w:ascii="黑体" w:eastAsia="黑体"/>
      <w:sz w:val="21"/>
    </w:rPr>
  </w:style>
  <w:style w:type="paragraph" w:customStyle="1" w:styleId="af7">
    <w:name w:val="标准文件_编号列项（三级）"/>
    <w:autoRedefine/>
    <w:qFormat/>
    <w:pPr>
      <w:numPr>
        <w:ilvl w:val="2"/>
        <w:numId w:val="13"/>
      </w:numPr>
    </w:pPr>
    <w:rPr>
      <w:rFonts w:ascii="宋体"/>
      <w:sz w:val="21"/>
    </w:rPr>
  </w:style>
  <w:style w:type="paragraph" w:customStyle="1" w:styleId="a1">
    <w:name w:val="二级无标题条"/>
    <w:basedOn w:val="afff5"/>
    <w:autoRedefine/>
    <w:qFormat/>
    <w:pPr>
      <w:numPr>
        <w:ilvl w:val="3"/>
        <w:numId w:val="20"/>
      </w:numPr>
      <w:adjustRightInd/>
      <w:spacing w:line="240" w:lineRule="auto"/>
    </w:pPr>
    <w:rPr>
      <w:rFonts w:ascii="宋体" w:hAnsi="宋体"/>
      <w:szCs w:val="24"/>
    </w:rPr>
  </w:style>
  <w:style w:type="paragraph" w:customStyle="1" w:styleId="afffffff4">
    <w:name w:val="发布部门"/>
    <w:next w:val="afffff7"/>
    <w:autoRedefine/>
    <w:qFormat/>
    <w:pPr>
      <w:framePr w:w="7433" w:h="585" w:hRule="exact" w:hSpace="180" w:vSpace="180" w:wrap="around" w:hAnchor="margin" w:xAlign="center" w:y="14401" w:anchorLock="1"/>
      <w:jc w:val="center"/>
    </w:pPr>
    <w:rPr>
      <w:rFonts w:ascii="宋体"/>
      <w:b/>
      <w:w w:val="135"/>
      <w:sz w:val="36"/>
    </w:rPr>
  </w:style>
  <w:style w:type="paragraph" w:customStyle="1" w:styleId="afffffff5">
    <w:name w:val="发布日期"/>
    <w:autoRedefine/>
    <w:qFormat/>
    <w:pPr>
      <w:framePr w:w="4000" w:h="473" w:hRule="exact" w:hSpace="180" w:vSpace="180" w:wrap="around" w:hAnchor="margin" w:y="13511" w:anchorLock="1"/>
    </w:pPr>
    <w:rPr>
      <w:rFonts w:eastAsia="黑体"/>
      <w:sz w:val="28"/>
    </w:rPr>
  </w:style>
  <w:style w:type="paragraph" w:customStyle="1" w:styleId="afffffff6">
    <w:name w:val="封面标准代替信息"/>
    <w:basedOn w:val="afff5"/>
    <w:autoRedefine/>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7">
    <w:name w:val="封面标准名称"/>
    <w:autoRedefine/>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8">
    <w:name w:val="封面标准文稿编辑信息"/>
    <w:autoRedefine/>
    <w:qFormat/>
    <w:pPr>
      <w:spacing w:before="180" w:line="180" w:lineRule="exact"/>
      <w:jc w:val="center"/>
    </w:pPr>
    <w:rPr>
      <w:rFonts w:ascii="宋体"/>
      <w:sz w:val="21"/>
    </w:rPr>
  </w:style>
  <w:style w:type="paragraph" w:customStyle="1" w:styleId="afffffff9">
    <w:name w:val="封面标准文稿类别"/>
    <w:autoRedefine/>
    <w:qFormat/>
    <w:pPr>
      <w:spacing w:before="440" w:line="400" w:lineRule="exact"/>
      <w:jc w:val="center"/>
    </w:pPr>
    <w:rPr>
      <w:rFonts w:ascii="宋体"/>
      <w:sz w:val="24"/>
    </w:rPr>
  </w:style>
  <w:style w:type="paragraph" w:customStyle="1" w:styleId="afffffffa">
    <w:name w:val="封面标准英文名称"/>
    <w:autoRedefine/>
    <w:qFormat/>
    <w:pPr>
      <w:widowControl w:val="0"/>
      <w:spacing w:line="360" w:lineRule="exact"/>
      <w:jc w:val="center"/>
    </w:pPr>
    <w:rPr>
      <w:sz w:val="28"/>
    </w:rPr>
  </w:style>
  <w:style w:type="paragraph" w:customStyle="1" w:styleId="afffffffb">
    <w:name w:val="封面一致性程度标识"/>
    <w:autoRedefine/>
    <w:qFormat/>
    <w:pPr>
      <w:spacing w:before="440" w:line="440" w:lineRule="exact"/>
      <w:jc w:val="center"/>
    </w:pPr>
    <w:rPr>
      <w:sz w:val="28"/>
    </w:rPr>
  </w:style>
  <w:style w:type="paragraph" w:customStyle="1" w:styleId="afffffffc">
    <w:name w:val="封面正文"/>
    <w:autoRedefine/>
    <w:qFormat/>
    <w:pPr>
      <w:jc w:val="both"/>
    </w:pPr>
  </w:style>
  <w:style w:type="paragraph" w:customStyle="1" w:styleId="afffffffd">
    <w:name w:val="附录二级无标题条"/>
    <w:basedOn w:val="afff5"/>
    <w:next w:val="afffff7"/>
    <w:autoRedefin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e">
    <w:name w:val="附录三级无标题条"/>
    <w:basedOn w:val="afffffffd"/>
    <w:next w:val="afffff7"/>
    <w:autoRedefine/>
    <w:qFormat/>
    <w:pPr>
      <w:outlineLvl w:val="4"/>
    </w:pPr>
  </w:style>
  <w:style w:type="paragraph" w:customStyle="1" w:styleId="affffffff">
    <w:name w:val="附录四级无标题条"/>
    <w:basedOn w:val="afffffffe"/>
    <w:next w:val="afffff7"/>
    <w:autoRedefine/>
    <w:qFormat/>
    <w:pPr>
      <w:outlineLvl w:val="5"/>
    </w:pPr>
  </w:style>
  <w:style w:type="paragraph" w:customStyle="1" w:styleId="affffffff0">
    <w:name w:val="附录图"/>
    <w:next w:val="afffff7"/>
    <w:autoRedefine/>
    <w:qFormat/>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autoRedefine/>
    <w:qFormat/>
    <w:pPr>
      <w:numPr>
        <w:numId w:val="21"/>
      </w:numPr>
    </w:pPr>
    <w:rPr>
      <w:rFonts w:ascii="宋体"/>
      <w:sz w:val="21"/>
    </w:rPr>
  </w:style>
  <w:style w:type="paragraph" w:customStyle="1" w:styleId="affffffff1">
    <w:name w:val="附录五级无标题条"/>
    <w:basedOn w:val="affffffff"/>
    <w:next w:val="afffff7"/>
    <w:autoRedefine/>
    <w:qFormat/>
    <w:pPr>
      <w:outlineLvl w:val="6"/>
    </w:pPr>
  </w:style>
  <w:style w:type="paragraph" w:customStyle="1" w:styleId="affffffff2">
    <w:name w:val="附录性质"/>
    <w:basedOn w:val="afff5"/>
    <w:autoRedefine/>
    <w:qFormat/>
    <w:pPr>
      <w:widowControl/>
      <w:adjustRightInd/>
      <w:jc w:val="center"/>
    </w:pPr>
    <w:rPr>
      <w:rFonts w:ascii="黑体" w:eastAsia="黑体"/>
    </w:rPr>
  </w:style>
  <w:style w:type="paragraph" w:customStyle="1" w:styleId="affffffff3">
    <w:name w:val="附录一级无标题条"/>
    <w:basedOn w:val="affffff9"/>
    <w:next w:val="afffff7"/>
    <w:autoRedefine/>
    <w:qFormat/>
    <w:pPr>
      <w:autoSpaceDN w:val="0"/>
      <w:outlineLvl w:val="2"/>
    </w:pPr>
    <w:rPr>
      <w:rFonts w:ascii="宋体" w:eastAsia="宋体" w:hAnsi="宋体"/>
    </w:rPr>
  </w:style>
  <w:style w:type="character" w:customStyle="1" w:styleId="affffffff4">
    <w:name w:val="个人答复风格"/>
    <w:autoRedefine/>
    <w:qFormat/>
    <w:rPr>
      <w:rFonts w:ascii="Arial" w:eastAsia="宋体" w:hAnsi="Arial" w:cs="Arial"/>
      <w:color w:val="auto"/>
      <w:spacing w:val="0"/>
      <w:sz w:val="20"/>
    </w:rPr>
  </w:style>
  <w:style w:type="character" w:customStyle="1" w:styleId="affffffff5">
    <w:name w:val="个人撰写风格"/>
    <w:autoRedefine/>
    <w:qFormat/>
    <w:rPr>
      <w:rFonts w:ascii="Arial" w:eastAsia="宋体" w:hAnsi="Arial" w:cs="Arial"/>
      <w:color w:val="auto"/>
      <w:spacing w:val="0"/>
      <w:sz w:val="20"/>
    </w:rPr>
  </w:style>
  <w:style w:type="paragraph" w:customStyle="1" w:styleId="affffffff6">
    <w:name w:val="脚注后续"/>
    <w:autoRedefine/>
    <w:qFormat/>
    <w:pPr>
      <w:ind w:leftChars="350" w:left="350"/>
      <w:jc w:val="both"/>
    </w:pPr>
    <w:rPr>
      <w:rFonts w:ascii="宋体"/>
      <w:sz w:val="18"/>
    </w:rPr>
  </w:style>
  <w:style w:type="paragraph" w:customStyle="1" w:styleId="afff4">
    <w:name w:val="列项——"/>
    <w:autoRedefine/>
    <w:qFormat/>
    <w:pPr>
      <w:widowControl w:val="0"/>
      <w:numPr>
        <w:numId w:val="22"/>
      </w:numPr>
      <w:jc w:val="both"/>
    </w:pPr>
    <w:rPr>
      <w:rFonts w:ascii="宋体" w:hAnsi="宋体"/>
      <w:sz w:val="21"/>
    </w:rPr>
  </w:style>
  <w:style w:type="paragraph" w:customStyle="1" w:styleId="affffffff7">
    <w:name w:val="列项·"/>
    <w:basedOn w:val="afffff7"/>
    <w:autoRedefine/>
    <w:qFormat/>
    <w:pPr>
      <w:tabs>
        <w:tab w:val="left" w:pos="840"/>
      </w:tabs>
    </w:pPr>
  </w:style>
  <w:style w:type="paragraph" w:customStyle="1" w:styleId="affffffff8">
    <w:name w:val="目次、索引正文"/>
    <w:autoRedefine/>
    <w:qFormat/>
    <w:pPr>
      <w:spacing w:line="320" w:lineRule="exact"/>
      <w:jc w:val="both"/>
    </w:pPr>
    <w:rPr>
      <w:rFonts w:ascii="宋体"/>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0">
    <w:name w:val="目录 71"/>
    <w:basedOn w:val="61"/>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9">
    <w:name w:val="其他标准称谓"/>
    <w:autoRedefine/>
    <w:qFormat/>
    <w:pPr>
      <w:spacing w:line="0" w:lineRule="atLeast"/>
      <w:jc w:val="distribute"/>
    </w:pPr>
    <w:rPr>
      <w:rFonts w:ascii="黑体" w:eastAsia="黑体" w:hAnsi="宋体"/>
      <w:sz w:val="52"/>
    </w:rPr>
  </w:style>
  <w:style w:type="paragraph" w:customStyle="1" w:styleId="affffffffa">
    <w:name w:val="其他发布部门"/>
    <w:basedOn w:val="afffffff4"/>
    <w:autoRedefine/>
    <w:qFormat/>
    <w:pPr>
      <w:framePr w:wrap="around"/>
      <w:spacing w:line="0" w:lineRule="atLeast"/>
    </w:pPr>
    <w:rPr>
      <w:rFonts w:ascii="黑体" w:eastAsia="黑体"/>
      <w:b w:val="0"/>
    </w:rPr>
  </w:style>
  <w:style w:type="paragraph" w:customStyle="1" w:styleId="affb">
    <w:name w:val="前言标题"/>
    <w:next w:val="afff5"/>
    <w:autoRedefine/>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autoRedefine/>
    <w:qFormat/>
    <w:pPr>
      <w:numPr>
        <w:ilvl w:val="4"/>
        <w:numId w:val="20"/>
      </w:numPr>
      <w:adjustRightInd/>
      <w:spacing w:line="240" w:lineRule="auto"/>
    </w:pPr>
    <w:rPr>
      <w:rFonts w:ascii="宋体" w:hAnsi="宋体"/>
      <w:szCs w:val="24"/>
    </w:rPr>
  </w:style>
  <w:style w:type="paragraph" w:customStyle="1" w:styleId="affffffffb">
    <w:name w:val="实施日期"/>
    <w:basedOn w:val="afffffff5"/>
    <w:autoRedefine/>
    <w:qFormat/>
    <w:pPr>
      <w:framePr w:hSpace="0" w:wrap="around" w:xAlign="right"/>
      <w:jc w:val="right"/>
    </w:pPr>
  </w:style>
  <w:style w:type="paragraph" w:customStyle="1" w:styleId="a3">
    <w:name w:val="四级无标题条"/>
    <w:basedOn w:val="afff5"/>
    <w:autoRedefine/>
    <w:qFormat/>
    <w:pPr>
      <w:numPr>
        <w:ilvl w:val="5"/>
        <w:numId w:val="20"/>
      </w:numPr>
      <w:adjustRightInd/>
      <w:spacing w:line="240" w:lineRule="auto"/>
    </w:pPr>
    <w:rPr>
      <w:rFonts w:ascii="宋体" w:hAnsi="宋体"/>
      <w:szCs w:val="24"/>
    </w:rPr>
  </w:style>
  <w:style w:type="paragraph" w:customStyle="1" w:styleId="affffffffc">
    <w:name w:val="文献分类号"/>
    <w:autoRedefine/>
    <w:qFormat/>
    <w:pPr>
      <w:framePr w:hSpace="180" w:vSpace="180" w:wrap="around" w:hAnchor="margin" w:y="1" w:anchorLock="1"/>
      <w:widowControl w:val="0"/>
      <w:textAlignment w:val="center"/>
    </w:pPr>
    <w:rPr>
      <w:rFonts w:eastAsia="黑体"/>
      <w:sz w:val="21"/>
    </w:rPr>
  </w:style>
  <w:style w:type="paragraph" w:customStyle="1" w:styleId="affffffffd">
    <w:name w:val="无标题条"/>
    <w:next w:val="afffff7"/>
    <w:autoRedefine/>
    <w:qFormat/>
    <w:pPr>
      <w:jc w:val="both"/>
    </w:pPr>
    <w:rPr>
      <w:rFonts w:ascii="宋体" w:hAnsi="宋体"/>
      <w:sz w:val="21"/>
    </w:rPr>
  </w:style>
  <w:style w:type="paragraph" w:customStyle="1" w:styleId="a4">
    <w:name w:val="五级无标题条"/>
    <w:basedOn w:val="afff5"/>
    <w:autoRedefine/>
    <w:qFormat/>
    <w:pPr>
      <w:numPr>
        <w:ilvl w:val="6"/>
        <w:numId w:val="20"/>
      </w:numPr>
      <w:adjustRightInd/>
    </w:pPr>
    <w:rPr>
      <w:szCs w:val="24"/>
    </w:rPr>
  </w:style>
  <w:style w:type="paragraph" w:customStyle="1" w:styleId="a0">
    <w:name w:val="一级无标题条"/>
    <w:basedOn w:val="afff5"/>
    <w:autoRedefine/>
    <w:qFormat/>
    <w:pPr>
      <w:numPr>
        <w:ilvl w:val="2"/>
        <w:numId w:val="20"/>
      </w:numPr>
      <w:adjustRightInd/>
      <w:spacing w:before="10" w:after="10" w:line="240" w:lineRule="auto"/>
    </w:pPr>
    <w:rPr>
      <w:rFonts w:ascii="宋体" w:hAnsi="宋体"/>
      <w:szCs w:val="24"/>
    </w:rPr>
  </w:style>
  <w:style w:type="paragraph" w:customStyle="1" w:styleId="affffffffe">
    <w:name w:val="注:后续"/>
    <w:autoRedefine/>
    <w:qFormat/>
    <w:pPr>
      <w:spacing w:line="300" w:lineRule="exact"/>
      <w:ind w:leftChars="400" w:left="600" w:hangingChars="200" w:hanging="200"/>
      <w:jc w:val="both"/>
    </w:pPr>
    <w:rPr>
      <w:rFonts w:ascii="宋体"/>
      <w:sz w:val="18"/>
    </w:rPr>
  </w:style>
  <w:style w:type="paragraph" w:customStyle="1" w:styleId="afffffffff">
    <w:name w:val="注×:后续"/>
    <w:basedOn w:val="affffffffe"/>
    <w:autoRedefine/>
    <w:qFormat/>
    <w:pPr>
      <w:ind w:leftChars="0" w:left="1406" w:firstLineChars="0" w:hanging="499"/>
    </w:pPr>
  </w:style>
  <w:style w:type="paragraph" w:customStyle="1" w:styleId="afffffffff0">
    <w:name w:val="标准文件_一级无标题"/>
    <w:basedOn w:val="affd"/>
    <w:autoRedefine/>
    <w:qFormat/>
    <w:pPr>
      <w:spacing w:beforeLines="0" w:afterLines="0"/>
      <w:outlineLvl w:val="9"/>
    </w:pPr>
    <w:rPr>
      <w:rFonts w:ascii="宋体" w:eastAsia="宋体"/>
    </w:rPr>
  </w:style>
  <w:style w:type="paragraph" w:customStyle="1" w:styleId="afffffffff1">
    <w:name w:val="标准文件_五级无标题"/>
    <w:basedOn w:val="afff1"/>
    <w:autoRedefine/>
    <w:qFormat/>
    <w:pPr>
      <w:spacing w:beforeLines="0" w:afterLines="0"/>
      <w:outlineLvl w:val="9"/>
    </w:pPr>
    <w:rPr>
      <w:rFonts w:ascii="宋体" w:eastAsia="宋体"/>
    </w:rPr>
  </w:style>
  <w:style w:type="paragraph" w:customStyle="1" w:styleId="afffffffff2">
    <w:name w:val="标准文件_三级无标题"/>
    <w:basedOn w:val="afff"/>
    <w:autoRedefine/>
    <w:qFormat/>
    <w:pPr>
      <w:spacing w:beforeLines="0" w:afterLines="0"/>
      <w:outlineLvl w:val="9"/>
    </w:pPr>
    <w:rPr>
      <w:rFonts w:ascii="宋体" w:eastAsia="宋体"/>
    </w:rPr>
  </w:style>
  <w:style w:type="paragraph" w:customStyle="1" w:styleId="afffffffff3">
    <w:name w:val="标准文件_二级无标题"/>
    <w:basedOn w:val="affe"/>
    <w:autoRedefine/>
    <w:qFormat/>
    <w:pPr>
      <w:spacing w:beforeLines="0" w:afterLines="0"/>
      <w:outlineLvl w:val="9"/>
    </w:pPr>
    <w:rPr>
      <w:rFonts w:ascii="宋体" w:eastAsia="宋体"/>
    </w:rPr>
  </w:style>
  <w:style w:type="paragraph" w:customStyle="1" w:styleId="afffffffff4">
    <w:name w:val="标准_四级无标题"/>
    <w:basedOn w:val="afff0"/>
    <w:next w:val="afffff7"/>
    <w:autoRedefine/>
    <w:qFormat/>
    <w:rPr>
      <w:rFonts w:eastAsia="宋体"/>
    </w:rPr>
  </w:style>
  <w:style w:type="paragraph" w:customStyle="1" w:styleId="afffffffff5">
    <w:name w:val="标准文件_四级无标题"/>
    <w:basedOn w:val="afff0"/>
    <w:autoRedefine/>
    <w:qFormat/>
    <w:pPr>
      <w:spacing w:beforeLines="0" w:afterLines="0"/>
      <w:outlineLvl w:val="9"/>
    </w:pPr>
    <w:rPr>
      <w:rFonts w:ascii="宋体" w:eastAsia="宋体" w:hAnsi="黑体"/>
      <w:szCs w:val="52"/>
    </w:rPr>
  </w:style>
  <w:style w:type="paragraph" w:customStyle="1" w:styleId="aff1">
    <w:name w:val="标准文件_大写罗马数字编号列项"/>
    <w:basedOn w:val="afffff7"/>
    <w:autoRedefine/>
    <w:qFormat/>
    <w:pPr>
      <w:numPr>
        <w:numId w:val="23"/>
      </w:numPr>
      <w:ind w:firstLineChars="0" w:firstLine="0"/>
    </w:pPr>
    <w:rPr>
      <w:rFonts w:ascii="Times New Roman" w:cs="Arial"/>
      <w:szCs w:val="28"/>
    </w:rPr>
  </w:style>
  <w:style w:type="paragraph" w:customStyle="1" w:styleId="ae">
    <w:name w:val="标准文件_小写罗马数字编号列项"/>
    <w:basedOn w:val="afffff7"/>
    <w:autoRedefine/>
    <w:qFormat/>
    <w:pPr>
      <w:numPr>
        <w:numId w:val="24"/>
      </w:numPr>
      <w:ind w:firstLineChars="0" w:firstLine="0"/>
    </w:pPr>
    <w:rPr>
      <w:rFonts w:cs="Arial"/>
      <w:szCs w:val="28"/>
    </w:rPr>
  </w:style>
  <w:style w:type="paragraph" w:customStyle="1" w:styleId="afffffffff6">
    <w:name w:val="标准文件_附录标题"/>
    <w:basedOn w:val="aff3"/>
    <w:autoRedefine/>
    <w:qFormat/>
    <w:pPr>
      <w:numPr>
        <w:numId w:val="0"/>
      </w:numPr>
      <w:spacing w:after="280"/>
      <w:outlineLvl w:val="9"/>
    </w:pPr>
  </w:style>
  <w:style w:type="paragraph" w:customStyle="1" w:styleId="afffffffff7">
    <w:name w:val="标准文件_二级项"/>
    <w:autoRedefine/>
    <w:qFormat/>
    <w:rPr>
      <w:rFonts w:ascii="宋体"/>
      <w:sz w:val="21"/>
    </w:rPr>
  </w:style>
  <w:style w:type="paragraph" w:customStyle="1" w:styleId="af3">
    <w:name w:val="标准文件_三级项"/>
    <w:basedOn w:val="afff5"/>
    <w:autoRedefine/>
    <w:qFormat/>
    <w:pPr>
      <w:numPr>
        <w:ilvl w:val="2"/>
        <w:numId w:val="21"/>
      </w:numPr>
      <w:spacing w:line="-300" w:lineRule="auto"/>
    </w:pPr>
    <w:rPr>
      <w:rFonts w:ascii="Times New Roman" w:hAnsi="Times New Roman"/>
    </w:rPr>
  </w:style>
  <w:style w:type="paragraph" w:customStyle="1" w:styleId="affa">
    <w:name w:val="图表脚注说明"/>
    <w:basedOn w:val="afff5"/>
    <w:next w:val="afffff7"/>
    <w:autoRedefine/>
    <w:qFormat/>
    <w:pPr>
      <w:numPr>
        <w:numId w:val="25"/>
      </w:numPr>
      <w:adjustRightInd/>
      <w:spacing w:line="240" w:lineRule="auto"/>
      <w:ind w:left="783"/>
    </w:pPr>
    <w:rPr>
      <w:rFonts w:ascii="宋体" w:hAnsi="Times New Roman"/>
      <w:sz w:val="18"/>
      <w:szCs w:val="18"/>
    </w:rPr>
  </w:style>
  <w:style w:type="paragraph" w:customStyle="1" w:styleId="af5">
    <w:name w:val="标准文件_字母编号列项（一级）"/>
    <w:autoRedefine/>
    <w:qFormat/>
    <w:pPr>
      <w:numPr>
        <w:numId w:val="13"/>
      </w:numPr>
      <w:jc w:val="both"/>
    </w:pPr>
    <w:rPr>
      <w:rFonts w:ascii="宋体"/>
      <w:sz w:val="21"/>
    </w:rPr>
  </w:style>
  <w:style w:type="paragraph" w:customStyle="1" w:styleId="afffffffff8">
    <w:name w:val="标准文件_索引字母"/>
    <w:next w:val="afffff7"/>
    <w:autoRedefine/>
    <w:qFormat/>
    <w:pPr>
      <w:jc w:val="center"/>
    </w:pPr>
    <w:rPr>
      <w:rFonts w:ascii="宋体" w:eastAsia="Times New Roman" w:hAnsi="宋体"/>
      <w:b/>
      <w:kern w:val="2"/>
      <w:sz w:val="21"/>
    </w:rPr>
  </w:style>
  <w:style w:type="paragraph" w:customStyle="1" w:styleId="afffffffff9">
    <w:name w:val="标准文件_附录前"/>
    <w:next w:val="afffff7"/>
    <w:autoRedefine/>
    <w:qFormat/>
    <w:pPr>
      <w:spacing w:line="20" w:lineRule="atLeast"/>
      <w:ind w:firstLine="200"/>
    </w:pPr>
    <w:rPr>
      <w:rFonts w:ascii="宋体" w:hAnsi="宋体"/>
      <w:kern w:val="2"/>
      <w:sz w:val="10"/>
    </w:rPr>
  </w:style>
  <w:style w:type="paragraph" w:customStyle="1" w:styleId="afffffffffa">
    <w:name w:val="标准文件_正文标准名称"/>
    <w:autoRedefine/>
    <w:qFormat/>
    <w:pPr>
      <w:spacing w:beforeLines="20" w:after="640" w:line="400" w:lineRule="exact"/>
      <w:jc w:val="center"/>
    </w:pPr>
    <w:rPr>
      <w:rFonts w:ascii="黑体" w:eastAsia="黑体" w:hAnsi="黑体"/>
      <w:kern w:val="2"/>
      <w:sz w:val="32"/>
      <w:szCs w:val="32"/>
    </w:rPr>
  </w:style>
  <w:style w:type="paragraph" w:customStyle="1" w:styleId="afffffffffb">
    <w:name w:val="标准文件_表格"/>
    <w:basedOn w:val="afffff7"/>
    <w:autoRedefine/>
    <w:qFormat/>
    <w:pPr>
      <w:ind w:firstLineChars="0" w:firstLine="0"/>
      <w:jc w:val="center"/>
    </w:pPr>
    <w:rPr>
      <w:sz w:val="18"/>
    </w:rPr>
  </w:style>
  <w:style w:type="paragraph" w:customStyle="1" w:styleId="afff2">
    <w:name w:val="标准文件_注："/>
    <w:next w:val="afffff7"/>
    <w:autoRedefine/>
    <w:qFormat/>
    <w:pPr>
      <w:widowControl w:val="0"/>
      <w:numPr>
        <w:numId w:val="26"/>
      </w:numPr>
      <w:autoSpaceDE w:val="0"/>
      <w:autoSpaceDN w:val="0"/>
      <w:jc w:val="both"/>
    </w:pPr>
    <w:rPr>
      <w:rFonts w:ascii="宋体"/>
      <w:sz w:val="18"/>
      <w:szCs w:val="18"/>
    </w:rPr>
  </w:style>
  <w:style w:type="paragraph" w:customStyle="1" w:styleId="a5">
    <w:name w:val="标准文件_注×："/>
    <w:autoRedefine/>
    <w:qFormat/>
    <w:pPr>
      <w:widowControl w:val="0"/>
      <w:numPr>
        <w:numId w:val="27"/>
      </w:numPr>
      <w:autoSpaceDE w:val="0"/>
      <w:autoSpaceDN w:val="0"/>
      <w:jc w:val="both"/>
    </w:pPr>
    <w:rPr>
      <w:rFonts w:ascii="宋体"/>
      <w:sz w:val="18"/>
      <w:szCs w:val="18"/>
    </w:rPr>
  </w:style>
  <w:style w:type="paragraph" w:customStyle="1" w:styleId="ac">
    <w:name w:val="标准文件_示例："/>
    <w:next w:val="afffffffffc"/>
    <w:autoRedefine/>
    <w:qFormat/>
    <w:pPr>
      <w:widowControl w:val="0"/>
      <w:numPr>
        <w:numId w:val="28"/>
      </w:numPr>
      <w:jc w:val="both"/>
    </w:pPr>
    <w:rPr>
      <w:rFonts w:ascii="宋体"/>
      <w:sz w:val="18"/>
      <w:szCs w:val="18"/>
    </w:rPr>
  </w:style>
  <w:style w:type="paragraph" w:customStyle="1" w:styleId="afffffffffc">
    <w:name w:val="标准文件_示例内容"/>
    <w:basedOn w:val="afffff7"/>
    <w:autoRedefine/>
    <w:qFormat/>
    <w:pPr>
      <w:ind w:firstLine="420"/>
    </w:pPr>
    <w:rPr>
      <w:sz w:val="18"/>
    </w:rPr>
  </w:style>
  <w:style w:type="paragraph" w:customStyle="1" w:styleId="afa">
    <w:name w:val="标准文件_示例×："/>
    <w:basedOn w:val="afff5"/>
    <w:next w:val="afffffffffc"/>
    <w:autoRedefine/>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7"/>
    <w:autoRedefine/>
    <w:qFormat/>
    <w:rPr>
      <w:rFonts w:ascii="宋体" w:hAnsi="Times New Roman"/>
      <w:sz w:val="21"/>
    </w:rPr>
  </w:style>
  <w:style w:type="paragraph" w:customStyle="1" w:styleId="afffffffffd">
    <w:name w:val="标准文件_表格续"/>
    <w:basedOn w:val="afffff7"/>
    <w:next w:val="afffff7"/>
    <w:autoRedefine/>
    <w:qFormat/>
    <w:pPr>
      <w:jc w:val="center"/>
    </w:pPr>
    <w:rPr>
      <w:rFonts w:ascii="黑体" w:eastAsia="黑体" w:hAnsi="黑体"/>
    </w:rPr>
  </w:style>
  <w:style w:type="character" w:styleId="afffffffffe">
    <w:name w:val="Placeholder Text"/>
    <w:basedOn w:val="afff6"/>
    <w:autoRedefine/>
    <w:uiPriority w:val="99"/>
    <w:semiHidden/>
    <w:qFormat/>
    <w:rPr>
      <w:color w:val="808080"/>
    </w:rPr>
  </w:style>
  <w:style w:type="paragraph" w:customStyle="1" w:styleId="2">
    <w:name w:val="标准文件_二级项2"/>
    <w:basedOn w:val="afffff7"/>
    <w:autoRedefine/>
    <w:qFormat/>
    <w:pPr>
      <w:numPr>
        <w:ilvl w:val="1"/>
        <w:numId w:val="21"/>
      </w:numPr>
      <w:ind w:left="1271" w:firstLineChars="0" w:hanging="420"/>
    </w:pPr>
  </w:style>
  <w:style w:type="paragraph" w:customStyle="1" w:styleId="21">
    <w:name w:val="标准文件_三级项2"/>
    <w:basedOn w:val="afffff7"/>
    <w:autoRedefine/>
    <w:qFormat/>
    <w:pPr>
      <w:numPr>
        <w:numId w:val="30"/>
      </w:numPr>
      <w:spacing w:line="300" w:lineRule="exact"/>
      <w:ind w:left="1276" w:firstLineChars="0" w:hanging="425"/>
    </w:pPr>
    <w:rPr>
      <w:rFonts w:ascii="Times New Roman"/>
    </w:rPr>
  </w:style>
  <w:style w:type="paragraph" w:customStyle="1" w:styleId="20">
    <w:name w:val="标准文件_一级项2"/>
    <w:basedOn w:val="afffff7"/>
    <w:autoRedefine/>
    <w:qFormat/>
    <w:pPr>
      <w:numPr>
        <w:numId w:val="31"/>
      </w:numPr>
      <w:spacing w:line="300" w:lineRule="exact"/>
      <w:ind w:left="1271" w:firstLineChars="0" w:hanging="420"/>
    </w:pPr>
    <w:rPr>
      <w:rFonts w:ascii="Times New Roman"/>
    </w:rPr>
  </w:style>
  <w:style w:type="paragraph" w:customStyle="1" w:styleId="affffffffff">
    <w:name w:val="标准文件_提示"/>
    <w:basedOn w:val="afffff7"/>
    <w:next w:val="afffff7"/>
    <w:autoRedefine/>
    <w:qFormat/>
    <w:pPr>
      <w:ind w:firstLine="420"/>
    </w:pPr>
    <w:rPr>
      <w:rFonts w:ascii="黑体" w:eastAsia="黑体"/>
    </w:rPr>
  </w:style>
  <w:style w:type="character" w:customStyle="1" w:styleId="affffffffff0">
    <w:name w:val="标准文件_来源"/>
    <w:basedOn w:val="afff6"/>
    <w:autoRedefine/>
    <w:uiPriority w:val="1"/>
    <w:qFormat/>
    <w:rPr>
      <w:rFonts w:eastAsia="宋体"/>
      <w:sz w:val="21"/>
    </w:rPr>
  </w:style>
  <w:style w:type="paragraph" w:customStyle="1" w:styleId="affffffffff1">
    <w:name w:val="标准文件_图表说明"/>
    <w:qFormat/>
    <w:pPr>
      <w:spacing w:line="276" w:lineRule="auto"/>
      <w:ind w:firstLine="420"/>
    </w:pPr>
    <w:rPr>
      <w:rFonts w:ascii="宋体" w:hAnsi="宋体"/>
      <w:kern w:val="2"/>
      <w:sz w:val="18"/>
    </w:rPr>
  </w:style>
  <w:style w:type="paragraph" w:customStyle="1" w:styleId="affffffffff2">
    <w:name w:val="其他发布日期"/>
    <w:basedOn w:val="afffffff5"/>
    <w:autoRedefine/>
    <w:qFormat/>
    <w:pPr>
      <w:framePr w:w="3997" w:h="471" w:hRule="exact" w:hSpace="0" w:vSpace="181" w:wrap="around" w:vAnchor="page" w:hAnchor="page" w:x="1419" w:y="14097"/>
    </w:pPr>
  </w:style>
  <w:style w:type="paragraph" w:customStyle="1" w:styleId="affffffffff3">
    <w:name w:val="其他实施日期"/>
    <w:basedOn w:val="affffffffb"/>
    <w:autoRedefine/>
    <w:qFormat/>
    <w:pPr>
      <w:framePr w:w="3997" w:h="471" w:hRule="exact" w:vSpace="181" w:wrap="around" w:vAnchor="page" w:hAnchor="page" w:x="7089" w:y="14097"/>
    </w:pPr>
  </w:style>
  <w:style w:type="paragraph" w:customStyle="1" w:styleId="affffffffff4">
    <w:name w:val="标准文件_文件编号"/>
    <w:basedOn w:val="afffff7"/>
    <w:autoRedefin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5">
    <w:name w:val="标准文件_替换文件编号"/>
    <w:basedOn w:val="affffffffff4"/>
    <w:autoRedefine/>
    <w:qFormat/>
    <w:pPr>
      <w:framePr w:wrap="auto"/>
      <w:spacing w:before="57"/>
    </w:pPr>
    <w:rPr>
      <w:sz w:val="21"/>
    </w:rPr>
  </w:style>
  <w:style w:type="paragraph" w:customStyle="1" w:styleId="affffffffff6">
    <w:name w:val="标准文件_文件名称"/>
    <w:basedOn w:val="afffff7"/>
    <w:next w:val="afffff7"/>
    <w:autoRedefin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7"/>
    <w:next w:val="afffff7"/>
    <w:autoRedefin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7"/>
    <w:next w:val="afffff7"/>
    <w:autoRedefin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7"/>
    <w:next w:val="afffff7"/>
    <w:autoRedefine/>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7"/>
    <w:next w:val="afffff7"/>
    <w:autoRedefine/>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7"/>
    <w:next w:val="afffff7"/>
    <w:autoRedefine/>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7"/>
    <w:next w:val="afffff7"/>
    <w:autoRedefine/>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7"/>
    <w:next w:val="afffff7"/>
    <w:autoRedefine/>
    <w:qFormat/>
    <w:pPr>
      <w:numPr>
        <w:ilvl w:val="5"/>
        <w:numId w:val="8"/>
      </w:numPr>
      <w:spacing w:beforeLines="50" w:afterLines="50"/>
      <w:ind w:firstLineChars="0"/>
    </w:pPr>
    <w:rPr>
      <w:rFonts w:ascii="黑体" w:eastAsia="黑体"/>
    </w:rPr>
  </w:style>
  <w:style w:type="paragraph" w:customStyle="1" w:styleId="affffffffff7">
    <w:name w:val="标准文件_注后"/>
    <w:basedOn w:val="afffff7"/>
    <w:autoRedefine/>
    <w:qFormat/>
    <w:pPr>
      <w:ind w:left="811" w:firstLineChars="0" w:firstLine="0"/>
    </w:pPr>
    <w:rPr>
      <w:sz w:val="18"/>
    </w:rPr>
  </w:style>
  <w:style w:type="paragraph" w:customStyle="1" w:styleId="X">
    <w:name w:val="标准文件_注X后"/>
    <w:basedOn w:val="afffff7"/>
    <w:autoRedefine/>
    <w:qFormat/>
    <w:pPr>
      <w:ind w:left="811" w:firstLineChars="0" w:firstLine="0"/>
    </w:pPr>
    <w:rPr>
      <w:sz w:val="18"/>
    </w:rPr>
  </w:style>
  <w:style w:type="paragraph" w:customStyle="1" w:styleId="affffffffff8">
    <w:name w:val="标准文件_示例后"/>
    <w:basedOn w:val="afffff7"/>
    <w:autoRedefine/>
    <w:qFormat/>
    <w:pPr>
      <w:ind w:left="964" w:firstLineChars="0" w:firstLine="0"/>
    </w:pPr>
    <w:rPr>
      <w:sz w:val="18"/>
    </w:rPr>
  </w:style>
  <w:style w:type="paragraph" w:customStyle="1" w:styleId="X0">
    <w:name w:val="标准文件_示例X后"/>
    <w:basedOn w:val="afffff7"/>
    <w:link w:val="X1"/>
    <w:autoRedefine/>
    <w:qFormat/>
    <w:pPr>
      <w:ind w:left="1049" w:firstLineChars="0" w:firstLine="0"/>
    </w:pPr>
    <w:rPr>
      <w:sz w:val="18"/>
    </w:rPr>
  </w:style>
  <w:style w:type="character" w:customStyle="1" w:styleId="X1">
    <w:name w:val="标准文件_示例X后 字符"/>
    <w:basedOn w:val="Char"/>
    <w:link w:val="X0"/>
    <w:autoRedefine/>
    <w:qFormat/>
    <w:rPr>
      <w:rFonts w:ascii="宋体" w:hAnsi="Times New Roman"/>
      <w:sz w:val="18"/>
    </w:rPr>
  </w:style>
  <w:style w:type="paragraph" w:customStyle="1" w:styleId="affffffffff9">
    <w:name w:val="标准文件_索引项"/>
    <w:basedOn w:val="afffff7"/>
    <w:next w:val="afffff7"/>
    <w:qFormat/>
    <w:pPr>
      <w:tabs>
        <w:tab w:val="right" w:leader="dot" w:pos="9356"/>
      </w:tabs>
      <w:ind w:left="210" w:firstLineChars="0" w:hanging="210"/>
      <w:jc w:val="left"/>
    </w:pPr>
  </w:style>
  <w:style w:type="paragraph" w:customStyle="1" w:styleId="affffffffffa">
    <w:name w:val="标准文件_附录一级无标题"/>
    <w:basedOn w:val="aff4"/>
    <w:qFormat/>
    <w:pPr>
      <w:spacing w:beforeLines="0" w:afterLines="0" w:line="276" w:lineRule="auto"/>
      <w:outlineLvl w:val="9"/>
    </w:pPr>
    <w:rPr>
      <w:rFonts w:ascii="宋体" w:eastAsia="宋体"/>
    </w:rPr>
  </w:style>
  <w:style w:type="paragraph" w:customStyle="1" w:styleId="affffffffffb">
    <w:name w:val="标准文件_附录二级无标题"/>
    <w:basedOn w:val="aff5"/>
    <w:qFormat/>
    <w:pPr>
      <w:spacing w:beforeLines="0" w:afterLines="0" w:line="276" w:lineRule="auto"/>
      <w:outlineLvl w:val="9"/>
    </w:pPr>
    <w:rPr>
      <w:rFonts w:ascii="宋体" w:eastAsia="宋体"/>
    </w:rPr>
  </w:style>
  <w:style w:type="paragraph" w:customStyle="1" w:styleId="affffffffffc">
    <w:name w:val="标准文件_附录三级无标题"/>
    <w:basedOn w:val="aff6"/>
    <w:qFormat/>
    <w:pPr>
      <w:spacing w:beforeLines="0" w:afterLines="0" w:line="276" w:lineRule="auto"/>
      <w:outlineLvl w:val="9"/>
    </w:pPr>
    <w:rPr>
      <w:rFonts w:ascii="宋体" w:eastAsia="宋体"/>
    </w:rPr>
  </w:style>
  <w:style w:type="paragraph" w:customStyle="1" w:styleId="affffffffffd">
    <w:name w:val="标准文件_附录四级无标题"/>
    <w:basedOn w:val="aff7"/>
    <w:qFormat/>
    <w:pPr>
      <w:spacing w:beforeLines="0" w:afterLines="0" w:line="276" w:lineRule="auto"/>
      <w:outlineLvl w:val="9"/>
    </w:pPr>
    <w:rPr>
      <w:rFonts w:ascii="宋体" w:eastAsia="宋体"/>
    </w:rPr>
  </w:style>
  <w:style w:type="paragraph" w:customStyle="1" w:styleId="affffffffffe">
    <w:name w:val="标准文件_附录五级无标题"/>
    <w:basedOn w:val="aff8"/>
    <w:qFormat/>
    <w:pPr>
      <w:spacing w:beforeLines="0" w:afterLines="0" w:line="276" w:lineRule="auto"/>
      <w:outlineLvl w:val="9"/>
    </w:pPr>
    <w:rPr>
      <w:rFonts w:ascii="宋体" w:eastAsia="宋体"/>
    </w:rPr>
  </w:style>
  <w:style w:type="paragraph" w:customStyle="1" w:styleId="afffffffffff">
    <w:name w:val="标准文件_引言一级无标题"/>
    <w:basedOn w:val="a7"/>
    <w:next w:val="afffff7"/>
    <w:qFormat/>
    <w:pPr>
      <w:spacing w:beforeLines="0" w:afterLines="0" w:line="276" w:lineRule="auto"/>
    </w:pPr>
    <w:rPr>
      <w:rFonts w:ascii="宋体" w:eastAsia="宋体"/>
    </w:rPr>
  </w:style>
  <w:style w:type="paragraph" w:customStyle="1" w:styleId="afffffffffff0">
    <w:name w:val="标准文件_引言二级无标题"/>
    <w:basedOn w:val="a8"/>
    <w:next w:val="afffff7"/>
    <w:qFormat/>
    <w:pPr>
      <w:spacing w:beforeLines="0" w:afterLines="0" w:line="276" w:lineRule="auto"/>
    </w:pPr>
    <w:rPr>
      <w:rFonts w:ascii="宋体" w:eastAsia="宋体"/>
    </w:rPr>
  </w:style>
  <w:style w:type="paragraph" w:customStyle="1" w:styleId="afffffffffff1">
    <w:name w:val="标准文件_引言三级无标题"/>
    <w:basedOn w:val="a9"/>
    <w:next w:val="afffff7"/>
    <w:qFormat/>
    <w:pPr>
      <w:spacing w:beforeLines="0" w:afterLines="0" w:line="276" w:lineRule="auto"/>
    </w:pPr>
    <w:rPr>
      <w:rFonts w:ascii="宋体" w:eastAsia="宋体"/>
    </w:rPr>
  </w:style>
  <w:style w:type="paragraph" w:customStyle="1" w:styleId="afffffffffff2">
    <w:name w:val="标准文件_引言四级无标题"/>
    <w:basedOn w:val="aa"/>
    <w:next w:val="afffff7"/>
    <w:qFormat/>
    <w:pPr>
      <w:spacing w:beforeLines="0" w:afterLines="0" w:line="276" w:lineRule="auto"/>
    </w:pPr>
    <w:rPr>
      <w:rFonts w:ascii="宋体" w:eastAsia="宋体"/>
    </w:rPr>
  </w:style>
  <w:style w:type="paragraph" w:customStyle="1" w:styleId="afffffffffff3">
    <w:name w:val="标准文件_引言五级无标题"/>
    <w:basedOn w:val="ab"/>
    <w:next w:val="afffff7"/>
    <w:qFormat/>
    <w:pPr>
      <w:spacing w:beforeLines="0" w:afterLines="0" w:line="276" w:lineRule="auto"/>
    </w:pPr>
    <w:rPr>
      <w:rFonts w:ascii="宋体" w:eastAsia="宋体"/>
    </w:rPr>
  </w:style>
  <w:style w:type="paragraph" w:customStyle="1" w:styleId="afffffffffff4">
    <w:name w:val="标准文件_索引标题"/>
    <w:basedOn w:val="afffffe"/>
    <w:next w:val="afffff7"/>
    <w:qFormat/>
    <w:rPr>
      <w:rFonts w:hAnsi="黑体"/>
    </w:rPr>
  </w:style>
  <w:style w:type="paragraph" w:customStyle="1" w:styleId="afffffffffff5">
    <w:name w:val="标准文件_脚注内容"/>
    <w:basedOn w:val="afffff7"/>
    <w:qFormat/>
    <w:pPr>
      <w:ind w:leftChars="200" w:left="400" w:hangingChars="200" w:hanging="200"/>
    </w:pPr>
    <w:rPr>
      <w:sz w:val="15"/>
    </w:rPr>
  </w:style>
  <w:style w:type="paragraph" w:customStyle="1" w:styleId="afffffffffff6">
    <w:name w:val="标准文件_术语条一"/>
    <w:basedOn w:val="afffffffff0"/>
    <w:next w:val="afffff7"/>
    <w:qFormat/>
  </w:style>
  <w:style w:type="paragraph" w:customStyle="1" w:styleId="afffffffffff7">
    <w:name w:val="标准文件_术语条二"/>
    <w:basedOn w:val="afffffffff3"/>
    <w:next w:val="afffff7"/>
    <w:qFormat/>
  </w:style>
  <w:style w:type="paragraph" w:customStyle="1" w:styleId="afffffffffff8">
    <w:name w:val="标准文件_术语条三"/>
    <w:basedOn w:val="afffffffff2"/>
    <w:next w:val="afffff7"/>
    <w:qFormat/>
  </w:style>
  <w:style w:type="paragraph" w:customStyle="1" w:styleId="afffffffffff9">
    <w:name w:val="标准文件_术语条四"/>
    <w:basedOn w:val="afffffffff5"/>
    <w:next w:val="afffff7"/>
    <w:qFormat/>
  </w:style>
  <w:style w:type="paragraph" w:customStyle="1" w:styleId="afffffffffffa">
    <w:name w:val="标准文件_术语条五"/>
    <w:basedOn w:val="afffffffff1"/>
    <w:next w:val="afffff7"/>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b">
    <w:name w:val="发布"/>
    <w:basedOn w:val="afff6"/>
    <w:qFormat/>
    <w:rPr>
      <w:rFonts w:ascii="黑体" w:eastAsia="黑体"/>
      <w:spacing w:val="85"/>
      <w:w w:val="100"/>
      <w:position w:val="3"/>
      <w:sz w:val="28"/>
      <w:szCs w:val="28"/>
    </w:rPr>
  </w:style>
  <w:style w:type="character" w:customStyle="1" w:styleId="afffb">
    <w:name w:val="文档结构图 字符"/>
    <w:basedOn w:val="afff6"/>
    <w:link w:val="afffa"/>
    <w:uiPriority w:val="99"/>
    <w:semiHidden/>
    <w:qFormat/>
    <w:rPr>
      <w:rFonts w:ascii="宋体"/>
      <w:kern w:val="2"/>
      <w:sz w:val="18"/>
      <w:szCs w:val="18"/>
    </w:rPr>
  </w:style>
  <w:style w:type="paragraph" w:customStyle="1" w:styleId="24">
    <w:name w:val="封面标准号2"/>
    <w:basedOn w:val="afff5"/>
    <w:qFormat/>
    <w:pPr>
      <w:framePr w:w="9138" w:h="1244" w:hRule="exact" w:wrap="around" w:vAnchor="page" w:hAnchor="margin" w:y="2908" w:anchorLock="1"/>
      <w:kinsoku w:val="0"/>
      <w:overflowPunct w:val="0"/>
      <w:autoSpaceDE w:val="0"/>
      <w:autoSpaceDN w:val="0"/>
      <w:spacing w:before="357" w:line="280" w:lineRule="exact"/>
      <w:jc w:val="right"/>
      <w:textAlignment w:val="center"/>
    </w:pPr>
    <w:rPr>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tandardEditor\template\&#20225;&#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04FBED6EBFF4EE8A57A5EFFA937D82B"/>
        <w:category>
          <w:name w:val="常规"/>
          <w:gallery w:val="placeholder"/>
        </w:category>
        <w:types>
          <w:type w:val="bbPlcHdr"/>
        </w:types>
        <w:behaviors>
          <w:behavior w:val="content"/>
        </w:behaviors>
        <w:guid w:val="{D60BB488-2BF5-4F56-962B-6FBA1CE1A021}"/>
      </w:docPartPr>
      <w:docPartBody>
        <w:p w:rsidR="00261A0B" w:rsidRDefault="00000000">
          <w:pPr>
            <w:pStyle w:val="F04FBED6EBFF4EE8A57A5EFFA937D82B"/>
            <w:rPr>
              <w:rFonts w:hint="eastAsia"/>
            </w:rPr>
          </w:pPr>
          <w:r>
            <w:rPr>
              <w:rStyle w:val="a3"/>
              <w:rFonts w:hint="eastAsia"/>
            </w:rPr>
            <w:t>单击或点击此处输入文字。</w:t>
          </w:r>
        </w:p>
      </w:docPartBody>
    </w:docPart>
    <w:docPart>
      <w:docPartPr>
        <w:name w:val="62A3BF1C865B4201BDBFD2EB91D15FB9"/>
        <w:category>
          <w:name w:val="常规"/>
          <w:gallery w:val="placeholder"/>
        </w:category>
        <w:types>
          <w:type w:val="bbPlcHdr"/>
        </w:types>
        <w:behaviors>
          <w:behavior w:val="content"/>
        </w:behaviors>
        <w:guid w:val="{C38E2613-8FE5-4DD7-8389-5DC82F791F29}"/>
      </w:docPartPr>
      <w:docPartBody>
        <w:p w:rsidR="00261A0B" w:rsidRDefault="00000000">
          <w:pPr>
            <w:pStyle w:val="62A3BF1C865B4201BDBFD2EB91D15FB9"/>
            <w:rPr>
              <w:rFonts w:hint="eastAsia"/>
            </w:rPr>
          </w:pPr>
          <w:r>
            <w:rPr>
              <w:rStyle w:val="a3"/>
              <w:rFonts w:hint="eastAsia"/>
            </w:rPr>
            <w:t>选择一项。</w:t>
          </w:r>
        </w:p>
      </w:docPartBody>
    </w:docPart>
    <w:docPart>
      <w:docPartPr>
        <w:name w:val="6C62630ABE9E465D9605BC286502EC76"/>
        <w:category>
          <w:name w:val="常规"/>
          <w:gallery w:val="placeholder"/>
        </w:category>
        <w:types>
          <w:type w:val="bbPlcHdr"/>
        </w:types>
        <w:behaviors>
          <w:behavior w:val="content"/>
        </w:behaviors>
        <w:guid w:val="{BD45B1B9-98E2-4FDC-9DB3-512F0937B236}"/>
      </w:docPartPr>
      <w:docPartBody>
        <w:p w:rsidR="00261A0B" w:rsidRDefault="00000000">
          <w:pPr>
            <w:pStyle w:val="6C62630ABE9E465D9605BC286502EC76"/>
            <w:rPr>
              <w:rFonts w:hint="eastAsia"/>
            </w:rPr>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useWord2013TrackBottomHyphenation" w:uri="http://schemas.microsoft.com/office/word" w:val="1"/>
  </w:compat>
  <w:rsids>
    <w:rsidRoot w:val="003A2073"/>
    <w:rsid w:val="00073128"/>
    <w:rsid w:val="00261A0B"/>
    <w:rsid w:val="002D0CCA"/>
    <w:rsid w:val="003A2073"/>
    <w:rsid w:val="003B24BB"/>
    <w:rsid w:val="00895F3E"/>
    <w:rsid w:val="00B17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Pr>
      <w:color w:val="808080"/>
    </w:rPr>
  </w:style>
  <w:style w:type="paragraph" w:customStyle="1" w:styleId="F04FBED6EBFF4EE8A57A5EFFA937D82B">
    <w:name w:val="F04FBED6EBFF4EE8A57A5EFFA937D82B"/>
    <w:autoRedefine/>
    <w:qFormat/>
    <w:pPr>
      <w:widowControl w:val="0"/>
      <w:jc w:val="both"/>
    </w:pPr>
    <w:rPr>
      <w:kern w:val="2"/>
      <w:sz w:val="21"/>
      <w:szCs w:val="22"/>
    </w:rPr>
  </w:style>
  <w:style w:type="paragraph" w:customStyle="1" w:styleId="62A3BF1C865B4201BDBFD2EB91D15FB9">
    <w:name w:val="62A3BF1C865B4201BDBFD2EB91D15FB9"/>
    <w:autoRedefine/>
    <w:qFormat/>
    <w:pPr>
      <w:widowControl w:val="0"/>
      <w:jc w:val="both"/>
    </w:pPr>
    <w:rPr>
      <w:kern w:val="2"/>
      <w:sz w:val="21"/>
      <w:szCs w:val="22"/>
    </w:rPr>
  </w:style>
  <w:style w:type="paragraph" w:customStyle="1" w:styleId="6C62630ABE9E465D9605BC286502EC76">
    <w:name w:val="6C62630ABE9E465D9605BC286502EC76"/>
    <w:autoRedefine/>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659689-ED22-4266-ACCC-9D6A6B104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企业标准</Template>
  <TotalTime>11</TotalTime>
  <Pages>5</Pages>
  <Words>393</Words>
  <Characters>2245</Characters>
  <Application>Microsoft Office Word</Application>
  <DocSecurity>0</DocSecurity>
  <Lines>18</Lines>
  <Paragraphs>5</Paragraphs>
  <ScaleCrop>false</ScaleCrop>
  <Company>PCMI</Company>
  <LinksUpToDate>false</LinksUpToDate>
  <CharactersWithSpaces>2633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企业标准</dc:title>
  <dc:creator>heyuan0817</dc:creator>
  <dc:description>&lt;config cover="true" show_menu="true" version="1.0.0" doctype="SDKXY"&gt;_x000d_
&lt;/config&gt;</dc:description>
  <cp:lastModifiedBy>11 11</cp:lastModifiedBy>
  <cp:revision>13</cp:revision>
  <cp:lastPrinted>2020-08-30T10:00:00Z</cp:lastPrinted>
  <dcterms:created xsi:type="dcterms:W3CDTF">2021-06-02T05:12:00Z</dcterms:created>
  <dcterms:modified xsi:type="dcterms:W3CDTF">2024-08-03T03:48:00Z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企业标准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4203510628384E32BF19C0869A28F52C_13</vt:lpwstr>
  </property>
</Properties>
</file>