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412255" w14:textId="77777777" w:rsidR="00F1409D" w:rsidRDefault="00F1409D">
      <w:pPr>
        <w:jc w:val="left"/>
        <w:rPr>
          <w:rFonts w:ascii="仿宋" w:eastAsia="仿宋" w:hAnsi="仿宋" w:hint="eastAsia"/>
          <w:sz w:val="24"/>
          <w:szCs w:val="24"/>
        </w:rPr>
      </w:pPr>
    </w:p>
    <w:p w14:paraId="7CCED105" w14:textId="440996B2" w:rsidR="00F1409D" w:rsidRDefault="00000000">
      <w:pPr>
        <w:jc w:val="center"/>
        <w:rPr>
          <w:rFonts w:ascii="方正小标宋简体" w:eastAsia="方正小标宋简体" w:hAnsi="方正小标宋简体" w:cs="方正小标宋简体" w:hint="eastAsia"/>
          <w:sz w:val="40"/>
          <w:szCs w:val="40"/>
        </w:rPr>
      </w:pPr>
      <w:r>
        <w:rPr>
          <w:rFonts w:ascii="方正小标宋简体" w:eastAsia="方正小标宋简体" w:hAnsi="方正小标宋简体" w:cs="方正小标宋简体" w:hint="eastAsia"/>
          <w:sz w:val="40"/>
          <w:szCs w:val="40"/>
        </w:rPr>
        <w:t>分类目录（202</w:t>
      </w:r>
      <w:r w:rsidR="00C413EA">
        <w:rPr>
          <w:rFonts w:ascii="方正小标宋简体" w:eastAsia="方正小标宋简体" w:hAnsi="方正小标宋简体" w:cs="方正小标宋简体" w:hint="eastAsia"/>
          <w:sz w:val="40"/>
          <w:szCs w:val="40"/>
        </w:rPr>
        <w:t>6</w:t>
      </w:r>
      <w:r>
        <w:rPr>
          <w:rFonts w:ascii="方正小标宋简体" w:eastAsia="方正小标宋简体" w:hAnsi="方正小标宋简体" w:cs="方正小标宋简体" w:hint="eastAsia"/>
          <w:sz w:val="40"/>
          <w:szCs w:val="40"/>
        </w:rPr>
        <w:t>）</w:t>
      </w:r>
    </w:p>
    <w:p w14:paraId="2535AB39" w14:textId="77777777" w:rsidR="00F1409D" w:rsidRDefault="00F1409D">
      <w:pPr>
        <w:ind w:firstLineChars="200" w:firstLine="640"/>
        <w:jc w:val="left"/>
        <w:rPr>
          <w:rFonts w:ascii="新宋体" w:eastAsia="方正仿宋简体" w:hAnsi="新宋体" w:cs="方正仿宋简体" w:hint="eastAsia"/>
          <w:sz w:val="32"/>
          <w:szCs w:val="32"/>
        </w:rPr>
      </w:pPr>
    </w:p>
    <w:p w14:paraId="16F66DAB" w14:textId="77777777" w:rsidR="00F1409D"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1.</w:t>
      </w:r>
      <w:r>
        <w:rPr>
          <w:rFonts w:ascii="新宋体" w:eastAsia="方正仿宋简体" w:hAnsi="新宋体" w:cs="方正仿宋简体" w:hint="eastAsia"/>
          <w:b/>
          <w:bCs/>
          <w:sz w:val="32"/>
          <w:szCs w:val="32"/>
        </w:rPr>
        <w:t>重点示范工程</w:t>
      </w:r>
      <w:r>
        <w:rPr>
          <w:rFonts w:ascii="新宋体" w:eastAsia="方正仿宋简体" w:hAnsi="新宋体" w:cs="方正仿宋简体" w:hint="eastAsia"/>
          <w:b/>
          <w:bCs/>
          <w:sz w:val="32"/>
          <w:szCs w:val="32"/>
        </w:rPr>
        <w:t xml:space="preserve"> </w:t>
      </w:r>
    </w:p>
    <w:p w14:paraId="06DA094C" w14:textId="77777777" w:rsidR="00F1409D"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专业领域</w:t>
      </w:r>
      <w:r>
        <w:rPr>
          <w:rFonts w:ascii="新宋体" w:eastAsia="方正仿宋简体" w:hAnsi="新宋体" w:cs="方正仿宋简体" w:hint="eastAsia"/>
          <w:sz w:val="32"/>
          <w:szCs w:val="32"/>
        </w:rPr>
        <w:t xml:space="preserve">: </w:t>
      </w:r>
      <w:r>
        <w:rPr>
          <w:rFonts w:ascii="新宋体" w:eastAsia="方正仿宋简体" w:hAnsi="新宋体" w:cs="方正仿宋简体" w:hint="eastAsia"/>
          <w:sz w:val="32"/>
          <w:szCs w:val="32"/>
        </w:rPr>
        <w:t>涉及多专业技术领域的综合性项目，国家、行业、企业重点示范工程项目。</w:t>
      </w:r>
      <w:r>
        <w:rPr>
          <w:rFonts w:ascii="新宋体" w:eastAsia="方正仿宋简体" w:hAnsi="新宋体" w:cs="方正仿宋简体" w:hint="eastAsia"/>
          <w:sz w:val="32"/>
          <w:szCs w:val="32"/>
        </w:rPr>
        <w:t xml:space="preserve"> </w:t>
      </w:r>
    </w:p>
    <w:p w14:paraId="75A369B8" w14:textId="77777777" w:rsidR="00F1409D"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2.</w:t>
      </w:r>
      <w:r>
        <w:rPr>
          <w:rFonts w:ascii="新宋体" w:eastAsia="方正仿宋简体" w:hAnsi="新宋体" w:cs="方正仿宋简体" w:hint="eastAsia"/>
          <w:b/>
          <w:bCs/>
          <w:sz w:val="32"/>
          <w:szCs w:val="32"/>
        </w:rPr>
        <w:t>资源勘查与地质保障</w:t>
      </w:r>
      <w:r>
        <w:rPr>
          <w:rFonts w:ascii="新宋体" w:eastAsia="方正仿宋简体" w:hAnsi="新宋体" w:cs="方正仿宋简体" w:hint="eastAsia"/>
          <w:b/>
          <w:bCs/>
          <w:sz w:val="32"/>
          <w:szCs w:val="32"/>
        </w:rPr>
        <w:t xml:space="preserve"> </w:t>
      </w:r>
    </w:p>
    <w:p w14:paraId="191BB221" w14:textId="77777777" w:rsidR="00F1409D"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专业领域</w:t>
      </w:r>
      <w:r>
        <w:rPr>
          <w:rFonts w:ascii="新宋体" w:eastAsia="方正仿宋简体" w:hAnsi="新宋体" w:cs="方正仿宋简体" w:hint="eastAsia"/>
          <w:sz w:val="32"/>
          <w:szCs w:val="32"/>
        </w:rPr>
        <w:t>:</w:t>
      </w:r>
      <w:r>
        <w:rPr>
          <w:rFonts w:ascii="新宋体" w:eastAsia="方正仿宋简体" w:hAnsi="新宋体" w:cs="方正仿宋简体" w:hint="eastAsia"/>
          <w:sz w:val="32"/>
          <w:szCs w:val="32"/>
        </w:rPr>
        <w:t>地质勘探、测量、开采沉陷、矿井防治水、地理信息技术与系统、钻探、煤层气开发（抽采）、矿产资源评价等。</w:t>
      </w:r>
      <w:r>
        <w:rPr>
          <w:rFonts w:ascii="新宋体" w:eastAsia="方正仿宋简体" w:hAnsi="新宋体" w:cs="方正仿宋简体" w:hint="eastAsia"/>
          <w:sz w:val="32"/>
          <w:szCs w:val="32"/>
        </w:rPr>
        <w:t xml:space="preserve"> </w:t>
      </w:r>
    </w:p>
    <w:p w14:paraId="568D603F" w14:textId="77777777" w:rsidR="00F1409D"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3.</w:t>
      </w:r>
      <w:r>
        <w:rPr>
          <w:rFonts w:ascii="新宋体" w:eastAsia="方正仿宋简体" w:hAnsi="新宋体" w:cs="方正仿宋简体" w:hint="eastAsia"/>
          <w:b/>
          <w:bCs/>
          <w:sz w:val="32"/>
          <w:szCs w:val="32"/>
        </w:rPr>
        <w:t>矿建与支护</w:t>
      </w:r>
      <w:r>
        <w:rPr>
          <w:rFonts w:ascii="新宋体" w:eastAsia="方正仿宋简体" w:hAnsi="新宋体" w:cs="方正仿宋简体" w:hint="eastAsia"/>
          <w:b/>
          <w:bCs/>
          <w:sz w:val="32"/>
          <w:szCs w:val="32"/>
        </w:rPr>
        <w:t xml:space="preserve"> </w:t>
      </w:r>
    </w:p>
    <w:p w14:paraId="08B23CF0" w14:textId="77777777" w:rsidR="00F1409D"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专业领域</w:t>
      </w:r>
      <w:r>
        <w:rPr>
          <w:rFonts w:ascii="新宋体" w:eastAsia="方正仿宋简体" w:hAnsi="新宋体" w:cs="方正仿宋简体" w:hint="eastAsia"/>
          <w:sz w:val="32"/>
          <w:szCs w:val="32"/>
        </w:rPr>
        <w:t>:</w:t>
      </w:r>
      <w:r>
        <w:rPr>
          <w:rFonts w:ascii="新宋体" w:eastAsia="方正仿宋简体" w:hAnsi="新宋体" w:cs="方正仿宋简体" w:hint="eastAsia"/>
          <w:sz w:val="32"/>
          <w:szCs w:val="32"/>
        </w:rPr>
        <w:t>矿井设计、煤矿井巷工程、煤矿地面工程、掘进与巷道支护、爆破技术与工程、岩石（岩土）力学工程等。</w:t>
      </w:r>
      <w:r>
        <w:rPr>
          <w:rFonts w:ascii="新宋体" w:eastAsia="方正仿宋简体" w:hAnsi="新宋体" w:cs="方正仿宋简体" w:hint="eastAsia"/>
          <w:sz w:val="32"/>
          <w:szCs w:val="32"/>
        </w:rPr>
        <w:t xml:space="preserve"> </w:t>
      </w:r>
    </w:p>
    <w:p w14:paraId="38D873D1" w14:textId="77777777" w:rsidR="00F1409D"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4.</w:t>
      </w:r>
      <w:r>
        <w:rPr>
          <w:rFonts w:ascii="新宋体" w:eastAsia="方正仿宋简体" w:hAnsi="新宋体" w:cs="方正仿宋简体" w:hint="eastAsia"/>
          <w:b/>
          <w:bCs/>
          <w:sz w:val="32"/>
          <w:szCs w:val="32"/>
        </w:rPr>
        <w:t>煤炭绿色开发</w:t>
      </w:r>
      <w:r>
        <w:rPr>
          <w:rFonts w:ascii="新宋体" w:eastAsia="方正仿宋简体" w:hAnsi="新宋体" w:cs="方正仿宋简体" w:hint="eastAsia"/>
          <w:b/>
          <w:bCs/>
          <w:sz w:val="32"/>
          <w:szCs w:val="32"/>
        </w:rPr>
        <w:t xml:space="preserve"> </w:t>
      </w:r>
    </w:p>
    <w:p w14:paraId="62DFEE58" w14:textId="77777777" w:rsidR="00F1409D"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专业领域</w:t>
      </w:r>
      <w:r>
        <w:rPr>
          <w:rFonts w:ascii="新宋体" w:eastAsia="方正仿宋简体" w:hAnsi="新宋体" w:cs="方正仿宋简体" w:hint="eastAsia"/>
          <w:sz w:val="32"/>
          <w:szCs w:val="32"/>
        </w:rPr>
        <w:t>:</w:t>
      </w:r>
      <w:r>
        <w:rPr>
          <w:rFonts w:ascii="新宋体" w:eastAsia="方正仿宋简体" w:hAnsi="新宋体" w:cs="方正仿宋简体" w:hint="eastAsia"/>
          <w:sz w:val="32"/>
          <w:szCs w:val="32"/>
        </w:rPr>
        <w:t>井工（露天）开采、智能开采、充填开采、</w:t>
      </w:r>
      <w:proofErr w:type="gramStart"/>
      <w:r>
        <w:rPr>
          <w:rFonts w:ascii="新宋体" w:eastAsia="方正仿宋简体" w:hAnsi="新宋体" w:cs="方正仿宋简体" w:hint="eastAsia"/>
          <w:sz w:val="32"/>
          <w:szCs w:val="32"/>
        </w:rPr>
        <w:t>矿压与</w:t>
      </w:r>
      <w:proofErr w:type="gramEnd"/>
      <w:r>
        <w:rPr>
          <w:rFonts w:ascii="新宋体" w:eastAsia="方正仿宋简体" w:hAnsi="新宋体" w:cs="方正仿宋简体" w:hint="eastAsia"/>
          <w:sz w:val="32"/>
          <w:szCs w:val="32"/>
        </w:rPr>
        <w:t>支护、冲击地压防治、特殊开采、绿色矿山建设等。</w:t>
      </w:r>
      <w:r>
        <w:rPr>
          <w:rFonts w:ascii="新宋体" w:eastAsia="方正仿宋简体" w:hAnsi="新宋体" w:cs="方正仿宋简体" w:hint="eastAsia"/>
          <w:sz w:val="32"/>
          <w:szCs w:val="32"/>
        </w:rPr>
        <w:t xml:space="preserve"> </w:t>
      </w:r>
    </w:p>
    <w:p w14:paraId="43C78281" w14:textId="77777777" w:rsidR="00F1409D"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5.</w:t>
      </w:r>
      <w:r>
        <w:rPr>
          <w:rFonts w:ascii="新宋体" w:eastAsia="方正仿宋简体" w:hAnsi="新宋体" w:cs="方正仿宋简体" w:hint="eastAsia"/>
          <w:b/>
          <w:bCs/>
          <w:sz w:val="32"/>
          <w:szCs w:val="32"/>
        </w:rPr>
        <w:t>煤炭加工利用</w:t>
      </w:r>
      <w:r>
        <w:rPr>
          <w:rFonts w:ascii="新宋体" w:eastAsia="方正仿宋简体" w:hAnsi="新宋体" w:cs="方正仿宋简体" w:hint="eastAsia"/>
          <w:b/>
          <w:bCs/>
          <w:sz w:val="32"/>
          <w:szCs w:val="32"/>
        </w:rPr>
        <w:t xml:space="preserve"> </w:t>
      </w:r>
    </w:p>
    <w:p w14:paraId="57E67537" w14:textId="77777777" w:rsidR="00F1409D" w:rsidRDefault="00000000">
      <w:pPr>
        <w:ind w:firstLineChars="200" w:firstLine="640"/>
        <w:jc w:val="left"/>
        <w:rPr>
          <w:rFonts w:ascii="新宋体" w:eastAsia="方正仿宋简体" w:hAnsi="新宋体" w:cs="方正仿宋简体" w:hint="eastAsia"/>
          <w:spacing w:val="-6"/>
          <w:sz w:val="32"/>
          <w:szCs w:val="32"/>
        </w:rPr>
      </w:pPr>
      <w:r>
        <w:rPr>
          <w:rFonts w:ascii="新宋体" w:eastAsia="方正仿宋简体" w:hAnsi="新宋体" w:cs="方正仿宋简体" w:hint="eastAsia"/>
          <w:sz w:val="32"/>
          <w:szCs w:val="32"/>
        </w:rPr>
        <w:t>专</w:t>
      </w:r>
      <w:r>
        <w:rPr>
          <w:rFonts w:ascii="新宋体" w:eastAsia="方正仿宋简体" w:hAnsi="新宋体" w:cs="方正仿宋简体" w:hint="eastAsia"/>
          <w:spacing w:val="-6"/>
          <w:sz w:val="32"/>
          <w:szCs w:val="32"/>
        </w:rPr>
        <w:t>业领域：煤炭洗选加工工艺、技术和装备、选煤厂建设等。</w:t>
      </w:r>
      <w:r>
        <w:rPr>
          <w:rFonts w:ascii="新宋体" w:eastAsia="方正仿宋简体" w:hAnsi="新宋体" w:cs="方正仿宋简体" w:hint="eastAsia"/>
          <w:spacing w:val="-6"/>
          <w:sz w:val="32"/>
          <w:szCs w:val="32"/>
        </w:rPr>
        <w:t xml:space="preserve"> </w:t>
      </w:r>
    </w:p>
    <w:p w14:paraId="3F2B9D77" w14:textId="77777777" w:rsidR="00F1409D"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6.</w:t>
      </w:r>
      <w:r>
        <w:rPr>
          <w:rFonts w:ascii="新宋体" w:eastAsia="方正仿宋简体" w:hAnsi="新宋体" w:cs="方正仿宋简体" w:hint="eastAsia"/>
          <w:b/>
          <w:bCs/>
          <w:sz w:val="32"/>
          <w:szCs w:val="32"/>
        </w:rPr>
        <w:t>煤化工</w:t>
      </w:r>
      <w:r>
        <w:rPr>
          <w:rFonts w:ascii="新宋体" w:eastAsia="方正仿宋简体" w:hAnsi="新宋体" w:cs="方正仿宋简体" w:hint="eastAsia"/>
          <w:b/>
          <w:bCs/>
          <w:sz w:val="32"/>
          <w:szCs w:val="32"/>
        </w:rPr>
        <w:t xml:space="preserve"> </w:t>
      </w:r>
    </w:p>
    <w:p w14:paraId="0744B9F2" w14:textId="77777777" w:rsidR="00F1409D"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专业领域：传统煤化工、现代煤化工、煤基新材料开发与利用、煤层气利用等。</w:t>
      </w:r>
      <w:r>
        <w:rPr>
          <w:rFonts w:ascii="新宋体" w:eastAsia="方正仿宋简体" w:hAnsi="新宋体" w:cs="方正仿宋简体" w:hint="eastAsia"/>
          <w:sz w:val="32"/>
          <w:szCs w:val="32"/>
        </w:rPr>
        <w:t xml:space="preserve"> </w:t>
      </w:r>
    </w:p>
    <w:p w14:paraId="729E38FA" w14:textId="77777777" w:rsidR="00F1409D"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7.</w:t>
      </w:r>
      <w:r>
        <w:rPr>
          <w:rFonts w:ascii="新宋体" w:eastAsia="方正仿宋简体" w:hAnsi="新宋体" w:cs="方正仿宋简体" w:hint="eastAsia"/>
          <w:b/>
          <w:bCs/>
          <w:sz w:val="32"/>
          <w:szCs w:val="32"/>
        </w:rPr>
        <w:t>节能与环保</w:t>
      </w:r>
    </w:p>
    <w:p w14:paraId="3AFCB446" w14:textId="77777777" w:rsidR="00F1409D"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lastRenderedPageBreak/>
        <w:t>专业领域：节能减排技术、设备及工程、矿区环境保护、矸石处理与利用、矿区复垦、</w:t>
      </w:r>
      <w:proofErr w:type="gramStart"/>
      <w:r>
        <w:rPr>
          <w:rFonts w:ascii="新宋体" w:eastAsia="方正仿宋简体" w:hAnsi="新宋体" w:cs="方正仿宋简体" w:hint="eastAsia"/>
          <w:sz w:val="32"/>
          <w:szCs w:val="32"/>
        </w:rPr>
        <w:t>减碳降碳</w:t>
      </w:r>
      <w:proofErr w:type="gramEnd"/>
      <w:r>
        <w:rPr>
          <w:rFonts w:ascii="新宋体" w:eastAsia="方正仿宋简体" w:hAnsi="新宋体" w:cs="方正仿宋简体" w:hint="eastAsia"/>
          <w:sz w:val="32"/>
          <w:szCs w:val="32"/>
        </w:rPr>
        <w:t>、资源综合利用等。</w:t>
      </w:r>
      <w:r>
        <w:rPr>
          <w:rFonts w:ascii="新宋体" w:eastAsia="方正仿宋简体" w:hAnsi="新宋体" w:cs="方正仿宋简体" w:hint="eastAsia"/>
          <w:sz w:val="32"/>
          <w:szCs w:val="32"/>
        </w:rPr>
        <w:t xml:space="preserve"> </w:t>
      </w:r>
    </w:p>
    <w:p w14:paraId="0B9CB92D" w14:textId="77777777" w:rsidR="00F1409D"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8.</w:t>
      </w:r>
      <w:r>
        <w:rPr>
          <w:rFonts w:ascii="新宋体" w:eastAsia="方正仿宋简体" w:hAnsi="新宋体" w:cs="方正仿宋简体" w:hint="eastAsia"/>
          <w:b/>
          <w:bCs/>
          <w:sz w:val="32"/>
          <w:szCs w:val="32"/>
        </w:rPr>
        <w:t>煤矿机电与机械装备</w:t>
      </w:r>
      <w:r>
        <w:rPr>
          <w:rFonts w:ascii="新宋体" w:eastAsia="方正仿宋简体" w:hAnsi="新宋体" w:cs="方正仿宋简体" w:hint="eastAsia"/>
          <w:b/>
          <w:bCs/>
          <w:sz w:val="32"/>
          <w:szCs w:val="32"/>
        </w:rPr>
        <w:t xml:space="preserve"> </w:t>
      </w:r>
    </w:p>
    <w:p w14:paraId="16789B5D" w14:textId="77777777" w:rsidR="00F1409D"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专业领域：煤矿机电工程、机电技术与装备、矿井提升、煤矿运输（煤炭装载、辅助运输）、煤矿机械设备，采掘装备等。</w:t>
      </w:r>
    </w:p>
    <w:p w14:paraId="2BECF21D" w14:textId="77777777" w:rsidR="00F1409D"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9.</w:t>
      </w:r>
      <w:r>
        <w:rPr>
          <w:rFonts w:ascii="新宋体" w:eastAsia="方正仿宋简体" w:hAnsi="新宋体" w:cs="方正仿宋简体" w:hint="eastAsia"/>
          <w:b/>
          <w:bCs/>
          <w:sz w:val="32"/>
          <w:szCs w:val="32"/>
        </w:rPr>
        <w:t>煤矿安全与应急保障</w:t>
      </w:r>
      <w:r>
        <w:rPr>
          <w:rFonts w:ascii="新宋体" w:eastAsia="方正仿宋简体" w:hAnsi="新宋体" w:cs="方正仿宋简体" w:hint="eastAsia"/>
          <w:b/>
          <w:bCs/>
          <w:sz w:val="32"/>
          <w:szCs w:val="32"/>
        </w:rPr>
        <w:t xml:space="preserve"> </w:t>
      </w:r>
    </w:p>
    <w:p w14:paraId="3C110645" w14:textId="77777777" w:rsidR="00F1409D"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矿井通风、煤矿瓦斯、防灭火、</w:t>
      </w:r>
      <w:proofErr w:type="gramStart"/>
      <w:r>
        <w:rPr>
          <w:rFonts w:ascii="新宋体" w:eastAsia="方正仿宋简体" w:hAnsi="新宋体" w:cs="方正仿宋简体" w:hint="eastAsia"/>
          <w:sz w:val="32"/>
          <w:szCs w:val="32"/>
        </w:rPr>
        <w:t>尘害防治</w:t>
      </w:r>
      <w:proofErr w:type="gramEnd"/>
      <w:r>
        <w:rPr>
          <w:rFonts w:ascii="新宋体" w:eastAsia="方正仿宋简体" w:hAnsi="新宋体" w:cs="方正仿宋简体" w:hint="eastAsia"/>
          <w:sz w:val="32"/>
          <w:szCs w:val="32"/>
        </w:rPr>
        <w:t>、煤矿灾害综合治理、煤矿应急保障技术、装备与工程，井下环境治理等。</w:t>
      </w:r>
      <w:r>
        <w:rPr>
          <w:rFonts w:ascii="新宋体" w:eastAsia="方正仿宋简体" w:hAnsi="新宋体" w:cs="方正仿宋简体" w:hint="eastAsia"/>
          <w:sz w:val="32"/>
          <w:szCs w:val="32"/>
        </w:rPr>
        <w:t xml:space="preserve"> </w:t>
      </w:r>
    </w:p>
    <w:p w14:paraId="742A66B2" w14:textId="77777777" w:rsidR="00F1409D"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10.</w:t>
      </w:r>
      <w:r>
        <w:rPr>
          <w:rFonts w:ascii="新宋体" w:eastAsia="方正仿宋简体" w:hAnsi="新宋体" w:cs="方正仿宋简体" w:hint="eastAsia"/>
          <w:b/>
          <w:bCs/>
          <w:sz w:val="32"/>
          <w:szCs w:val="32"/>
        </w:rPr>
        <w:t>煤矿智能与信控</w:t>
      </w:r>
      <w:r>
        <w:rPr>
          <w:rFonts w:ascii="新宋体" w:eastAsia="方正仿宋简体" w:hAnsi="新宋体" w:cs="方正仿宋简体" w:hint="eastAsia"/>
          <w:b/>
          <w:bCs/>
          <w:sz w:val="32"/>
          <w:szCs w:val="32"/>
        </w:rPr>
        <w:t xml:space="preserve"> </w:t>
      </w:r>
    </w:p>
    <w:p w14:paraId="19B2AE82" w14:textId="77777777" w:rsidR="00F1409D" w:rsidRDefault="00000000">
      <w:pPr>
        <w:ind w:firstLineChars="200" w:firstLine="640"/>
        <w:jc w:val="left"/>
        <w:rPr>
          <w:rFonts w:ascii="新宋体" w:eastAsia="方正仿宋简体" w:hAnsi="新宋体" w:cs="方正仿宋简体" w:hint="eastAsia"/>
          <w:spacing w:val="-6"/>
          <w:sz w:val="32"/>
          <w:szCs w:val="32"/>
        </w:rPr>
      </w:pPr>
      <w:r>
        <w:rPr>
          <w:rFonts w:ascii="新宋体" w:eastAsia="方正仿宋简体" w:hAnsi="新宋体" w:cs="方正仿宋简体" w:hint="eastAsia"/>
          <w:sz w:val="32"/>
          <w:szCs w:val="32"/>
        </w:rPr>
        <w:t>煤</w:t>
      </w:r>
      <w:r>
        <w:rPr>
          <w:rFonts w:ascii="新宋体" w:eastAsia="方正仿宋简体" w:hAnsi="新宋体" w:cs="方正仿宋简体" w:hint="eastAsia"/>
          <w:spacing w:val="-6"/>
          <w:sz w:val="32"/>
          <w:szCs w:val="32"/>
        </w:rPr>
        <w:t>矿智能化建设，煤矿自动化、信息化、智能化相关技术装备，煤矿机器人，软件系统开发、发供电系统、煤矿物联网等。</w:t>
      </w:r>
      <w:r>
        <w:rPr>
          <w:rFonts w:ascii="新宋体" w:eastAsia="方正仿宋简体" w:hAnsi="新宋体" w:cs="方正仿宋简体" w:hint="eastAsia"/>
          <w:spacing w:val="-6"/>
          <w:sz w:val="32"/>
          <w:szCs w:val="32"/>
        </w:rPr>
        <w:t xml:space="preserve"> </w:t>
      </w:r>
    </w:p>
    <w:p w14:paraId="76DD5DCE" w14:textId="77777777" w:rsidR="00F1409D"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11.</w:t>
      </w:r>
      <w:r>
        <w:rPr>
          <w:rFonts w:ascii="新宋体" w:eastAsia="方正仿宋简体" w:hAnsi="新宋体" w:cs="方正仿宋简体" w:hint="eastAsia"/>
          <w:b/>
          <w:bCs/>
          <w:sz w:val="32"/>
          <w:szCs w:val="32"/>
        </w:rPr>
        <w:t>创新管理与经济</w:t>
      </w:r>
      <w:r>
        <w:rPr>
          <w:rFonts w:ascii="新宋体" w:eastAsia="方正仿宋简体" w:hAnsi="新宋体" w:cs="方正仿宋简体" w:hint="eastAsia"/>
          <w:b/>
          <w:bCs/>
          <w:sz w:val="32"/>
          <w:szCs w:val="32"/>
        </w:rPr>
        <w:t xml:space="preserve"> </w:t>
      </w:r>
    </w:p>
    <w:p w14:paraId="2564AAF6" w14:textId="77777777" w:rsidR="00F1409D"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煤炭战略与管理、企业规划、煤炭经济等。</w:t>
      </w:r>
      <w:r>
        <w:rPr>
          <w:rFonts w:ascii="新宋体" w:eastAsia="方正仿宋简体" w:hAnsi="新宋体" w:cs="方正仿宋简体" w:hint="eastAsia"/>
          <w:sz w:val="32"/>
          <w:szCs w:val="32"/>
        </w:rPr>
        <w:t xml:space="preserve"> </w:t>
      </w:r>
    </w:p>
    <w:p w14:paraId="21FF746A" w14:textId="77777777" w:rsidR="00F1409D"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12.</w:t>
      </w:r>
      <w:r>
        <w:rPr>
          <w:rFonts w:ascii="新宋体" w:eastAsia="方正仿宋简体" w:hAnsi="新宋体" w:cs="方正仿宋简体" w:hint="eastAsia"/>
          <w:b/>
          <w:bCs/>
          <w:sz w:val="32"/>
          <w:szCs w:val="32"/>
        </w:rPr>
        <w:t>标准、质量与知识产权</w:t>
      </w:r>
      <w:r>
        <w:rPr>
          <w:rFonts w:ascii="新宋体" w:eastAsia="方正仿宋简体" w:hAnsi="新宋体" w:cs="方正仿宋简体" w:hint="eastAsia"/>
          <w:b/>
          <w:bCs/>
          <w:sz w:val="32"/>
          <w:szCs w:val="32"/>
        </w:rPr>
        <w:t xml:space="preserve"> </w:t>
      </w:r>
    </w:p>
    <w:p w14:paraId="6021C033" w14:textId="77777777" w:rsidR="00F1409D"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煤炭标准制定、各类标准体系研究，企业卓越绩效、质量体系研究，高价值专利及分析布局、预警研究、知识产权体系研究等。</w:t>
      </w:r>
      <w:r>
        <w:rPr>
          <w:rFonts w:ascii="新宋体" w:eastAsia="方正仿宋简体" w:hAnsi="新宋体" w:cs="方正仿宋简体" w:hint="eastAsia"/>
          <w:sz w:val="32"/>
          <w:szCs w:val="32"/>
        </w:rPr>
        <w:t xml:space="preserve"> </w:t>
      </w:r>
    </w:p>
    <w:p w14:paraId="09D75F7D" w14:textId="77777777" w:rsidR="00F1409D"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13.</w:t>
      </w:r>
      <w:r>
        <w:rPr>
          <w:rFonts w:ascii="新宋体" w:eastAsia="方正仿宋简体" w:hAnsi="新宋体" w:cs="方正仿宋简体" w:hint="eastAsia"/>
          <w:b/>
          <w:bCs/>
          <w:sz w:val="32"/>
          <w:szCs w:val="32"/>
        </w:rPr>
        <w:t>矿区职业健康</w:t>
      </w:r>
      <w:r>
        <w:rPr>
          <w:rFonts w:ascii="新宋体" w:eastAsia="方正仿宋简体" w:hAnsi="新宋体" w:cs="方正仿宋简体" w:hint="eastAsia"/>
          <w:b/>
          <w:bCs/>
          <w:sz w:val="32"/>
          <w:szCs w:val="32"/>
        </w:rPr>
        <w:t xml:space="preserve"> </w:t>
      </w:r>
    </w:p>
    <w:p w14:paraId="2676F4A9" w14:textId="77777777" w:rsidR="00F1409D"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煤矿工人职业病防治、健康护理、健康监测、作业环境优化等。</w:t>
      </w:r>
      <w:r>
        <w:rPr>
          <w:rFonts w:ascii="新宋体" w:eastAsia="方正仿宋简体" w:hAnsi="新宋体" w:cs="方正仿宋简体" w:hint="eastAsia"/>
          <w:sz w:val="32"/>
          <w:szCs w:val="32"/>
        </w:rPr>
        <w:t xml:space="preserve"> </w:t>
      </w:r>
    </w:p>
    <w:p w14:paraId="3C94BE5A" w14:textId="77777777" w:rsidR="00F1409D"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14.</w:t>
      </w:r>
      <w:r>
        <w:rPr>
          <w:rFonts w:ascii="新宋体" w:eastAsia="方正仿宋简体" w:hAnsi="新宋体" w:cs="方正仿宋简体" w:hint="eastAsia"/>
          <w:b/>
          <w:bCs/>
          <w:sz w:val="32"/>
          <w:szCs w:val="32"/>
        </w:rPr>
        <w:t>创新团队</w:t>
      </w:r>
      <w:r>
        <w:rPr>
          <w:rFonts w:ascii="新宋体" w:eastAsia="方正仿宋简体" w:hAnsi="新宋体" w:cs="方正仿宋简体" w:hint="eastAsia"/>
          <w:b/>
          <w:bCs/>
          <w:sz w:val="32"/>
          <w:szCs w:val="32"/>
        </w:rPr>
        <w:t xml:space="preserve"> </w:t>
      </w:r>
    </w:p>
    <w:p w14:paraId="31575D0F" w14:textId="77777777" w:rsidR="00F1409D" w:rsidRDefault="00000000">
      <w:pPr>
        <w:ind w:firstLineChars="200" w:firstLine="640"/>
        <w:jc w:val="left"/>
        <w:rPr>
          <w:rFonts w:ascii="新宋体" w:eastAsia="方正仿宋简体" w:hAnsi="新宋体" w:cs="方正仿宋简体" w:hint="eastAsia"/>
          <w:sz w:val="32"/>
          <w:szCs w:val="32"/>
        </w:rPr>
      </w:pPr>
      <w:r>
        <w:rPr>
          <w:rFonts w:ascii="新宋体" w:eastAsia="方正仿宋简体" w:hAnsi="新宋体" w:cs="方正仿宋简体" w:hint="eastAsia"/>
          <w:sz w:val="32"/>
          <w:szCs w:val="32"/>
        </w:rPr>
        <w:t>行业重点领域科研团队。煤炭开发与利用、煤矿安全等传统领域团队成立要求在</w:t>
      </w:r>
      <w:r>
        <w:rPr>
          <w:rFonts w:ascii="新宋体" w:eastAsia="方正仿宋简体" w:hAnsi="新宋体" w:cs="方正仿宋简体" w:hint="eastAsia"/>
          <w:sz w:val="32"/>
          <w:szCs w:val="32"/>
        </w:rPr>
        <w:t>10</w:t>
      </w:r>
      <w:r>
        <w:rPr>
          <w:rFonts w:ascii="新宋体" w:eastAsia="方正仿宋简体" w:hAnsi="新宋体" w:cs="方正仿宋简体" w:hint="eastAsia"/>
          <w:sz w:val="32"/>
          <w:szCs w:val="32"/>
        </w:rPr>
        <w:t>年以上，煤矿智能化建设、煤矿机器人、</w:t>
      </w:r>
      <w:proofErr w:type="gramStart"/>
      <w:r>
        <w:rPr>
          <w:rFonts w:ascii="新宋体" w:eastAsia="方正仿宋简体" w:hAnsi="新宋体" w:cs="方正仿宋简体" w:hint="eastAsia"/>
          <w:sz w:val="32"/>
          <w:szCs w:val="32"/>
        </w:rPr>
        <w:t>双碳生态</w:t>
      </w:r>
      <w:proofErr w:type="gramEnd"/>
      <w:r>
        <w:rPr>
          <w:rFonts w:ascii="新宋体" w:eastAsia="方正仿宋简体" w:hAnsi="新宋体" w:cs="方正仿宋简体" w:hint="eastAsia"/>
          <w:sz w:val="32"/>
          <w:szCs w:val="32"/>
        </w:rPr>
        <w:t>等新领域团队成立要求在</w:t>
      </w:r>
      <w:r>
        <w:rPr>
          <w:rFonts w:ascii="新宋体" w:eastAsia="方正仿宋简体" w:hAnsi="新宋体" w:cs="方正仿宋简体" w:hint="eastAsia"/>
          <w:sz w:val="32"/>
          <w:szCs w:val="32"/>
        </w:rPr>
        <w:t>5</w:t>
      </w:r>
      <w:r>
        <w:rPr>
          <w:rFonts w:ascii="新宋体" w:eastAsia="方正仿宋简体" w:hAnsi="新宋体" w:cs="方正仿宋简体" w:hint="eastAsia"/>
          <w:sz w:val="32"/>
          <w:szCs w:val="32"/>
        </w:rPr>
        <w:t>年以上。</w:t>
      </w:r>
      <w:r>
        <w:rPr>
          <w:rFonts w:ascii="新宋体" w:eastAsia="方正仿宋简体" w:hAnsi="新宋体" w:cs="方正仿宋简体" w:hint="eastAsia"/>
          <w:sz w:val="32"/>
          <w:szCs w:val="32"/>
        </w:rPr>
        <w:t xml:space="preserve"> </w:t>
      </w:r>
    </w:p>
    <w:p w14:paraId="7F99E488" w14:textId="77777777" w:rsidR="00F1409D" w:rsidRDefault="00000000">
      <w:pPr>
        <w:ind w:firstLineChars="200" w:firstLine="640"/>
        <w:jc w:val="left"/>
        <w:rPr>
          <w:rFonts w:ascii="新宋体" w:eastAsia="方正仿宋简体" w:hAnsi="新宋体" w:cs="方正仿宋简体" w:hint="eastAsia"/>
          <w:b/>
          <w:bCs/>
          <w:sz w:val="32"/>
          <w:szCs w:val="32"/>
        </w:rPr>
      </w:pPr>
      <w:r>
        <w:rPr>
          <w:rFonts w:ascii="新宋体" w:eastAsia="方正仿宋简体" w:hAnsi="新宋体" w:cs="方正仿宋简体" w:hint="eastAsia"/>
          <w:b/>
          <w:bCs/>
          <w:sz w:val="32"/>
          <w:szCs w:val="32"/>
        </w:rPr>
        <w:t>15.</w:t>
      </w:r>
      <w:r>
        <w:rPr>
          <w:rFonts w:ascii="新宋体" w:eastAsia="方正仿宋简体" w:hAnsi="新宋体" w:cs="方正仿宋简体" w:hint="eastAsia"/>
          <w:b/>
          <w:bCs/>
          <w:sz w:val="32"/>
          <w:szCs w:val="32"/>
        </w:rPr>
        <w:t>基础研究</w:t>
      </w:r>
    </w:p>
    <w:p w14:paraId="4DE13EAD" w14:textId="77777777" w:rsidR="00F1409D" w:rsidRDefault="00000000">
      <w:pPr>
        <w:ind w:firstLineChars="200" w:firstLine="640"/>
      </w:pPr>
      <w:r>
        <w:rPr>
          <w:rFonts w:ascii="新宋体" w:eastAsia="方正仿宋简体" w:hAnsi="新宋体" w:cs="方正仿宋简体" w:hint="eastAsia"/>
          <w:sz w:val="32"/>
          <w:szCs w:val="32"/>
        </w:rPr>
        <w:t>对科学技术发展和实际应用具有重要价值的基础研究和应用基础研究成果等。申报基础研究领域项目必须有至少</w:t>
      </w:r>
      <w:r>
        <w:rPr>
          <w:rFonts w:ascii="新宋体" w:eastAsia="方正仿宋简体" w:hAnsi="新宋体" w:cs="方正仿宋简体" w:hint="eastAsia"/>
          <w:sz w:val="32"/>
          <w:szCs w:val="32"/>
        </w:rPr>
        <w:t>10</w:t>
      </w:r>
      <w:r>
        <w:rPr>
          <w:rFonts w:ascii="新宋体" w:eastAsia="方正仿宋简体" w:hAnsi="新宋体" w:cs="方正仿宋简体" w:hint="eastAsia"/>
          <w:sz w:val="32"/>
          <w:szCs w:val="32"/>
        </w:rPr>
        <w:t>篇与主要创新点密切相关的</w:t>
      </w:r>
      <w:r>
        <w:rPr>
          <w:rFonts w:ascii="新宋体" w:eastAsia="方正仿宋简体" w:hAnsi="新宋体" w:cs="方正仿宋简体" w:hint="eastAsia"/>
          <w:sz w:val="32"/>
          <w:szCs w:val="32"/>
        </w:rPr>
        <w:t>SCI</w:t>
      </w:r>
      <w:r>
        <w:rPr>
          <w:rFonts w:ascii="新宋体" w:eastAsia="方正仿宋简体" w:hAnsi="新宋体" w:cs="方正仿宋简体" w:hint="eastAsia"/>
          <w:sz w:val="32"/>
          <w:szCs w:val="32"/>
        </w:rPr>
        <w:t>、</w:t>
      </w:r>
      <w:r>
        <w:rPr>
          <w:rFonts w:ascii="新宋体" w:eastAsia="方正仿宋简体" w:hAnsi="新宋体" w:cs="方正仿宋简体" w:hint="eastAsia"/>
          <w:sz w:val="32"/>
          <w:szCs w:val="32"/>
        </w:rPr>
        <w:t>EI</w:t>
      </w:r>
      <w:r>
        <w:rPr>
          <w:rFonts w:ascii="新宋体" w:eastAsia="方正仿宋简体" w:hAnsi="新宋体" w:cs="方正仿宋简体" w:hint="eastAsia"/>
          <w:sz w:val="32"/>
          <w:szCs w:val="32"/>
        </w:rPr>
        <w:t>文章作为支撑方可申报。</w:t>
      </w:r>
      <w:r>
        <w:rPr>
          <w:rFonts w:ascii="仿宋" w:eastAsia="仿宋" w:hAnsi="仿宋" w:hint="eastAsia"/>
          <w:sz w:val="28"/>
          <w:szCs w:val="24"/>
        </w:rPr>
        <w:t xml:space="preserve"> </w:t>
      </w:r>
    </w:p>
    <w:sectPr w:rsidR="00F1409D">
      <w:footerReference w:type="default" r:id="rId7"/>
      <w:pgSz w:w="11906" w:h="16838"/>
      <w:pgMar w:top="1440" w:right="1618" w:bottom="1440" w:left="1639" w:header="720" w:footer="720" w:gutter="0"/>
      <w:cols w:space="0"/>
      <w:docGrid w:type="lines" w:linePitch="30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D75E43" w14:textId="77777777" w:rsidR="00ED42A7" w:rsidRDefault="00ED42A7">
      <w:r>
        <w:separator/>
      </w:r>
    </w:p>
  </w:endnote>
  <w:endnote w:type="continuationSeparator" w:id="0">
    <w:p w14:paraId="40889FC5" w14:textId="77777777" w:rsidR="00ED42A7" w:rsidRDefault="00ED42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C4C2190F-13EC-4919-BD1A-2751F8F7C272}"/>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embedRegular r:id="rId2" w:subsetted="1" w:fontKey="{1FF368F9-F5E0-4B3E-9406-AF05F33BA17F}"/>
  </w:font>
  <w:font w:name="方正小标宋简体">
    <w:altName w:val="微软雅黑"/>
    <w:charset w:val="86"/>
    <w:family w:val="auto"/>
    <w:pitch w:val="default"/>
    <w:sig w:usb0="00000001" w:usb1="080E0000" w:usb2="00000000" w:usb3="00000000" w:csb0="00040000" w:csb1="00000000"/>
  </w:font>
  <w:font w:name="新宋体">
    <w:panose1 w:val="02010609030101010101"/>
    <w:charset w:val="86"/>
    <w:family w:val="modern"/>
    <w:pitch w:val="fixed"/>
    <w:sig w:usb0="00000203" w:usb1="288F0000" w:usb2="00000016" w:usb3="00000000" w:csb0="00040001" w:csb1="00000000"/>
    <w:embedRegular r:id="rId3" w:subsetted="1" w:fontKey="{BB77F70F-3B5B-4C3C-AE1F-EEBE80EF658B}"/>
    <w:embedBold r:id="rId4" w:subsetted="1" w:fontKey="{7E3AEE72-D9B8-49FD-A4CE-D082ACB3C163}"/>
  </w:font>
  <w:font w:name="方正仿宋简体">
    <w:altName w:val="微软雅黑"/>
    <w:charset w:val="86"/>
    <w:family w:val="auto"/>
    <w:pitch w:val="default"/>
    <w:sig w:usb0="00000001" w:usb1="080E0000" w:usb2="00000000" w:usb3="00000000" w:csb0="00040000" w:csb1="00000000"/>
  </w:font>
  <w:font w:name="Calibri Light">
    <w:panose1 w:val="020F0302020204030204"/>
    <w:charset w:val="00"/>
    <w:family w:val="swiss"/>
    <w:pitch w:val="variable"/>
    <w:sig w:usb0="E4002EFF" w:usb1="C000247B" w:usb2="00000009" w:usb3="00000000" w:csb0="000001FF" w:csb1="00000000"/>
    <w:embedRegular r:id="rId5" w:fontKey="{C9F29824-5127-4B2C-8603-CFE3963D0D2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F2DB7" w14:textId="77777777" w:rsidR="00F1409D" w:rsidRDefault="00000000">
    <w:pPr>
      <w:pStyle w:val="a3"/>
    </w:pPr>
    <w:r>
      <w:rPr>
        <w:noProof/>
      </w:rPr>
      <mc:AlternateContent>
        <mc:Choice Requires="wps">
          <w:drawing>
            <wp:anchor distT="0" distB="0" distL="114300" distR="114300" simplePos="0" relativeHeight="251659264" behindDoc="0" locked="0" layoutInCell="1" allowOverlap="1" wp14:anchorId="67D60FA0" wp14:editId="1A22641D">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677118" w14:textId="77777777" w:rsidR="00F1409D" w:rsidRDefault="00000000">
                          <w:pPr>
                            <w:pStyle w:val="a3"/>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sz w:val="24"/>
                              <w:szCs w:val="24"/>
                            </w:rPr>
                            <w:t>1</w:t>
                          </w:r>
                          <w:r>
                            <w:rPr>
                              <w:sz w:val="24"/>
                              <w:szCs w:val="24"/>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7D60FA0"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34677118" w14:textId="77777777" w:rsidR="00F1409D" w:rsidRDefault="00000000">
                    <w:pPr>
                      <w:pStyle w:val="a3"/>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sz w:val="24"/>
                        <w:szCs w:val="24"/>
                      </w:rPr>
                      <w:t>1</w:t>
                    </w:r>
                    <w:r>
                      <w:rPr>
                        <w:sz w:val="24"/>
                        <w:szCs w:val="24"/>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78A9DD" w14:textId="77777777" w:rsidR="00ED42A7" w:rsidRDefault="00ED42A7">
      <w:r>
        <w:separator/>
      </w:r>
    </w:p>
  </w:footnote>
  <w:footnote w:type="continuationSeparator" w:id="0">
    <w:p w14:paraId="0707DB70" w14:textId="77777777" w:rsidR="00ED42A7" w:rsidRDefault="00ED42A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bordersDoNotSurroundHeader/>
  <w:bordersDoNotSurroundFooter/>
  <w:proofState w:spelling="clean" w:grammar="clean"/>
  <w:defaultTabStop w:val="420"/>
  <w:drawingGridVerticalSpacing w:val="151"/>
  <w:displayHorizontalDrawingGridEvery w:val="0"/>
  <w:displayVerticalDrawingGridEvery w:val="2"/>
  <w:characterSpacingControl w:val="compressPunctuation"/>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TE0MmRiMmYxNzU2ZjlhODA0ZWRkMThlMzM5ODc3NjEifQ=="/>
  </w:docVars>
  <w:rsids>
    <w:rsidRoot w:val="00172A27"/>
    <w:rsid w:val="00172A27"/>
    <w:rsid w:val="00617C3C"/>
    <w:rsid w:val="00C413EA"/>
    <w:rsid w:val="00ED42A7"/>
    <w:rsid w:val="00F1409D"/>
    <w:rsid w:val="14D96891"/>
    <w:rsid w:val="3A5771A7"/>
    <w:rsid w:val="55D341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7D9626"/>
  <w15:docId w15:val="{E0BC26A2-AE68-4191-8380-69A83CE299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pPr>
      <w:jc w:val="both"/>
    </w:pPr>
    <w:rPr>
      <w:rFonts w:eastAsia="宋体"/>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customStyle="1" w:styleId="Default">
    <w:name w:val="Default"/>
    <w:uiPriority w:val="99"/>
    <w:unhideWhenUsed/>
    <w:pPr>
      <w:widowControl w:val="0"/>
      <w:autoSpaceDE w:val="0"/>
      <w:autoSpaceDN w:val="0"/>
      <w:adjustRightInd w:val="0"/>
    </w:pPr>
    <w:rPr>
      <w:rFonts w:ascii="仿宋" w:eastAsia="仿宋" w:hAnsi="仿宋" w:hint="eastAsi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3</Pages>
  <Words>138</Words>
  <Characters>790</Characters>
  <Application>Microsoft Office Word</Application>
  <DocSecurity>0</DocSecurity>
  <Lines>6</Lines>
  <Paragraphs>1</Paragraphs>
  <ScaleCrop>false</ScaleCrop>
  <Company/>
  <LinksUpToDate>false</LinksUpToDate>
  <CharactersWithSpaces>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jinsheng zhou</cp:lastModifiedBy>
  <cp:revision>2</cp:revision>
  <cp:lastPrinted>2025-08-12T09:19:00Z</cp:lastPrinted>
  <dcterms:created xsi:type="dcterms:W3CDTF">2025-07-08T02:22:00Z</dcterms:created>
  <dcterms:modified xsi:type="dcterms:W3CDTF">2026-05-28T13:53:00Z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E0F61B9153424ED1BB7ECA66456A8A54_11</vt:lpwstr>
  </property>
  <property fmtid="{D5CDD505-2E9C-101B-9397-08002B2CF9AE}" pid="4" name="KSOTemplateDocerSaveRecord">
    <vt:lpwstr>eyJoZGlkIjoiODQ2YmY2YWRmMmNmZDBiMTM3OGUzYzA0ZDdlOTViZjciLCJ1c2VySWQiOiIxMDYwMzc3MDEzIn0=</vt:lpwstr>
  </property>
</Properties>
</file>