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A60E">
      <w:pPr>
        <w:autoSpaceDE w:val="0"/>
        <w:autoSpaceDN w:val="0"/>
        <w:adjustRightInd w:val="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16165B9D"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2026年度“典赞•科普中国”科普案例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信息表</w:t>
      </w:r>
    </w:p>
    <w:bookmarkEnd w:id="3"/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60"/>
        <w:gridCol w:w="1601"/>
        <w:gridCol w:w="1661"/>
        <w:gridCol w:w="2235"/>
      </w:tblGrid>
      <w:tr w14:paraId="515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B89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案例名称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53C7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eastAsia="楷体_GB2312" w:cs="Times New Roman"/>
                <w:color w:val="7F7F7F"/>
                <w:szCs w:val="28"/>
              </w:rPr>
              <w:t>（20字以内）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AF6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照片</w:t>
            </w:r>
          </w:p>
          <w:p w14:paraId="5C63595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小标宋" w:cs="Times New Roman"/>
                <w:color w:val="7F7F7F"/>
                <w:sz w:val="18"/>
                <w:szCs w:val="18"/>
              </w:rPr>
              <w:t>（案例相关横、竖版照片各一张，大小不超过1M）</w:t>
            </w:r>
          </w:p>
        </w:tc>
      </w:tr>
      <w:tr w14:paraId="096E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8B5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实施单位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F64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A9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单位地址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4E7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1B43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14:paraId="249C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26D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66B7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10E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职务/职称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D1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D136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14:paraId="7694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67FC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E109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B0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电子邮箱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788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DF3B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14:paraId="2C2E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50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所属类别</w:t>
            </w: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D9AF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8"/>
              </w:rPr>
            </w:pPr>
            <w:bookmarkStart w:id="0" w:name="OLE_LINK9"/>
            <w:bookmarkStart w:id="1" w:name="OLE_LINK10"/>
            <w:r>
              <w:rPr>
                <w:rFonts w:ascii="Times New Roman" w:hAnsi="Times New Roman" w:eastAsia="仿宋_GB2312" w:cs="Times New Roman"/>
                <w:bCs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科普活动服务（○科普讲座 ○科普沙龙 ○科学表演 ○科普赛事 ○科普研学 ○科普市集 ○综合活动 ○其他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）</w:t>
            </w:r>
          </w:p>
          <w:p w14:paraId="6BC07968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bCs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科普阵地建设（○科技馆 ○科技类博物馆 ○全国科普教育基地 ○科技小院 ○实验室 ○生产线 ○其他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）</w:t>
            </w:r>
            <w:bookmarkEnd w:id="0"/>
            <w:bookmarkEnd w:id="1"/>
          </w:p>
        </w:tc>
      </w:tr>
      <w:tr w14:paraId="4864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38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案例材料</w:t>
            </w: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1697">
            <w:pPr>
              <w:spacing w:line="32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简要概述：</w:t>
            </w:r>
            <w:r>
              <w:rPr>
                <w:rFonts w:ascii="Times New Roman" w:hAnsi="Times New Roman" w:eastAsia="楷体_GB2312" w:cs="Times New Roman"/>
                <w:color w:val="7F7F7F"/>
                <w:szCs w:val="28"/>
              </w:rPr>
              <w:t>（500字以内）</w:t>
            </w:r>
          </w:p>
        </w:tc>
      </w:tr>
      <w:tr w14:paraId="5BB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7FB3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CE93C3F">
            <w:pPr>
              <w:spacing w:line="320" w:lineRule="exact"/>
              <w:rPr>
                <w:rFonts w:ascii="Times New Roman" w:hAnsi="Times New Roman" w:eastAsia="楷体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媒体报道标题和链接：</w:t>
            </w:r>
            <w:r>
              <w:rPr>
                <w:rFonts w:ascii="Times New Roman" w:hAnsi="Times New Roman" w:eastAsia="楷体_GB2312" w:cs="Times New Roman"/>
                <w:color w:val="7F7F7F"/>
                <w:szCs w:val="28"/>
              </w:rPr>
              <w:t>（3篇以内）</w:t>
            </w:r>
          </w:p>
        </w:tc>
      </w:tr>
      <w:tr w14:paraId="32E9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6D3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0996A8C">
            <w:pPr>
              <w:spacing w:line="320" w:lineRule="exact"/>
              <w:rPr>
                <w:rFonts w:ascii="Times New Roman" w:hAnsi="Times New Roman" w:eastAsia="楷体_GB2312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获奖情况：</w:t>
            </w:r>
            <w:r>
              <w:rPr>
                <w:rFonts w:ascii="Times New Roman" w:hAnsi="Times New Roman" w:eastAsia="楷体_GB2312" w:cs="Times New Roman"/>
                <w:color w:val="7F7F7F"/>
                <w:szCs w:val="28"/>
              </w:rPr>
              <w:t>（需上传证明材料）</w:t>
            </w:r>
          </w:p>
        </w:tc>
      </w:tr>
      <w:tr w14:paraId="6CA7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906B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7B004">
            <w:pPr>
              <w:spacing w:line="320" w:lineRule="exact"/>
              <w:rPr>
                <w:rFonts w:ascii="Times New Roman" w:hAnsi="Times New Roman" w:eastAsia="楷体_GB2312" w:cs="Times New Roman"/>
                <w:color w:val="7F7F7F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8"/>
              </w:rPr>
              <w:t>详细材料：</w:t>
            </w:r>
            <w:r>
              <w:rPr>
                <w:rFonts w:ascii="Times New Roman" w:hAnsi="Times New Roman" w:eastAsia="楷体_GB2312" w:cs="Times New Roman"/>
                <w:color w:val="7F7F7F"/>
                <w:szCs w:val="28"/>
              </w:rPr>
              <w:t>（3000字以内）</w:t>
            </w:r>
          </w:p>
          <w:p w14:paraId="555CD246">
            <w:pPr>
              <w:rPr>
                <w:rFonts w:ascii="Times New Roman" w:hAnsi="Times New Roman" w:cs="Times New Roman"/>
                <w:szCs w:val="24"/>
              </w:rPr>
            </w:pPr>
          </w:p>
          <w:p w14:paraId="73672595">
            <w:pPr>
              <w:rPr>
                <w:rFonts w:ascii="Times New Roman" w:hAnsi="Times New Roman" w:cs="Times New Roman"/>
                <w:szCs w:val="24"/>
              </w:rPr>
            </w:pPr>
          </w:p>
          <w:p w14:paraId="603ADF0E">
            <w:pPr>
              <w:rPr>
                <w:rFonts w:ascii="Times New Roman" w:hAnsi="Times New Roman" w:cs="Times New Roman"/>
                <w:szCs w:val="24"/>
              </w:rPr>
            </w:pPr>
          </w:p>
          <w:p w14:paraId="2A96965D">
            <w:pPr>
              <w:rPr>
                <w:rFonts w:ascii="Times New Roman" w:hAnsi="Times New Roman" w:cs="Times New Roman"/>
                <w:szCs w:val="24"/>
              </w:rPr>
            </w:pPr>
          </w:p>
          <w:p w14:paraId="10DFD838">
            <w:pPr>
              <w:rPr>
                <w:rFonts w:ascii="Times New Roman" w:hAnsi="Times New Roman" w:cs="Times New Roman"/>
                <w:szCs w:val="24"/>
              </w:rPr>
            </w:pPr>
          </w:p>
          <w:p w14:paraId="731074AF">
            <w:pPr>
              <w:rPr>
                <w:rFonts w:ascii="Times New Roman" w:hAnsi="Times New Roman" w:cs="Times New Roman"/>
                <w:szCs w:val="24"/>
              </w:rPr>
            </w:pPr>
          </w:p>
          <w:p w14:paraId="2A7FEFA1">
            <w:pPr>
              <w:rPr>
                <w:rFonts w:ascii="Times New Roman" w:hAnsi="Times New Roman" w:cs="Times New Roman"/>
                <w:szCs w:val="24"/>
              </w:rPr>
            </w:pPr>
          </w:p>
          <w:p w14:paraId="5DAA9CE9">
            <w:pPr>
              <w:rPr>
                <w:rFonts w:ascii="Times New Roman" w:hAnsi="Times New Roman" w:cs="Times New Roman"/>
                <w:szCs w:val="24"/>
              </w:rPr>
            </w:pPr>
          </w:p>
          <w:p w14:paraId="0892B53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468BB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（注：该表仅为示例，最终以系统打印表格为准）</w:t>
      </w:r>
    </w:p>
    <w:p w14:paraId="4614EF1A">
      <w:pPr>
        <w:snapToGrid w:val="0"/>
        <w:rPr>
          <w:rFonts w:ascii="Times New Roman" w:hAnsi="Times New Roman" w:eastAsia="仿宋_GB2312" w:cs="Times New Roman"/>
          <w:color w:val="000000"/>
          <w:kern w:val="0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  <w:lang w:bidi="ar"/>
        </w:rPr>
        <w:t>说明：</w:t>
      </w:r>
      <w:bookmarkStart w:id="2" w:name="OLE_LINK4"/>
      <w:r>
        <w:rPr>
          <w:rFonts w:ascii="Times New Roman" w:hAnsi="Times New Roman" w:eastAsia="仿宋_GB2312" w:cs="Times New Roman"/>
          <w:sz w:val="28"/>
          <w:szCs w:val="32"/>
          <w:lang w:bidi="ar"/>
        </w:rPr>
        <w:t>请于6月29日前反馈联系人邮箱</w:t>
      </w:r>
      <w:bookmarkEnd w:id="2"/>
      <w:r>
        <w:rPr>
          <w:rFonts w:ascii="Times New Roman" w:hAnsi="Times New Roman" w:eastAsia="仿宋_GB2312" w:cs="Times New Roman"/>
          <w:sz w:val="28"/>
          <w:szCs w:val="32"/>
          <w:lang w:bidi="ar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32"/>
        </w:rPr>
        <w:t>lbk@chinacs.org.cn</w:t>
      </w:r>
      <w:r>
        <w:rPr>
          <w:rFonts w:ascii="Times New Roman" w:hAnsi="Times New Roman" w:eastAsia="仿宋_GB2312" w:cs="Times New Roman"/>
          <w:sz w:val="28"/>
          <w:szCs w:val="32"/>
          <w:lang w:bidi="ar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32"/>
          <w:lang w:bidi="ar"/>
        </w:rPr>
        <w:t>。</w:t>
      </w:r>
    </w:p>
    <w:sectPr>
      <w:footerReference r:id="rId3" w:type="default"/>
      <w:pgSz w:w="11906" w:h="16838"/>
      <w:pgMar w:top="1440" w:right="1644" w:bottom="1440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99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6530A">
                          <w:pPr>
                            <w:pStyle w:val="4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6530A">
                    <w:pPr>
                      <w:pStyle w:val="4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FA"/>
    <w:rsid w:val="00005A54"/>
    <w:rsid w:val="000147FB"/>
    <w:rsid w:val="00056EAF"/>
    <w:rsid w:val="0005756C"/>
    <w:rsid w:val="000827FB"/>
    <w:rsid w:val="000C6643"/>
    <w:rsid w:val="000F55B3"/>
    <w:rsid w:val="00105570"/>
    <w:rsid w:val="001708D7"/>
    <w:rsid w:val="001850B1"/>
    <w:rsid w:val="001A25A3"/>
    <w:rsid w:val="001D60DE"/>
    <w:rsid w:val="00247B0E"/>
    <w:rsid w:val="002568FA"/>
    <w:rsid w:val="002A6CFA"/>
    <w:rsid w:val="002B5230"/>
    <w:rsid w:val="002D7B8D"/>
    <w:rsid w:val="0031420F"/>
    <w:rsid w:val="003A1FDB"/>
    <w:rsid w:val="003C09DC"/>
    <w:rsid w:val="004F37E7"/>
    <w:rsid w:val="005B26EC"/>
    <w:rsid w:val="005D2AA0"/>
    <w:rsid w:val="005D3EB0"/>
    <w:rsid w:val="006638F5"/>
    <w:rsid w:val="006C5F5C"/>
    <w:rsid w:val="006C65C9"/>
    <w:rsid w:val="006E3678"/>
    <w:rsid w:val="00764C9C"/>
    <w:rsid w:val="009061E3"/>
    <w:rsid w:val="00915202"/>
    <w:rsid w:val="009228E1"/>
    <w:rsid w:val="00936F13"/>
    <w:rsid w:val="00A22EE8"/>
    <w:rsid w:val="00A637DD"/>
    <w:rsid w:val="00B04947"/>
    <w:rsid w:val="00B073DD"/>
    <w:rsid w:val="00BA4DE7"/>
    <w:rsid w:val="00BE4C5C"/>
    <w:rsid w:val="00C61D13"/>
    <w:rsid w:val="00C94560"/>
    <w:rsid w:val="00D4678E"/>
    <w:rsid w:val="00D96861"/>
    <w:rsid w:val="00DC1FD3"/>
    <w:rsid w:val="00DD5FB7"/>
    <w:rsid w:val="00DD6374"/>
    <w:rsid w:val="00E55DFC"/>
    <w:rsid w:val="00E64E38"/>
    <w:rsid w:val="00E66E55"/>
    <w:rsid w:val="00E77382"/>
    <w:rsid w:val="00E92D2C"/>
    <w:rsid w:val="00EF34C4"/>
    <w:rsid w:val="00F7604B"/>
    <w:rsid w:val="00FD3788"/>
    <w:rsid w:val="00FF4F26"/>
    <w:rsid w:val="1F9C6A9E"/>
    <w:rsid w:val="26E5359D"/>
    <w:rsid w:val="2C4E4CE9"/>
    <w:rsid w:val="3441579C"/>
    <w:rsid w:val="4B702A09"/>
    <w:rsid w:val="54C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6A741-4C47-4015-9957-1A24AF7F3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1221</Words>
  <Characters>1343</Characters>
  <Lines>10</Lines>
  <Paragraphs>2</Paragraphs>
  <TotalTime>7</TotalTime>
  <ScaleCrop>false</ScaleCrop>
  <LinksUpToDate>false</LinksUpToDate>
  <CharactersWithSpaces>1429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2026-06-15T09:05:00Z</dcterms:created>
  <dc:creator>Lenovo</dc:creator>
  <cp:lastModifiedBy>美洋洋</cp:lastModifiedBy>
  <cp:lastPrinted>2026-06-25T07:08:00Z</cp:lastPrinted>
  <dcterms:modified xsi:type="dcterms:W3CDTF">2026-06-25T07:12:03Z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eyJoZGlkIjoiNTM4NzA5MzFiMTUxN2IyNTA4ODU0Y2Q4YmM2MzYyNDQiLCJ1c2VySWQiOiI4OTg0MTUyNDkifQ==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EF7D7D52E579431F9CB04412615F8D09_12</vt:lpwstr>
  </property>
</Properties>
</file>