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f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45"/>
      </w:tblGrid>
      <w:tr w:rsidR="00E43C00" w:rsidRPr="00672BFD" w14:paraId="28D557A1" w14:textId="77777777" w:rsidTr="00867C10">
        <w:tc>
          <w:tcPr>
            <w:tcW w:w="509" w:type="dxa"/>
          </w:tcPr>
          <w:p w14:paraId="5BB9F3D2"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hint="eastAsia"/>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07CB99BB" w14:textId="552A3B52" w:rsidR="00672BFD" w:rsidRPr="00672BFD" w:rsidRDefault="00672BFD" w:rsidP="0024666E">
            <w:pPr>
              <w:pStyle w:val="afff9"/>
              <w:framePr w:wrap="notBeside" w:vAnchor="page" w:hAnchor="page" w:x="1372" w:y="568"/>
              <w:tabs>
                <w:tab w:val="clear" w:pos="4153"/>
                <w:tab w:val="clear" w:pos="8306"/>
              </w:tabs>
              <w:spacing w:line="240" w:lineRule="auto"/>
              <w:ind w:left="3"/>
              <w:jc w:val="both"/>
              <w:rPr>
                <w:rFonts w:ascii="黑体" w:eastAsia="黑体" w:hAnsi="黑体" w:hint="eastAsia"/>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D670FA" w:rsidRPr="00D670FA">
              <w:rPr>
                <w:rFonts w:ascii="黑体" w:eastAsia="黑体" w:hAnsi="黑体"/>
                <w:sz w:val="21"/>
                <w:szCs w:val="21"/>
              </w:rPr>
              <w:t>07.040</w:t>
            </w:r>
            <w:r w:rsidRPr="00672BFD">
              <w:rPr>
                <w:rFonts w:ascii="黑体" w:eastAsia="黑体" w:hAnsi="黑体"/>
                <w:sz w:val="21"/>
                <w:szCs w:val="21"/>
              </w:rPr>
              <w:fldChar w:fldCharType="end"/>
            </w:r>
            <w:bookmarkEnd w:id="0"/>
          </w:p>
        </w:tc>
      </w:tr>
      <w:tr w:rsidR="00E43C00" w:rsidRPr="00672BFD" w14:paraId="69CF5497" w14:textId="77777777" w:rsidTr="00867C10">
        <w:tc>
          <w:tcPr>
            <w:tcW w:w="509" w:type="dxa"/>
          </w:tcPr>
          <w:p w14:paraId="1B8F73E9"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695E82DD" w14:textId="21E66865"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D670FA" w:rsidRPr="00D670FA">
              <w:rPr>
                <w:rFonts w:ascii="黑体" w:eastAsia="黑体" w:hAnsi="黑体"/>
                <w:sz w:val="21"/>
                <w:szCs w:val="21"/>
              </w:rPr>
              <w:t>A 75</w:t>
            </w:r>
            <w:r w:rsidRPr="00672BFD">
              <w:rPr>
                <w:rFonts w:ascii="黑体" w:eastAsia="黑体" w:hAnsi="黑体"/>
                <w:sz w:val="21"/>
                <w:szCs w:val="21"/>
              </w:rPr>
              <w:fldChar w:fldCharType="end"/>
            </w:r>
            <w:bookmarkEnd w:id="1"/>
          </w:p>
        </w:tc>
      </w:tr>
    </w:tbl>
    <w:p w14:paraId="51ED0BCE" w14:textId="77777777" w:rsidR="0000040A" w:rsidRDefault="0000040A" w:rsidP="000107E0">
      <w:pPr>
        <w:pStyle w:val="affff6"/>
        <w:framePr w:w="9639" w:h="624" w:hRule="exact" w:hSpace="181" w:vSpace="181" w:wrap="around" w:hAnchor="page" w:x="1305" w:y="2269"/>
      </w:pPr>
      <w:bookmarkStart w:id="2" w:name="_Hlk26473981"/>
      <w:r>
        <w:rPr>
          <w:rFonts w:hint="eastAsia"/>
        </w:rPr>
        <w:t>中华人民共和国国家标准</w:t>
      </w:r>
    </w:p>
    <w:bookmarkEnd w:id="2"/>
    <w:p w14:paraId="0DEACDB5" w14:textId="3E9A1176" w:rsidR="00AA456B" w:rsidRPr="00DA7370" w:rsidRDefault="00C9517F" w:rsidP="00A952D7">
      <w:pPr>
        <w:pStyle w:val="affffffffff3"/>
        <w:framePr w:wrap="auto"/>
        <w:rPr>
          <w:lang w:val="fr-FR"/>
        </w:rPr>
      </w:pPr>
      <w:r w:rsidRPr="006420DE">
        <w:rPr>
          <w:rFonts w:ascii="Times New Roman"/>
        </w:rPr>
        <w:fldChar w:fldCharType="begin">
          <w:ffData>
            <w:name w:val="文字1"/>
            <w:enabled/>
            <w:calcOnExit w:val="0"/>
            <w:textInput>
              <w:default w:val="GB/T"/>
            </w:textInput>
          </w:ffData>
        </w:fldChar>
      </w:r>
      <w:bookmarkStart w:id="3" w:name="文字1"/>
      <w:r w:rsidRPr="006420DE">
        <w:rPr>
          <w:rFonts w:ascii="Times New Roman"/>
          <w:lang w:val="fr-FR"/>
        </w:rPr>
        <w:instrText xml:space="preserve"> FORMTEXT </w:instrText>
      </w:r>
      <w:r w:rsidRPr="006420DE">
        <w:rPr>
          <w:rFonts w:ascii="Times New Roman"/>
        </w:rPr>
      </w:r>
      <w:r w:rsidRPr="006420DE">
        <w:rPr>
          <w:rFonts w:ascii="Times New Roman"/>
        </w:rPr>
        <w:fldChar w:fldCharType="separate"/>
      </w:r>
      <w:r w:rsidRPr="006420DE">
        <w:rPr>
          <w:rFonts w:ascii="Times New Roman"/>
          <w:lang w:val="fr-FR"/>
        </w:rPr>
        <w:t>GB/T</w:t>
      </w:r>
      <w:r w:rsidRPr="006420DE">
        <w:rPr>
          <w:rFonts w:ascii="Times New Roman"/>
        </w:rPr>
        <w:fldChar w:fldCharType="end"/>
      </w:r>
      <w:bookmarkEnd w:id="3"/>
      <w:r w:rsidRPr="00DA7370">
        <w:rPr>
          <w:lang w:val="fr-FR"/>
        </w:rPr>
        <w:t xml:space="preserve"> </w:t>
      </w:r>
      <w:r w:rsidR="00087A77">
        <w:fldChar w:fldCharType="begin">
          <w:ffData>
            <w:name w:val="NSTD_CODE_F"/>
            <w:enabled/>
            <w:calcOnExit w:val="0"/>
            <w:textInput>
              <w:default w:val="XXXXX"/>
            </w:textInput>
          </w:ffData>
        </w:fldChar>
      </w:r>
      <w:bookmarkStart w:id="4" w:name="NSTD_CODE_F"/>
      <w:r w:rsidR="00087A77" w:rsidRPr="00DA7370">
        <w:rPr>
          <w:lang w:val="fr-FR"/>
        </w:rPr>
        <w:instrText xml:space="preserve"> FORMTEXT </w:instrText>
      </w:r>
      <w:r w:rsidR="00087A77">
        <w:fldChar w:fldCharType="separate"/>
      </w:r>
      <w:r w:rsidR="00D670FA">
        <w:rPr>
          <w:rFonts w:hint="eastAsia"/>
        </w:rPr>
        <w:t>35766</w:t>
      </w:r>
      <w:r w:rsidR="00087A77">
        <w:fldChar w:fldCharType="end"/>
      </w:r>
      <w:bookmarkEnd w:id="4"/>
      <w:r w:rsidR="004644A6" w:rsidRPr="00DA7370">
        <w:rPr>
          <w:rFonts w:hAnsi="黑体"/>
          <w:lang w:val="fr-FR"/>
        </w:rPr>
        <w:t>—</w:t>
      </w:r>
      <w:r w:rsidR="00087A77">
        <w:fldChar w:fldCharType="begin">
          <w:ffData>
            <w:name w:val="NSTD_CODE_B"/>
            <w:enabled/>
            <w:calcOnExit w:val="0"/>
            <w:textInput>
              <w:default w:val="XXXX"/>
            </w:textInput>
          </w:ffData>
        </w:fldChar>
      </w:r>
      <w:bookmarkStart w:id="5" w:name="NSTD_CODE_B"/>
      <w:r w:rsidR="00087A77" w:rsidRPr="00DA7370">
        <w:rPr>
          <w:lang w:val="fr-FR"/>
        </w:rPr>
        <w:instrText xml:space="preserve"> FORMTEXT </w:instrText>
      </w:r>
      <w:r w:rsidR="00087A77">
        <w:fldChar w:fldCharType="separate"/>
      </w:r>
      <w:r w:rsidR="00087A77" w:rsidRPr="00DA7370">
        <w:rPr>
          <w:lang w:val="fr-FR"/>
        </w:rPr>
        <w:t>XXXX</w:t>
      </w:r>
      <w:r w:rsidR="00087A77">
        <w:fldChar w:fldCharType="end"/>
      </w:r>
      <w:bookmarkEnd w:id="5"/>
    </w:p>
    <w:p w14:paraId="03E25380" w14:textId="582192E7" w:rsidR="00E846C8" w:rsidRPr="001E4882" w:rsidRDefault="00087A77" w:rsidP="00A952D7">
      <w:pPr>
        <w:pStyle w:val="affffffffff4"/>
        <w:framePr w:wrap="auto"/>
        <w:rPr>
          <w:rFonts w:hAnsi="黑体" w:hint="eastAsia"/>
        </w:rPr>
      </w:pPr>
      <w:r w:rsidRPr="001E4882">
        <w:rPr>
          <w:rFonts w:hAnsi="黑体"/>
        </w:rPr>
        <w:fldChar w:fldCharType="begin">
          <w:ffData>
            <w:name w:val="OSTD_CODE"/>
            <w:enabled/>
            <w:calcOnExit w:val="0"/>
            <w:textInput/>
          </w:ffData>
        </w:fldChar>
      </w:r>
      <w:bookmarkStart w:id="6" w:name="OSTD_CODE"/>
      <w:r w:rsidRPr="001E4882">
        <w:rPr>
          <w:rFonts w:hAnsi="黑体"/>
        </w:rPr>
        <w:instrText xml:space="preserve"> FORMTEXT </w:instrText>
      </w:r>
      <w:r w:rsidRPr="001E4882">
        <w:rPr>
          <w:rFonts w:hAnsi="黑体"/>
        </w:rPr>
      </w:r>
      <w:r w:rsidRPr="001E4882">
        <w:rPr>
          <w:rFonts w:hAnsi="黑体"/>
        </w:rPr>
        <w:fldChar w:fldCharType="separate"/>
      </w:r>
      <w:r w:rsidR="00D670FA">
        <w:rPr>
          <w:rFonts w:hAnsi="黑体" w:hint="eastAsia"/>
        </w:rPr>
        <w:t>代替 GB/T 35766—2017</w:t>
      </w:r>
      <w:r w:rsidRPr="001E4882">
        <w:rPr>
          <w:rFonts w:hAnsi="黑体"/>
        </w:rPr>
        <w:fldChar w:fldCharType="end"/>
      </w:r>
      <w:bookmarkEnd w:id="6"/>
    </w:p>
    <w:p w14:paraId="1CAA1890" w14:textId="77777777" w:rsidR="008F70BD" w:rsidRPr="00B4346D" w:rsidRDefault="007439EB" w:rsidP="00324EDD">
      <w:pPr>
        <w:spacing w:line="240" w:lineRule="auto"/>
        <w:ind w:left="8080"/>
        <w:rPr>
          <w:rFonts w:ascii="黑体" w:eastAsia="黑体" w:hAnsi="黑体" w:hint="eastAsia"/>
          <w:kern w:val="0"/>
          <w:sz w:val="52"/>
          <w:szCs w:val="20"/>
        </w:rPr>
      </w:pPr>
      <w:r w:rsidRPr="00B4346D">
        <w:rPr>
          <w:rFonts w:ascii="黑体" w:eastAsia="黑体" w:hAnsi="黑体"/>
          <w:noProof/>
          <w:kern w:val="0"/>
          <w:sz w:val="52"/>
          <w:szCs w:val="20"/>
        </w:rPr>
        <mc:AlternateContent>
          <mc:Choice Requires="wps">
            <w:drawing>
              <wp:anchor distT="0" distB="0" distL="114300" distR="114300" simplePos="0" relativeHeight="251660288" behindDoc="0" locked="0" layoutInCell="1" allowOverlap="0" wp14:anchorId="1C36D933" wp14:editId="7F373C6F">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9438B" id="直接连接符 7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r w:rsidR="003E2D49" w:rsidRPr="00B4346D">
        <w:rPr>
          <w:rFonts w:ascii="黑体" w:eastAsia="黑体" w:hAnsi="黑体"/>
          <w:noProof/>
          <w:kern w:val="0"/>
          <w:sz w:val="52"/>
          <w:szCs w:val="20"/>
        </w:rPr>
        <w:drawing>
          <wp:anchor distT="0" distB="0" distL="114300" distR="114300" simplePos="0" relativeHeight="251659264" behindDoc="0" locked="0" layoutInCell="1" allowOverlap="0" wp14:anchorId="05167666" wp14:editId="49C8D523">
            <wp:simplePos x="0" y="0"/>
            <wp:positionH relativeFrom="page">
              <wp:posOffset>5004435</wp:posOffset>
            </wp:positionH>
            <wp:positionV relativeFrom="page">
              <wp:posOffset>466725</wp:posOffset>
            </wp:positionV>
            <wp:extent cx="1447200" cy="73296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200" cy="73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D1598" w14:textId="77777777" w:rsidR="006816A4" w:rsidRDefault="006816A4" w:rsidP="0036429C">
      <w:pPr>
        <w:pStyle w:val="affff6"/>
        <w:framePr w:w="9639" w:h="6976" w:hRule="exact" w:hSpace="0" w:vSpace="0" w:wrap="around" w:hAnchor="page" w:y="6408"/>
        <w:jc w:val="center"/>
        <w:rPr>
          <w:rFonts w:ascii="黑体" w:eastAsia="黑体" w:hAnsi="黑体" w:hint="eastAsia"/>
          <w:b w:val="0"/>
          <w:bCs w:val="0"/>
          <w:w w:val="100"/>
        </w:rPr>
      </w:pPr>
    </w:p>
    <w:p w14:paraId="0DB2346D" w14:textId="4585631C" w:rsidR="006816A4" w:rsidRDefault="00DF15BE" w:rsidP="00463B77">
      <w:pPr>
        <w:pStyle w:val="affffffffff5"/>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sidR="00D670FA" w:rsidRPr="00D670FA">
        <w:t>地图导航定位产品通用规范</w:t>
      </w:r>
      <w:r>
        <w:fldChar w:fldCharType="end"/>
      </w:r>
      <w:bookmarkEnd w:id="7"/>
    </w:p>
    <w:p w14:paraId="0891E2A9" w14:textId="77777777" w:rsidR="00815419" w:rsidRPr="00815419" w:rsidRDefault="00815419" w:rsidP="00324EDD">
      <w:pPr>
        <w:framePr w:w="9639" w:h="6974" w:hRule="exact" w:wrap="around" w:vAnchor="page" w:hAnchor="page" w:x="1419" w:y="6408" w:anchorLock="1"/>
        <w:ind w:left="-1418"/>
      </w:pPr>
    </w:p>
    <w:p w14:paraId="5FB1358D" w14:textId="49B07F15" w:rsidR="00755402" w:rsidRPr="00E43C00" w:rsidRDefault="006162BE" w:rsidP="00463B77">
      <w:pPr>
        <w:pStyle w:val="afffffff5"/>
        <w:framePr w:w="9639" w:h="6974" w:hRule="exact" w:wrap="around" w:vAnchor="page" w:hAnchor="page" w:x="1419" w:y="6408" w:anchorLock="1"/>
        <w:textAlignment w:val="bottom"/>
        <w:rPr>
          <w:rFonts w:ascii="黑体" w:eastAsia="黑体" w:hAnsi="黑体" w:hint="eastAsia"/>
          <w:noProof/>
          <w:szCs w:val="28"/>
        </w:rPr>
      </w:pPr>
      <w:r w:rsidRPr="00E43C00">
        <w:rPr>
          <w:rFonts w:eastAsia="黑体"/>
          <w:noProof/>
          <w:szCs w:val="28"/>
        </w:rPr>
        <w:fldChar w:fldCharType="begin">
          <w:ffData>
            <w:name w:val="ESTD_NAME"/>
            <w:enabled/>
            <w:calcOnExit w:val="0"/>
            <w:textInput>
              <w:default w:val="点击此处添加标准名称的英文译名"/>
            </w:textInput>
          </w:ffData>
        </w:fldChar>
      </w:r>
      <w:bookmarkStart w:id="8" w:name="ESTD_NAME"/>
      <w:r>
        <w:rPr>
          <w:rFonts w:eastAsia="黑体"/>
          <w:noProof/>
          <w:szCs w:val="28"/>
        </w:rPr>
        <w:instrText xml:space="preserve"> FORMTEXT </w:instrText>
      </w:r>
      <w:r w:rsidRPr="00E43C00">
        <w:rPr>
          <w:rFonts w:eastAsia="黑体"/>
          <w:noProof/>
          <w:szCs w:val="28"/>
        </w:rPr>
      </w:r>
      <w:r w:rsidRPr="00E43C00">
        <w:rPr>
          <w:rFonts w:eastAsia="黑体"/>
          <w:noProof/>
          <w:szCs w:val="28"/>
        </w:rPr>
        <w:fldChar w:fldCharType="separate"/>
      </w:r>
      <w:r w:rsidR="00D670FA" w:rsidRPr="00D670FA">
        <w:rPr>
          <w:rFonts w:eastAsia="黑体"/>
          <w:noProof/>
          <w:szCs w:val="28"/>
        </w:rPr>
        <w:t>General specification for GNSS navigation product based map</w:t>
      </w:r>
      <w:r w:rsidRPr="00E43C00">
        <w:rPr>
          <w:rFonts w:ascii="黑体" w:eastAsia="黑体" w:hAnsi="黑体"/>
          <w:noProof/>
          <w:szCs w:val="28"/>
        </w:rPr>
        <w:fldChar w:fldCharType="end"/>
      </w:r>
      <w:bookmarkEnd w:id="8"/>
    </w:p>
    <w:p w14:paraId="2C6038FE" w14:textId="77777777" w:rsidR="00815419" w:rsidRPr="00324EDD" w:rsidRDefault="00815419" w:rsidP="00324EDD">
      <w:pPr>
        <w:framePr w:w="9639" w:h="6974" w:hRule="exact" w:wrap="around" w:vAnchor="page" w:hAnchor="page" w:x="1419" w:y="6408" w:anchorLock="1"/>
        <w:spacing w:line="760" w:lineRule="exact"/>
        <w:ind w:left="-1418"/>
      </w:pPr>
    </w:p>
    <w:p w14:paraId="027728CA" w14:textId="77777777" w:rsidR="00B87131" w:rsidRPr="008B50C8" w:rsidRDefault="00C423A4"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noProof/>
          <w:szCs w:val="28"/>
        </w:rPr>
        <w:instrText xml:space="preserve"> FORMTEXT </w:instrText>
      </w:r>
      <w:r>
        <w:rPr>
          <w:rFonts w:eastAsia="黑体"/>
          <w:noProof/>
          <w:szCs w:val="28"/>
        </w:rPr>
      </w:r>
      <w:r>
        <w:rPr>
          <w:rFonts w:eastAsia="黑体"/>
          <w:noProof/>
          <w:szCs w:val="28"/>
        </w:rPr>
        <w:fldChar w:fldCharType="separate"/>
      </w:r>
      <w:r w:rsidR="00E43C00">
        <w:rPr>
          <w:rFonts w:eastAsia="黑体" w:hint="eastAsia"/>
          <w:noProof/>
          <w:szCs w:val="28"/>
        </w:rPr>
        <w:t>(</w:t>
      </w:r>
      <w:r w:rsidR="00E43C00">
        <w:rPr>
          <w:rFonts w:eastAsia="黑体" w:hint="eastAsia"/>
          <w:noProof/>
          <w:szCs w:val="28"/>
        </w:rPr>
        <w:t>点击此处添加与国际标准一致性程度的标识</w:t>
      </w:r>
      <w:r w:rsidR="00E43C00">
        <w:rPr>
          <w:rFonts w:eastAsia="黑体" w:hint="eastAsia"/>
          <w:noProof/>
          <w:szCs w:val="28"/>
        </w:rPr>
        <w:t>)</w:t>
      </w:r>
      <w:r>
        <w:rPr>
          <w:rFonts w:eastAsia="黑体"/>
          <w:noProof/>
          <w:szCs w:val="28"/>
        </w:rPr>
        <w:fldChar w:fldCharType="end"/>
      </w:r>
      <w:bookmarkEnd w:id="9"/>
    </w:p>
    <w:p w14:paraId="30648FEC" w14:textId="3A6FA3A5"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noProof/>
          <w:sz w:val="24"/>
          <w:szCs w:val="28"/>
        </w:rPr>
        <w:instrText xml:space="preserve"> FORMDROPDOWN </w:instrText>
      </w:r>
      <w:r>
        <w:rPr>
          <w:noProof/>
          <w:sz w:val="24"/>
          <w:szCs w:val="28"/>
        </w:rPr>
      </w:r>
      <w:r>
        <w:rPr>
          <w:noProof/>
          <w:sz w:val="24"/>
          <w:szCs w:val="28"/>
        </w:rPr>
        <w:fldChar w:fldCharType="separate"/>
      </w:r>
      <w:r>
        <w:rPr>
          <w:noProof/>
          <w:sz w:val="24"/>
          <w:szCs w:val="28"/>
        </w:rPr>
        <w:fldChar w:fldCharType="end"/>
      </w:r>
      <w:bookmarkEnd w:id="10"/>
    </w:p>
    <w:p w14:paraId="1CF20F9B" w14:textId="64843C2A"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1" w:name="CMPLSH_DATE"/>
      <w:r>
        <w:rPr>
          <w:noProof/>
          <w:sz w:val="21"/>
          <w:szCs w:val="28"/>
        </w:rPr>
        <w:instrText xml:space="preserve"> FORMTEXT </w:instrText>
      </w:r>
      <w:r w:rsidR="002D5D34">
        <w:rPr>
          <w:noProof/>
          <w:sz w:val="21"/>
          <w:szCs w:val="28"/>
        </w:rPr>
      </w:r>
      <w:r>
        <w:rPr>
          <w:noProof/>
          <w:sz w:val="21"/>
          <w:szCs w:val="28"/>
        </w:rPr>
        <w:fldChar w:fldCharType="separate"/>
      </w:r>
      <w:r w:rsidR="002D5D34">
        <w:rPr>
          <w:noProof/>
          <w:sz w:val="21"/>
          <w:szCs w:val="28"/>
        </w:rPr>
        <w:t> </w:t>
      </w:r>
      <w:r w:rsidR="002D5D34">
        <w:rPr>
          <w:noProof/>
          <w:sz w:val="21"/>
          <w:szCs w:val="28"/>
        </w:rPr>
        <w:t> </w:t>
      </w:r>
      <w:r w:rsidR="002D5D34">
        <w:rPr>
          <w:noProof/>
          <w:sz w:val="21"/>
          <w:szCs w:val="28"/>
        </w:rPr>
        <w:t> </w:t>
      </w:r>
      <w:r w:rsidR="002D5D34">
        <w:rPr>
          <w:noProof/>
          <w:sz w:val="21"/>
          <w:szCs w:val="28"/>
        </w:rPr>
        <w:t> </w:t>
      </w:r>
      <w:r w:rsidR="002D5D34">
        <w:rPr>
          <w:noProof/>
          <w:sz w:val="21"/>
          <w:szCs w:val="28"/>
        </w:rPr>
        <w:t> </w:t>
      </w:r>
      <w:r>
        <w:rPr>
          <w:noProof/>
          <w:sz w:val="21"/>
          <w:szCs w:val="28"/>
        </w:rPr>
        <w:fldChar w:fldCharType="end"/>
      </w:r>
      <w:bookmarkEnd w:id="11"/>
    </w:p>
    <w:p w14:paraId="0D4D60A3" w14:textId="7777777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sidRPr="00A6537A">
        <w:rPr>
          <w:b/>
          <w:noProof/>
          <w:sz w:val="21"/>
          <w:szCs w:val="28"/>
        </w:rPr>
        <w:instrText xml:space="preserve"> FORMDROPDOWN </w:instrText>
      </w:r>
      <w:r w:rsidRPr="00A6537A">
        <w:rPr>
          <w:b/>
          <w:noProof/>
          <w:sz w:val="21"/>
          <w:szCs w:val="28"/>
        </w:rPr>
      </w:r>
      <w:r w:rsidRPr="00A6537A">
        <w:rPr>
          <w:b/>
          <w:noProof/>
          <w:sz w:val="21"/>
          <w:szCs w:val="28"/>
        </w:rPr>
        <w:fldChar w:fldCharType="separate"/>
      </w:r>
      <w:r w:rsidRPr="00A6537A">
        <w:rPr>
          <w:b/>
          <w:noProof/>
          <w:sz w:val="21"/>
          <w:szCs w:val="28"/>
        </w:rPr>
        <w:fldChar w:fldCharType="end"/>
      </w:r>
      <w:bookmarkEnd w:id="12"/>
    </w:p>
    <w:p w14:paraId="6C8110F3"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sidR="00E43C00">
        <w:rPr>
          <w:rFonts w:ascii="黑体"/>
        </w:rPr>
        <w:t>XXXX</w:t>
      </w:r>
      <w:r>
        <w:rPr>
          <w:rFonts w:ascii="黑体"/>
        </w:rPr>
        <w:fldChar w:fldCharType="end"/>
      </w:r>
      <w:bookmarkEnd w:id="13"/>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rPr>
          <w:rFonts w:hint="eastAsia"/>
        </w:rPr>
        <w:t>发布</w:t>
      </w:r>
    </w:p>
    <w:p w14:paraId="2E741BE9"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rPr>
          <w:rFonts w:hint="eastAsia"/>
        </w:rPr>
        <w:t>实施</w:t>
      </w:r>
    </w:p>
    <w:p w14:paraId="375F8732" w14:textId="77777777" w:rsidR="00A02BAE" w:rsidRPr="00CD50A1" w:rsidRDefault="00FC17B7" w:rsidP="00A02BAE">
      <w:pPr>
        <w:rPr>
          <w:rFonts w:ascii="宋体" w:hAnsi="宋体" w:hint="eastAsia"/>
          <w:sz w:val="28"/>
          <w:szCs w:val="28"/>
        </w:rPr>
        <w:sectPr w:rsidR="00A02BAE" w:rsidRPr="00CD50A1" w:rsidSect="00C64E9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w:drawing>
          <wp:anchor distT="0" distB="0" distL="114300" distR="114300" simplePos="0" relativeHeight="251664384" behindDoc="0" locked="0" layoutInCell="1" allowOverlap="1" wp14:anchorId="38A56E64" wp14:editId="3D88C187">
            <wp:simplePos x="0" y="0"/>
            <wp:positionH relativeFrom="column">
              <wp:posOffset>1610360</wp:posOffset>
            </wp:positionH>
            <wp:positionV relativeFrom="paragraph">
              <wp:posOffset>8281035</wp:posOffset>
            </wp:positionV>
            <wp:extent cx="2868840" cy="545400"/>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国标发布单位(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14:sizeRelH relativeFrom="margin">
              <wp14:pctWidth>0</wp14:pctWidth>
            </wp14:sizeRelH>
            <wp14:sizeRelV relativeFrom="margin">
              <wp14:pctHeight>0</wp14:pctHeight>
            </wp14:sizeRelV>
          </wp:anchor>
        </w:drawing>
      </w:r>
      <w:r w:rsidR="006A37B9">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427531A8" wp14:editId="24FEDD2A">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4E2EE" id="直接连接符 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211A25D4" w14:textId="77777777" w:rsidR="002D5D34" w:rsidRDefault="002D5D34" w:rsidP="002D5D34">
      <w:pPr>
        <w:pStyle w:val="affffff2"/>
        <w:spacing w:after="468"/>
        <w:rPr>
          <w:rFonts w:hint="eastAsia"/>
        </w:rPr>
      </w:pPr>
      <w:bookmarkStart w:id="19" w:name="BookMark1"/>
      <w:r w:rsidRPr="002D5D34">
        <w:rPr>
          <w:rFonts w:hint="eastAsia"/>
          <w:spacing w:val="320"/>
        </w:rPr>
        <w:lastRenderedPageBreak/>
        <w:t>目</w:t>
      </w:r>
      <w:r>
        <w:rPr>
          <w:rFonts w:hint="eastAsia"/>
        </w:rPr>
        <w:t>次</w:t>
      </w:r>
    </w:p>
    <w:p w14:paraId="3DA9B622" w14:textId="35F0628F"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r w:rsidRPr="002D5D34">
        <w:fldChar w:fldCharType="begin"/>
      </w:r>
      <w:r w:rsidRPr="002D5D34">
        <w:instrText xml:space="preserve"> TOC \o "1-1" \h \t "标准文件_一级条标题,2,标准文件_附录一级条标题,2," </w:instrText>
      </w:r>
      <w:r w:rsidRPr="002D5D34">
        <w:fldChar w:fldCharType="separate"/>
      </w:r>
      <w:hyperlink w:anchor="_Toc235088701" w:history="1">
        <w:r w:rsidRPr="002D5D34">
          <w:rPr>
            <w:rStyle w:val="affffffe"/>
            <w:noProof/>
          </w:rPr>
          <w:t>前言</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_Toc235088701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III</w:t>
        </w:r>
        <w:r w:rsidRPr="002D5D34">
          <w:rPr>
            <w:rFonts w:hint="eastAsia"/>
            <w:noProof/>
          </w:rPr>
          <w:fldChar w:fldCharType="end"/>
        </w:r>
      </w:hyperlink>
    </w:p>
    <w:p w14:paraId="32BD057A" w14:textId="11B7A2FE"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02" w:history="1">
        <w:r w:rsidRPr="002D5D34">
          <w:rPr>
            <w:rStyle w:val="affffffe"/>
            <w:noProof/>
          </w:rPr>
          <w:t>1</w:t>
        </w:r>
        <w:r>
          <w:rPr>
            <w:rStyle w:val="affffffe"/>
            <w:noProof/>
          </w:rPr>
          <w:t xml:space="preserve"> </w:t>
        </w:r>
        <w:r w:rsidRPr="002D5D34">
          <w:rPr>
            <w:rStyle w:val="affffffe"/>
            <w:noProof/>
          </w:rPr>
          <w:t xml:space="preserve"> 范围</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_Toc235088702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w:t>
        </w:r>
        <w:r w:rsidRPr="002D5D34">
          <w:rPr>
            <w:rFonts w:hint="eastAsia"/>
            <w:noProof/>
          </w:rPr>
          <w:fldChar w:fldCharType="end"/>
        </w:r>
      </w:hyperlink>
    </w:p>
    <w:p w14:paraId="1887EBF8" w14:textId="6C02D751"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03" w:history="1">
        <w:r w:rsidRPr="002D5D34">
          <w:rPr>
            <w:rStyle w:val="affffffe"/>
            <w:noProof/>
          </w:rPr>
          <w:t>2</w:t>
        </w:r>
        <w:r>
          <w:rPr>
            <w:rStyle w:val="affffffe"/>
            <w:noProof/>
          </w:rPr>
          <w:t xml:space="preserve"> </w:t>
        </w:r>
        <w:r w:rsidRPr="002D5D34">
          <w:rPr>
            <w:rStyle w:val="affffffe"/>
            <w:noProof/>
          </w:rPr>
          <w:t xml:space="preserve"> 规范性引用文件</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_Toc235088703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w:t>
        </w:r>
        <w:r w:rsidRPr="002D5D34">
          <w:rPr>
            <w:rFonts w:hint="eastAsia"/>
            <w:noProof/>
          </w:rPr>
          <w:fldChar w:fldCharType="end"/>
        </w:r>
      </w:hyperlink>
    </w:p>
    <w:p w14:paraId="317449FC" w14:textId="17E03858"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04" w:history="1">
        <w:r w:rsidRPr="002D5D34">
          <w:rPr>
            <w:rStyle w:val="affffffe"/>
            <w:noProof/>
          </w:rPr>
          <w:t>3</w:t>
        </w:r>
        <w:r>
          <w:rPr>
            <w:rStyle w:val="affffffe"/>
            <w:noProof/>
          </w:rPr>
          <w:t xml:space="preserve"> </w:t>
        </w:r>
        <w:r w:rsidRPr="002D5D34">
          <w:rPr>
            <w:rStyle w:val="affffffe"/>
            <w:noProof/>
          </w:rPr>
          <w:t xml:space="preserve"> 术语和定义</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_Toc235088704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w:t>
        </w:r>
        <w:r w:rsidRPr="002D5D34">
          <w:rPr>
            <w:rFonts w:hint="eastAsia"/>
            <w:noProof/>
          </w:rPr>
          <w:fldChar w:fldCharType="end"/>
        </w:r>
      </w:hyperlink>
    </w:p>
    <w:p w14:paraId="55470790" w14:textId="0897955A"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05" w:history="1">
        <w:r w:rsidRPr="002D5D34">
          <w:rPr>
            <w:rStyle w:val="affffffe"/>
            <w:rFonts w:hAnsi="黑体"/>
            <w:noProof/>
          </w:rPr>
          <w:t>4</w:t>
        </w:r>
        <w:r>
          <w:rPr>
            <w:rStyle w:val="affffffe"/>
            <w:rFonts w:hAnsi="黑体" w:hint="eastAsia"/>
            <w:noProof/>
          </w:rPr>
          <w:t xml:space="preserve"> </w:t>
        </w:r>
        <w:r w:rsidRPr="002D5D34">
          <w:rPr>
            <w:rStyle w:val="affffffe"/>
            <w:rFonts w:hAnsi="黑体"/>
            <w:noProof/>
          </w:rPr>
          <w:t xml:space="preserve"> 总则</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_Toc235088705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3</w:t>
        </w:r>
        <w:r w:rsidRPr="002D5D34">
          <w:rPr>
            <w:rFonts w:hint="eastAsia"/>
            <w:noProof/>
          </w:rPr>
          <w:fldChar w:fldCharType="end"/>
        </w:r>
      </w:hyperlink>
    </w:p>
    <w:p w14:paraId="20F9EFF0" w14:textId="57031781"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06" w:history="1">
        <w:r w:rsidRPr="002D5D34">
          <w:rPr>
            <w:rStyle w:val="affffffe"/>
            <w:noProof/>
            <w:lang w:val="en-GB"/>
            <w14:scene3d>
              <w14:camera w14:prst="orthographicFront"/>
              <w14:lightRig w14:rig="threePt" w14:dir="t">
                <w14:rot w14:lat="0" w14:lon="0" w14:rev="0"/>
              </w14:lightRig>
            </w14:scene3d>
          </w:rPr>
          <w:t>4.1</w:t>
        </w:r>
        <w:r>
          <w:rPr>
            <w:rStyle w:val="affffffe"/>
            <w:noProof/>
            <w:lang w:val="en-GB"/>
            <w14:scene3d>
              <w14:camera w14:prst="orthographicFront"/>
              <w14:lightRig w14:rig="threePt" w14:dir="t">
                <w14:rot w14:lat="0" w14:lon="0" w14:rev="0"/>
              </w14:lightRig>
            </w14:scene3d>
          </w:rPr>
          <w:t xml:space="preserve"> </w:t>
        </w:r>
        <w:r w:rsidRPr="002D5D34">
          <w:rPr>
            <w:rStyle w:val="affffffe"/>
            <w:noProof/>
            <w:lang w:val="en-GB"/>
          </w:rPr>
          <w:t xml:space="preserve"> 产品的形式及类型</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_Toc235088706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3</w:t>
        </w:r>
        <w:r w:rsidRPr="002D5D34">
          <w:rPr>
            <w:rFonts w:hint="eastAsia"/>
            <w:noProof/>
          </w:rPr>
          <w:fldChar w:fldCharType="end"/>
        </w:r>
      </w:hyperlink>
    </w:p>
    <w:p w14:paraId="2F768EC0" w14:textId="72AEC179"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07" w:history="1">
        <w:r w:rsidRPr="002D5D34">
          <w:rPr>
            <w:rStyle w:val="affffffe"/>
            <w:noProof/>
            <w:lang w:val="en-GB"/>
            <w14:scene3d>
              <w14:camera w14:prst="orthographicFront"/>
              <w14:lightRig w14:rig="threePt" w14:dir="t">
                <w14:rot w14:lat="0" w14:lon="0" w14:rev="0"/>
              </w14:lightRig>
            </w14:scene3d>
          </w:rPr>
          <w:t>4.2</w:t>
        </w:r>
        <w:r>
          <w:rPr>
            <w:rStyle w:val="affffffe"/>
            <w:noProof/>
            <w:lang w:val="en-GB"/>
            <w14:scene3d>
              <w14:camera w14:prst="orthographicFront"/>
              <w14:lightRig w14:rig="threePt" w14:dir="t">
                <w14:rot w14:lat="0" w14:lon="0" w14:rev="0"/>
              </w14:lightRig>
            </w14:scene3d>
          </w:rPr>
          <w:t xml:space="preserve"> </w:t>
        </w:r>
        <w:r w:rsidRPr="002D5D34">
          <w:rPr>
            <w:rStyle w:val="affffffe"/>
            <w:noProof/>
            <w:lang w:val="en-GB"/>
          </w:rPr>
          <w:t xml:space="preserve"> 产品的构成</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_Toc235088707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3</w:t>
        </w:r>
        <w:r w:rsidRPr="002D5D34">
          <w:rPr>
            <w:rFonts w:hint="eastAsia"/>
            <w:noProof/>
          </w:rPr>
          <w:fldChar w:fldCharType="end"/>
        </w:r>
      </w:hyperlink>
    </w:p>
    <w:p w14:paraId="724F16F1" w14:textId="09A4E5BB"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08" w:history="1">
        <w:r w:rsidRPr="002D5D34">
          <w:rPr>
            <w:rStyle w:val="affffffe"/>
            <w:noProof/>
            <w:lang w:val="en-GB"/>
            <w14:scene3d>
              <w14:camera w14:prst="orthographicFront"/>
              <w14:lightRig w14:rig="threePt" w14:dir="t">
                <w14:rot w14:lat="0" w14:lon="0" w14:rev="0"/>
              </w14:lightRig>
            </w14:scene3d>
          </w:rPr>
          <w:t>4.3</w:t>
        </w:r>
        <w:r>
          <w:rPr>
            <w:rStyle w:val="affffffe"/>
            <w:noProof/>
            <w:lang w:val="en-GB"/>
            <w14:scene3d>
              <w14:camera w14:prst="orthographicFront"/>
              <w14:lightRig w14:rig="threePt" w14:dir="t">
                <w14:rot w14:lat="0" w14:lon="0" w14:rev="0"/>
              </w14:lightRig>
            </w14:scene3d>
          </w:rPr>
          <w:t xml:space="preserve"> </w:t>
        </w:r>
        <w:r w:rsidRPr="002D5D34">
          <w:rPr>
            <w:rStyle w:val="affffffe"/>
            <w:noProof/>
            <w:lang w:val="en-GB"/>
          </w:rPr>
          <w:t xml:space="preserve"> 导航电子地图数据配置方式</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_Toc235088708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3</w:t>
        </w:r>
        <w:r w:rsidRPr="002D5D34">
          <w:rPr>
            <w:rFonts w:hint="eastAsia"/>
            <w:noProof/>
          </w:rPr>
          <w:fldChar w:fldCharType="end"/>
        </w:r>
      </w:hyperlink>
    </w:p>
    <w:p w14:paraId="5F30086C" w14:textId="52C94F22"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09" w:history="1">
        <w:r w:rsidRPr="002D5D34">
          <w:rPr>
            <w:rStyle w:val="affffffe"/>
            <w:noProof/>
            <w:lang w:val="en-GB"/>
            <w14:scene3d>
              <w14:camera w14:prst="orthographicFront"/>
              <w14:lightRig w14:rig="threePt" w14:dir="t">
                <w14:rot w14:lat="0" w14:lon="0" w14:rev="0"/>
              </w14:lightRig>
            </w14:scene3d>
          </w:rPr>
          <w:t>4.4</w:t>
        </w:r>
        <w:r>
          <w:rPr>
            <w:rStyle w:val="affffffe"/>
            <w:noProof/>
            <w:lang w:val="en-GB"/>
            <w14:scene3d>
              <w14:camera w14:prst="orthographicFront"/>
              <w14:lightRig w14:rig="threePt" w14:dir="t">
                <w14:rot w14:lat="0" w14:lon="0" w14:rev="0"/>
              </w14:lightRig>
            </w14:scene3d>
          </w:rPr>
          <w:t xml:space="preserve"> </w:t>
        </w:r>
        <w:r w:rsidRPr="002D5D34">
          <w:rPr>
            <w:rStyle w:val="affffffe"/>
            <w:noProof/>
            <w:lang w:val="en-GB"/>
          </w:rPr>
          <w:t xml:space="preserve"> 产品基本功能</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_Toc235088709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4</w:t>
        </w:r>
        <w:r w:rsidRPr="002D5D34">
          <w:rPr>
            <w:rFonts w:hint="eastAsia"/>
            <w:noProof/>
          </w:rPr>
          <w:fldChar w:fldCharType="end"/>
        </w:r>
      </w:hyperlink>
    </w:p>
    <w:p w14:paraId="50BFEE3A" w14:textId="319178C4"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10" w:history="1">
        <w:r w:rsidRPr="002D5D34">
          <w:rPr>
            <w:rStyle w:val="affffffe"/>
            <w:noProof/>
            <w:lang w:val="en-GB"/>
            <w14:scene3d>
              <w14:camera w14:prst="orthographicFront"/>
              <w14:lightRig w14:rig="threePt" w14:dir="t">
                <w14:rot w14:lat="0" w14:lon="0" w14:rev="0"/>
              </w14:lightRig>
            </w14:scene3d>
          </w:rPr>
          <w:t>4.5</w:t>
        </w:r>
        <w:r>
          <w:rPr>
            <w:rStyle w:val="affffffe"/>
            <w:noProof/>
            <w:lang w:val="en-GB"/>
            <w14:scene3d>
              <w14:camera w14:prst="orthographicFront"/>
              <w14:lightRig w14:rig="threePt" w14:dir="t">
                <w14:rot w14:lat="0" w14:lon="0" w14:rev="0"/>
              </w14:lightRig>
            </w14:scene3d>
          </w:rPr>
          <w:t xml:space="preserve"> </w:t>
        </w:r>
        <w:r w:rsidRPr="002D5D34">
          <w:rPr>
            <w:rStyle w:val="affffffe"/>
            <w:noProof/>
            <w:lang w:val="en-GB"/>
          </w:rPr>
          <w:t xml:space="preserve"> 产品适配的操作系统</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_Toc235088710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4</w:t>
        </w:r>
        <w:r w:rsidRPr="002D5D34">
          <w:rPr>
            <w:rFonts w:hint="eastAsia"/>
            <w:noProof/>
          </w:rPr>
          <w:fldChar w:fldCharType="end"/>
        </w:r>
      </w:hyperlink>
    </w:p>
    <w:p w14:paraId="6E22FC7C" w14:textId="3C6AC6E6"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11" w:history="1">
        <w:r w:rsidRPr="002D5D34">
          <w:rPr>
            <w:rStyle w:val="affffffe"/>
            <w:rFonts w:hAnsi="黑体"/>
            <w:noProof/>
          </w:rPr>
          <w:t>5</w:t>
        </w:r>
        <w:r>
          <w:rPr>
            <w:rStyle w:val="affffffe"/>
            <w:rFonts w:hAnsi="黑体" w:hint="eastAsia"/>
            <w:noProof/>
          </w:rPr>
          <w:t xml:space="preserve"> </w:t>
        </w:r>
        <w:r w:rsidRPr="002D5D34">
          <w:rPr>
            <w:rStyle w:val="affffffe"/>
            <w:rFonts w:hAnsi="黑体"/>
            <w:noProof/>
          </w:rPr>
          <w:t xml:space="preserve"> 软件产品要求</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_Toc235088711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4</w:t>
        </w:r>
        <w:r w:rsidRPr="002D5D34">
          <w:rPr>
            <w:rFonts w:hint="eastAsia"/>
            <w:noProof/>
          </w:rPr>
          <w:fldChar w:fldCharType="end"/>
        </w:r>
      </w:hyperlink>
    </w:p>
    <w:p w14:paraId="4F3D23F2" w14:textId="6EF361B4"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12" w:history="1">
        <w:r w:rsidRPr="002D5D34">
          <w:rPr>
            <w:rStyle w:val="affffffe"/>
            <w:noProof/>
            <w:lang w:val="en-GB"/>
            <w14:scene3d>
              <w14:camera w14:prst="orthographicFront"/>
              <w14:lightRig w14:rig="threePt" w14:dir="t">
                <w14:rot w14:lat="0" w14:lon="0" w14:rev="0"/>
              </w14:lightRig>
            </w14:scene3d>
          </w:rPr>
          <w:t>5.1</w:t>
        </w:r>
        <w:r>
          <w:rPr>
            <w:rStyle w:val="affffffe"/>
            <w:noProof/>
            <w:lang w:val="en-GB"/>
            <w14:scene3d>
              <w14:camera w14:prst="orthographicFront"/>
              <w14:lightRig w14:rig="threePt" w14:dir="t">
                <w14:rot w14:lat="0" w14:lon="0" w14:rev="0"/>
              </w14:lightRig>
            </w14:scene3d>
          </w:rPr>
          <w:t xml:space="preserve"> </w:t>
        </w:r>
        <w:r w:rsidRPr="002D5D34">
          <w:rPr>
            <w:rStyle w:val="affffffe"/>
            <w:noProof/>
            <w:lang w:val="en-GB"/>
          </w:rPr>
          <w:t xml:space="preserve"> 导航电子地图数据</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_Toc235088712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4</w:t>
        </w:r>
        <w:r w:rsidRPr="002D5D34">
          <w:rPr>
            <w:rFonts w:hint="eastAsia"/>
            <w:noProof/>
          </w:rPr>
          <w:fldChar w:fldCharType="end"/>
        </w:r>
      </w:hyperlink>
    </w:p>
    <w:p w14:paraId="7798E157" w14:textId="45A32BF5"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13" w:history="1">
        <w:r w:rsidRPr="002D5D34">
          <w:rPr>
            <w:rStyle w:val="affffffe"/>
            <w:noProof/>
            <w:lang w:val="en-GB"/>
            <w14:scene3d>
              <w14:camera w14:prst="orthographicFront"/>
              <w14:lightRig w14:rig="threePt" w14:dir="t">
                <w14:rot w14:lat="0" w14:lon="0" w14:rev="0"/>
              </w14:lightRig>
            </w14:scene3d>
          </w:rPr>
          <w:t>5.2</w:t>
        </w:r>
        <w:r>
          <w:rPr>
            <w:rStyle w:val="affffffe"/>
            <w:noProof/>
            <w:lang w:val="en-GB"/>
            <w14:scene3d>
              <w14:camera w14:prst="orthographicFront"/>
              <w14:lightRig w14:rig="threePt" w14:dir="t">
                <w14:rot w14:lat="0" w14:lon="0" w14:rev="0"/>
              </w14:lightRig>
            </w14:scene3d>
          </w:rPr>
          <w:t xml:space="preserve"> </w:t>
        </w:r>
        <w:r w:rsidRPr="002D5D34">
          <w:rPr>
            <w:rStyle w:val="affffffe"/>
            <w:noProof/>
            <w:lang w:val="en-GB"/>
          </w:rPr>
          <w:t xml:space="preserve"> 显示</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_Toc235088713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6</w:t>
        </w:r>
        <w:r w:rsidRPr="002D5D34">
          <w:rPr>
            <w:rFonts w:hint="eastAsia"/>
            <w:noProof/>
          </w:rPr>
          <w:fldChar w:fldCharType="end"/>
        </w:r>
      </w:hyperlink>
    </w:p>
    <w:p w14:paraId="3F09AC0F" w14:textId="1703BB35"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14" w:history="1">
        <w:r w:rsidRPr="002D5D34">
          <w:rPr>
            <w:rStyle w:val="affffffe"/>
            <w:noProof/>
            <w:lang w:val="en-GB"/>
            <w14:scene3d>
              <w14:camera w14:prst="orthographicFront"/>
              <w14:lightRig w14:rig="threePt" w14:dir="t">
                <w14:rot w14:lat="0" w14:lon="0" w14:rev="0"/>
              </w14:lightRig>
            </w14:scene3d>
          </w:rPr>
          <w:t>5.3</w:t>
        </w:r>
        <w:r>
          <w:rPr>
            <w:rStyle w:val="affffffe"/>
            <w:noProof/>
            <w:lang w:val="en-GB"/>
            <w14:scene3d>
              <w14:camera w14:prst="orthographicFront"/>
              <w14:lightRig w14:rig="threePt" w14:dir="t">
                <w14:rot w14:lat="0" w14:lon="0" w14:rev="0"/>
              </w14:lightRig>
            </w14:scene3d>
          </w:rPr>
          <w:t xml:space="preserve"> </w:t>
        </w:r>
        <w:r w:rsidRPr="002D5D34">
          <w:rPr>
            <w:rStyle w:val="affffffe"/>
            <w:noProof/>
            <w:lang w:val="en-GB"/>
          </w:rPr>
          <w:t xml:space="preserve"> 定位</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_Toc235088714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7</w:t>
        </w:r>
        <w:r w:rsidRPr="002D5D34">
          <w:rPr>
            <w:rFonts w:hint="eastAsia"/>
            <w:noProof/>
          </w:rPr>
          <w:fldChar w:fldCharType="end"/>
        </w:r>
      </w:hyperlink>
    </w:p>
    <w:p w14:paraId="711A9330" w14:textId="14CEC2E7"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15" w:history="1">
        <w:r w:rsidRPr="002D5D34">
          <w:rPr>
            <w:rStyle w:val="affffffe"/>
            <w:noProof/>
            <w14:scene3d>
              <w14:camera w14:prst="orthographicFront"/>
              <w14:lightRig w14:rig="threePt" w14:dir="t">
                <w14:rot w14:lat="0" w14:lon="0" w14:rev="0"/>
              </w14:lightRig>
            </w14:scene3d>
          </w:rPr>
          <w:t>5.4</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人机交互</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_Toc235088715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8</w:t>
        </w:r>
        <w:r w:rsidRPr="002D5D34">
          <w:rPr>
            <w:rFonts w:hint="eastAsia"/>
            <w:noProof/>
          </w:rPr>
          <w:fldChar w:fldCharType="end"/>
        </w:r>
      </w:hyperlink>
    </w:p>
    <w:p w14:paraId="238D8D2E" w14:textId="7EE1EEF3"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16" w:history="1">
        <w:r w:rsidRPr="002D5D34">
          <w:rPr>
            <w:rStyle w:val="affffffe"/>
            <w:noProof/>
            <w14:scene3d>
              <w14:camera w14:prst="orthographicFront"/>
              <w14:lightRig w14:rig="threePt" w14:dir="t">
                <w14:rot w14:lat="0" w14:lon="0" w14:rev="0"/>
              </w14:lightRig>
            </w14:scene3d>
          </w:rPr>
          <w:t>5.5</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信息查询</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_Toc235088716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9</w:t>
        </w:r>
        <w:r w:rsidRPr="002D5D34">
          <w:rPr>
            <w:rFonts w:hint="eastAsia"/>
            <w:noProof/>
          </w:rPr>
          <w:fldChar w:fldCharType="end"/>
        </w:r>
      </w:hyperlink>
    </w:p>
    <w:p w14:paraId="086DD131" w14:textId="650D4F60"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17" w:history="1">
        <w:r w:rsidRPr="002D5D34">
          <w:rPr>
            <w:rStyle w:val="affffffe"/>
            <w:noProof/>
            <w14:scene3d>
              <w14:camera w14:prst="orthographicFront"/>
              <w14:lightRig w14:rig="threePt" w14:dir="t">
                <w14:rot w14:lat="0" w14:lon="0" w14:rev="0"/>
              </w14:lightRig>
            </w14:scene3d>
          </w:rPr>
          <w:t>5.6</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路径规划</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_Toc235088717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10</w:t>
        </w:r>
        <w:r w:rsidRPr="002D5D34">
          <w:rPr>
            <w:rFonts w:hint="eastAsia"/>
            <w:noProof/>
          </w:rPr>
          <w:fldChar w:fldCharType="end"/>
        </w:r>
      </w:hyperlink>
    </w:p>
    <w:p w14:paraId="77FEF01B" w14:textId="5FD64ADC"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18" w:history="1">
        <w:r w:rsidRPr="002D5D34">
          <w:rPr>
            <w:rStyle w:val="affffffe"/>
            <w:noProof/>
            <w14:scene3d>
              <w14:camera w14:prst="orthographicFront"/>
              <w14:lightRig w14:rig="threePt" w14:dir="t">
                <w14:rot w14:lat="0" w14:lon="0" w14:rev="0"/>
              </w14:lightRig>
            </w14:scene3d>
          </w:rPr>
          <w:t>5.7</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路径引导</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_Toc235088718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11</w:t>
        </w:r>
        <w:r w:rsidRPr="002D5D34">
          <w:rPr>
            <w:rFonts w:hint="eastAsia"/>
            <w:noProof/>
          </w:rPr>
          <w:fldChar w:fldCharType="end"/>
        </w:r>
      </w:hyperlink>
    </w:p>
    <w:p w14:paraId="0A4E3B91" w14:textId="05E60A2C"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19" w:history="1">
        <w:r w:rsidRPr="002D5D34">
          <w:rPr>
            <w:rStyle w:val="affffffe"/>
            <w:noProof/>
            <w14:scene3d>
              <w14:camera w14:prst="orthographicFront"/>
              <w14:lightRig w14:rig="threePt" w14:dir="t">
                <w14:rot w14:lat="0" w14:lon="0" w14:rev="0"/>
              </w14:lightRig>
            </w14:scene3d>
          </w:rPr>
          <w:t>5.8</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语言、文字和语音</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_Toc235088719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13</w:t>
        </w:r>
        <w:r w:rsidRPr="002D5D34">
          <w:rPr>
            <w:rFonts w:hint="eastAsia"/>
            <w:noProof/>
          </w:rPr>
          <w:fldChar w:fldCharType="end"/>
        </w:r>
      </w:hyperlink>
    </w:p>
    <w:p w14:paraId="764FD19C" w14:textId="531D50AF"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20" w:history="1">
        <w:r w:rsidRPr="002D5D34">
          <w:rPr>
            <w:rStyle w:val="affffffe"/>
            <w:rFonts w:hAnsi="黑体"/>
            <w:noProof/>
          </w:rPr>
          <w:t>6</w:t>
        </w:r>
        <w:r>
          <w:rPr>
            <w:rStyle w:val="affffffe"/>
            <w:rFonts w:hAnsi="黑体" w:hint="eastAsia"/>
            <w:noProof/>
          </w:rPr>
          <w:t xml:space="preserve"> </w:t>
        </w:r>
        <w:r w:rsidRPr="002D5D34">
          <w:rPr>
            <w:rStyle w:val="affffffe"/>
            <w:rFonts w:hAnsi="黑体"/>
            <w:noProof/>
          </w:rPr>
          <w:t xml:space="preserve"> 整机产品要求</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_Toc235088720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14</w:t>
        </w:r>
        <w:r w:rsidRPr="002D5D34">
          <w:rPr>
            <w:rFonts w:hint="eastAsia"/>
            <w:noProof/>
          </w:rPr>
          <w:fldChar w:fldCharType="end"/>
        </w:r>
      </w:hyperlink>
    </w:p>
    <w:p w14:paraId="6F2946C1" w14:textId="5D7F5123"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21" w:history="1">
        <w:r w:rsidRPr="002D5D34">
          <w:rPr>
            <w:rStyle w:val="affffffe"/>
            <w:noProof/>
            <w14:scene3d>
              <w14:camera w14:prst="orthographicFront"/>
              <w14:lightRig w14:rig="threePt" w14:dir="t">
                <w14:rot w14:lat="0" w14:lon="0" w14:rev="0"/>
              </w14:lightRig>
            </w14:scene3d>
          </w:rPr>
          <w:t>6.1</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总则</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_Toc235088721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14</w:t>
        </w:r>
        <w:r w:rsidRPr="002D5D34">
          <w:rPr>
            <w:rFonts w:hint="eastAsia"/>
            <w:noProof/>
          </w:rPr>
          <w:fldChar w:fldCharType="end"/>
        </w:r>
      </w:hyperlink>
    </w:p>
    <w:p w14:paraId="1D8C4856" w14:textId="402AABBF"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22" w:history="1">
        <w:r w:rsidRPr="002D5D34">
          <w:rPr>
            <w:rStyle w:val="affffffe"/>
            <w:noProof/>
            <w14:scene3d>
              <w14:camera w14:prst="orthographicFront"/>
              <w14:lightRig w14:rig="threePt" w14:dir="t">
                <w14:rot w14:lat="0" w14:lon="0" w14:rev="0"/>
              </w14:lightRig>
            </w14:scene3d>
          </w:rPr>
          <w:t>6.2</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导航定位信号接收装置</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_Toc235088722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14</w:t>
        </w:r>
        <w:r w:rsidRPr="002D5D34">
          <w:rPr>
            <w:rFonts w:hint="eastAsia"/>
            <w:noProof/>
          </w:rPr>
          <w:fldChar w:fldCharType="end"/>
        </w:r>
      </w:hyperlink>
    </w:p>
    <w:p w14:paraId="29BFC636" w14:textId="05F84A06"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23" w:history="1">
        <w:r w:rsidRPr="002D5D34">
          <w:rPr>
            <w:rStyle w:val="affffffe"/>
            <w:noProof/>
            <w14:scene3d>
              <w14:camera w14:prst="orthographicFront"/>
              <w14:lightRig w14:rig="threePt" w14:dir="t">
                <w14:rot w14:lat="0" w14:lon="0" w14:rev="0"/>
              </w14:lightRig>
            </w14:scene3d>
          </w:rPr>
          <w:t>6.3</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定位时间</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_Toc235088723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14</w:t>
        </w:r>
        <w:r w:rsidRPr="002D5D34">
          <w:rPr>
            <w:rFonts w:hint="eastAsia"/>
            <w:noProof/>
          </w:rPr>
          <w:fldChar w:fldCharType="end"/>
        </w:r>
      </w:hyperlink>
    </w:p>
    <w:p w14:paraId="3D23DD95" w14:textId="5DA9604C"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24" w:history="1">
        <w:r w:rsidRPr="002D5D34">
          <w:rPr>
            <w:rStyle w:val="affffffe"/>
            <w:noProof/>
            <w14:scene3d>
              <w14:camera w14:prst="orthographicFront"/>
              <w14:lightRig w14:rig="threePt" w14:dir="t">
                <w14:rot w14:lat="0" w14:lon="0" w14:rev="0"/>
              </w14:lightRig>
            </w14:scene3d>
          </w:rPr>
          <w:t>6.4</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定位精度</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_Toc235088724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14</w:t>
        </w:r>
        <w:r w:rsidRPr="002D5D34">
          <w:rPr>
            <w:rFonts w:hint="eastAsia"/>
            <w:noProof/>
          </w:rPr>
          <w:fldChar w:fldCharType="end"/>
        </w:r>
      </w:hyperlink>
    </w:p>
    <w:p w14:paraId="23F88069" w14:textId="2BAAA2D2"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25" w:history="1">
        <w:r w:rsidRPr="002D5D34">
          <w:rPr>
            <w:rStyle w:val="affffffe"/>
            <w:noProof/>
            <w14:scene3d>
              <w14:camera w14:prst="orthographicFront"/>
              <w14:lightRig w14:rig="threePt" w14:dir="t">
                <w14:rot w14:lat="0" w14:lon="0" w14:rev="0"/>
              </w14:lightRig>
            </w14:scene3d>
          </w:rPr>
          <w:t>6.5</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电源和静态电流</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_Toc235088725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14</w:t>
        </w:r>
        <w:r w:rsidRPr="002D5D34">
          <w:rPr>
            <w:rFonts w:hint="eastAsia"/>
            <w:noProof/>
          </w:rPr>
          <w:fldChar w:fldCharType="end"/>
        </w:r>
      </w:hyperlink>
    </w:p>
    <w:p w14:paraId="0F630979" w14:textId="7D0122BE"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26" w:history="1">
        <w:r w:rsidRPr="002D5D34">
          <w:rPr>
            <w:rStyle w:val="affffffe"/>
            <w:noProof/>
            <w14:scene3d>
              <w14:camera w14:prst="orthographicFront"/>
              <w14:lightRig w14:rig="threePt" w14:dir="t">
                <w14:rot w14:lat="0" w14:lon="0" w14:rev="0"/>
              </w14:lightRig>
            </w14:scene3d>
          </w:rPr>
          <w:t>6.6</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外观质量</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_Toc235088726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14</w:t>
        </w:r>
        <w:r w:rsidRPr="002D5D34">
          <w:rPr>
            <w:rFonts w:hint="eastAsia"/>
            <w:noProof/>
          </w:rPr>
          <w:fldChar w:fldCharType="end"/>
        </w:r>
      </w:hyperlink>
    </w:p>
    <w:p w14:paraId="656F2BD0" w14:textId="3C532E6B"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27" w:history="1">
        <w:r w:rsidRPr="002D5D34">
          <w:rPr>
            <w:rStyle w:val="affffffe"/>
            <w:noProof/>
            <w14:scene3d>
              <w14:camera w14:prst="orthographicFront"/>
              <w14:lightRig w14:rig="threePt" w14:dir="t">
                <w14:rot w14:lat="0" w14:lon="0" w14:rev="0"/>
              </w14:lightRig>
            </w14:scene3d>
          </w:rPr>
          <w:t>6.7</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产品尺寸和安装</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_Toc235088727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14</w:t>
        </w:r>
        <w:r w:rsidRPr="002D5D34">
          <w:rPr>
            <w:rFonts w:hint="eastAsia"/>
            <w:noProof/>
          </w:rPr>
          <w:fldChar w:fldCharType="end"/>
        </w:r>
      </w:hyperlink>
    </w:p>
    <w:p w14:paraId="74F0C7FD" w14:textId="3375FC73"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28" w:history="1">
        <w:r w:rsidRPr="002D5D34">
          <w:rPr>
            <w:rStyle w:val="affffffe"/>
            <w:noProof/>
            <w14:scene3d>
              <w14:camera w14:prst="orthographicFront"/>
              <w14:lightRig w14:rig="threePt" w14:dir="t">
                <w14:rot w14:lat="0" w14:lon="0" w14:rev="0"/>
              </w14:lightRig>
            </w14:scene3d>
          </w:rPr>
          <w:t>6.8</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环境适应性</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_Toc235088728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14</w:t>
        </w:r>
        <w:r w:rsidRPr="002D5D34">
          <w:rPr>
            <w:rFonts w:hint="eastAsia"/>
            <w:noProof/>
          </w:rPr>
          <w:fldChar w:fldCharType="end"/>
        </w:r>
      </w:hyperlink>
    </w:p>
    <w:p w14:paraId="543537A9" w14:textId="5D97DB70"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29" w:history="1">
        <w:r w:rsidRPr="002D5D34">
          <w:rPr>
            <w:rStyle w:val="affffffe"/>
            <w:noProof/>
            <w14:scene3d>
              <w14:camera w14:prst="orthographicFront"/>
              <w14:lightRig w14:rig="threePt" w14:dir="t">
                <w14:rot w14:lat="0" w14:lon="0" w14:rev="0"/>
              </w14:lightRig>
            </w14:scene3d>
          </w:rPr>
          <w:t>6.9</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电磁兼容性</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_Toc235088729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16</w:t>
        </w:r>
        <w:r w:rsidRPr="002D5D34">
          <w:rPr>
            <w:rFonts w:hint="eastAsia"/>
            <w:noProof/>
          </w:rPr>
          <w:fldChar w:fldCharType="end"/>
        </w:r>
      </w:hyperlink>
    </w:p>
    <w:p w14:paraId="18A526E3" w14:textId="7ED75473"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30" w:history="1">
        <w:r w:rsidRPr="002D5D34">
          <w:rPr>
            <w:rStyle w:val="affffffe"/>
            <w:rFonts w:hAnsi="黑体"/>
            <w:noProof/>
          </w:rPr>
          <w:t>7</w:t>
        </w:r>
        <w:r>
          <w:rPr>
            <w:rStyle w:val="affffffe"/>
            <w:rFonts w:hAnsi="黑体" w:hint="eastAsia"/>
            <w:noProof/>
          </w:rPr>
          <w:t xml:space="preserve"> </w:t>
        </w:r>
        <w:r w:rsidRPr="002D5D34">
          <w:rPr>
            <w:rStyle w:val="affffffe"/>
            <w:rFonts w:hAnsi="黑体"/>
            <w:noProof/>
          </w:rPr>
          <w:t xml:space="preserve"> 测试方法</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_Toc235088730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16</w:t>
        </w:r>
        <w:r w:rsidRPr="002D5D34">
          <w:rPr>
            <w:rFonts w:hint="eastAsia"/>
            <w:noProof/>
          </w:rPr>
          <w:fldChar w:fldCharType="end"/>
        </w:r>
      </w:hyperlink>
    </w:p>
    <w:p w14:paraId="12D199CD" w14:textId="0B9DEBB2"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31" w:history="1">
        <w:r w:rsidRPr="002D5D34">
          <w:rPr>
            <w:rStyle w:val="affffffe"/>
            <w:noProof/>
            <w14:scene3d>
              <w14:camera w14:prst="orthographicFront"/>
              <w14:lightRig w14:rig="threePt" w14:dir="t">
                <w14:rot w14:lat="0" w14:lon="0" w14:rev="0"/>
              </w14:lightRig>
            </w14:scene3d>
          </w:rPr>
          <w:t>7.1</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测试条件</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_Toc235088731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16</w:t>
        </w:r>
        <w:r w:rsidRPr="002D5D34">
          <w:rPr>
            <w:rFonts w:hint="eastAsia"/>
            <w:noProof/>
          </w:rPr>
          <w:fldChar w:fldCharType="end"/>
        </w:r>
      </w:hyperlink>
    </w:p>
    <w:p w14:paraId="0E05FDF4" w14:textId="3EC65577"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32" w:history="1">
        <w:r w:rsidRPr="002D5D34">
          <w:rPr>
            <w:rStyle w:val="affffffe"/>
            <w:noProof/>
            <w14:scene3d>
              <w14:camera w14:prst="orthographicFront"/>
              <w14:lightRig w14:rig="threePt" w14:dir="t">
                <w14:rot w14:lat="0" w14:lon="0" w14:rev="0"/>
              </w14:lightRig>
            </w14:scene3d>
          </w:rPr>
          <w:t>7.2</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软件产品测试要求</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_Toc235088732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17</w:t>
        </w:r>
        <w:r w:rsidRPr="002D5D34">
          <w:rPr>
            <w:rFonts w:hint="eastAsia"/>
            <w:noProof/>
          </w:rPr>
          <w:fldChar w:fldCharType="end"/>
        </w:r>
      </w:hyperlink>
    </w:p>
    <w:p w14:paraId="16EC4120" w14:textId="551B1AB2"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33" w:history="1">
        <w:r w:rsidRPr="002D5D34">
          <w:rPr>
            <w:rStyle w:val="affffffe"/>
            <w:noProof/>
            <w14:scene3d>
              <w14:camera w14:prst="orthographicFront"/>
              <w14:lightRig w14:rig="threePt" w14:dir="t">
                <w14:rot w14:lat="0" w14:lon="0" w14:rev="0"/>
              </w14:lightRig>
            </w14:scene3d>
          </w:rPr>
          <w:t>7.3</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整机产品测试要求</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_Toc235088733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20</w:t>
        </w:r>
        <w:r w:rsidRPr="002D5D34">
          <w:rPr>
            <w:rFonts w:hint="eastAsia"/>
            <w:noProof/>
          </w:rPr>
          <w:fldChar w:fldCharType="end"/>
        </w:r>
      </w:hyperlink>
    </w:p>
    <w:p w14:paraId="008B270B" w14:textId="1F551BBF"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34" w:history="1">
        <w:r w:rsidRPr="002D5D34">
          <w:rPr>
            <w:rStyle w:val="affffffe"/>
            <w:rFonts w:hAnsi="黑体"/>
            <w:noProof/>
          </w:rPr>
          <w:t>8</w:t>
        </w:r>
        <w:r>
          <w:rPr>
            <w:rStyle w:val="affffffe"/>
            <w:rFonts w:hAnsi="黑体" w:hint="eastAsia"/>
            <w:noProof/>
          </w:rPr>
          <w:t xml:space="preserve"> </w:t>
        </w:r>
        <w:r w:rsidRPr="002D5D34">
          <w:rPr>
            <w:rStyle w:val="affffffe"/>
            <w:rFonts w:hAnsi="黑体"/>
            <w:noProof/>
          </w:rPr>
          <w:t xml:space="preserve"> 质量评定程序</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_Toc235088734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22</w:t>
        </w:r>
        <w:r w:rsidRPr="002D5D34">
          <w:rPr>
            <w:rFonts w:hint="eastAsia"/>
            <w:noProof/>
          </w:rPr>
          <w:fldChar w:fldCharType="end"/>
        </w:r>
      </w:hyperlink>
    </w:p>
    <w:p w14:paraId="7565903C" w14:textId="31F4E3DB"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35" w:history="1">
        <w:r w:rsidRPr="002D5D34">
          <w:rPr>
            <w:rStyle w:val="affffffe"/>
            <w:noProof/>
            <w14:scene3d>
              <w14:camera w14:prst="orthographicFront"/>
              <w14:lightRig w14:rig="threePt" w14:dir="t">
                <w14:rot w14:lat="0" w14:lon="0" w14:rev="0"/>
              </w14:lightRig>
            </w14:scene3d>
          </w:rPr>
          <w:t>8.1</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总则</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_Toc235088735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22</w:t>
        </w:r>
        <w:r w:rsidRPr="002D5D34">
          <w:rPr>
            <w:rFonts w:hint="eastAsia"/>
            <w:noProof/>
          </w:rPr>
          <w:fldChar w:fldCharType="end"/>
        </w:r>
      </w:hyperlink>
    </w:p>
    <w:p w14:paraId="545B3353" w14:textId="5F3CDE67"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36" w:history="1">
        <w:r w:rsidRPr="002D5D34">
          <w:rPr>
            <w:rStyle w:val="affffffe"/>
            <w:noProof/>
            <w14:scene3d>
              <w14:camera w14:prst="orthographicFront"/>
              <w14:lightRig w14:rig="threePt" w14:dir="t">
                <w14:rot w14:lat="0" w14:lon="0" w14:rev="0"/>
              </w14:lightRig>
            </w14:scene3d>
          </w:rPr>
          <w:t>8.2</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鉴定检验</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_Toc235088736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22</w:t>
        </w:r>
        <w:r w:rsidRPr="002D5D34">
          <w:rPr>
            <w:rFonts w:hint="eastAsia"/>
            <w:noProof/>
          </w:rPr>
          <w:fldChar w:fldCharType="end"/>
        </w:r>
      </w:hyperlink>
    </w:p>
    <w:p w14:paraId="49CCE153" w14:textId="32AA804E"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37" w:history="1">
        <w:r w:rsidRPr="002D5D34">
          <w:rPr>
            <w:rStyle w:val="affffffe"/>
            <w:noProof/>
            <w14:scene3d>
              <w14:camera w14:prst="orthographicFront"/>
              <w14:lightRig w14:rig="threePt" w14:dir="t">
                <w14:rot w14:lat="0" w14:lon="0" w14:rev="0"/>
              </w14:lightRig>
            </w14:scene3d>
          </w:rPr>
          <w:t>8.3</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质量一致性检验</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_Toc235088737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24</w:t>
        </w:r>
        <w:r w:rsidRPr="002D5D34">
          <w:rPr>
            <w:rFonts w:hint="eastAsia"/>
            <w:noProof/>
          </w:rPr>
          <w:fldChar w:fldCharType="end"/>
        </w:r>
      </w:hyperlink>
    </w:p>
    <w:p w14:paraId="53ED15C0" w14:textId="4F3D3A26"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38" w:history="1">
        <w:r w:rsidRPr="002D5D34">
          <w:rPr>
            <w:rStyle w:val="affffffe"/>
            <w:rFonts w:hAnsi="黑体"/>
            <w:noProof/>
          </w:rPr>
          <w:t>9</w:t>
        </w:r>
        <w:r>
          <w:rPr>
            <w:rStyle w:val="affffffe"/>
            <w:rFonts w:hAnsi="黑体" w:hint="eastAsia"/>
            <w:noProof/>
          </w:rPr>
          <w:t xml:space="preserve"> </w:t>
        </w:r>
        <w:r w:rsidRPr="002D5D34">
          <w:rPr>
            <w:rStyle w:val="affffffe"/>
            <w:rFonts w:hAnsi="黑体"/>
            <w:noProof/>
          </w:rPr>
          <w:t xml:space="preserve"> 产品标志、包装、运输、储存和使用说明书</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_Toc235088738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26</w:t>
        </w:r>
        <w:r w:rsidRPr="002D5D34">
          <w:rPr>
            <w:rFonts w:hint="eastAsia"/>
            <w:noProof/>
          </w:rPr>
          <w:fldChar w:fldCharType="end"/>
        </w:r>
      </w:hyperlink>
    </w:p>
    <w:p w14:paraId="49685678" w14:textId="27646868"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39" w:history="1">
        <w:r w:rsidRPr="002D5D34">
          <w:rPr>
            <w:rStyle w:val="affffffe"/>
            <w:noProof/>
            <w14:scene3d>
              <w14:camera w14:prst="orthographicFront"/>
              <w14:lightRig w14:rig="threePt" w14:dir="t">
                <w14:rot w14:lat="0" w14:lon="0" w14:rev="0"/>
              </w14:lightRig>
            </w14:scene3d>
          </w:rPr>
          <w:t>9.1</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总则</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_Toc235088739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26</w:t>
        </w:r>
        <w:r w:rsidRPr="002D5D34">
          <w:rPr>
            <w:rFonts w:hint="eastAsia"/>
            <w:noProof/>
          </w:rPr>
          <w:fldChar w:fldCharType="end"/>
        </w:r>
      </w:hyperlink>
    </w:p>
    <w:p w14:paraId="42CA0CC4" w14:textId="10794897"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40" w:history="1">
        <w:r w:rsidRPr="002D5D34">
          <w:rPr>
            <w:rStyle w:val="affffffe"/>
            <w:noProof/>
            <w14:scene3d>
              <w14:camera w14:prst="orthographicFront"/>
              <w14:lightRig w14:rig="threePt" w14:dir="t">
                <w14:rot w14:lat="0" w14:lon="0" w14:rev="0"/>
              </w14:lightRig>
            </w14:scene3d>
          </w:rPr>
          <w:t>9.2</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标志</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_Toc235088740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26</w:t>
        </w:r>
        <w:r w:rsidRPr="002D5D34">
          <w:rPr>
            <w:rFonts w:hint="eastAsia"/>
            <w:noProof/>
          </w:rPr>
          <w:fldChar w:fldCharType="end"/>
        </w:r>
      </w:hyperlink>
    </w:p>
    <w:p w14:paraId="5C588681" w14:textId="5425BFCD"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41" w:history="1">
        <w:r w:rsidRPr="002D5D34">
          <w:rPr>
            <w:rStyle w:val="affffffe"/>
            <w:noProof/>
            <w14:scene3d>
              <w14:camera w14:prst="orthographicFront"/>
              <w14:lightRig w14:rig="threePt" w14:dir="t">
                <w14:rot w14:lat="0" w14:lon="0" w14:rev="0"/>
              </w14:lightRig>
            </w14:scene3d>
          </w:rPr>
          <w:t>9.3</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包装</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_Toc235088741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26</w:t>
        </w:r>
        <w:r w:rsidRPr="002D5D34">
          <w:rPr>
            <w:rFonts w:hint="eastAsia"/>
            <w:noProof/>
          </w:rPr>
          <w:fldChar w:fldCharType="end"/>
        </w:r>
      </w:hyperlink>
    </w:p>
    <w:p w14:paraId="4B2CF1C2" w14:textId="42F6F6BD"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42" w:history="1">
        <w:r w:rsidRPr="002D5D34">
          <w:rPr>
            <w:rStyle w:val="affffffe"/>
            <w:noProof/>
            <w14:scene3d>
              <w14:camera w14:prst="orthographicFront"/>
              <w14:lightRig w14:rig="threePt" w14:dir="t">
                <w14:rot w14:lat="0" w14:lon="0" w14:rev="0"/>
              </w14:lightRig>
            </w14:scene3d>
          </w:rPr>
          <w:t>9.4</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运输</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_Toc235088742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26</w:t>
        </w:r>
        <w:r w:rsidRPr="002D5D34">
          <w:rPr>
            <w:rFonts w:hint="eastAsia"/>
            <w:noProof/>
          </w:rPr>
          <w:fldChar w:fldCharType="end"/>
        </w:r>
      </w:hyperlink>
    </w:p>
    <w:p w14:paraId="164372BA" w14:textId="09D88213"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43" w:history="1">
        <w:r w:rsidRPr="002D5D34">
          <w:rPr>
            <w:rStyle w:val="affffffe"/>
            <w:noProof/>
            <w14:scene3d>
              <w14:camera w14:prst="orthographicFront"/>
              <w14:lightRig w14:rig="threePt" w14:dir="t">
                <w14:rot w14:lat="0" w14:lon="0" w14:rev="0"/>
              </w14:lightRig>
            </w14:scene3d>
          </w:rPr>
          <w:t>9.5</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储存</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_Toc235088743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26</w:t>
        </w:r>
        <w:r w:rsidRPr="002D5D34">
          <w:rPr>
            <w:rFonts w:hint="eastAsia"/>
            <w:noProof/>
          </w:rPr>
          <w:fldChar w:fldCharType="end"/>
        </w:r>
      </w:hyperlink>
    </w:p>
    <w:p w14:paraId="3494F57B" w14:textId="1CBF1940" w:rsidR="002D5D34" w:rsidRPr="002D5D34" w:rsidRDefault="002D5D34">
      <w:pPr>
        <w:pStyle w:val="TOC2"/>
        <w:rPr>
          <w:rFonts w:asciiTheme="minorHAnsi" w:eastAsiaTheme="minorEastAsia" w:hAnsiTheme="minorHAnsi" w:cstheme="minorBidi" w:hint="eastAsia"/>
          <w:noProof/>
          <w:sz w:val="22"/>
          <w:szCs w:val="24"/>
          <w14:ligatures w14:val="standardContextual"/>
        </w:rPr>
      </w:pPr>
      <w:hyperlink w:anchor="_Toc235088744" w:history="1">
        <w:r w:rsidRPr="002D5D34">
          <w:rPr>
            <w:rStyle w:val="affffffe"/>
            <w:noProof/>
            <w14:scene3d>
              <w14:camera w14:prst="orthographicFront"/>
              <w14:lightRig w14:rig="threePt" w14:dir="t">
                <w14:rot w14:lat="0" w14:lon="0" w14:rev="0"/>
              </w14:lightRig>
            </w14:scene3d>
          </w:rPr>
          <w:t>9.6</w:t>
        </w:r>
        <w:r>
          <w:rPr>
            <w:rStyle w:val="affffffe"/>
            <w:noProof/>
            <w14:scene3d>
              <w14:camera w14:prst="orthographicFront"/>
              <w14:lightRig w14:rig="threePt" w14:dir="t">
                <w14:rot w14:lat="0" w14:lon="0" w14:rev="0"/>
              </w14:lightRig>
            </w14:scene3d>
          </w:rPr>
          <w:t xml:space="preserve"> </w:t>
        </w:r>
        <w:r w:rsidRPr="002D5D34">
          <w:rPr>
            <w:rStyle w:val="affffffe"/>
            <w:noProof/>
          </w:rPr>
          <w:t xml:space="preserve"> 使用说明书</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_Toc235088744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26</w:t>
        </w:r>
        <w:r w:rsidRPr="002D5D34">
          <w:rPr>
            <w:rFonts w:hint="eastAsia"/>
            <w:noProof/>
          </w:rPr>
          <w:fldChar w:fldCharType="end"/>
        </w:r>
      </w:hyperlink>
    </w:p>
    <w:p w14:paraId="519A3418" w14:textId="0D3F1DA3"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45" w:history="1">
        <w:r w:rsidRPr="002D5D34">
          <w:rPr>
            <w:rStyle w:val="affffffe"/>
            <w:noProof/>
          </w:rPr>
          <w:t>附录A（规范性）</w:t>
        </w:r>
        <w:r>
          <w:rPr>
            <w:rStyle w:val="affffffe"/>
            <w:noProof/>
          </w:rPr>
          <w:t xml:space="preserve"> </w:t>
        </w:r>
        <w:r w:rsidRPr="002D5D34">
          <w:rPr>
            <w:rStyle w:val="affffffe"/>
            <w:noProof/>
          </w:rPr>
          <w:t xml:space="preserve"> 产品不合格分类</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_Toc235088745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27</w:t>
        </w:r>
        <w:r w:rsidRPr="002D5D34">
          <w:rPr>
            <w:rFonts w:hint="eastAsia"/>
            <w:noProof/>
          </w:rPr>
          <w:fldChar w:fldCharType="end"/>
        </w:r>
      </w:hyperlink>
    </w:p>
    <w:p w14:paraId="23CD5057" w14:textId="2F9EE879" w:rsidR="002D5D34" w:rsidRPr="002D5D34" w:rsidRDefault="002D5D34">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35088746" w:history="1">
        <w:r w:rsidRPr="002D5D34">
          <w:rPr>
            <w:rStyle w:val="affffffe"/>
            <w:noProof/>
          </w:rPr>
          <w:t>附录B（资料性）</w:t>
        </w:r>
        <w:r>
          <w:rPr>
            <w:rStyle w:val="affffffe"/>
            <w:noProof/>
          </w:rPr>
          <w:t xml:space="preserve"> </w:t>
        </w:r>
        <w:r w:rsidRPr="002D5D34">
          <w:rPr>
            <w:rStyle w:val="affffffe"/>
            <w:noProof/>
          </w:rPr>
          <w:t xml:space="preserve"> 方向引导图</w:t>
        </w:r>
        <w:r w:rsidRPr="002D5D34">
          <w:rPr>
            <w:rFonts w:hint="eastAsia"/>
            <w:noProof/>
          </w:rPr>
          <w:tab/>
        </w:r>
        <w:r w:rsidRPr="002D5D34">
          <w:rPr>
            <w:rFonts w:hint="eastAsia"/>
            <w:noProof/>
          </w:rPr>
          <w:fldChar w:fldCharType="begin"/>
        </w:r>
        <w:r w:rsidRPr="002D5D34">
          <w:rPr>
            <w:rFonts w:hint="eastAsia"/>
            <w:noProof/>
          </w:rPr>
          <w:instrText xml:space="preserve"> </w:instrText>
        </w:r>
        <w:r w:rsidRPr="002D5D34">
          <w:rPr>
            <w:noProof/>
          </w:rPr>
          <w:instrText>PAGEREF _Toc235088746 \h</w:instrText>
        </w:r>
        <w:r w:rsidRPr="002D5D34">
          <w:rPr>
            <w:rFonts w:hint="eastAsia"/>
            <w:noProof/>
          </w:rPr>
          <w:instrText xml:space="preserve"> </w:instrText>
        </w:r>
        <w:r w:rsidRPr="002D5D34">
          <w:rPr>
            <w:rFonts w:hint="eastAsia"/>
            <w:noProof/>
          </w:rPr>
        </w:r>
        <w:r w:rsidRPr="002D5D34">
          <w:rPr>
            <w:rFonts w:hint="eastAsia"/>
            <w:noProof/>
          </w:rPr>
          <w:fldChar w:fldCharType="separate"/>
        </w:r>
        <w:r w:rsidRPr="002D5D34">
          <w:rPr>
            <w:noProof/>
          </w:rPr>
          <w:t>29</w:t>
        </w:r>
        <w:r w:rsidRPr="002D5D34">
          <w:rPr>
            <w:rFonts w:hint="eastAsia"/>
            <w:noProof/>
          </w:rPr>
          <w:fldChar w:fldCharType="end"/>
        </w:r>
      </w:hyperlink>
    </w:p>
    <w:p w14:paraId="6F518FC3" w14:textId="168FE85C" w:rsidR="002D5D34" w:rsidRPr="002D5D34" w:rsidRDefault="002D5D34" w:rsidP="002D5D34">
      <w:pPr>
        <w:pStyle w:val="affffff2"/>
        <w:spacing w:after="468"/>
        <w:sectPr w:rsidR="002D5D34" w:rsidRPr="002D5D34" w:rsidSect="00D670FA">
          <w:headerReference w:type="even" r:id="rId16"/>
          <w:headerReference w:type="default" r:id="rId17"/>
          <w:footerReference w:type="default" r:id="rId18"/>
          <w:pgSz w:w="11906" w:h="16838" w:code="9"/>
          <w:pgMar w:top="1928" w:right="1134" w:bottom="1134" w:left="1134" w:header="1418" w:footer="1134" w:gutter="284"/>
          <w:pgNumType w:fmt="upperRoman" w:start="1"/>
          <w:cols w:space="425"/>
          <w:formProt w:val="0"/>
          <w:docGrid w:type="lines" w:linePitch="312"/>
        </w:sectPr>
      </w:pPr>
      <w:r w:rsidRPr="002D5D34">
        <w:fldChar w:fldCharType="end"/>
      </w:r>
    </w:p>
    <w:p w14:paraId="0F07357F" w14:textId="77777777" w:rsidR="00D670FA" w:rsidRDefault="00D670FA" w:rsidP="00D670FA">
      <w:pPr>
        <w:pStyle w:val="a6"/>
        <w:spacing w:after="468"/>
      </w:pPr>
      <w:bookmarkStart w:id="20" w:name="BookMark2"/>
      <w:bookmarkStart w:id="21" w:name="_Toc235088701"/>
      <w:bookmarkEnd w:id="19"/>
      <w:r w:rsidRPr="00D670FA">
        <w:rPr>
          <w:rFonts w:hint="eastAsia"/>
          <w:spacing w:val="320"/>
        </w:rPr>
        <w:lastRenderedPageBreak/>
        <w:t>前</w:t>
      </w:r>
      <w:r>
        <w:rPr>
          <w:rFonts w:hint="eastAsia"/>
        </w:rPr>
        <w:t>言</w:t>
      </w:r>
      <w:bookmarkEnd w:id="21"/>
    </w:p>
    <w:p w14:paraId="648B1B20" w14:textId="77777777" w:rsidR="00D670FA" w:rsidRPr="002D5D34" w:rsidRDefault="00D670FA" w:rsidP="00D670FA">
      <w:pPr>
        <w:pStyle w:val="affffb"/>
        <w:ind w:firstLine="420"/>
        <w:rPr>
          <w:rFonts w:ascii="宋体" w:hAnsi="宋体"/>
        </w:rPr>
      </w:pPr>
      <w:r w:rsidRPr="002D5D34">
        <w:rPr>
          <w:rFonts w:ascii="宋体" w:hAnsi="宋体" w:hint="eastAsia"/>
        </w:rPr>
        <w:t>本文件按照GB/T 1.1—2020《标准化工作导则  第1部分：标准化文件的结构和起草规则》的规定起草。</w:t>
      </w:r>
    </w:p>
    <w:p w14:paraId="5A0155D2" w14:textId="6697B83D" w:rsidR="00D670FA" w:rsidRPr="002D5D34" w:rsidRDefault="00D670FA" w:rsidP="00D670FA">
      <w:pPr>
        <w:pStyle w:val="affffb"/>
        <w:ind w:firstLine="420"/>
        <w:rPr>
          <w:rFonts w:ascii="宋体" w:hAnsi="宋体"/>
        </w:rPr>
      </w:pPr>
      <w:r w:rsidRPr="002D5D34">
        <w:rPr>
          <w:rFonts w:ascii="宋体" w:hAnsi="宋体" w:hint="eastAsia"/>
          <w:color w:val="000000"/>
        </w:rPr>
        <w:t>本文件代替G</w:t>
      </w:r>
      <w:r w:rsidRPr="002D5D34">
        <w:rPr>
          <w:rFonts w:ascii="宋体" w:hAnsi="宋体"/>
          <w:color w:val="000000"/>
        </w:rPr>
        <w:t>B/T 35766—2017</w:t>
      </w:r>
      <w:r w:rsidRPr="002D5D34">
        <w:rPr>
          <w:rFonts w:ascii="宋体" w:hAnsi="宋体" w:hint="eastAsia"/>
          <w:color w:val="000000"/>
        </w:rPr>
        <w:t>《地图导航定位产品通用规范》，与G</w:t>
      </w:r>
      <w:r w:rsidRPr="002D5D34">
        <w:rPr>
          <w:rFonts w:ascii="宋体" w:hAnsi="宋体"/>
          <w:color w:val="000000"/>
        </w:rPr>
        <w:t>B/T 35766—2017</w:t>
      </w:r>
      <w:r w:rsidRPr="002D5D34">
        <w:rPr>
          <w:rFonts w:ascii="宋体" w:hAnsi="宋体" w:hint="eastAsia"/>
          <w:color w:val="000000"/>
        </w:rPr>
        <w:t>相比，除编辑性改动之外，主要技术变化如下：</w:t>
      </w:r>
    </w:p>
    <w:p w14:paraId="22E48AFA" w14:textId="2F214EC2" w:rsidR="00D670FA" w:rsidRPr="002D5D34" w:rsidRDefault="00D670FA" w:rsidP="00D670FA">
      <w:pPr>
        <w:pStyle w:val="af5"/>
        <w:rPr>
          <w:rFonts w:hAnsi="宋体"/>
        </w:rPr>
      </w:pPr>
      <w:r w:rsidRPr="002D5D34">
        <w:rPr>
          <w:rFonts w:hAnsi="宋体" w:hint="eastAsia"/>
          <w:color w:val="000000"/>
        </w:rPr>
        <w:t>增加了术语“</w:t>
      </w:r>
      <w:r w:rsidRPr="002D5D34">
        <w:rPr>
          <w:rFonts w:hAnsi="宋体" w:hint="eastAsia"/>
          <w:color w:val="000000"/>
          <w:szCs w:val="21"/>
        </w:rPr>
        <w:t>智能座舱</w:t>
      </w:r>
      <w:r w:rsidRPr="002D5D34">
        <w:rPr>
          <w:rFonts w:hAnsi="宋体" w:hint="eastAsia"/>
          <w:color w:val="000000"/>
        </w:rPr>
        <w:t>”（见3</w:t>
      </w:r>
      <w:r w:rsidRPr="002D5D34">
        <w:rPr>
          <w:rFonts w:hAnsi="宋体"/>
          <w:color w:val="000000"/>
        </w:rPr>
        <w:t>.10</w:t>
      </w:r>
      <w:r w:rsidRPr="002D5D34">
        <w:rPr>
          <w:rFonts w:hAnsi="宋体" w:hint="eastAsia"/>
          <w:color w:val="000000"/>
        </w:rPr>
        <w:t>）、“</w:t>
      </w:r>
      <w:r w:rsidRPr="002D5D34">
        <w:rPr>
          <w:rFonts w:hAnsi="宋体" w:hint="eastAsia"/>
          <w:color w:val="000000"/>
          <w:szCs w:val="21"/>
        </w:rPr>
        <w:t>车道级导航</w:t>
      </w:r>
      <w:r w:rsidRPr="002D5D34">
        <w:rPr>
          <w:rFonts w:hAnsi="宋体" w:hint="eastAsia"/>
          <w:color w:val="000000"/>
        </w:rPr>
        <w:t>”（见3</w:t>
      </w:r>
      <w:r w:rsidRPr="002D5D34">
        <w:rPr>
          <w:rFonts w:hAnsi="宋体"/>
          <w:color w:val="000000"/>
        </w:rPr>
        <w:t>.11</w:t>
      </w:r>
      <w:r w:rsidRPr="002D5D34">
        <w:rPr>
          <w:rFonts w:hAnsi="宋体" w:hint="eastAsia"/>
          <w:color w:val="000000"/>
        </w:rPr>
        <w:t>）；</w:t>
      </w:r>
    </w:p>
    <w:p w14:paraId="54101F7C" w14:textId="386299F0" w:rsidR="00D670FA" w:rsidRPr="002D5D34" w:rsidRDefault="00D670FA" w:rsidP="00D670FA">
      <w:pPr>
        <w:pStyle w:val="af5"/>
        <w:rPr>
          <w:rFonts w:hAnsi="宋体"/>
        </w:rPr>
      </w:pPr>
      <w:bookmarkStart w:id="22" w:name="_Hlk230190856"/>
      <w:r w:rsidRPr="002D5D34">
        <w:rPr>
          <w:rFonts w:hAnsi="宋体" w:hint="eastAsia"/>
          <w:color w:val="000000"/>
        </w:rPr>
        <w:t>增加了车载型产品的</w:t>
      </w:r>
      <w:proofErr w:type="gramStart"/>
      <w:r w:rsidRPr="002D5D34">
        <w:rPr>
          <w:rFonts w:hAnsi="宋体" w:hint="eastAsia"/>
          <w:color w:val="000000"/>
        </w:rPr>
        <w:t>车道级导航</w:t>
      </w:r>
      <w:proofErr w:type="gramEnd"/>
      <w:r w:rsidRPr="002D5D34">
        <w:rPr>
          <w:rFonts w:hAnsi="宋体" w:hint="eastAsia"/>
          <w:color w:val="000000"/>
        </w:rPr>
        <w:t>需要的数据、功能与测试方法</w:t>
      </w:r>
      <w:bookmarkEnd w:id="22"/>
      <w:r w:rsidRPr="002D5D34">
        <w:rPr>
          <w:rFonts w:hAnsi="宋体" w:hint="eastAsia"/>
          <w:color w:val="000000"/>
        </w:rPr>
        <w:t>，见4</w:t>
      </w:r>
      <w:r w:rsidRPr="002D5D34">
        <w:rPr>
          <w:rFonts w:hAnsi="宋体"/>
          <w:color w:val="000000"/>
        </w:rPr>
        <w:t>.4.1 g</w:t>
      </w:r>
      <w:r w:rsidRPr="002D5D34">
        <w:rPr>
          <w:rFonts w:hAnsi="宋体" w:hint="eastAsia"/>
          <w:color w:val="000000"/>
        </w:rPr>
        <w:t>）、5</w:t>
      </w:r>
      <w:r w:rsidRPr="002D5D34">
        <w:rPr>
          <w:rFonts w:hAnsi="宋体"/>
          <w:color w:val="000000"/>
        </w:rPr>
        <w:t>.1.3 c</w:t>
      </w:r>
      <w:r w:rsidRPr="002D5D34">
        <w:rPr>
          <w:rFonts w:hAnsi="宋体" w:hint="eastAsia"/>
          <w:color w:val="000000"/>
        </w:rPr>
        <w:t>）和d</w:t>
      </w:r>
      <w:r w:rsidRPr="002D5D34">
        <w:rPr>
          <w:rFonts w:hAnsi="宋体"/>
          <w:color w:val="000000"/>
        </w:rPr>
        <w:t>)</w:t>
      </w:r>
      <w:r w:rsidRPr="002D5D34">
        <w:rPr>
          <w:rFonts w:hAnsi="宋体" w:hint="eastAsia"/>
          <w:color w:val="000000"/>
        </w:rPr>
        <w:t>、</w:t>
      </w:r>
      <w:r w:rsidRPr="002D5D34">
        <w:rPr>
          <w:rFonts w:hAnsi="宋体"/>
          <w:color w:val="000000"/>
        </w:rPr>
        <w:t>j)</w:t>
      </w:r>
      <w:r w:rsidRPr="002D5D34">
        <w:rPr>
          <w:rFonts w:hAnsi="宋体" w:hint="eastAsia"/>
          <w:color w:val="000000"/>
        </w:rPr>
        <w:t>、5</w:t>
      </w:r>
      <w:r w:rsidRPr="002D5D34">
        <w:rPr>
          <w:rFonts w:hAnsi="宋体"/>
          <w:color w:val="000000"/>
        </w:rPr>
        <w:t>.3.2 b)</w:t>
      </w:r>
      <w:r w:rsidRPr="002D5D34">
        <w:rPr>
          <w:rFonts w:hAnsi="宋体" w:hint="eastAsia"/>
          <w:color w:val="000000"/>
        </w:rPr>
        <w:t>、5</w:t>
      </w:r>
      <w:r w:rsidRPr="002D5D34">
        <w:rPr>
          <w:rFonts w:hAnsi="宋体"/>
          <w:color w:val="000000"/>
        </w:rPr>
        <w:t>.3.4.1 f)</w:t>
      </w:r>
      <w:r w:rsidRPr="002D5D34">
        <w:rPr>
          <w:rFonts w:hAnsi="宋体" w:hint="eastAsia"/>
          <w:color w:val="000000"/>
        </w:rPr>
        <w:t>等；</w:t>
      </w:r>
    </w:p>
    <w:p w14:paraId="620E392D" w14:textId="5E819249" w:rsidR="00D670FA" w:rsidRPr="002D5D34" w:rsidRDefault="00D670FA" w:rsidP="00D670FA">
      <w:pPr>
        <w:pStyle w:val="af5"/>
        <w:rPr>
          <w:rFonts w:hAnsi="宋体"/>
        </w:rPr>
      </w:pPr>
      <w:r w:rsidRPr="002D5D34">
        <w:rPr>
          <w:rFonts w:hAnsi="宋体" w:hint="eastAsia"/>
          <w:color w:val="000000"/>
        </w:rPr>
        <w:t>增加了产品适配的操作系统要求（见4</w:t>
      </w:r>
      <w:r w:rsidRPr="002D5D34">
        <w:rPr>
          <w:rFonts w:hAnsi="宋体"/>
          <w:color w:val="000000"/>
        </w:rPr>
        <w:t>.5</w:t>
      </w:r>
      <w:r w:rsidRPr="002D5D34">
        <w:rPr>
          <w:rFonts w:hAnsi="宋体" w:hint="eastAsia"/>
          <w:color w:val="000000"/>
        </w:rPr>
        <w:t>）；</w:t>
      </w:r>
    </w:p>
    <w:p w14:paraId="3D561F22" w14:textId="513D58C9" w:rsidR="00D670FA" w:rsidRPr="002D5D34" w:rsidRDefault="00D670FA" w:rsidP="00D670FA">
      <w:pPr>
        <w:pStyle w:val="af5"/>
        <w:rPr>
          <w:rFonts w:hAnsi="宋体"/>
        </w:rPr>
      </w:pPr>
      <w:r w:rsidRPr="002D5D34">
        <w:rPr>
          <w:rFonts w:hAnsi="宋体" w:hint="eastAsia"/>
          <w:color w:val="000000"/>
        </w:rPr>
        <w:t>增加了地图平移的显示要求（见5</w:t>
      </w:r>
      <w:r w:rsidRPr="002D5D34">
        <w:rPr>
          <w:rFonts w:hAnsi="宋体"/>
          <w:color w:val="000000"/>
        </w:rPr>
        <w:t>.2.3</w:t>
      </w:r>
      <w:r w:rsidRPr="002D5D34">
        <w:rPr>
          <w:rFonts w:hAnsi="宋体" w:hint="eastAsia"/>
          <w:color w:val="000000"/>
        </w:rPr>
        <w:t>）；</w:t>
      </w:r>
    </w:p>
    <w:p w14:paraId="5965DE26" w14:textId="59BC64FD" w:rsidR="00D670FA" w:rsidRPr="002D5D34" w:rsidRDefault="00D670FA" w:rsidP="00D670FA">
      <w:pPr>
        <w:pStyle w:val="af5"/>
        <w:rPr>
          <w:rFonts w:hAnsi="宋体"/>
        </w:rPr>
      </w:pPr>
      <w:r w:rsidRPr="002D5D34">
        <w:rPr>
          <w:rFonts w:hAnsi="宋体" w:hint="eastAsia"/>
          <w:color w:val="000000"/>
        </w:rPr>
        <w:t>增加了</w:t>
      </w:r>
      <w:bookmarkStart w:id="23" w:name="_Hlk230190995"/>
      <w:r w:rsidRPr="002D5D34">
        <w:rPr>
          <w:rFonts w:hAnsi="宋体" w:hint="eastAsia"/>
          <w:color w:val="000000"/>
        </w:rPr>
        <w:t>人机交互要求和检测要求</w:t>
      </w:r>
      <w:bookmarkEnd w:id="23"/>
      <w:r w:rsidRPr="002D5D34">
        <w:rPr>
          <w:rFonts w:hAnsi="宋体" w:hint="eastAsia"/>
          <w:color w:val="000000"/>
        </w:rPr>
        <w:t>（见5</w:t>
      </w:r>
      <w:r w:rsidRPr="002D5D34">
        <w:rPr>
          <w:rFonts w:hAnsi="宋体"/>
          <w:color w:val="000000"/>
        </w:rPr>
        <w:t>.4</w:t>
      </w:r>
      <w:r w:rsidRPr="002D5D34">
        <w:rPr>
          <w:rFonts w:hAnsi="宋体" w:hint="eastAsia"/>
          <w:color w:val="000000"/>
        </w:rPr>
        <w:t>、表1</w:t>
      </w:r>
      <w:r w:rsidRPr="002D5D34">
        <w:rPr>
          <w:rFonts w:hAnsi="宋体"/>
          <w:color w:val="000000"/>
        </w:rPr>
        <w:t>1</w:t>
      </w:r>
      <w:r w:rsidRPr="002D5D34">
        <w:rPr>
          <w:rFonts w:hAnsi="宋体" w:hint="eastAsia"/>
          <w:color w:val="000000"/>
        </w:rPr>
        <w:t>），删除了关键字输入法（见2</w:t>
      </w:r>
      <w:r w:rsidRPr="002D5D34">
        <w:rPr>
          <w:rFonts w:hAnsi="宋体"/>
          <w:color w:val="000000"/>
        </w:rPr>
        <w:t>017</w:t>
      </w:r>
      <w:r w:rsidRPr="002D5D34">
        <w:rPr>
          <w:rFonts w:hAnsi="宋体" w:hint="eastAsia"/>
          <w:color w:val="000000"/>
        </w:rPr>
        <w:t>版5</w:t>
      </w:r>
      <w:r w:rsidRPr="002D5D34">
        <w:rPr>
          <w:rFonts w:hAnsi="宋体"/>
          <w:color w:val="000000"/>
        </w:rPr>
        <w:t>.4.2</w:t>
      </w:r>
      <w:r w:rsidRPr="002D5D34">
        <w:rPr>
          <w:rFonts w:hAnsi="宋体" w:hint="eastAsia"/>
          <w:color w:val="000000"/>
        </w:rPr>
        <w:t>）；</w:t>
      </w:r>
    </w:p>
    <w:p w14:paraId="73C54481" w14:textId="57283DCE" w:rsidR="00D670FA" w:rsidRPr="002D5D34" w:rsidRDefault="00D670FA" w:rsidP="00D670FA">
      <w:pPr>
        <w:pStyle w:val="af5"/>
        <w:rPr>
          <w:rFonts w:hAnsi="宋体"/>
        </w:rPr>
      </w:pPr>
      <w:bookmarkStart w:id="24" w:name="_Hlk230191190"/>
      <w:r w:rsidRPr="002D5D34">
        <w:rPr>
          <w:rFonts w:hAnsi="宋体" w:hint="eastAsia"/>
          <w:color w:val="000000"/>
        </w:rPr>
        <w:t>增加了信息查询中的查询便捷性要求和检测要求</w:t>
      </w:r>
      <w:bookmarkEnd w:id="24"/>
      <w:r w:rsidRPr="002D5D34">
        <w:rPr>
          <w:rFonts w:hAnsi="宋体" w:hint="eastAsia"/>
          <w:color w:val="000000"/>
        </w:rPr>
        <w:t>（见5</w:t>
      </w:r>
      <w:r w:rsidRPr="002D5D34">
        <w:rPr>
          <w:rFonts w:hAnsi="宋体"/>
          <w:color w:val="000000"/>
        </w:rPr>
        <w:t>.5.1.4</w:t>
      </w:r>
      <w:r w:rsidRPr="002D5D34">
        <w:rPr>
          <w:rFonts w:hAnsi="宋体" w:hint="eastAsia"/>
          <w:color w:val="000000"/>
        </w:rPr>
        <w:t>、表1</w:t>
      </w:r>
      <w:r w:rsidRPr="002D5D34">
        <w:rPr>
          <w:rFonts w:hAnsi="宋体"/>
          <w:color w:val="000000"/>
        </w:rPr>
        <w:t>2</w:t>
      </w:r>
      <w:r w:rsidRPr="002D5D34">
        <w:rPr>
          <w:rFonts w:hAnsi="宋体" w:hint="eastAsia"/>
          <w:color w:val="000000"/>
        </w:rPr>
        <w:t>）；</w:t>
      </w:r>
    </w:p>
    <w:p w14:paraId="64329632" w14:textId="1B82FC35" w:rsidR="00D670FA" w:rsidRPr="002D5D34" w:rsidRDefault="00D670FA" w:rsidP="00D670FA">
      <w:pPr>
        <w:pStyle w:val="af5"/>
        <w:rPr>
          <w:rFonts w:hAnsi="宋体"/>
        </w:rPr>
      </w:pPr>
      <w:r w:rsidRPr="002D5D34">
        <w:rPr>
          <w:rFonts w:hAnsi="宋体" w:hint="eastAsia"/>
          <w:color w:val="000000"/>
        </w:rPr>
        <w:t>增加了模拟导航要求（见5</w:t>
      </w:r>
      <w:r w:rsidRPr="002D5D34">
        <w:rPr>
          <w:rFonts w:hAnsi="宋体"/>
          <w:color w:val="000000"/>
        </w:rPr>
        <w:t>.6.4</w:t>
      </w:r>
      <w:r w:rsidRPr="002D5D34">
        <w:rPr>
          <w:rFonts w:hAnsi="宋体" w:hint="eastAsia"/>
          <w:color w:val="000000"/>
        </w:rPr>
        <w:t>）；</w:t>
      </w:r>
    </w:p>
    <w:p w14:paraId="426A33AF" w14:textId="45B92860" w:rsidR="00D670FA" w:rsidRPr="002D5D34" w:rsidRDefault="00D670FA" w:rsidP="00D670FA">
      <w:pPr>
        <w:pStyle w:val="af5"/>
        <w:rPr>
          <w:rFonts w:hAnsi="宋体"/>
        </w:rPr>
      </w:pPr>
      <w:r w:rsidRPr="002D5D34">
        <w:rPr>
          <w:rFonts w:hAnsi="宋体" w:hint="eastAsia"/>
          <w:color w:val="000000"/>
        </w:rPr>
        <w:t>增加了停车引导中的引导离场要求（见5</w:t>
      </w:r>
      <w:r w:rsidRPr="002D5D34">
        <w:rPr>
          <w:rFonts w:hAnsi="宋体"/>
          <w:color w:val="000000"/>
        </w:rPr>
        <w:t xml:space="preserve">.7.3 </w:t>
      </w:r>
      <w:r w:rsidRPr="002D5D34">
        <w:rPr>
          <w:rFonts w:hAnsi="宋体" w:hint="eastAsia"/>
          <w:color w:val="000000"/>
        </w:rPr>
        <w:t>d）；</w:t>
      </w:r>
    </w:p>
    <w:p w14:paraId="0317D348" w14:textId="5E38F2D9" w:rsidR="00D670FA" w:rsidRPr="002D5D34" w:rsidRDefault="00D670FA" w:rsidP="00D670FA">
      <w:pPr>
        <w:pStyle w:val="af5"/>
        <w:rPr>
          <w:rFonts w:hAnsi="宋体"/>
        </w:rPr>
      </w:pPr>
      <w:bookmarkStart w:id="25" w:name="_Hlk230191047"/>
      <w:r w:rsidRPr="002D5D34">
        <w:rPr>
          <w:rFonts w:hAnsi="宋体" w:hint="eastAsia"/>
          <w:color w:val="000000"/>
        </w:rPr>
        <w:t>增加了语言、文字和语音的要求及检测要求</w:t>
      </w:r>
      <w:bookmarkEnd w:id="25"/>
      <w:r w:rsidRPr="002D5D34">
        <w:rPr>
          <w:rFonts w:hAnsi="宋体" w:hint="eastAsia"/>
          <w:color w:val="000000"/>
        </w:rPr>
        <w:t>（见5</w:t>
      </w:r>
      <w:r w:rsidRPr="002D5D34">
        <w:rPr>
          <w:rFonts w:hAnsi="宋体"/>
          <w:color w:val="000000"/>
        </w:rPr>
        <w:t>.8</w:t>
      </w:r>
      <w:r w:rsidRPr="002D5D34">
        <w:rPr>
          <w:rFonts w:hAnsi="宋体" w:hint="eastAsia"/>
          <w:color w:val="000000"/>
        </w:rPr>
        <w:t>、表1</w:t>
      </w:r>
      <w:r w:rsidRPr="002D5D34">
        <w:rPr>
          <w:rFonts w:hAnsi="宋体"/>
          <w:color w:val="000000"/>
        </w:rPr>
        <w:t>6</w:t>
      </w:r>
      <w:r w:rsidRPr="002D5D34">
        <w:rPr>
          <w:rFonts w:hAnsi="宋体" w:hint="eastAsia"/>
          <w:color w:val="000000"/>
        </w:rPr>
        <w:t>）；</w:t>
      </w:r>
    </w:p>
    <w:p w14:paraId="39878B19" w14:textId="1F625A16" w:rsidR="00D670FA" w:rsidRPr="002D5D34" w:rsidRDefault="00D670FA" w:rsidP="00D670FA">
      <w:pPr>
        <w:pStyle w:val="af5"/>
        <w:rPr>
          <w:rFonts w:hAnsi="宋体"/>
        </w:rPr>
      </w:pPr>
      <w:r w:rsidRPr="002D5D34">
        <w:rPr>
          <w:rFonts w:hAnsi="宋体" w:hint="eastAsia"/>
          <w:color w:val="000000"/>
        </w:rPr>
        <w:t>增加了故障处理性能检测要求（见表1</w:t>
      </w:r>
      <w:r w:rsidRPr="002D5D34">
        <w:rPr>
          <w:rFonts w:hAnsi="宋体"/>
          <w:color w:val="000000"/>
        </w:rPr>
        <w:t>7</w:t>
      </w:r>
      <w:r w:rsidRPr="002D5D34">
        <w:rPr>
          <w:rFonts w:hAnsi="宋体" w:hint="eastAsia"/>
          <w:color w:val="000000"/>
        </w:rPr>
        <w:t>）；</w:t>
      </w:r>
    </w:p>
    <w:p w14:paraId="07B9D350" w14:textId="0BB7B6F3" w:rsidR="00D670FA" w:rsidRPr="002D5D34" w:rsidRDefault="00D670FA" w:rsidP="00D670FA">
      <w:pPr>
        <w:pStyle w:val="af5"/>
        <w:rPr>
          <w:rFonts w:hAnsi="宋体"/>
        </w:rPr>
      </w:pPr>
      <w:bookmarkStart w:id="26" w:name="_Hlk230191222"/>
      <w:r w:rsidRPr="002D5D34">
        <w:rPr>
          <w:rFonts w:hAnsi="宋体" w:hint="eastAsia"/>
          <w:color w:val="000000"/>
        </w:rPr>
        <w:t>增加了方向引导图示例</w:t>
      </w:r>
      <w:bookmarkEnd w:id="26"/>
      <w:r w:rsidRPr="002D5D34">
        <w:rPr>
          <w:rFonts w:hAnsi="宋体" w:hint="eastAsia"/>
          <w:color w:val="000000"/>
        </w:rPr>
        <w:t>（见附录B）。</w:t>
      </w:r>
    </w:p>
    <w:p w14:paraId="33A6D068" w14:textId="77777777" w:rsidR="00D670FA" w:rsidRPr="002D5D34" w:rsidRDefault="00D670FA" w:rsidP="00D670FA">
      <w:pPr>
        <w:pStyle w:val="affffb"/>
        <w:ind w:firstLine="420"/>
        <w:rPr>
          <w:rFonts w:ascii="宋体" w:hAnsi="宋体"/>
        </w:rPr>
      </w:pPr>
      <w:r w:rsidRPr="002D5D34">
        <w:rPr>
          <w:rFonts w:ascii="宋体" w:hAnsi="宋体" w:hint="eastAsia"/>
        </w:rPr>
        <w:t>请注意本文件的某些内容可能涉及专利。本文件的发布机构不承担识别专利的责任。</w:t>
      </w:r>
    </w:p>
    <w:p w14:paraId="4C00F9A4" w14:textId="5D50E15D" w:rsidR="00D670FA" w:rsidRPr="002D5D34" w:rsidRDefault="00D670FA" w:rsidP="00D670FA">
      <w:pPr>
        <w:pStyle w:val="affffb"/>
        <w:ind w:firstLine="420"/>
        <w:rPr>
          <w:rFonts w:ascii="宋体" w:hAnsi="宋体"/>
        </w:rPr>
      </w:pPr>
      <w:r w:rsidRPr="002D5D34">
        <w:rPr>
          <w:rFonts w:ascii="宋体" w:hAnsi="宋体" w:hint="eastAsia"/>
        </w:rPr>
        <w:t>本文件由</w:t>
      </w:r>
      <w:r w:rsidRPr="002D5D34">
        <w:rPr>
          <w:rFonts w:ascii="宋体" w:hAnsi="宋体" w:hint="eastAsia"/>
          <w:color w:val="000000"/>
        </w:rPr>
        <w:t>自然资源部</w:t>
      </w:r>
      <w:r w:rsidRPr="002D5D34">
        <w:rPr>
          <w:rFonts w:ascii="宋体" w:hAnsi="宋体" w:hint="eastAsia"/>
        </w:rPr>
        <w:t>提出。</w:t>
      </w:r>
    </w:p>
    <w:p w14:paraId="319E72FE" w14:textId="5F8E1D6B" w:rsidR="00D670FA" w:rsidRPr="002D5D34" w:rsidRDefault="00D670FA" w:rsidP="00D670FA">
      <w:pPr>
        <w:pStyle w:val="affffb"/>
        <w:ind w:firstLine="420"/>
        <w:rPr>
          <w:rFonts w:ascii="宋体" w:hAnsi="宋体"/>
        </w:rPr>
      </w:pPr>
      <w:r w:rsidRPr="002D5D34">
        <w:rPr>
          <w:rFonts w:ascii="宋体" w:hAnsi="宋体" w:hint="eastAsia"/>
        </w:rPr>
        <w:t>本文件由</w:t>
      </w:r>
      <w:r w:rsidRPr="002D5D34">
        <w:rPr>
          <w:rFonts w:ascii="宋体" w:hAnsi="宋体"/>
          <w:bCs/>
          <w:color w:val="000000"/>
        </w:rPr>
        <w:t>全国地理信息标准化技术委员会</w:t>
      </w:r>
      <w:r w:rsidRPr="002D5D34">
        <w:rPr>
          <w:rFonts w:ascii="宋体" w:hAnsi="宋体" w:hint="eastAsia"/>
          <w:bCs/>
          <w:color w:val="000000"/>
        </w:rPr>
        <w:t>（SAC/TC230）</w:t>
      </w:r>
      <w:r w:rsidRPr="002D5D34">
        <w:rPr>
          <w:rFonts w:ascii="宋体" w:hAnsi="宋体" w:hint="eastAsia"/>
        </w:rPr>
        <w:t>归口。</w:t>
      </w:r>
    </w:p>
    <w:p w14:paraId="07230221" w14:textId="53BF0E0D" w:rsidR="00D670FA" w:rsidRPr="002D5D34" w:rsidRDefault="00D670FA" w:rsidP="00D670FA">
      <w:pPr>
        <w:pStyle w:val="affffb"/>
        <w:ind w:firstLine="420"/>
        <w:rPr>
          <w:rFonts w:ascii="宋体" w:hAnsi="宋体"/>
        </w:rPr>
      </w:pPr>
      <w:r w:rsidRPr="002D5D34">
        <w:rPr>
          <w:rFonts w:ascii="宋体" w:hAnsi="宋体" w:hint="eastAsia"/>
        </w:rPr>
        <w:t>本文件起草单位：</w:t>
      </w:r>
      <w:r w:rsidRPr="002D5D34">
        <w:rPr>
          <w:rFonts w:ascii="宋体" w:hAnsi="宋体" w:hint="eastAsia"/>
          <w:bCs/>
          <w:color w:val="000000"/>
        </w:rPr>
        <w:t>中国卫星导航定位协会、</w:t>
      </w:r>
      <w:bookmarkStart w:id="27" w:name="OLE_LINK4"/>
      <w:r w:rsidRPr="002D5D34">
        <w:rPr>
          <w:rFonts w:ascii="宋体" w:hAnsi="宋体" w:hint="eastAsia"/>
          <w:bCs/>
          <w:color w:val="000000"/>
        </w:rPr>
        <w:t>北京百度网讯科技有限公司</w:t>
      </w:r>
      <w:bookmarkEnd w:id="27"/>
      <w:r w:rsidRPr="002D5D34">
        <w:rPr>
          <w:rFonts w:ascii="宋体" w:hAnsi="宋体" w:hint="eastAsia"/>
          <w:bCs/>
          <w:color w:val="000000"/>
        </w:rPr>
        <w:t>、自然资源部地图技术审查中心、</w:t>
      </w:r>
      <w:bookmarkStart w:id="28" w:name="OLE_LINK8"/>
      <w:r w:rsidRPr="002D5D34">
        <w:rPr>
          <w:rFonts w:ascii="宋体" w:hAnsi="宋体"/>
          <w:bCs/>
          <w:color w:val="000000"/>
        </w:rPr>
        <w:t>北京市中位协北斗时空技术研究院</w:t>
      </w:r>
      <w:bookmarkEnd w:id="28"/>
      <w:r w:rsidRPr="002D5D34">
        <w:rPr>
          <w:rFonts w:ascii="宋体" w:hAnsi="宋体" w:hint="eastAsia"/>
          <w:bCs/>
          <w:color w:val="000000"/>
        </w:rPr>
        <w:t>、</w:t>
      </w:r>
      <w:bookmarkStart w:id="29" w:name="OLE_LINK9"/>
      <w:r w:rsidRPr="002D5D34">
        <w:rPr>
          <w:rFonts w:ascii="宋体" w:hAnsi="宋体" w:hint="eastAsia"/>
          <w:bCs/>
          <w:color w:val="000000"/>
        </w:rPr>
        <w:t>北京百度智图科技有限公司</w:t>
      </w:r>
      <w:bookmarkEnd w:id="29"/>
      <w:r w:rsidRPr="002D5D34">
        <w:rPr>
          <w:rFonts w:ascii="宋体" w:hAnsi="宋体" w:hint="eastAsia"/>
          <w:bCs/>
          <w:color w:val="000000"/>
        </w:rPr>
        <w:t>、</w:t>
      </w:r>
      <w:bookmarkStart w:id="30" w:name="OLE_LINK10"/>
      <w:r w:rsidRPr="002D5D34">
        <w:rPr>
          <w:rFonts w:ascii="宋体" w:hAnsi="宋体" w:hint="eastAsia"/>
          <w:bCs/>
          <w:color w:val="000000"/>
        </w:rPr>
        <w:t>北京四维图新科技股份有限公司</w:t>
      </w:r>
      <w:bookmarkEnd w:id="30"/>
      <w:r w:rsidRPr="002D5D34">
        <w:rPr>
          <w:rFonts w:ascii="宋体" w:hAnsi="宋体" w:hint="eastAsia"/>
          <w:bCs/>
          <w:color w:val="000000"/>
        </w:rPr>
        <w:t>、高德软件有限公司、</w:t>
      </w:r>
      <w:bookmarkStart w:id="31" w:name="OLE_LINK11"/>
      <w:r w:rsidRPr="002D5D34">
        <w:rPr>
          <w:rFonts w:ascii="宋体" w:hAnsi="宋体" w:hint="eastAsia"/>
          <w:bCs/>
          <w:color w:val="000000"/>
        </w:rPr>
        <w:t>深圳市航盛电子股份有限公司</w:t>
      </w:r>
      <w:bookmarkEnd w:id="31"/>
      <w:r w:rsidRPr="002D5D34">
        <w:rPr>
          <w:rFonts w:ascii="宋体" w:hAnsi="宋体" w:hint="eastAsia"/>
          <w:bCs/>
          <w:color w:val="000000"/>
        </w:rPr>
        <w:t>、四川长虹佳华信息产品有限责任公司、</w:t>
      </w:r>
      <w:r w:rsidRPr="002D5D34">
        <w:rPr>
          <w:rFonts w:ascii="宋体" w:hAnsi="宋体"/>
          <w:bCs/>
          <w:color w:val="000000"/>
        </w:rPr>
        <w:t>贵州北斗空间信息技术有限公司</w:t>
      </w:r>
      <w:r w:rsidRPr="002D5D34">
        <w:rPr>
          <w:rFonts w:ascii="宋体" w:hAnsi="宋体" w:hint="eastAsia"/>
          <w:bCs/>
          <w:color w:val="000000"/>
        </w:rPr>
        <w:t>。</w:t>
      </w:r>
    </w:p>
    <w:p w14:paraId="752535FF" w14:textId="4D686161" w:rsidR="00D670FA" w:rsidRDefault="00D670FA" w:rsidP="00D670FA">
      <w:pPr>
        <w:pStyle w:val="affffb"/>
        <w:ind w:firstLine="420"/>
      </w:pPr>
      <w:r w:rsidRPr="002D5D34">
        <w:rPr>
          <w:rFonts w:ascii="宋体" w:hAnsi="宋体" w:hint="eastAsia"/>
        </w:rPr>
        <w:t>本文件主要起草人：</w:t>
      </w:r>
      <w:r w:rsidRPr="002D5D34">
        <w:rPr>
          <w:rFonts w:ascii="宋体" w:hAnsi="宋体" w:hint="eastAsia"/>
          <w:color w:val="000000"/>
          <w:szCs w:val="21"/>
        </w:rPr>
        <w:t>赵继成、李宏利、李冬航、狄琳、白云芳、孙京侨、于迅文、吴佳桐、张传明、刘玉亭、蒋晟、朱大伟、陈志洋、彭应亮、单毅、吕童群、崔亮。</w:t>
      </w:r>
    </w:p>
    <w:p w14:paraId="565D775F" w14:textId="77777777" w:rsidR="00D670FA" w:rsidRDefault="00D670FA" w:rsidP="00D670FA">
      <w:pPr>
        <w:pStyle w:val="affffb"/>
        <w:ind w:firstLine="420"/>
      </w:pPr>
    </w:p>
    <w:p w14:paraId="223FCA3D" w14:textId="65154D7B" w:rsidR="00D670FA" w:rsidRPr="00D670FA" w:rsidRDefault="00D670FA" w:rsidP="00D670FA">
      <w:pPr>
        <w:pStyle w:val="affffb"/>
        <w:ind w:firstLine="420"/>
        <w:sectPr w:rsidR="00D670FA" w:rsidRPr="00D670FA" w:rsidSect="002D5D34">
          <w:pgSz w:w="11906" w:h="16838" w:code="9"/>
          <w:pgMar w:top="1928" w:right="1134" w:bottom="1134" w:left="1134" w:header="1418" w:footer="1134" w:gutter="284"/>
          <w:pgNumType w:fmt="upperRoman"/>
          <w:cols w:space="425"/>
          <w:formProt w:val="0"/>
          <w:docGrid w:type="lines" w:linePitch="312"/>
        </w:sectPr>
      </w:pPr>
    </w:p>
    <w:p w14:paraId="66D262ED" w14:textId="77777777" w:rsidR="00894836" w:rsidRPr="00934C12" w:rsidRDefault="00894836" w:rsidP="00093D25">
      <w:pPr>
        <w:spacing w:line="20" w:lineRule="exact"/>
        <w:jc w:val="center"/>
        <w:rPr>
          <w:rFonts w:ascii="黑体" w:eastAsia="黑体" w:hAnsi="黑体" w:hint="eastAsia"/>
          <w:sz w:val="32"/>
          <w:szCs w:val="32"/>
        </w:rPr>
      </w:pPr>
      <w:bookmarkStart w:id="32" w:name="BookMark4"/>
      <w:bookmarkEnd w:id="20"/>
    </w:p>
    <w:p w14:paraId="302A0F2A" w14:textId="77777777" w:rsidR="00894836" w:rsidRDefault="00894836" w:rsidP="00093D25">
      <w:pPr>
        <w:spacing w:line="20" w:lineRule="exact"/>
        <w:jc w:val="center"/>
        <w:rPr>
          <w:rFonts w:ascii="黑体" w:eastAsia="黑体" w:hAnsi="黑体" w:hint="eastAsia"/>
          <w:sz w:val="32"/>
          <w:szCs w:val="32"/>
        </w:rPr>
      </w:pPr>
    </w:p>
    <w:sdt>
      <w:sdtPr>
        <w:tag w:val="NEW_STAND_NAME"/>
        <w:id w:val="595910757"/>
        <w:lock w:val="sdtLocked"/>
        <w:placeholder>
          <w:docPart w:val="A1B9F49C5B034109AA4500ED92E7000B"/>
        </w:placeholder>
      </w:sdtPr>
      <w:sdtContent>
        <w:bookmarkStart w:id="33" w:name="NEW_STAND_NAME" w:displacedByCustomXml="prev"/>
        <w:p w14:paraId="58949BC4" w14:textId="650659B1" w:rsidR="00F26B7E" w:rsidRPr="00F26B7E" w:rsidRDefault="00D670FA" w:rsidP="00D670FA">
          <w:pPr>
            <w:pStyle w:val="afffffffff8"/>
            <w:spacing w:beforeLines="100" w:before="312" w:afterLines="220" w:after="686"/>
            <w:rPr>
              <w:rFonts w:hint="eastAsia"/>
            </w:rPr>
          </w:pPr>
          <w:r>
            <w:rPr>
              <w:rFonts w:hint="eastAsia"/>
            </w:rPr>
            <w:t>地图导航定位产品通用规范</w:t>
          </w:r>
        </w:p>
      </w:sdtContent>
    </w:sdt>
    <w:bookmarkEnd w:id="33" w:displacedByCustomXml="prev"/>
    <w:p w14:paraId="5828A26A" w14:textId="77777777" w:rsidR="00E2552F" w:rsidRDefault="00E2552F" w:rsidP="00A77CCB">
      <w:pPr>
        <w:pStyle w:val="affc"/>
        <w:spacing w:before="312" w:after="312"/>
      </w:pPr>
      <w:bookmarkStart w:id="34" w:name="_Toc17233325"/>
      <w:bookmarkStart w:id="35" w:name="_Toc17233333"/>
      <w:bookmarkStart w:id="36" w:name="_Toc24884211"/>
      <w:bookmarkStart w:id="37" w:name="_Toc24884218"/>
      <w:bookmarkStart w:id="38" w:name="_Toc26648465"/>
      <w:bookmarkStart w:id="39" w:name="_Toc26718930"/>
      <w:bookmarkStart w:id="40" w:name="_Toc26986530"/>
      <w:bookmarkStart w:id="41" w:name="_Toc26986771"/>
      <w:bookmarkStart w:id="42" w:name="_Toc97190718"/>
      <w:bookmarkStart w:id="43" w:name="_Toc235088702"/>
      <w:r>
        <w:rPr>
          <w:rFonts w:hint="eastAsia"/>
        </w:rPr>
        <w:t>范围</w:t>
      </w:r>
      <w:bookmarkEnd w:id="34"/>
      <w:bookmarkEnd w:id="35"/>
      <w:bookmarkEnd w:id="36"/>
      <w:bookmarkEnd w:id="37"/>
      <w:bookmarkEnd w:id="38"/>
      <w:bookmarkEnd w:id="39"/>
      <w:bookmarkEnd w:id="40"/>
      <w:bookmarkEnd w:id="41"/>
      <w:bookmarkEnd w:id="42"/>
      <w:bookmarkEnd w:id="43"/>
    </w:p>
    <w:p w14:paraId="29EBB226" w14:textId="0D727AC2" w:rsidR="008B0C9C" w:rsidRDefault="00D670FA" w:rsidP="008B0C9C">
      <w:pPr>
        <w:pStyle w:val="affffb"/>
        <w:ind w:firstLine="420"/>
        <w:rPr>
          <w:rFonts w:ascii="宋体" w:hAnsi="宋体" w:hint="eastAsia"/>
          <w:color w:val="000000"/>
          <w:szCs w:val="21"/>
        </w:rPr>
      </w:pPr>
      <w:bookmarkStart w:id="44" w:name="_Toc17233326"/>
      <w:bookmarkStart w:id="45" w:name="_Toc17233334"/>
      <w:bookmarkStart w:id="46" w:name="_Toc24884212"/>
      <w:bookmarkStart w:id="47" w:name="_Toc24884219"/>
      <w:bookmarkStart w:id="48" w:name="_Toc26648466"/>
      <w:r w:rsidRPr="00A121E1">
        <w:rPr>
          <w:rFonts w:ascii="宋体" w:hAnsi="宋体" w:hint="eastAsia"/>
          <w:color w:val="000000"/>
          <w:szCs w:val="21"/>
        </w:rPr>
        <w:t>本</w:t>
      </w:r>
      <w:r>
        <w:rPr>
          <w:rFonts w:ascii="宋体" w:hAnsi="宋体" w:hint="eastAsia"/>
          <w:color w:val="000000"/>
          <w:szCs w:val="21"/>
        </w:rPr>
        <w:t>文件</w:t>
      </w:r>
      <w:r w:rsidRPr="00A121E1">
        <w:rPr>
          <w:rFonts w:ascii="宋体" w:hAnsi="宋体" w:hint="eastAsia"/>
          <w:color w:val="000000"/>
          <w:szCs w:val="21"/>
        </w:rPr>
        <w:t>规定了地图导航定位产品的</w:t>
      </w:r>
      <w:r>
        <w:rPr>
          <w:rFonts w:ascii="宋体" w:hAnsi="宋体" w:hint="eastAsia"/>
          <w:color w:val="000000"/>
          <w:szCs w:val="21"/>
        </w:rPr>
        <w:t>总则、软件产品要求、整机产品要求、测试方法</w:t>
      </w:r>
      <w:r w:rsidRPr="00A121E1">
        <w:rPr>
          <w:rFonts w:ascii="宋体" w:hAnsi="宋体" w:hint="eastAsia"/>
          <w:color w:val="000000"/>
          <w:szCs w:val="21"/>
        </w:rPr>
        <w:t>、</w:t>
      </w:r>
      <w:r>
        <w:rPr>
          <w:rFonts w:ascii="宋体" w:hAnsi="宋体" w:hint="eastAsia"/>
          <w:color w:val="000000"/>
          <w:szCs w:val="21"/>
        </w:rPr>
        <w:t>质量评定程序</w:t>
      </w:r>
      <w:r w:rsidRPr="00A121E1">
        <w:rPr>
          <w:rFonts w:ascii="宋体" w:hAnsi="宋体" w:hint="eastAsia"/>
          <w:color w:val="000000"/>
          <w:szCs w:val="21"/>
        </w:rPr>
        <w:t>以及</w:t>
      </w:r>
      <w:r>
        <w:rPr>
          <w:rFonts w:ascii="宋体" w:hAnsi="宋体" w:hint="eastAsia"/>
          <w:color w:val="000000"/>
          <w:szCs w:val="21"/>
        </w:rPr>
        <w:t>产品</w:t>
      </w:r>
      <w:r w:rsidRPr="00A121E1">
        <w:rPr>
          <w:rFonts w:ascii="宋体" w:hAnsi="宋体" w:hint="eastAsia"/>
          <w:color w:val="000000"/>
          <w:szCs w:val="21"/>
        </w:rPr>
        <w:t>标志、包装、运输、储存和使用说明书</w:t>
      </w:r>
      <w:r>
        <w:rPr>
          <w:rFonts w:ascii="宋体" w:hAnsi="宋体" w:hint="eastAsia"/>
          <w:color w:val="000000"/>
          <w:szCs w:val="21"/>
        </w:rPr>
        <w:t>等要求</w:t>
      </w:r>
      <w:r w:rsidRPr="00A121E1">
        <w:rPr>
          <w:rFonts w:ascii="宋体" w:hAnsi="宋体" w:hint="eastAsia"/>
          <w:color w:val="000000"/>
          <w:szCs w:val="21"/>
        </w:rPr>
        <w:t>。</w:t>
      </w:r>
    </w:p>
    <w:p w14:paraId="2996B8BF" w14:textId="2E0B1EAB" w:rsidR="00D670FA" w:rsidRDefault="00D670FA" w:rsidP="008B0C9C">
      <w:pPr>
        <w:pStyle w:val="affffb"/>
        <w:ind w:firstLine="420"/>
      </w:pPr>
      <w:r w:rsidRPr="00A121E1">
        <w:rPr>
          <w:rFonts w:ascii="宋体" w:hAnsi="宋体" w:hint="eastAsia"/>
          <w:color w:val="000000"/>
          <w:szCs w:val="21"/>
        </w:rPr>
        <w:t>本</w:t>
      </w:r>
      <w:r>
        <w:rPr>
          <w:rFonts w:ascii="宋体" w:hAnsi="宋体" w:hint="eastAsia"/>
          <w:color w:val="000000"/>
          <w:szCs w:val="21"/>
        </w:rPr>
        <w:t>文件</w:t>
      </w:r>
      <w:r w:rsidRPr="00A121E1">
        <w:rPr>
          <w:rFonts w:ascii="宋体" w:hAnsi="宋体" w:hint="eastAsia"/>
          <w:color w:val="000000"/>
          <w:szCs w:val="21"/>
        </w:rPr>
        <w:t>适用于基于导航电子地图的导航定位产品生产、测试、检验和应用。</w:t>
      </w:r>
    </w:p>
    <w:p w14:paraId="521E1606" w14:textId="77777777" w:rsidR="00E2552F" w:rsidRDefault="00E2552F" w:rsidP="00A77CCB">
      <w:pPr>
        <w:pStyle w:val="affc"/>
        <w:spacing w:before="312" w:after="312"/>
      </w:pPr>
      <w:bookmarkStart w:id="49" w:name="_Toc26718931"/>
      <w:bookmarkStart w:id="50" w:name="_Toc26986531"/>
      <w:bookmarkStart w:id="51" w:name="_Toc26986772"/>
      <w:bookmarkStart w:id="52" w:name="_Toc97190719"/>
      <w:bookmarkStart w:id="53" w:name="_Toc235088703"/>
      <w:r>
        <w:rPr>
          <w:rFonts w:hint="eastAsia"/>
        </w:rPr>
        <w:t>规范性引用文件</w:t>
      </w:r>
      <w:bookmarkEnd w:id="44"/>
      <w:bookmarkEnd w:id="45"/>
      <w:bookmarkEnd w:id="46"/>
      <w:bookmarkEnd w:id="47"/>
      <w:bookmarkEnd w:id="48"/>
      <w:bookmarkEnd w:id="49"/>
      <w:bookmarkEnd w:id="50"/>
      <w:bookmarkEnd w:id="51"/>
      <w:bookmarkEnd w:id="52"/>
      <w:bookmarkEnd w:id="53"/>
    </w:p>
    <w:sdt>
      <w:sdtPr>
        <w:rPr>
          <w:rFonts w:hint="eastAsia"/>
        </w:rPr>
        <w:tag w:val="NorRefControl"/>
        <w:id w:val="715848253"/>
        <w:placeholder>
          <w:docPart w:val="A6B9675DD70041BD87F6DA7BBBAE890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673FC330" w14:textId="77777777" w:rsidR="000C3E10" w:rsidRPr="000C3E10" w:rsidRDefault="000C3E10" w:rsidP="00F65893">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42FEE91" w14:textId="2F3CF013" w:rsidR="000C09AE" w:rsidRDefault="00D670FA" w:rsidP="003B62FB">
      <w:pPr>
        <w:pStyle w:val="affffb"/>
        <w:ind w:firstLine="420"/>
        <w:rPr>
          <w:rFonts w:ascii="宋体" w:hAnsi="宋体" w:hint="eastAsia"/>
          <w:color w:val="000000"/>
          <w:szCs w:val="21"/>
        </w:rPr>
      </w:pPr>
      <w:bookmarkStart w:id="54" w:name="OLE_LINK1"/>
      <w:r w:rsidRPr="00A121E1">
        <w:rPr>
          <w:rFonts w:ascii="宋体" w:hAnsi="宋体"/>
          <w:color w:val="000000"/>
          <w:szCs w:val="21"/>
        </w:rPr>
        <w:t>GB/T 191—20</w:t>
      </w:r>
      <w:r>
        <w:rPr>
          <w:rFonts w:ascii="宋体" w:hAnsi="宋体"/>
          <w:color w:val="000000"/>
          <w:szCs w:val="21"/>
        </w:rPr>
        <w:t>25</w:t>
      </w:r>
      <w:r>
        <w:rPr>
          <w:rFonts w:ascii="宋体" w:hAnsi="宋体" w:hint="eastAsia"/>
          <w:color w:val="000000"/>
          <w:szCs w:val="21"/>
        </w:rPr>
        <w:t xml:space="preserve">  </w:t>
      </w:r>
      <w:r w:rsidRPr="00A121E1">
        <w:rPr>
          <w:rFonts w:ascii="宋体" w:hAnsi="宋体"/>
          <w:color w:val="000000"/>
          <w:szCs w:val="21"/>
        </w:rPr>
        <w:t>包装储运图示标志</w:t>
      </w:r>
    </w:p>
    <w:p w14:paraId="1E565118" w14:textId="1EAF2088" w:rsidR="00D670FA" w:rsidRPr="00D670FA" w:rsidRDefault="00D670FA" w:rsidP="00D670FA">
      <w:pPr>
        <w:pStyle w:val="affffb"/>
        <w:ind w:firstLine="420"/>
        <w:rPr>
          <w:rFonts w:ascii="宋体" w:hAnsi="宋体" w:hint="eastAsia"/>
        </w:rPr>
      </w:pPr>
      <w:r w:rsidRPr="00D670FA">
        <w:rPr>
          <w:rFonts w:ascii="宋体" w:hAnsi="宋体" w:hint="eastAsia"/>
        </w:rPr>
        <w:t xml:space="preserve">GB/T 2423.1—2008 </w:t>
      </w:r>
      <w:r>
        <w:rPr>
          <w:rFonts w:ascii="宋体" w:hAnsi="宋体" w:hint="eastAsia"/>
        </w:rPr>
        <w:t xml:space="preserve"> </w:t>
      </w:r>
      <w:r w:rsidRPr="00D670FA">
        <w:rPr>
          <w:rFonts w:ascii="宋体" w:hAnsi="宋体" w:hint="eastAsia"/>
        </w:rPr>
        <w:t>电工电子产品环境试验 第2部分：试验方法 试验A：低温</w:t>
      </w:r>
    </w:p>
    <w:p w14:paraId="7071D225" w14:textId="729CD25C" w:rsidR="00D670FA" w:rsidRPr="00D670FA" w:rsidRDefault="00D670FA" w:rsidP="00D670FA">
      <w:pPr>
        <w:pStyle w:val="affffb"/>
        <w:ind w:firstLine="420"/>
        <w:rPr>
          <w:rFonts w:ascii="宋体" w:hAnsi="宋体" w:hint="eastAsia"/>
        </w:rPr>
      </w:pPr>
      <w:r w:rsidRPr="00D670FA">
        <w:rPr>
          <w:rFonts w:ascii="宋体" w:hAnsi="宋体" w:hint="eastAsia"/>
        </w:rPr>
        <w:t xml:space="preserve">GB/T 2423.2—2008 </w:t>
      </w:r>
      <w:r>
        <w:rPr>
          <w:rFonts w:ascii="宋体" w:hAnsi="宋体" w:hint="eastAsia"/>
        </w:rPr>
        <w:t xml:space="preserve"> </w:t>
      </w:r>
      <w:r w:rsidRPr="00D670FA">
        <w:rPr>
          <w:rFonts w:ascii="宋体" w:hAnsi="宋体" w:hint="eastAsia"/>
        </w:rPr>
        <w:t>电工电子产品环境试验 第2部分：试验方法 试验B：高温</w:t>
      </w:r>
    </w:p>
    <w:p w14:paraId="5997B9C5" w14:textId="35B48101" w:rsidR="00D670FA" w:rsidRPr="00D670FA" w:rsidRDefault="00D670FA" w:rsidP="00D670FA">
      <w:pPr>
        <w:pStyle w:val="affffb"/>
        <w:ind w:firstLine="420"/>
        <w:rPr>
          <w:rFonts w:ascii="宋体" w:hAnsi="宋体" w:hint="eastAsia"/>
        </w:rPr>
      </w:pPr>
      <w:r w:rsidRPr="00D670FA">
        <w:rPr>
          <w:rFonts w:ascii="宋体" w:hAnsi="宋体" w:hint="eastAsia"/>
        </w:rPr>
        <w:t xml:space="preserve">GB/T 2423.3—2016 </w:t>
      </w:r>
      <w:r>
        <w:rPr>
          <w:rFonts w:ascii="宋体" w:hAnsi="宋体" w:hint="eastAsia"/>
        </w:rPr>
        <w:t xml:space="preserve"> </w:t>
      </w:r>
      <w:r w:rsidRPr="00D670FA">
        <w:rPr>
          <w:rFonts w:ascii="宋体" w:hAnsi="宋体" w:hint="eastAsia"/>
        </w:rPr>
        <w:t>环境试验 第2部分：试验方法 试验Cab：恒定湿热试验</w:t>
      </w:r>
    </w:p>
    <w:p w14:paraId="2CBE9CCD" w14:textId="195451F8" w:rsidR="00D670FA" w:rsidRPr="00D670FA" w:rsidRDefault="00D670FA" w:rsidP="00D670FA">
      <w:pPr>
        <w:pStyle w:val="affffb"/>
        <w:ind w:firstLine="420"/>
        <w:rPr>
          <w:rFonts w:ascii="宋体" w:hAnsi="宋体" w:hint="eastAsia"/>
        </w:rPr>
      </w:pPr>
      <w:r w:rsidRPr="00D670FA">
        <w:rPr>
          <w:rFonts w:ascii="宋体" w:hAnsi="宋体" w:hint="eastAsia"/>
        </w:rPr>
        <w:t xml:space="preserve">GB/T 2423.5—2019 </w:t>
      </w:r>
      <w:r>
        <w:rPr>
          <w:rFonts w:ascii="宋体" w:hAnsi="宋体" w:hint="eastAsia"/>
        </w:rPr>
        <w:t xml:space="preserve"> </w:t>
      </w:r>
      <w:r w:rsidRPr="00D670FA">
        <w:rPr>
          <w:rFonts w:ascii="宋体" w:hAnsi="宋体" w:hint="eastAsia"/>
        </w:rPr>
        <w:t>环境试验 第2部分:试验方法 试验Ea和导则:冲击</w:t>
      </w:r>
    </w:p>
    <w:p w14:paraId="27921CF8" w14:textId="4AC93366" w:rsidR="00D670FA" w:rsidRPr="00D670FA" w:rsidRDefault="00D670FA" w:rsidP="00D670FA">
      <w:pPr>
        <w:pStyle w:val="affffb"/>
        <w:ind w:firstLine="420"/>
        <w:rPr>
          <w:rFonts w:ascii="宋体" w:hAnsi="宋体" w:hint="eastAsia"/>
        </w:rPr>
      </w:pPr>
      <w:r w:rsidRPr="00D670FA">
        <w:rPr>
          <w:rFonts w:ascii="宋体" w:hAnsi="宋体" w:hint="eastAsia"/>
        </w:rPr>
        <w:t xml:space="preserve">GB/T 2423.10—2019 </w:t>
      </w:r>
      <w:r>
        <w:rPr>
          <w:rFonts w:ascii="宋体" w:hAnsi="宋体" w:hint="eastAsia"/>
        </w:rPr>
        <w:t xml:space="preserve"> </w:t>
      </w:r>
      <w:r w:rsidRPr="00D670FA">
        <w:rPr>
          <w:rFonts w:ascii="宋体" w:hAnsi="宋体" w:hint="eastAsia"/>
        </w:rPr>
        <w:t>环境试验 第2部分：试验方法 试验Fc: 振动（正弦）</w:t>
      </w:r>
    </w:p>
    <w:p w14:paraId="2B6E2E49" w14:textId="4F580F7D" w:rsidR="00D670FA" w:rsidRPr="00D670FA" w:rsidRDefault="00D670FA" w:rsidP="00D670FA">
      <w:pPr>
        <w:pStyle w:val="affffb"/>
        <w:ind w:firstLine="420"/>
        <w:rPr>
          <w:rFonts w:ascii="宋体" w:hAnsi="宋体" w:hint="eastAsia"/>
        </w:rPr>
      </w:pPr>
      <w:r w:rsidRPr="00D670FA">
        <w:rPr>
          <w:rFonts w:ascii="宋体" w:hAnsi="宋体" w:hint="eastAsia"/>
        </w:rPr>
        <w:t xml:space="preserve">GB/T 2828.1—2012 </w:t>
      </w:r>
      <w:r>
        <w:rPr>
          <w:rFonts w:ascii="宋体" w:hAnsi="宋体" w:hint="eastAsia"/>
        </w:rPr>
        <w:t xml:space="preserve"> </w:t>
      </w:r>
      <w:r w:rsidRPr="00D670FA">
        <w:rPr>
          <w:rFonts w:ascii="宋体" w:hAnsi="宋体" w:hint="eastAsia"/>
        </w:rPr>
        <w:t>计数抽样检验程序 第l部分：按接收质量限（AQL）检索的逐批检验抽样计划</w:t>
      </w:r>
    </w:p>
    <w:p w14:paraId="3CF27857" w14:textId="05426B65" w:rsidR="00D670FA" w:rsidRPr="00D670FA" w:rsidRDefault="00D670FA" w:rsidP="00D670FA">
      <w:pPr>
        <w:pStyle w:val="affffb"/>
        <w:ind w:firstLine="420"/>
        <w:rPr>
          <w:rFonts w:ascii="宋体" w:hAnsi="宋体" w:hint="eastAsia"/>
        </w:rPr>
      </w:pPr>
      <w:r w:rsidRPr="00D670FA">
        <w:rPr>
          <w:rFonts w:ascii="宋体" w:hAnsi="宋体" w:hint="eastAsia"/>
        </w:rPr>
        <w:t xml:space="preserve">GB/T 2829—2025 </w:t>
      </w:r>
      <w:r>
        <w:rPr>
          <w:rFonts w:ascii="宋体" w:hAnsi="宋体" w:hint="eastAsia"/>
        </w:rPr>
        <w:t xml:space="preserve"> </w:t>
      </w:r>
      <w:r w:rsidRPr="00D670FA">
        <w:rPr>
          <w:rFonts w:ascii="宋体" w:hAnsi="宋体" w:hint="eastAsia"/>
        </w:rPr>
        <w:t>周期检验计数抽样程序及表（适用于过程稳定性检验）</w:t>
      </w:r>
    </w:p>
    <w:p w14:paraId="3CFF88EF" w14:textId="56D04695" w:rsidR="00D670FA" w:rsidRPr="00D670FA" w:rsidRDefault="00D670FA" w:rsidP="00D670FA">
      <w:pPr>
        <w:pStyle w:val="affffb"/>
        <w:ind w:firstLine="420"/>
        <w:rPr>
          <w:rFonts w:ascii="宋体" w:hAnsi="宋体" w:hint="eastAsia"/>
        </w:rPr>
      </w:pPr>
      <w:r w:rsidRPr="00D670FA">
        <w:rPr>
          <w:rFonts w:ascii="宋体" w:hAnsi="宋体" w:hint="eastAsia"/>
        </w:rPr>
        <w:t>GB/T 4857.5—1992</w:t>
      </w:r>
      <w:r>
        <w:rPr>
          <w:rFonts w:ascii="宋体" w:hAnsi="宋体" w:hint="eastAsia"/>
        </w:rPr>
        <w:t xml:space="preserve">  </w:t>
      </w:r>
      <w:r w:rsidRPr="00D670FA">
        <w:rPr>
          <w:rFonts w:ascii="宋体" w:hAnsi="宋体" w:hint="eastAsia"/>
        </w:rPr>
        <w:t>包装 运输包装件 跌落试验方法</w:t>
      </w:r>
    </w:p>
    <w:p w14:paraId="3234FECF" w14:textId="42B22DA0" w:rsidR="00D670FA" w:rsidRPr="00D670FA" w:rsidRDefault="00D670FA" w:rsidP="00D670FA">
      <w:pPr>
        <w:pStyle w:val="affffb"/>
        <w:ind w:firstLine="420"/>
        <w:rPr>
          <w:rFonts w:ascii="宋体" w:hAnsi="宋体" w:hint="eastAsia"/>
        </w:rPr>
      </w:pPr>
      <w:r w:rsidRPr="00D670FA">
        <w:rPr>
          <w:rFonts w:ascii="宋体" w:hAnsi="宋体" w:hint="eastAsia"/>
        </w:rPr>
        <w:t xml:space="preserve">GB/T 6388—1986 </w:t>
      </w:r>
      <w:r>
        <w:rPr>
          <w:rFonts w:ascii="宋体" w:hAnsi="宋体" w:hint="eastAsia"/>
        </w:rPr>
        <w:t xml:space="preserve"> </w:t>
      </w:r>
      <w:r w:rsidRPr="00D670FA">
        <w:rPr>
          <w:rFonts w:ascii="宋体" w:hAnsi="宋体" w:hint="eastAsia"/>
        </w:rPr>
        <w:t>运输包装收发货标志</w:t>
      </w:r>
    </w:p>
    <w:p w14:paraId="362017B4" w14:textId="5879380B" w:rsidR="00D670FA" w:rsidRPr="00D670FA" w:rsidRDefault="00D670FA" w:rsidP="00D670FA">
      <w:pPr>
        <w:pStyle w:val="affffb"/>
        <w:ind w:firstLine="420"/>
        <w:rPr>
          <w:rFonts w:ascii="宋体" w:hAnsi="宋体" w:hint="eastAsia"/>
        </w:rPr>
      </w:pPr>
      <w:r w:rsidRPr="00D670FA">
        <w:rPr>
          <w:rFonts w:ascii="宋体" w:hAnsi="宋体" w:hint="eastAsia"/>
        </w:rPr>
        <w:t xml:space="preserve">GB/T 9254.1—2021 </w:t>
      </w:r>
      <w:r>
        <w:rPr>
          <w:rFonts w:ascii="宋体" w:hAnsi="宋体" w:hint="eastAsia"/>
        </w:rPr>
        <w:t xml:space="preserve"> </w:t>
      </w:r>
      <w:r w:rsidRPr="00D670FA">
        <w:rPr>
          <w:rFonts w:ascii="宋体" w:hAnsi="宋体" w:hint="eastAsia"/>
        </w:rPr>
        <w:t>信息技术设备、多媒体设备和接收机 电磁兼容 第1部分：发射要求</w:t>
      </w:r>
    </w:p>
    <w:p w14:paraId="083A1954" w14:textId="766B0809" w:rsidR="00D670FA" w:rsidRPr="00D670FA" w:rsidRDefault="00D670FA" w:rsidP="00D670FA">
      <w:pPr>
        <w:pStyle w:val="affffb"/>
        <w:ind w:firstLine="420"/>
        <w:rPr>
          <w:rFonts w:ascii="宋体" w:hAnsi="宋体" w:hint="eastAsia"/>
        </w:rPr>
      </w:pPr>
      <w:r w:rsidRPr="00D670FA">
        <w:rPr>
          <w:rFonts w:ascii="宋体" w:hAnsi="宋体" w:hint="eastAsia"/>
        </w:rPr>
        <w:t xml:space="preserve">GB/T 9254.2—2021 </w:t>
      </w:r>
      <w:r>
        <w:rPr>
          <w:rFonts w:ascii="宋体" w:hAnsi="宋体" w:hint="eastAsia"/>
        </w:rPr>
        <w:t xml:space="preserve"> </w:t>
      </w:r>
      <w:r w:rsidRPr="00D670FA">
        <w:rPr>
          <w:rFonts w:ascii="宋体" w:hAnsi="宋体" w:hint="eastAsia"/>
        </w:rPr>
        <w:t>信息技术设备、多媒体设备和接收机 电磁兼容 第2部分：抗扰度要求</w:t>
      </w:r>
    </w:p>
    <w:p w14:paraId="37EA6330" w14:textId="465AA4E2" w:rsidR="00D670FA" w:rsidRPr="00D670FA" w:rsidRDefault="00D670FA" w:rsidP="00D670FA">
      <w:pPr>
        <w:pStyle w:val="affffb"/>
        <w:ind w:firstLine="420"/>
        <w:rPr>
          <w:rFonts w:ascii="宋体" w:hAnsi="宋体" w:hint="eastAsia"/>
        </w:rPr>
      </w:pPr>
      <w:r w:rsidRPr="00D670FA">
        <w:rPr>
          <w:rFonts w:ascii="宋体" w:hAnsi="宋体" w:hint="eastAsia"/>
        </w:rPr>
        <w:t xml:space="preserve">GB/T 13384—2008 </w:t>
      </w:r>
      <w:r>
        <w:rPr>
          <w:rFonts w:ascii="宋体" w:hAnsi="宋体" w:hint="eastAsia"/>
        </w:rPr>
        <w:t xml:space="preserve"> </w:t>
      </w:r>
      <w:r w:rsidRPr="00D670FA">
        <w:rPr>
          <w:rFonts w:ascii="宋体" w:hAnsi="宋体" w:hint="eastAsia"/>
        </w:rPr>
        <w:t>机电产品包装通用技术条件</w:t>
      </w:r>
    </w:p>
    <w:p w14:paraId="35EC00B4" w14:textId="17838274" w:rsidR="00D670FA" w:rsidRPr="00D670FA" w:rsidRDefault="00D670FA" w:rsidP="00D670FA">
      <w:pPr>
        <w:pStyle w:val="affffb"/>
        <w:ind w:firstLine="420"/>
        <w:rPr>
          <w:rFonts w:ascii="宋体" w:hAnsi="宋体" w:hint="eastAsia"/>
        </w:rPr>
      </w:pPr>
      <w:r w:rsidRPr="00D670FA">
        <w:rPr>
          <w:rFonts w:ascii="宋体" w:hAnsi="宋体" w:hint="eastAsia"/>
        </w:rPr>
        <w:t xml:space="preserve">GB/T 15540—2006 </w:t>
      </w:r>
      <w:r>
        <w:rPr>
          <w:rFonts w:ascii="宋体" w:hAnsi="宋体" w:hint="eastAsia"/>
        </w:rPr>
        <w:t xml:space="preserve"> </w:t>
      </w:r>
      <w:r w:rsidRPr="00D670FA">
        <w:rPr>
          <w:rFonts w:ascii="宋体" w:hAnsi="宋体" w:hint="eastAsia"/>
        </w:rPr>
        <w:t>陆地移动通信设备电磁兼容技术要求和测量方法</w:t>
      </w:r>
    </w:p>
    <w:p w14:paraId="39E3D22E" w14:textId="52761C34" w:rsidR="00D670FA" w:rsidRPr="00D670FA" w:rsidRDefault="00D670FA" w:rsidP="00D670FA">
      <w:pPr>
        <w:pStyle w:val="affffb"/>
        <w:ind w:firstLine="420"/>
        <w:rPr>
          <w:rFonts w:ascii="宋体" w:hAnsi="宋体" w:hint="eastAsia"/>
        </w:rPr>
      </w:pPr>
      <w:r w:rsidRPr="00D670FA">
        <w:rPr>
          <w:rFonts w:ascii="宋体" w:hAnsi="宋体" w:hint="eastAsia"/>
        </w:rPr>
        <w:t xml:space="preserve">GB/T 17626.2—2018 </w:t>
      </w:r>
      <w:r>
        <w:rPr>
          <w:rFonts w:ascii="宋体" w:hAnsi="宋体" w:hint="eastAsia"/>
        </w:rPr>
        <w:t xml:space="preserve"> </w:t>
      </w:r>
      <w:r w:rsidRPr="00D670FA">
        <w:rPr>
          <w:rFonts w:ascii="宋体" w:hAnsi="宋体" w:hint="eastAsia"/>
        </w:rPr>
        <w:t>电磁兼容 试验和测量技术 静电放电抗扰度试验</w:t>
      </w:r>
    </w:p>
    <w:p w14:paraId="740311EA" w14:textId="3085FFF2" w:rsidR="00D670FA" w:rsidRPr="00D670FA" w:rsidRDefault="00D670FA" w:rsidP="00D670FA">
      <w:pPr>
        <w:pStyle w:val="affffb"/>
        <w:ind w:firstLine="420"/>
        <w:rPr>
          <w:rFonts w:ascii="宋体" w:hAnsi="宋体" w:hint="eastAsia"/>
        </w:rPr>
      </w:pPr>
      <w:r w:rsidRPr="00D670FA">
        <w:rPr>
          <w:rFonts w:ascii="宋体" w:hAnsi="宋体" w:hint="eastAsia"/>
        </w:rPr>
        <w:t xml:space="preserve">GB 18030 </w:t>
      </w:r>
      <w:r>
        <w:rPr>
          <w:rFonts w:ascii="宋体" w:hAnsi="宋体" w:hint="eastAsia"/>
        </w:rPr>
        <w:t xml:space="preserve"> </w:t>
      </w:r>
      <w:r w:rsidRPr="00D670FA">
        <w:rPr>
          <w:rFonts w:ascii="宋体" w:hAnsi="宋体" w:hint="eastAsia"/>
        </w:rPr>
        <w:t>信息技术 中文编码字符集</w:t>
      </w:r>
    </w:p>
    <w:p w14:paraId="34D32ABB" w14:textId="226A19D9" w:rsidR="00D670FA" w:rsidRPr="00D670FA" w:rsidRDefault="00D670FA" w:rsidP="00D670FA">
      <w:pPr>
        <w:pStyle w:val="affffb"/>
        <w:ind w:firstLine="420"/>
        <w:rPr>
          <w:rFonts w:ascii="宋体" w:hAnsi="宋体" w:hint="eastAsia"/>
        </w:rPr>
      </w:pPr>
      <w:r w:rsidRPr="00D670FA">
        <w:rPr>
          <w:rFonts w:ascii="宋体" w:hAnsi="宋体" w:hint="eastAsia"/>
        </w:rPr>
        <w:t xml:space="preserve">GB/T 19392—2013 </w:t>
      </w:r>
      <w:r>
        <w:rPr>
          <w:rFonts w:ascii="宋体" w:hAnsi="宋体" w:hint="eastAsia"/>
        </w:rPr>
        <w:t xml:space="preserve"> </w:t>
      </w:r>
      <w:r w:rsidRPr="00D670FA">
        <w:rPr>
          <w:rFonts w:ascii="宋体" w:hAnsi="宋体" w:hint="eastAsia"/>
        </w:rPr>
        <w:t>车载卫星导航设备通用规范</w:t>
      </w:r>
    </w:p>
    <w:p w14:paraId="241B10FE" w14:textId="07C59C07" w:rsidR="00D670FA" w:rsidRPr="00D670FA" w:rsidRDefault="00D670FA" w:rsidP="00D670FA">
      <w:pPr>
        <w:pStyle w:val="affffb"/>
        <w:ind w:firstLine="420"/>
        <w:rPr>
          <w:rFonts w:ascii="宋体" w:hAnsi="宋体" w:hint="eastAsia"/>
        </w:rPr>
      </w:pPr>
      <w:r w:rsidRPr="00D670FA">
        <w:rPr>
          <w:rFonts w:ascii="宋体" w:hAnsi="宋体" w:hint="eastAsia"/>
        </w:rPr>
        <w:t xml:space="preserve">GB 20263 </w:t>
      </w:r>
      <w:r>
        <w:rPr>
          <w:rFonts w:ascii="宋体" w:hAnsi="宋体" w:hint="eastAsia"/>
        </w:rPr>
        <w:t xml:space="preserve"> </w:t>
      </w:r>
      <w:r w:rsidRPr="00D670FA">
        <w:rPr>
          <w:rFonts w:ascii="宋体" w:hAnsi="宋体" w:hint="eastAsia"/>
        </w:rPr>
        <w:t>导航电子地图安全处理技术要求</w:t>
      </w:r>
    </w:p>
    <w:p w14:paraId="3D679792" w14:textId="5B14A871" w:rsidR="00D670FA" w:rsidRPr="00D670FA" w:rsidRDefault="00D670FA" w:rsidP="00D670FA">
      <w:pPr>
        <w:pStyle w:val="affffb"/>
        <w:ind w:firstLine="420"/>
        <w:rPr>
          <w:rFonts w:ascii="宋体" w:hAnsi="宋体" w:hint="eastAsia"/>
        </w:rPr>
      </w:pPr>
      <w:r w:rsidRPr="00D670FA">
        <w:rPr>
          <w:rFonts w:ascii="宋体" w:hAnsi="宋体" w:hint="eastAsia"/>
        </w:rPr>
        <w:t xml:space="preserve">GB/T 20267 </w:t>
      </w:r>
      <w:r>
        <w:rPr>
          <w:rFonts w:ascii="宋体" w:hAnsi="宋体" w:hint="eastAsia"/>
        </w:rPr>
        <w:t xml:space="preserve"> </w:t>
      </w:r>
      <w:r w:rsidRPr="00D670FA">
        <w:rPr>
          <w:rFonts w:ascii="宋体" w:hAnsi="宋体" w:hint="eastAsia"/>
        </w:rPr>
        <w:t>车载导航电子地图产品规范</w:t>
      </w:r>
    </w:p>
    <w:p w14:paraId="4A2E97D3" w14:textId="117B8307" w:rsidR="00D670FA" w:rsidRPr="00D670FA" w:rsidRDefault="00D670FA" w:rsidP="00D670FA">
      <w:pPr>
        <w:pStyle w:val="affffb"/>
        <w:ind w:firstLine="420"/>
        <w:rPr>
          <w:rFonts w:ascii="宋体" w:hAnsi="宋体" w:hint="eastAsia"/>
        </w:rPr>
      </w:pPr>
      <w:r w:rsidRPr="00D670FA">
        <w:rPr>
          <w:rFonts w:ascii="宋体" w:hAnsi="宋体" w:hint="eastAsia"/>
        </w:rPr>
        <w:t>GB/T 35764</w:t>
      </w:r>
      <w:r>
        <w:rPr>
          <w:rFonts w:ascii="宋体" w:hAnsi="宋体" w:hint="eastAsia"/>
        </w:rPr>
        <w:t xml:space="preserve">  </w:t>
      </w:r>
      <w:r w:rsidRPr="00D670FA">
        <w:rPr>
          <w:rFonts w:ascii="宋体" w:hAnsi="宋体" w:hint="eastAsia"/>
        </w:rPr>
        <w:t>公开地图内容表示要求</w:t>
      </w:r>
    </w:p>
    <w:p w14:paraId="7883670B" w14:textId="77777777" w:rsidR="00D670FA" w:rsidRPr="00D670FA" w:rsidRDefault="00D670FA" w:rsidP="00D670FA">
      <w:pPr>
        <w:pStyle w:val="affffb"/>
        <w:ind w:firstLine="420"/>
        <w:rPr>
          <w:rFonts w:ascii="宋体" w:hAnsi="宋体" w:hint="eastAsia"/>
        </w:rPr>
      </w:pPr>
      <w:r w:rsidRPr="00D670FA">
        <w:rPr>
          <w:rFonts w:ascii="宋体" w:hAnsi="宋体" w:hint="eastAsia"/>
        </w:rPr>
        <w:t>GB/T 39267  北斗卫星导航术语</w:t>
      </w:r>
    </w:p>
    <w:p w14:paraId="0DDFFA42" w14:textId="2256F8E8" w:rsidR="00AA6EC9" w:rsidRPr="00D670FA" w:rsidRDefault="00D670FA" w:rsidP="00D670FA">
      <w:pPr>
        <w:pStyle w:val="affffb"/>
        <w:ind w:firstLine="420"/>
        <w:rPr>
          <w:rFonts w:ascii="宋体" w:hAnsi="宋体" w:hint="eastAsia"/>
        </w:rPr>
      </w:pPr>
      <w:r w:rsidRPr="00D670FA">
        <w:rPr>
          <w:rFonts w:ascii="宋体" w:hAnsi="宋体" w:hint="eastAsia"/>
        </w:rPr>
        <w:t xml:space="preserve">GB/T 44489-2024 </w:t>
      </w:r>
      <w:r>
        <w:rPr>
          <w:rFonts w:ascii="宋体" w:hAnsi="宋体" w:hint="eastAsia"/>
        </w:rPr>
        <w:t xml:space="preserve"> </w:t>
      </w:r>
      <w:r w:rsidRPr="00D670FA">
        <w:rPr>
          <w:rFonts w:ascii="宋体" w:hAnsi="宋体" w:hint="eastAsia"/>
        </w:rPr>
        <w:t>高级辅助驾驶地图审查要求</w:t>
      </w:r>
      <w:bookmarkEnd w:id="54"/>
    </w:p>
    <w:p w14:paraId="649077B0" w14:textId="77777777" w:rsidR="00B265BC" w:rsidRPr="00E030F9" w:rsidRDefault="00FD59EB" w:rsidP="00FD59EB">
      <w:pPr>
        <w:pStyle w:val="affc"/>
        <w:spacing w:before="312" w:after="312"/>
      </w:pPr>
      <w:bookmarkStart w:id="55" w:name="_Toc97190720"/>
      <w:bookmarkStart w:id="56" w:name="_Toc235088704"/>
      <w:r>
        <w:rPr>
          <w:rFonts w:hint="eastAsia"/>
          <w:szCs w:val="21"/>
        </w:rPr>
        <w:t>术语和定义</w:t>
      </w:r>
      <w:bookmarkEnd w:id="55"/>
      <w:bookmarkEnd w:id="56"/>
    </w:p>
    <w:bookmarkStart w:id="57" w:name="_Toc26986532" w:displacedByCustomXml="next"/>
    <w:bookmarkEnd w:id="57" w:displacedByCustomXml="next"/>
    <w:sdt>
      <w:sdtPr>
        <w:tag w:val="TermDefControl"/>
        <w:id w:val="-1909835108"/>
        <w:placeholder>
          <w:docPart w:val="A6B9675DD70041BD87F6DA7BBBAE8904"/>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154C803E" w14:textId="15BE426B" w:rsidR="003C010C" w:rsidRDefault="00D670FA" w:rsidP="00BA263B">
          <w:pPr>
            <w:pStyle w:val="affffb"/>
            <w:ind w:firstLine="420"/>
          </w:pPr>
          <w:r>
            <w:rPr>
              <w:rFonts w:hint="eastAsia"/>
            </w:rPr>
            <w:t>GB/T 39267</w:t>
          </w:r>
          <w:r>
            <w:t>界定的以及下列术语和定义适用于本文件。</w:t>
          </w:r>
        </w:p>
      </w:sdtContent>
    </w:sdt>
    <w:p w14:paraId="32E0942E" w14:textId="4D6D8511" w:rsidR="004B3E93" w:rsidRDefault="00D670FA" w:rsidP="00D670FA">
      <w:pPr>
        <w:pStyle w:val="afffffffffff5"/>
        <w:ind w:left="420" w:hangingChars="200" w:hanging="420"/>
        <w:rPr>
          <w:rFonts w:ascii="黑体" w:eastAsia="黑体" w:hAnsi="黑体" w:hint="eastAsia"/>
          <w:color w:val="000000"/>
          <w:szCs w:val="21"/>
          <w:lang w:val="en-GB"/>
        </w:rPr>
      </w:pPr>
      <w:r w:rsidRPr="00D670FA">
        <w:rPr>
          <w:rFonts w:ascii="黑体" w:eastAsia="黑体" w:hAnsi="黑体"/>
        </w:rPr>
        <w:lastRenderedPageBreak/>
        <w:br/>
      </w:r>
      <w:r w:rsidRPr="00A121E1">
        <w:rPr>
          <w:rFonts w:ascii="黑体" w:eastAsia="黑体" w:hAnsi="黑体" w:hint="eastAsia"/>
          <w:color w:val="000000"/>
          <w:szCs w:val="21"/>
          <w:lang w:val="en-GB"/>
        </w:rPr>
        <w:t>车载卫星导航设备 in-</w:t>
      </w:r>
      <w:r w:rsidRPr="00A121E1">
        <w:rPr>
          <w:rFonts w:ascii="黑体" w:eastAsia="黑体" w:hAnsi="黑体"/>
          <w:color w:val="000000"/>
          <w:szCs w:val="21"/>
          <w:lang w:val="en-GB"/>
        </w:rPr>
        <w:t>vehicle</w:t>
      </w:r>
      <w:r w:rsidRPr="00A121E1">
        <w:rPr>
          <w:rFonts w:ascii="黑体" w:eastAsia="黑体" w:hAnsi="黑体" w:hint="eastAsia"/>
          <w:color w:val="000000"/>
          <w:szCs w:val="21"/>
          <w:lang w:val="en-GB"/>
        </w:rPr>
        <w:t xml:space="preserve"> </w:t>
      </w:r>
      <w:r w:rsidRPr="00A121E1">
        <w:rPr>
          <w:rFonts w:ascii="黑体" w:eastAsia="黑体" w:hAnsi="黑体"/>
          <w:color w:val="000000"/>
          <w:szCs w:val="21"/>
          <w:lang w:val="en-GB"/>
        </w:rPr>
        <w:t>satellite</w:t>
      </w:r>
      <w:r w:rsidRPr="00A121E1">
        <w:rPr>
          <w:rFonts w:ascii="黑体" w:eastAsia="黑体" w:hAnsi="黑体" w:hint="eastAsia"/>
          <w:color w:val="000000"/>
          <w:szCs w:val="21"/>
          <w:lang w:val="en-GB"/>
        </w:rPr>
        <w:t xml:space="preserve"> navigation devices</w:t>
      </w:r>
    </w:p>
    <w:p w14:paraId="0DEE4A49" w14:textId="3C5FF2D5" w:rsidR="00D670FA" w:rsidRDefault="00D670FA" w:rsidP="00D670FA">
      <w:pPr>
        <w:pStyle w:val="affffb"/>
        <w:ind w:firstLine="420"/>
        <w:rPr>
          <w:rFonts w:ascii="宋体" w:hAnsi="宋体" w:hint="eastAsia"/>
          <w:color w:val="000000"/>
          <w:szCs w:val="21"/>
        </w:rPr>
      </w:pPr>
      <w:r w:rsidRPr="00A121E1">
        <w:rPr>
          <w:rFonts w:ascii="宋体" w:hAnsi="宋体" w:hint="eastAsia"/>
          <w:color w:val="000000"/>
          <w:szCs w:val="21"/>
        </w:rPr>
        <w:t>以全球卫星导航系统为主要导航定位技术，结合其他辅助定位手段获得车辆位置、速度和时间数据，并使用在线或离线导航电子地图数据，进行汽车导航的车载电子设备。</w:t>
      </w:r>
    </w:p>
    <w:p w14:paraId="37F502CB" w14:textId="76F2E77C" w:rsidR="00D670FA" w:rsidRDefault="00D670FA" w:rsidP="00D670FA">
      <w:pPr>
        <w:pStyle w:val="afffffffffff5"/>
        <w:ind w:left="420" w:hangingChars="200" w:hanging="420"/>
        <w:rPr>
          <w:rFonts w:ascii="黑体" w:eastAsia="黑体" w:hAnsi="黑体" w:hint="eastAsia"/>
          <w:color w:val="000000"/>
          <w:szCs w:val="21"/>
          <w:lang w:val="en-GB"/>
        </w:rPr>
      </w:pPr>
      <w:r w:rsidRPr="00D670FA">
        <w:rPr>
          <w:rFonts w:ascii="黑体" w:eastAsia="黑体" w:hAnsi="黑体" w:hint="eastAsia"/>
        </w:rPr>
        <w:br/>
      </w:r>
      <w:r w:rsidRPr="00A121E1">
        <w:rPr>
          <w:rFonts w:ascii="黑体" w:eastAsia="黑体" w:hAnsi="黑体" w:hint="eastAsia"/>
          <w:color w:val="000000"/>
          <w:szCs w:val="21"/>
          <w:lang w:val="en-GB"/>
        </w:rPr>
        <w:t>便携式导航设备</w:t>
      </w:r>
      <w:r w:rsidRPr="00A121E1">
        <w:rPr>
          <w:rFonts w:ascii="黑体" w:eastAsia="黑体" w:hAnsi="黑体" w:hint="eastAsia"/>
          <w:color w:val="000000"/>
          <w:szCs w:val="21"/>
          <w:lang w:val="en-GB"/>
        </w:rPr>
        <w:tab/>
        <w:t>portable navigation devices</w:t>
      </w:r>
    </w:p>
    <w:p w14:paraId="4134EA84" w14:textId="70838CEA" w:rsidR="00D670FA" w:rsidRDefault="00D670FA" w:rsidP="00D670FA">
      <w:pPr>
        <w:pStyle w:val="affffb"/>
        <w:ind w:firstLine="420"/>
        <w:rPr>
          <w:rFonts w:ascii="宋体" w:hAnsi="宋体" w:hint="eastAsia"/>
          <w:color w:val="000000"/>
          <w:szCs w:val="21"/>
        </w:rPr>
      </w:pPr>
      <w:r w:rsidRPr="00A121E1">
        <w:rPr>
          <w:rFonts w:ascii="宋体" w:hAnsi="宋体" w:hint="eastAsia"/>
          <w:color w:val="000000"/>
          <w:szCs w:val="21"/>
        </w:rPr>
        <w:t>以全球卫星导航系统为主要导航定位技术，结合其他辅助定位手段获得自身位置、速度和时间数据，并使用在线或离线导航电子地图数据，进行个人导航（可兼顾汽车导航）的可随身携带电子设备。</w:t>
      </w:r>
    </w:p>
    <w:p w14:paraId="6C4455D1" w14:textId="31B569DA" w:rsidR="00D670FA" w:rsidRDefault="00D670FA" w:rsidP="00D670FA">
      <w:pPr>
        <w:pStyle w:val="afffffffffff5"/>
        <w:ind w:left="420" w:hangingChars="200" w:hanging="420"/>
        <w:rPr>
          <w:rFonts w:ascii="黑体" w:eastAsia="黑体" w:hAnsi="黑体" w:hint="eastAsia"/>
          <w:color w:val="000000"/>
          <w:szCs w:val="21"/>
          <w:lang w:val="en-GB"/>
        </w:rPr>
      </w:pPr>
      <w:r w:rsidRPr="00D670FA">
        <w:rPr>
          <w:rFonts w:ascii="黑体" w:eastAsia="黑体" w:hAnsi="黑体" w:hint="eastAsia"/>
        </w:rPr>
        <w:br/>
      </w:r>
      <w:r w:rsidRPr="00A121E1">
        <w:rPr>
          <w:rFonts w:ascii="黑体" w:eastAsia="黑体" w:hAnsi="黑体" w:hint="eastAsia"/>
          <w:color w:val="000000"/>
          <w:szCs w:val="21"/>
          <w:lang w:val="en-GB"/>
        </w:rPr>
        <w:t>定位时间 positioning time</w:t>
      </w:r>
    </w:p>
    <w:p w14:paraId="4C7222A7" w14:textId="6E90C444" w:rsidR="00D670FA" w:rsidRDefault="00D670FA" w:rsidP="00D670FA">
      <w:pPr>
        <w:pStyle w:val="affffb"/>
        <w:ind w:firstLine="420"/>
        <w:rPr>
          <w:rFonts w:ascii="宋体" w:hAnsi="宋体" w:hint="eastAsia"/>
          <w:color w:val="000000"/>
          <w:szCs w:val="21"/>
        </w:rPr>
      </w:pPr>
      <w:r w:rsidRPr="00AF63EB">
        <w:rPr>
          <w:rFonts w:ascii="宋体" w:hAnsi="宋体" w:hint="eastAsia"/>
          <w:color w:val="000000"/>
          <w:szCs w:val="21"/>
        </w:rPr>
        <w:t>导航</w:t>
      </w:r>
      <w:r>
        <w:rPr>
          <w:rFonts w:ascii="宋体" w:hAnsi="宋体" w:hint="eastAsia"/>
          <w:color w:val="000000"/>
          <w:szCs w:val="21"/>
        </w:rPr>
        <w:t>设备</w:t>
      </w:r>
      <w:r w:rsidRPr="00AF63EB">
        <w:rPr>
          <w:rFonts w:ascii="宋体" w:hAnsi="宋体" w:hint="eastAsia"/>
          <w:color w:val="000000"/>
          <w:szCs w:val="21"/>
        </w:rPr>
        <w:t>开机后至首次获得定位解结果，或中断后重新获得有效定位的时间。</w:t>
      </w:r>
    </w:p>
    <w:p w14:paraId="29060958" w14:textId="100008A5" w:rsidR="00D670FA" w:rsidRDefault="00D670FA" w:rsidP="00D670FA">
      <w:pPr>
        <w:pStyle w:val="afffffffffff5"/>
        <w:ind w:left="420" w:hangingChars="200" w:hanging="420"/>
        <w:rPr>
          <w:rFonts w:ascii="黑体" w:eastAsia="黑体" w:hAnsi="黑体" w:hint="eastAsia"/>
          <w:color w:val="000000"/>
          <w:szCs w:val="21"/>
        </w:rPr>
      </w:pPr>
      <w:r w:rsidRPr="00D670FA">
        <w:rPr>
          <w:rFonts w:ascii="黑体" w:eastAsia="黑体" w:hAnsi="黑体" w:hint="eastAsia"/>
        </w:rPr>
        <w:br/>
      </w:r>
      <w:r>
        <w:rPr>
          <w:rFonts w:ascii="黑体" w:eastAsia="黑体" w:hAnsi="黑体" w:hint="eastAsia"/>
          <w:color w:val="000000"/>
          <w:szCs w:val="21"/>
        </w:rPr>
        <w:t xml:space="preserve">关注点 </w:t>
      </w:r>
      <w:r w:rsidRPr="00A121E1">
        <w:rPr>
          <w:rFonts w:ascii="黑体" w:eastAsia="黑体" w:hAnsi="黑体" w:hint="eastAsia"/>
          <w:color w:val="000000"/>
          <w:szCs w:val="21"/>
        </w:rPr>
        <w:t>point of interesting；POI</w:t>
      </w:r>
    </w:p>
    <w:p w14:paraId="12BCAC66" w14:textId="35D308C0" w:rsidR="00D670FA" w:rsidRDefault="00D670FA" w:rsidP="00D670FA">
      <w:pPr>
        <w:pStyle w:val="affffb"/>
        <w:ind w:firstLine="420"/>
        <w:rPr>
          <w:rFonts w:ascii="黑体" w:eastAsia="黑体" w:hAnsi="黑体" w:hint="eastAsia"/>
          <w:color w:val="000000"/>
          <w:szCs w:val="21"/>
        </w:rPr>
      </w:pPr>
      <w:r w:rsidRPr="00A121E1">
        <w:rPr>
          <w:rFonts w:ascii="黑体" w:eastAsia="黑体" w:hAnsi="黑体" w:hint="eastAsia"/>
          <w:color w:val="000000"/>
          <w:szCs w:val="21"/>
        </w:rPr>
        <w:t>兴趣点</w:t>
      </w:r>
    </w:p>
    <w:p w14:paraId="0511EB0D" w14:textId="5032B174" w:rsidR="00D670FA" w:rsidRDefault="00D670FA" w:rsidP="00D670FA">
      <w:pPr>
        <w:pStyle w:val="affffb"/>
        <w:ind w:firstLine="420"/>
        <w:rPr>
          <w:rFonts w:ascii="宋体" w:hAnsi="宋体" w:hint="eastAsia"/>
          <w:color w:val="000000"/>
          <w:szCs w:val="21"/>
        </w:rPr>
      </w:pPr>
      <w:r>
        <w:rPr>
          <w:rFonts w:ascii="宋体" w:hAnsi="宋体" w:hint="eastAsia"/>
          <w:color w:val="000000"/>
          <w:szCs w:val="21"/>
        </w:rPr>
        <w:t>导航电子地图上用于检索和引导，具有特定位置和属性，描述特定活动与服务场所的点位</w:t>
      </w:r>
      <w:r w:rsidRPr="00A121E1">
        <w:rPr>
          <w:rFonts w:ascii="宋体" w:hAnsi="宋体" w:hint="eastAsia"/>
          <w:color w:val="000000"/>
          <w:szCs w:val="21"/>
        </w:rPr>
        <w:t>。</w:t>
      </w:r>
    </w:p>
    <w:p w14:paraId="27AAC5A8" w14:textId="655F4636" w:rsidR="00D670FA" w:rsidRPr="00D670FA" w:rsidRDefault="00D670FA" w:rsidP="00D670FA">
      <w:pPr>
        <w:pStyle w:val="affffb"/>
        <w:ind w:firstLine="420"/>
      </w:pPr>
      <w:r>
        <w:rPr>
          <w:rFonts w:hint="eastAsia"/>
        </w:rPr>
        <w:t>[</w:t>
      </w:r>
      <w:r>
        <w:rPr>
          <w:rFonts w:hint="eastAsia"/>
        </w:rPr>
        <w:t>来源：</w:t>
      </w:r>
      <w:r w:rsidRPr="003D5B02">
        <w:rPr>
          <w:rFonts w:ascii="宋体" w:hAnsi="宋体"/>
          <w:color w:val="000000"/>
          <w:szCs w:val="21"/>
        </w:rPr>
        <w:t>GB/T 28442-2012</w:t>
      </w:r>
      <w:r w:rsidRPr="003D5B02">
        <w:rPr>
          <w:rFonts w:ascii="宋体" w:hAnsi="宋体" w:hint="eastAsia"/>
          <w:color w:val="000000"/>
          <w:szCs w:val="21"/>
        </w:rPr>
        <w:t>，2</w:t>
      </w:r>
      <w:r w:rsidRPr="003D5B02">
        <w:rPr>
          <w:rFonts w:ascii="宋体" w:hAnsi="宋体"/>
          <w:color w:val="000000"/>
          <w:szCs w:val="21"/>
        </w:rPr>
        <w:t>.9</w:t>
      </w:r>
      <w:r w:rsidRPr="003D5B02">
        <w:rPr>
          <w:rFonts w:ascii="宋体" w:hAnsi="宋体" w:hint="eastAsia"/>
          <w:color w:val="000000"/>
          <w:szCs w:val="21"/>
        </w:rPr>
        <w:t>，有修改</w:t>
      </w:r>
      <w:r>
        <w:rPr>
          <w:rFonts w:hint="eastAsia"/>
        </w:rPr>
        <w:t>]</w:t>
      </w:r>
    </w:p>
    <w:p w14:paraId="6CA17164" w14:textId="772450F8" w:rsidR="002A1260" w:rsidRDefault="00D670FA" w:rsidP="00D670FA">
      <w:pPr>
        <w:pStyle w:val="afffffffffff5"/>
        <w:ind w:left="420" w:hangingChars="200" w:hanging="420"/>
        <w:rPr>
          <w:rFonts w:ascii="黑体" w:eastAsia="黑体" w:hAnsi="黑体" w:cs="Arial" w:hint="eastAsia"/>
          <w:color w:val="000000"/>
          <w:szCs w:val="21"/>
          <w:shd w:val="clear" w:color="auto" w:fill="FFFFFF"/>
        </w:rPr>
      </w:pPr>
      <w:r w:rsidRPr="00D670FA">
        <w:rPr>
          <w:rFonts w:ascii="黑体" w:eastAsia="黑体" w:hAnsi="黑体"/>
        </w:rPr>
        <w:br/>
      </w:r>
      <w:r w:rsidRPr="00A121E1">
        <w:rPr>
          <w:rFonts w:ascii="黑体" w:eastAsia="黑体" w:hAnsi="黑体" w:hint="eastAsia"/>
          <w:color w:val="000000"/>
          <w:szCs w:val="21"/>
          <w:lang w:val="en-GB"/>
        </w:rPr>
        <w:t xml:space="preserve">虚拟连接通道 </w:t>
      </w:r>
      <w:r w:rsidRPr="00A121E1">
        <w:rPr>
          <w:rFonts w:ascii="黑体" w:eastAsia="黑体" w:hAnsi="黑体" w:cs="Arial"/>
          <w:color w:val="000000"/>
          <w:szCs w:val="21"/>
          <w:shd w:val="clear" w:color="auto" w:fill="FFFFFF"/>
        </w:rPr>
        <w:t>virtual connection</w:t>
      </w:r>
    </w:p>
    <w:p w14:paraId="4E553A26" w14:textId="1D48EF08" w:rsidR="00D670FA" w:rsidRDefault="00D670FA" w:rsidP="00D670FA">
      <w:pPr>
        <w:pStyle w:val="affffb"/>
        <w:ind w:firstLine="420"/>
        <w:rPr>
          <w:rFonts w:ascii="宋体" w:hAnsi="宋体" w:hint="eastAsia"/>
          <w:color w:val="000000"/>
          <w:szCs w:val="21"/>
        </w:rPr>
      </w:pPr>
      <w:r w:rsidRPr="00A121E1">
        <w:rPr>
          <w:rFonts w:ascii="宋体" w:hAnsi="宋体" w:hint="eastAsia"/>
          <w:color w:val="000000"/>
          <w:szCs w:val="21"/>
        </w:rPr>
        <w:t>使路径规划能穿过未被物理道路表达的广场、公园和其他开阔区域及其构建物的步行路线。</w:t>
      </w:r>
    </w:p>
    <w:p w14:paraId="36DAFD4C" w14:textId="45AE74E8" w:rsidR="00D670FA" w:rsidRDefault="00D670FA" w:rsidP="00D670FA">
      <w:pPr>
        <w:pStyle w:val="afffffffffff5"/>
        <w:ind w:left="420" w:hangingChars="200" w:hanging="420"/>
        <w:rPr>
          <w:rFonts w:ascii="黑体" w:eastAsia="黑体" w:hAnsi="黑体" w:cs="Arial" w:hint="eastAsia"/>
          <w:color w:val="000000"/>
          <w:szCs w:val="21"/>
          <w:shd w:val="clear" w:color="auto" w:fill="FFFFFF"/>
        </w:rPr>
      </w:pPr>
      <w:r w:rsidRPr="00D670FA">
        <w:rPr>
          <w:rFonts w:ascii="黑体" w:eastAsia="黑体" w:hAnsi="黑体" w:hint="eastAsia"/>
        </w:rPr>
        <w:br/>
      </w:r>
      <w:r w:rsidRPr="00A121E1">
        <w:rPr>
          <w:rFonts w:ascii="黑体" w:eastAsia="黑体" w:hAnsi="黑体" w:cs="黑体" w:hint="eastAsia"/>
          <w:color w:val="000000"/>
          <w:szCs w:val="21"/>
        </w:rPr>
        <w:t>实时交通信息</w:t>
      </w:r>
      <w:r w:rsidRPr="00A121E1">
        <w:rPr>
          <w:rFonts w:ascii="黑体" w:eastAsia="黑体" w:hAnsi="黑体" w:cs="黑体"/>
          <w:color w:val="000000"/>
          <w:szCs w:val="21"/>
        </w:rPr>
        <w:t xml:space="preserve"> </w:t>
      </w:r>
      <w:r w:rsidRPr="00A121E1">
        <w:rPr>
          <w:rFonts w:ascii="黑体" w:eastAsia="黑体" w:hAnsi="黑体" w:cs="Arial" w:hint="eastAsia"/>
          <w:color w:val="000000"/>
          <w:szCs w:val="21"/>
          <w:shd w:val="clear" w:color="auto" w:fill="FFFFFF"/>
        </w:rPr>
        <w:t>r</w:t>
      </w:r>
      <w:r w:rsidRPr="00A121E1">
        <w:rPr>
          <w:rFonts w:ascii="黑体" w:eastAsia="黑体" w:hAnsi="黑体" w:cs="Arial"/>
          <w:color w:val="000000"/>
          <w:szCs w:val="21"/>
          <w:shd w:val="clear" w:color="auto" w:fill="FFFFFF"/>
        </w:rPr>
        <w:t>eal-time traffic information</w:t>
      </w:r>
    </w:p>
    <w:p w14:paraId="3CD696A3" w14:textId="207EE1D1" w:rsidR="00D670FA" w:rsidRDefault="00D670FA" w:rsidP="00D670FA">
      <w:pPr>
        <w:pStyle w:val="affffb"/>
        <w:ind w:firstLine="420"/>
        <w:rPr>
          <w:rFonts w:ascii="宋体" w:hAnsi="宋体" w:hint="eastAsia"/>
          <w:color w:val="000000"/>
          <w:szCs w:val="21"/>
        </w:rPr>
      </w:pPr>
      <w:r w:rsidRPr="00A121E1">
        <w:rPr>
          <w:rFonts w:ascii="宋体" w:hAnsi="宋体" w:hint="eastAsia"/>
          <w:color w:val="000000"/>
          <w:szCs w:val="21"/>
        </w:rPr>
        <w:t>交通管理部门或相关机构实时采集发布的道路交通流状况和交通事件信息。</w:t>
      </w:r>
    </w:p>
    <w:p w14:paraId="7443E423" w14:textId="3903D0F2" w:rsidR="00D670FA" w:rsidRDefault="00D670FA" w:rsidP="00D670FA">
      <w:pPr>
        <w:pStyle w:val="afffffffffff5"/>
        <w:ind w:left="420" w:hangingChars="200" w:hanging="420"/>
        <w:rPr>
          <w:rFonts w:ascii="黑体" w:eastAsia="黑体" w:hAnsi="黑体" w:cs="Arial" w:hint="eastAsia"/>
          <w:color w:val="000000"/>
          <w:szCs w:val="21"/>
          <w:shd w:val="clear" w:color="auto" w:fill="FFFFFF"/>
        </w:rPr>
      </w:pPr>
      <w:r w:rsidRPr="00D670FA">
        <w:rPr>
          <w:rFonts w:ascii="黑体" w:eastAsia="黑体" w:hAnsi="黑体" w:hint="eastAsia"/>
        </w:rPr>
        <w:br/>
      </w:r>
      <w:r w:rsidRPr="00A121E1">
        <w:rPr>
          <w:rFonts w:ascii="黑体" w:eastAsia="黑体" w:hAnsi="黑体" w:cs="黑体" w:hint="eastAsia"/>
          <w:color w:val="000000"/>
          <w:szCs w:val="21"/>
        </w:rPr>
        <w:t xml:space="preserve">交通限行条件 </w:t>
      </w:r>
      <w:r w:rsidRPr="00A121E1">
        <w:rPr>
          <w:rFonts w:ascii="黑体" w:eastAsia="黑体" w:hAnsi="黑体" w:cs="Arial" w:hint="eastAsia"/>
          <w:color w:val="000000"/>
          <w:szCs w:val="21"/>
          <w:shd w:val="clear" w:color="auto" w:fill="FFFFFF"/>
        </w:rPr>
        <w:t>t</w:t>
      </w:r>
      <w:r w:rsidRPr="00A121E1">
        <w:rPr>
          <w:rFonts w:ascii="黑体" w:eastAsia="黑体" w:hAnsi="黑体" w:cs="Arial"/>
          <w:color w:val="000000"/>
          <w:szCs w:val="21"/>
          <w:shd w:val="clear" w:color="auto" w:fill="FFFFFF"/>
        </w:rPr>
        <w:t>raffic restrictions</w:t>
      </w:r>
    </w:p>
    <w:p w14:paraId="15412686" w14:textId="56EC5C09" w:rsidR="00D670FA" w:rsidRDefault="00D670FA" w:rsidP="00D670FA">
      <w:pPr>
        <w:pStyle w:val="affffb"/>
        <w:ind w:firstLine="420"/>
        <w:rPr>
          <w:rFonts w:ascii="宋体" w:hAnsi="宋体" w:hint="eastAsia"/>
          <w:color w:val="000000"/>
          <w:szCs w:val="21"/>
        </w:rPr>
      </w:pPr>
      <w:r w:rsidRPr="00A121E1">
        <w:rPr>
          <w:rFonts w:ascii="宋体" w:hAnsi="宋体" w:hint="eastAsia"/>
          <w:color w:val="000000"/>
          <w:szCs w:val="21"/>
        </w:rPr>
        <w:t>交通管理部门针对特定道路和交叉口实施长期或临时的、日常或节假日的、全天或有时段的禁止车辆通行或转向的规定，以及针对指定交通区域或车牌号码禁止通行的规定。</w:t>
      </w:r>
    </w:p>
    <w:p w14:paraId="33D8153E" w14:textId="2B1093C1" w:rsidR="00D670FA" w:rsidRDefault="00D670FA" w:rsidP="00D670FA">
      <w:pPr>
        <w:pStyle w:val="afffffffffff5"/>
        <w:ind w:left="420" w:hangingChars="200" w:hanging="420"/>
        <w:rPr>
          <w:rFonts w:ascii="黑体" w:eastAsia="黑体" w:hAnsi="黑体" w:hint="eastAsia"/>
          <w:color w:val="000000"/>
        </w:rPr>
      </w:pPr>
      <w:r w:rsidRPr="00D670FA">
        <w:rPr>
          <w:rFonts w:ascii="黑体" w:eastAsia="黑体" w:hAnsi="黑体" w:hint="eastAsia"/>
        </w:rPr>
        <w:br/>
      </w:r>
      <w:r w:rsidRPr="00A121E1">
        <w:rPr>
          <w:rFonts w:ascii="黑体" w:eastAsia="黑体" w:hAnsi="黑体" w:hint="eastAsia"/>
          <w:color w:val="000000"/>
        </w:rPr>
        <w:t xml:space="preserve">无缝定位技术 </w:t>
      </w:r>
      <w:r w:rsidRPr="00A121E1">
        <w:rPr>
          <w:rFonts w:ascii="黑体" w:eastAsia="黑体" w:hAnsi="黑体" w:hint="eastAsia"/>
          <w:color w:val="000000"/>
          <w:shd w:val="clear" w:color="auto" w:fill="FFFFFF"/>
        </w:rPr>
        <w:t>s</w:t>
      </w:r>
      <w:r w:rsidRPr="00A121E1">
        <w:rPr>
          <w:rFonts w:ascii="黑体" w:eastAsia="黑体" w:hAnsi="黑体"/>
          <w:color w:val="000000"/>
          <w:shd w:val="clear" w:color="auto" w:fill="FFFFFF"/>
        </w:rPr>
        <w:t xml:space="preserve">eamless </w:t>
      </w:r>
      <w:hyperlink r:id="rId19" w:tgtFrame="_blank" w:history="1">
        <w:r w:rsidRPr="00A121E1">
          <w:rPr>
            <w:rStyle w:val="apple-converted-space"/>
            <w:rFonts w:eastAsia="黑体" w:cs="Arial"/>
            <w:bCs/>
            <w:color w:val="000000"/>
            <w:szCs w:val="21"/>
          </w:rPr>
          <w:t> </w:t>
        </w:r>
        <w:r w:rsidRPr="00A121E1">
          <w:rPr>
            <w:rStyle w:val="affffffe"/>
            <w:rFonts w:ascii="黑体" w:eastAsia="黑体" w:hAnsi="黑体" w:cs="Arial"/>
            <w:bCs/>
            <w:color w:val="000000"/>
            <w:szCs w:val="21"/>
          </w:rPr>
          <w:t>positioning technology</w:t>
        </w:r>
      </w:hyperlink>
    </w:p>
    <w:p w14:paraId="3ADF88AE" w14:textId="00754821" w:rsidR="00D670FA" w:rsidRDefault="00D670FA" w:rsidP="00D670FA">
      <w:pPr>
        <w:pStyle w:val="affffb"/>
        <w:ind w:firstLine="420"/>
        <w:rPr>
          <w:rFonts w:ascii="宋体" w:hAnsi="宋体" w:hint="eastAsia"/>
          <w:color w:val="000000"/>
          <w:szCs w:val="21"/>
        </w:rPr>
      </w:pPr>
      <w:r w:rsidRPr="00AF63EB">
        <w:rPr>
          <w:rFonts w:ascii="宋体" w:hAnsi="宋体" w:hint="eastAsia"/>
          <w:color w:val="000000"/>
          <w:szCs w:val="21"/>
        </w:rPr>
        <w:t>实现各种环境下定位技术、定位算法、定位精度和覆盖范围的平滑过渡和无缝连接的技术。</w:t>
      </w:r>
    </w:p>
    <w:p w14:paraId="1569FADB" w14:textId="277670BF" w:rsidR="00D670FA" w:rsidRDefault="00D670FA" w:rsidP="00D670FA">
      <w:pPr>
        <w:pStyle w:val="afffffffffff5"/>
        <w:ind w:left="420" w:hangingChars="200" w:hanging="420"/>
        <w:rPr>
          <w:rFonts w:ascii="黑体" w:eastAsia="黑体" w:hAnsi="黑体" w:hint="eastAsia"/>
          <w:color w:val="000000"/>
        </w:rPr>
      </w:pPr>
      <w:r w:rsidRPr="00D670FA">
        <w:rPr>
          <w:rFonts w:ascii="黑体" w:eastAsia="黑体" w:hAnsi="黑体" w:hint="eastAsia"/>
        </w:rPr>
        <w:br/>
      </w:r>
      <w:r w:rsidRPr="00AF63EB">
        <w:rPr>
          <w:rFonts w:ascii="黑体" w:eastAsia="黑体" w:hAnsi="黑体" w:hint="eastAsia"/>
          <w:color w:val="000000"/>
        </w:rPr>
        <w:t xml:space="preserve">静态电流 </w:t>
      </w:r>
      <w:r w:rsidRPr="00AF63EB">
        <w:rPr>
          <w:rFonts w:ascii="黑体" w:eastAsia="黑体" w:hAnsi="黑体"/>
          <w:color w:val="000000"/>
        </w:rPr>
        <w:t>Closed-circuit current draw</w:t>
      </w:r>
    </w:p>
    <w:p w14:paraId="62804CB3" w14:textId="5537215F" w:rsidR="00D670FA" w:rsidRDefault="00D670FA" w:rsidP="00D670FA">
      <w:pPr>
        <w:pStyle w:val="affffb"/>
        <w:ind w:firstLine="420"/>
        <w:rPr>
          <w:rFonts w:ascii="宋体" w:hAnsi="宋体" w:hint="eastAsia"/>
          <w:color w:val="000000"/>
          <w:szCs w:val="21"/>
        </w:rPr>
      </w:pPr>
      <w:r w:rsidRPr="00AF63EB">
        <w:rPr>
          <w:rFonts w:ascii="宋体" w:hAnsi="宋体" w:hint="eastAsia"/>
          <w:color w:val="000000"/>
          <w:szCs w:val="21"/>
        </w:rPr>
        <w:t>汽车电源钥匙开关置于A</w:t>
      </w:r>
      <w:r w:rsidRPr="00AF63EB">
        <w:rPr>
          <w:rFonts w:ascii="宋体" w:hAnsi="宋体"/>
          <w:color w:val="000000"/>
          <w:szCs w:val="21"/>
        </w:rPr>
        <w:t>CC OFF</w:t>
      </w:r>
      <w:r w:rsidRPr="00AF63EB">
        <w:rPr>
          <w:rFonts w:ascii="宋体" w:hAnsi="宋体" w:hint="eastAsia"/>
          <w:color w:val="000000"/>
          <w:szCs w:val="21"/>
        </w:rPr>
        <w:t>位置，除A</w:t>
      </w:r>
      <w:r w:rsidRPr="00AF63EB">
        <w:rPr>
          <w:rFonts w:ascii="宋体" w:hAnsi="宋体"/>
          <w:color w:val="000000"/>
          <w:szCs w:val="21"/>
        </w:rPr>
        <w:t>CC</w:t>
      </w:r>
      <w:r w:rsidRPr="00AF63EB">
        <w:rPr>
          <w:rFonts w:ascii="宋体" w:hAnsi="宋体" w:hint="eastAsia"/>
          <w:color w:val="000000"/>
          <w:szCs w:val="21"/>
        </w:rPr>
        <w:t>信号检测电路和有关记忆电路外，其余各部分电源全部切断状态下的整机消耗电流。</w:t>
      </w:r>
    </w:p>
    <w:p w14:paraId="7C5A2CA6" w14:textId="78B20E65" w:rsidR="00D670FA" w:rsidRDefault="00D670FA" w:rsidP="00D670FA">
      <w:pPr>
        <w:pStyle w:val="afff2"/>
        <w:rPr>
          <w:rFonts w:hAnsi="宋体" w:hint="eastAsia"/>
          <w:color w:val="000000"/>
        </w:rPr>
      </w:pPr>
      <w:r w:rsidRPr="00AF63EB">
        <w:rPr>
          <w:rFonts w:hAnsi="宋体" w:hint="eastAsia"/>
          <w:color w:val="000000"/>
        </w:rPr>
        <w:t>A</w:t>
      </w:r>
      <w:r w:rsidRPr="00AF63EB">
        <w:rPr>
          <w:rFonts w:hAnsi="宋体"/>
          <w:color w:val="000000"/>
        </w:rPr>
        <w:t>CC OFF</w:t>
      </w:r>
      <w:r w:rsidRPr="00AF63EB">
        <w:rPr>
          <w:rFonts w:hAnsi="宋体" w:hint="eastAsia"/>
          <w:color w:val="000000"/>
        </w:rPr>
        <w:t>是汽车点火开关中的一个挡位。</w:t>
      </w:r>
    </w:p>
    <w:p w14:paraId="2178D393" w14:textId="6961633F" w:rsidR="00D670FA" w:rsidRDefault="00D670FA" w:rsidP="00D670FA">
      <w:pPr>
        <w:pStyle w:val="afffffffffff5"/>
        <w:ind w:left="420" w:hangingChars="200" w:hanging="420"/>
        <w:rPr>
          <w:rFonts w:ascii="黑体" w:eastAsia="黑体" w:hAnsi="黑体" w:cs="黑体" w:hint="eastAsia"/>
          <w:color w:val="000000"/>
          <w:szCs w:val="21"/>
        </w:rPr>
      </w:pPr>
      <w:r w:rsidRPr="00D670FA">
        <w:rPr>
          <w:rFonts w:ascii="黑体" w:eastAsia="黑体" w:hAnsi="黑体"/>
        </w:rPr>
        <w:br/>
      </w:r>
      <w:r w:rsidRPr="00AF63EB">
        <w:rPr>
          <w:rFonts w:ascii="黑体" w:eastAsia="黑体" w:hAnsi="黑体" w:hint="eastAsia"/>
          <w:color w:val="000000"/>
          <w:szCs w:val="21"/>
        </w:rPr>
        <w:t>智能座舱</w:t>
      </w:r>
      <w:r>
        <w:rPr>
          <w:rFonts w:ascii="黑体" w:eastAsia="黑体" w:hAnsi="黑体" w:hint="eastAsia"/>
          <w:color w:val="000000"/>
          <w:szCs w:val="21"/>
        </w:rPr>
        <w:t xml:space="preserve"> </w:t>
      </w:r>
      <w:r w:rsidRPr="00AF63EB">
        <w:rPr>
          <w:rFonts w:ascii="黑体" w:eastAsia="黑体" w:hAnsi="黑体" w:cs="黑体"/>
          <w:color w:val="000000"/>
          <w:szCs w:val="21"/>
        </w:rPr>
        <w:t>artificial intelligence cockpit</w:t>
      </w:r>
    </w:p>
    <w:p w14:paraId="29412A3D" w14:textId="323A22DF" w:rsidR="00D670FA" w:rsidRDefault="00D670FA" w:rsidP="00D670FA">
      <w:pPr>
        <w:pStyle w:val="affffb"/>
        <w:ind w:firstLine="420"/>
        <w:rPr>
          <w:rFonts w:ascii="黑体" w:eastAsia="黑体" w:hAnsi="黑体" w:cs="黑体" w:hint="eastAsia"/>
          <w:color w:val="000000"/>
          <w:szCs w:val="21"/>
        </w:rPr>
      </w:pPr>
      <w:r w:rsidRPr="00AF63EB">
        <w:rPr>
          <w:rFonts w:ascii="黑体" w:eastAsia="黑体" w:hAnsi="黑体" w:cs="黑体" w:hint="eastAsia"/>
          <w:color w:val="000000"/>
          <w:szCs w:val="21"/>
        </w:rPr>
        <w:t>人工智能汽车座舱</w:t>
      </w:r>
    </w:p>
    <w:p w14:paraId="23B1290E" w14:textId="3D6DBA34" w:rsidR="00D670FA" w:rsidRDefault="00D670FA" w:rsidP="00D670FA">
      <w:pPr>
        <w:pStyle w:val="affffb"/>
        <w:ind w:firstLine="420"/>
        <w:rPr>
          <w:rFonts w:ascii="宋体" w:cs="宋体"/>
          <w:szCs w:val="21"/>
        </w:rPr>
      </w:pPr>
      <w:r>
        <w:rPr>
          <w:rFonts w:ascii="宋体" w:cs="宋体" w:hint="eastAsia"/>
          <w:szCs w:val="21"/>
        </w:rPr>
        <w:t>汽车车内搭载软硬件系统，具备人机交互、网联、场景拓展等智能能力，为驾乘人员提供智能、高效的影音、导航、广播、会话、声控等综合用户体验的移动空间。</w:t>
      </w:r>
    </w:p>
    <w:p w14:paraId="51FD7A7B" w14:textId="3C191C8D" w:rsidR="00D670FA" w:rsidRPr="00D670FA" w:rsidRDefault="00D670FA" w:rsidP="00D670FA">
      <w:pPr>
        <w:pStyle w:val="affffb"/>
        <w:ind w:firstLine="420"/>
      </w:pPr>
      <w:r>
        <w:rPr>
          <w:rFonts w:hint="eastAsia"/>
        </w:rPr>
        <w:t>[</w:t>
      </w:r>
      <w:r>
        <w:rPr>
          <w:rFonts w:hint="eastAsia"/>
        </w:rPr>
        <w:t>来源：</w:t>
      </w:r>
      <w:r w:rsidRPr="003D5B02">
        <w:rPr>
          <w:rFonts w:ascii="宋体" w:hAnsi="宋体"/>
          <w:color w:val="000000"/>
          <w:szCs w:val="21"/>
        </w:rPr>
        <w:t>GB/</w:t>
      </w:r>
      <w:r>
        <w:rPr>
          <w:rFonts w:ascii="宋体" w:hAnsi="宋体"/>
          <w:color w:val="000000"/>
          <w:szCs w:val="21"/>
        </w:rPr>
        <w:t>Z</w:t>
      </w:r>
      <w:r w:rsidRPr="003D5B02">
        <w:rPr>
          <w:rFonts w:ascii="宋体" w:hAnsi="宋体"/>
          <w:color w:val="000000"/>
          <w:szCs w:val="21"/>
        </w:rPr>
        <w:t xml:space="preserve"> </w:t>
      </w:r>
      <w:r>
        <w:rPr>
          <w:rFonts w:ascii="宋体" w:hAnsi="宋体"/>
          <w:color w:val="000000"/>
          <w:szCs w:val="21"/>
        </w:rPr>
        <w:t>177.7</w:t>
      </w:r>
      <w:r w:rsidRPr="003D5B02">
        <w:rPr>
          <w:rFonts w:ascii="宋体" w:hAnsi="宋体"/>
          <w:color w:val="000000"/>
          <w:szCs w:val="21"/>
        </w:rPr>
        <w:t>-20</w:t>
      </w:r>
      <w:r>
        <w:rPr>
          <w:rFonts w:ascii="宋体" w:hAnsi="宋体"/>
          <w:color w:val="000000"/>
          <w:szCs w:val="21"/>
        </w:rPr>
        <w:t>26</w:t>
      </w:r>
      <w:r w:rsidRPr="003D5B02">
        <w:rPr>
          <w:rFonts w:ascii="宋体" w:hAnsi="宋体"/>
          <w:color w:val="000000"/>
          <w:szCs w:val="21"/>
        </w:rPr>
        <w:t>,</w:t>
      </w:r>
      <w:r>
        <w:rPr>
          <w:rFonts w:ascii="宋体" w:hAnsi="宋体"/>
          <w:color w:val="000000"/>
          <w:szCs w:val="21"/>
        </w:rPr>
        <w:t>3</w:t>
      </w:r>
      <w:r w:rsidRPr="003D5B02">
        <w:rPr>
          <w:rFonts w:ascii="宋体" w:hAnsi="宋体"/>
          <w:color w:val="000000"/>
          <w:szCs w:val="21"/>
        </w:rPr>
        <w:t>.</w:t>
      </w:r>
      <w:r>
        <w:rPr>
          <w:rFonts w:ascii="宋体" w:hAnsi="宋体"/>
          <w:color w:val="000000"/>
          <w:szCs w:val="21"/>
        </w:rPr>
        <w:t>1</w:t>
      </w:r>
      <w:r w:rsidRPr="003D5B02">
        <w:rPr>
          <w:rFonts w:ascii="宋体" w:hAnsi="宋体" w:hint="eastAsia"/>
          <w:color w:val="000000"/>
          <w:szCs w:val="21"/>
        </w:rPr>
        <w:t>，有修改</w:t>
      </w:r>
      <w:r>
        <w:rPr>
          <w:rFonts w:hint="eastAsia"/>
        </w:rPr>
        <w:t>]</w:t>
      </w:r>
    </w:p>
    <w:p w14:paraId="0887EA84" w14:textId="255964D9" w:rsidR="004A3470" w:rsidRDefault="00D670FA" w:rsidP="00D670FA">
      <w:pPr>
        <w:pStyle w:val="afffffffffff5"/>
        <w:ind w:left="420" w:hangingChars="200" w:hanging="420"/>
        <w:rPr>
          <w:rFonts w:ascii="黑体" w:eastAsia="黑体" w:hAnsi="黑体" w:hint="eastAsia"/>
          <w:color w:val="000000"/>
          <w:szCs w:val="21"/>
        </w:rPr>
      </w:pPr>
      <w:r w:rsidRPr="00D670FA">
        <w:rPr>
          <w:rFonts w:ascii="黑体" w:eastAsia="黑体" w:hAnsi="黑体"/>
        </w:rPr>
        <w:br/>
      </w:r>
      <w:proofErr w:type="gramStart"/>
      <w:r w:rsidRPr="005210B6">
        <w:rPr>
          <w:rFonts w:ascii="黑体" w:eastAsia="黑体" w:hAnsi="黑体" w:hint="eastAsia"/>
          <w:color w:val="000000"/>
          <w:szCs w:val="21"/>
        </w:rPr>
        <w:t>车道</w:t>
      </w:r>
      <w:r>
        <w:rPr>
          <w:rFonts w:ascii="黑体" w:eastAsia="黑体" w:hAnsi="黑体" w:hint="eastAsia"/>
          <w:color w:val="000000"/>
          <w:szCs w:val="21"/>
        </w:rPr>
        <w:t>级</w:t>
      </w:r>
      <w:r w:rsidRPr="005210B6">
        <w:rPr>
          <w:rFonts w:ascii="黑体" w:eastAsia="黑体" w:hAnsi="黑体" w:hint="eastAsia"/>
          <w:color w:val="000000"/>
          <w:szCs w:val="21"/>
        </w:rPr>
        <w:t>导航</w:t>
      </w:r>
      <w:proofErr w:type="gramEnd"/>
      <w:r>
        <w:rPr>
          <w:rFonts w:ascii="黑体" w:eastAsia="黑体" w:hAnsi="黑体" w:hint="eastAsia"/>
          <w:color w:val="000000"/>
          <w:szCs w:val="21"/>
        </w:rPr>
        <w:t xml:space="preserve"> </w:t>
      </w:r>
      <w:r>
        <w:rPr>
          <w:rFonts w:ascii="黑体" w:eastAsia="黑体" w:hAnsi="黑体"/>
          <w:color w:val="000000"/>
          <w:szCs w:val="21"/>
        </w:rPr>
        <w:t>l</w:t>
      </w:r>
      <w:r>
        <w:rPr>
          <w:rFonts w:ascii="黑体" w:eastAsia="黑体" w:hAnsi="黑体" w:hint="eastAsia"/>
          <w:color w:val="000000"/>
          <w:szCs w:val="21"/>
        </w:rPr>
        <w:t>ane</w:t>
      </w:r>
      <w:r>
        <w:rPr>
          <w:rFonts w:ascii="黑体" w:eastAsia="黑体" w:hAnsi="黑体"/>
          <w:color w:val="000000"/>
          <w:szCs w:val="21"/>
        </w:rPr>
        <w:t xml:space="preserve"> l</w:t>
      </w:r>
      <w:r>
        <w:rPr>
          <w:rFonts w:ascii="黑体" w:eastAsia="黑体" w:hAnsi="黑体" w:hint="eastAsia"/>
          <w:color w:val="000000"/>
          <w:szCs w:val="21"/>
        </w:rPr>
        <w:t>evel</w:t>
      </w:r>
      <w:r>
        <w:rPr>
          <w:rFonts w:ascii="黑体" w:eastAsia="黑体" w:hAnsi="黑体"/>
          <w:color w:val="000000"/>
          <w:szCs w:val="21"/>
        </w:rPr>
        <w:t xml:space="preserve"> n</w:t>
      </w:r>
      <w:r>
        <w:rPr>
          <w:rFonts w:ascii="黑体" w:eastAsia="黑体" w:hAnsi="黑体" w:hint="eastAsia"/>
          <w:color w:val="000000"/>
          <w:szCs w:val="21"/>
        </w:rPr>
        <w:t>avigation</w:t>
      </w:r>
    </w:p>
    <w:p w14:paraId="43D4BC19" w14:textId="0B33D27F" w:rsidR="00D670FA" w:rsidRPr="00D670FA" w:rsidRDefault="00D670FA" w:rsidP="00D670FA">
      <w:pPr>
        <w:pStyle w:val="affffb"/>
        <w:ind w:firstLine="420"/>
      </w:pPr>
      <w:r>
        <w:rPr>
          <w:rFonts w:ascii="宋体" w:hAnsi="宋体" w:hint="eastAsia"/>
          <w:color w:val="000000"/>
          <w:szCs w:val="21"/>
        </w:rPr>
        <w:lastRenderedPageBreak/>
        <w:t>采用亚米级车道交通网络地图数据和实时定位技术，实现</w:t>
      </w:r>
      <w:r w:rsidRPr="005210B6">
        <w:rPr>
          <w:rFonts w:ascii="宋体" w:hAnsi="宋体" w:hint="eastAsia"/>
          <w:color w:val="000000"/>
          <w:szCs w:val="21"/>
        </w:rPr>
        <w:t>车道级</w:t>
      </w:r>
      <w:r>
        <w:rPr>
          <w:rFonts w:ascii="宋体" w:hAnsi="宋体" w:hint="eastAsia"/>
          <w:color w:val="000000"/>
          <w:szCs w:val="21"/>
        </w:rPr>
        <w:t>地图</w:t>
      </w:r>
      <w:r w:rsidRPr="005210B6">
        <w:rPr>
          <w:rFonts w:ascii="宋体" w:hAnsi="宋体" w:hint="eastAsia"/>
          <w:color w:val="000000"/>
          <w:szCs w:val="21"/>
        </w:rPr>
        <w:t>定位、</w:t>
      </w:r>
      <w:r>
        <w:rPr>
          <w:rFonts w:ascii="宋体" w:hAnsi="宋体" w:hint="eastAsia"/>
          <w:color w:val="000000"/>
          <w:szCs w:val="21"/>
        </w:rPr>
        <w:t>路径</w:t>
      </w:r>
      <w:r w:rsidRPr="005210B6">
        <w:rPr>
          <w:rFonts w:ascii="宋体" w:hAnsi="宋体" w:hint="eastAsia"/>
          <w:color w:val="000000"/>
          <w:szCs w:val="21"/>
        </w:rPr>
        <w:t>规划和</w:t>
      </w:r>
      <w:r>
        <w:rPr>
          <w:rFonts w:ascii="宋体" w:hAnsi="宋体" w:hint="eastAsia"/>
          <w:color w:val="000000"/>
          <w:szCs w:val="21"/>
        </w:rPr>
        <w:t>行进</w:t>
      </w:r>
      <w:r w:rsidRPr="005210B6">
        <w:rPr>
          <w:rFonts w:ascii="宋体" w:hAnsi="宋体" w:hint="eastAsia"/>
          <w:color w:val="000000"/>
          <w:szCs w:val="21"/>
        </w:rPr>
        <w:t>引导的汽车导航方式。</w:t>
      </w:r>
    </w:p>
    <w:p w14:paraId="336B9F2E" w14:textId="7A7F275C" w:rsidR="00A20865" w:rsidRDefault="00D670FA" w:rsidP="00D670FA">
      <w:pPr>
        <w:pStyle w:val="affc"/>
        <w:spacing w:before="312" w:after="312"/>
        <w:rPr>
          <w:rFonts w:hAnsi="黑体" w:hint="eastAsia"/>
        </w:rPr>
      </w:pPr>
      <w:bookmarkStart w:id="58" w:name="_Toc230102491"/>
      <w:bookmarkStart w:id="59" w:name="_Toc235088705"/>
      <w:r w:rsidRPr="004636AA">
        <w:rPr>
          <w:rFonts w:hAnsi="黑体" w:hint="eastAsia"/>
        </w:rPr>
        <w:t>总则</w:t>
      </w:r>
      <w:bookmarkEnd w:id="58"/>
      <w:bookmarkEnd w:id="59"/>
    </w:p>
    <w:p w14:paraId="7856B340" w14:textId="5FF3660E" w:rsidR="00D670FA" w:rsidRDefault="00D670FA" w:rsidP="00D670FA">
      <w:pPr>
        <w:pStyle w:val="affd"/>
        <w:spacing w:before="156" w:after="156"/>
        <w:rPr>
          <w:lang w:val="en-GB"/>
        </w:rPr>
      </w:pPr>
      <w:bookmarkStart w:id="60" w:name="_Toc230102496"/>
      <w:bookmarkStart w:id="61" w:name="_Toc235088706"/>
      <w:r w:rsidRPr="004F56F1">
        <w:rPr>
          <w:rFonts w:hint="eastAsia"/>
          <w:lang w:val="en-GB"/>
        </w:rPr>
        <w:t>产品的形式及类型</w:t>
      </w:r>
      <w:bookmarkEnd w:id="60"/>
      <w:bookmarkEnd w:id="61"/>
    </w:p>
    <w:p w14:paraId="5FA6C228" w14:textId="0DC6B74E" w:rsidR="00D670FA" w:rsidRDefault="00D670FA" w:rsidP="00D670FA">
      <w:pPr>
        <w:pStyle w:val="affffb"/>
        <w:ind w:firstLine="420"/>
        <w:rPr>
          <w:rFonts w:ascii="宋体" w:hAnsi="宋体" w:hint="eastAsia"/>
          <w:color w:val="000000"/>
          <w:szCs w:val="21"/>
        </w:rPr>
      </w:pPr>
      <w:r w:rsidRPr="00A121E1">
        <w:rPr>
          <w:rFonts w:ascii="宋体" w:hAnsi="宋体" w:hint="eastAsia"/>
          <w:color w:val="000000"/>
          <w:szCs w:val="21"/>
        </w:rPr>
        <w:t>地图导航定位产品可分为软件产品和整机产品两种形式</w:t>
      </w:r>
      <w:r>
        <w:rPr>
          <w:rFonts w:ascii="宋体" w:hAnsi="宋体" w:hint="eastAsia"/>
          <w:color w:val="000000"/>
          <w:szCs w:val="21"/>
        </w:rPr>
        <w:t>，</w:t>
      </w:r>
      <w:r w:rsidRPr="00A121E1">
        <w:rPr>
          <w:rFonts w:ascii="宋体" w:hAnsi="宋体" w:hint="eastAsia"/>
          <w:color w:val="000000"/>
          <w:szCs w:val="21"/>
        </w:rPr>
        <w:t>每种形式的产品均有车载型和便携式两种类型</w:t>
      </w:r>
      <w:r>
        <w:rPr>
          <w:rFonts w:ascii="宋体" w:hAnsi="宋体" w:hint="eastAsia"/>
          <w:color w:val="000000"/>
          <w:szCs w:val="21"/>
        </w:rPr>
        <w:t>，</w:t>
      </w:r>
      <w:r w:rsidRPr="00A121E1">
        <w:rPr>
          <w:rFonts w:ascii="宋体" w:hAnsi="宋体" w:hint="eastAsia"/>
          <w:color w:val="000000"/>
          <w:szCs w:val="21"/>
        </w:rPr>
        <w:t>不同形式和类型的产品的特征见表1。</w:t>
      </w:r>
    </w:p>
    <w:p w14:paraId="20810646" w14:textId="3144FF42" w:rsidR="00D670FA" w:rsidRDefault="00BF2334" w:rsidP="00BF2334">
      <w:pPr>
        <w:pStyle w:val="aff2"/>
        <w:spacing w:before="156" w:after="156"/>
        <w:rPr>
          <w:lang w:val="en-GB"/>
        </w:rPr>
      </w:pPr>
      <w:r w:rsidRPr="00A121E1">
        <w:rPr>
          <w:rFonts w:hAnsi="黑体" w:hint="eastAsia"/>
          <w:color w:val="000000"/>
        </w:rPr>
        <w:t>不同地图导航定位产品的特征</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408"/>
        <w:gridCol w:w="3969"/>
        <w:gridCol w:w="3957"/>
      </w:tblGrid>
      <w:tr w:rsidR="00BF2334" w14:paraId="2D75B458" w14:textId="77777777" w:rsidTr="00D9402B">
        <w:trPr>
          <w:tblHeader/>
          <w:jc w:val="center"/>
        </w:trPr>
        <w:tc>
          <w:tcPr>
            <w:tcW w:w="1408" w:type="dxa"/>
            <w:vMerge w:val="restart"/>
            <w:tcBorders>
              <w:top w:val="single" w:sz="8" w:space="0" w:color="auto"/>
            </w:tcBorders>
            <w:vAlign w:val="center"/>
          </w:tcPr>
          <w:p w14:paraId="4FFA5233" w14:textId="1898BD69" w:rsidR="00BF2334" w:rsidRDefault="00BF2334" w:rsidP="00BF2334">
            <w:pPr>
              <w:pStyle w:val="afffffffff9"/>
              <w:rPr>
                <w:lang w:val="en-GB"/>
              </w:rPr>
            </w:pPr>
            <w:r w:rsidRPr="00A121E1">
              <w:rPr>
                <w:rFonts w:ascii="宋体" w:hAnsi="宋体" w:cs="宋体" w:hint="eastAsia"/>
                <w:color w:val="000000"/>
                <w:szCs w:val="18"/>
              </w:rPr>
              <w:t>产品类型</w:t>
            </w:r>
          </w:p>
        </w:tc>
        <w:tc>
          <w:tcPr>
            <w:tcW w:w="7926" w:type="dxa"/>
            <w:gridSpan w:val="2"/>
            <w:tcBorders>
              <w:top w:val="single" w:sz="8" w:space="0" w:color="auto"/>
              <w:bottom w:val="single" w:sz="8" w:space="0" w:color="auto"/>
            </w:tcBorders>
            <w:vAlign w:val="center"/>
          </w:tcPr>
          <w:p w14:paraId="466BB7C4" w14:textId="6A98CF7A" w:rsidR="00BF2334" w:rsidRDefault="00BF2334" w:rsidP="00BF2334">
            <w:pPr>
              <w:pStyle w:val="afffffffff9"/>
              <w:rPr>
                <w:lang w:val="en-GB"/>
              </w:rPr>
            </w:pPr>
            <w:r w:rsidRPr="00A121E1">
              <w:rPr>
                <w:rFonts w:ascii="宋体" w:hAnsi="宋体" w:cs="宋体" w:hint="eastAsia"/>
                <w:color w:val="000000"/>
                <w:szCs w:val="18"/>
              </w:rPr>
              <w:t>产品形式</w:t>
            </w:r>
          </w:p>
        </w:tc>
      </w:tr>
      <w:tr w:rsidR="00BF2334" w14:paraId="42401628" w14:textId="77777777" w:rsidTr="00DD1670">
        <w:trPr>
          <w:jc w:val="center"/>
        </w:trPr>
        <w:tc>
          <w:tcPr>
            <w:tcW w:w="1408" w:type="dxa"/>
            <w:vMerge/>
            <w:vAlign w:val="center"/>
          </w:tcPr>
          <w:p w14:paraId="17945B27" w14:textId="77777777" w:rsidR="00BF2334" w:rsidRDefault="00BF2334" w:rsidP="00BF2334">
            <w:pPr>
              <w:pStyle w:val="afffffffff9"/>
              <w:rPr>
                <w:lang w:val="en-GB"/>
              </w:rPr>
            </w:pPr>
          </w:p>
        </w:tc>
        <w:tc>
          <w:tcPr>
            <w:tcW w:w="3969" w:type="dxa"/>
            <w:tcBorders>
              <w:top w:val="single" w:sz="8" w:space="0" w:color="auto"/>
            </w:tcBorders>
            <w:vAlign w:val="center"/>
          </w:tcPr>
          <w:p w14:paraId="3179B013" w14:textId="4E78107B" w:rsidR="00BF2334" w:rsidRDefault="00BF2334" w:rsidP="00BF2334">
            <w:pPr>
              <w:pStyle w:val="afffffffff9"/>
              <w:rPr>
                <w:lang w:val="en-GB"/>
              </w:rPr>
            </w:pPr>
            <w:r w:rsidRPr="00A121E1">
              <w:rPr>
                <w:rFonts w:ascii="宋体" w:hAnsi="宋体" w:cs="宋体" w:hint="eastAsia"/>
                <w:color w:val="000000"/>
                <w:szCs w:val="18"/>
              </w:rPr>
              <w:t>软件产品</w:t>
            </w:r>
          </w:p>
        </w:tc>
        <w:tc>
          <w:tcPr>
            <w:tcW w:w="3957" w:type="dxa"/>
            <w:tcBorders>
              <w:top w:val="single" w:sz="8" w:space="0" w:color="auto"/>
            </w:tcBorders>
            <w:vAlign w:val="center"/>
          </w:tcPr>
          <w:p w14:paraId="246498A1" w14:textId="6F1D1D64" w:rsidR="00BF2334" w:rsidRDefault="00BF2334" w:rsidP="00BF2334">
            <w:pPr>
              <w:pStyle w:val="afffffffff9"/>
              <w:rPr>
                <w:lang w:val="en-GB"/>
              </w:rPr>
            </w:pPr>
            <w:r w:rsidRPr="00A121E1">
              <w:rPr>
                <w:rFonts w:ascii="宋体" w:hAnsi="宋体" w:cs="宋体" w:hint="eastAsia"/>
                <w:color w:val="000000"/>
                <w:szCs w:val="18"/>
              </w:rPr>
              <w:t>整机产品</w:t>
            </w:r>
          </w:p>
        </w:tc>
      </w:tr>
      <w:tr w:rsidR="00BF2334" w14:paraId="2340DE89" w14:textId="77777777" w:rsidTr="00BF2334">
        <w:trPr>
          <w:jc w:val="center"/>
        </w:trPr>
        <w:tc>
          <w:tcPr>
            <w:tcW w:w="1408" w:type="dxa"/>
            <w:vAlign w:val="center"/>
          </w:tcPr>
          <w:p w14:paraId="2F9EC2D1" w14:textId="23114EDD" w:rsidR="00BF2334" w:rsidRDefault="00BF2334" w:rsidP="00BF2334">
            <w:pPr>
              <w:pStyle w:val="afffffffff9"/>
              <w:rPr>
                <w:lang w:val="en-GB"/>
              </w:rPr>
            </w:pPr>
            <w:r w:rsidRPr="00A121E1">
              <w:rPr>
                <w:rFonts w:ascii="宋体" w:hAnsi="宋体" w:cs="宋体" w:hint="eastAsia"/>
                <w:color w:val="000000"/>
                <w:szCs w:val="18"/>
              </w:rPr>
              <w:t>车载型</w:t>
            </w:r>
          </w:p>
        </w:tc>
        <w:tc>
          <w:tcPr>
            <w:tcW w:w="3969" w:type="dxa"/>
            <w:vAlign w:val="center"/>
          </w:tcPr>
          <w:p w14:paraId="6A0B3BFD" w14:textId="77777777" w:rsidR="00BF2334" w:rsidRPr="00AF63EB" w:rsidRDefault="00BF2334" w:rsidP="00BF2334">
            <w:pPr>
              <w:widowControl/>
              <w:spacing w:line="240" w:lineRule="auto"/>
              <w:ind w:firstLineChars="100" w:firstLine="180"/>
              <w:rPr>
                <w:rFonts w:ascii="宋体" w:hAnsi="宋体" w:cs="宋体" w:hint="eastAsia"/>
                <w:color w:val="000000"/>
                <w:kern w:val="0"/>
                <w:sz w:val="18"/>
                <w:szCs w:val="18"/>
              </w:rPr>
            </w:pPr>
            <w:r w:rsidRPr="00AF63EB">
              <w:rPr>
                <w:rFonts w:ascii="宋体" w:hAnsi="宋体" w:cs="宋体" w:hint="eastAsia"/>
                <w:color w:val="000000"/>
                <w:kern w:val="0"/>
                <w:sz w:val="18"/>
                <w:szCs w:val="18"/>
              </w:rPr>
              <w:t>不依赖于特定电子设备的通用导航定位软件产品，导航电子地图数据是产品的一部分。</w:t>
            </w:r>
          </w:p>
          <w:p w14:paraId="78A48DEF" w14:textId="2D41F69B" w:rsidR="00BF2334" w:rsidRDefault="00BF2334" w:rsidP="00BF2334">
            <w:pPr>
              <w:pStyle w:val="afffffffff9"/>
              <w:ind w:firstLineChars="100" w:firstLine="180"/>
              <w:jc w:val="both"/>
              <w:rPr>
                <w:lang w:val="en-GB"/>
              </w:rPr>
            </w:pPr>
            <w:r w:rsidRPr="00AF63EB">
              <w:rPr>
                <w:rFonts w:ascii="宋体" w:hAnsi="宋体" w:cs="宋体" w:hint="eastAsia"/>
                <w:color w:val="000000"/>
                <w:szCs w:val="18"/>
              </w:rPr>
              <w:t>可加载到智能座舱系统、汽车影音系统、行车记录仪、智能后视镜等车载电子设备中，使设备增加汽车导航功能</w:t>
            </w:r>
          </w:p>
        </w:tc>
        <w:tc>
          <w:tcPr>
            <w:tcW w:w="3957" w:type="dxa"/>
            <w:vAlign w:val="center"/>
          </w:tcPr>
          <w:p w14:paraId="5BE60B00" w14:textId="588763FB" w:rsidR="00BF2334" w:rsidRDefault="00BF2334" w:rsidP="00BF2334">
            <w:pPr>
              <w:pStyle w:val="afffffffff9"/>
              <w:ind w:firstLineChars="100" w:firstLine="180"/>
              <w:jc w:val="both"/>
              <w:rPr>
                <w:lang w:val="en-GB"/>
              </w:rPr>
            </w:pPr>
            <w:r w:rsidRPr="00A121E1">
              <w:rPr>
                <w:rFonts w:ascii="宋体" w:hAnsi="宋体" w:cs="宋体" w:hint="eastAsia"/>
                <w:color w:val="000000"/>
                <w:szCs w:val="18"/>
              </w:rPr>
              <w:t>以汽车导航为主要功能的车载电子产品，如汽车卫星导航仪。整机产品根据需求定制专有的导航定位软件和导航电子地图数据。适用于汽车导航应用</w:t>
            </w:r>
          </w:p>
        </w:tc>
      </w:tr>
      <w:tr w:rsidR="00BF2334" w14:paraId="25A3C745" w14:textId="77777777" w:rsidTr="00BF2334">
        <w:trPr>
          <w:jc w:val="center"/>
        </w:trPr>
        <w:tc>
          <w:tcPr>
            <w:tcW w:w="1408" w:type="dxa"/>
            <w:vAlign w:val="center"/>
          </w:tcPr>
          <w:p w14:paraId="0AA5F7F4" w14:textId="48F7EF99" w:rsidR="00BF2334" w:rsidRDefault="00BF2334" w:rsidP="00BF2334">
            <w:pPr>
              <w:pStyle w:val="afffffffff9"/>
              <w:rPr>
                <w:lang w:val="en-GB"/>
              </w:rPr>
            </w:pPr>
            <w:r w:rsidRPr="00A121E1">
              <w:rPr>
                <w:rFonts w:ascii="宋体" w:hAnsi="宋体" w:cs="宋体" w:hint="eastAsia"/>
                <w:color w:val="000000"/>
                <w:szCs w:val="18"/>
              </w:rPr>
              <w:t>便携式</w:t>
            </w:r>
          </w:p>
        </w:tc>
        <w:tc>
          <w:tcPr>
            <w:tcW w:w="3969" w:type="dxa"/>
            <w:vAlign w:val="center"/>
          </w:tcPr>
          <w:p w14:paraId="6AAF9BFE" w14:textId="77777777" w:rsidR="00BF2334" w:rsidRPr="00A121E1" w:rsidRDefault="00BF2334" w:rsidP="00BF2334">
            <w:pPr>
              <w:widowControl/>
              <w:spacing w:line="240" w:lineRule="auto"/>
              <w:ind w:firstLineChars="100" w:firstLine="180"/>
              <w:rPr>
                <w:rFonts w:ascii="宋体" w:hAnsi="宋体" w:cs="宋体" w:hint="eastAsia"/>
                <w:color w:val="000000"/>
                <w:kern w:val="0"/>
                <w:sz w:val="18"/>
                <w:szCs w:val="18"/>
              </w:rPr>
            </w:pPr>
            <w:r w:rsidRPr="00A121E1">
              <w:rPr>
                <w:rFonts w:ascii="宋体" w:hAnsi="宋体" w:cs="宋体" w:hint="eastAsia"/>
                <w:color w:val="000000"/>
                <w:kern w:val="0"/>
                <w:sz w:val="18"/>
                <w:szCs w:val="18"/>
              </w:rPr>
              <w:t>不依赖于特定电子设备的通用导航定位软件产品，导航电子地图数据是产品的一部分。</w:t>
            </w:r>
          </w:p>
          <w:p w14:paraId="1C25F860" w14:textId="74B5C324" w:rsidR="00BF2334" w:rsidRDefault="00BF2334" w:rsidP="00BF2334">
            <w:pPr>
              <w:pStyle w:val="afffffffff9"/>
              <w:ind w:firstLineChars="100" w:firstLine="180"/>
              <w:jc w:val="both"/>
              <w:rPr>
                <w:lang w:val="en-GB"/>
              </w:rPr>
            </w:pPr>
            <w:r w:rsidRPr="00A121E1">
              <w:rPr>
                <w:rFonts w:ascii="宋体" w:hAnsi="宋体" w:cs="宋体" w:hint="eastAsia"/>
                <w:color w:val="000000"/>
                <w:szCs w:val="18"/>
              </w:rPr>
              <w:t>可加载到智能手机和平板电脑等便携电子设备中，使其实现行人导航</w:t>
            </w:r>
            <w:r w:rsidRPr="00A121E1">
              <w:rPr>
                <w:rFonts w:hint="eastAsia"/>
                <w:color w:val="000000"/>
                <w:szCs w:val="18"/>
              </w:rPr>
              <w:t>及行人使用乘用车导航</w:t>
            </w:r>
            <w:r w:rsidRPr="00A121E1">
              <w:rPr>
                <w:rFonts w:ascii="宋体" w:hAnsi="宋体" w:cs="宋体" w:hint="eastAsia"/>
                <w:color w:val="000000"/>
                <w:szCs w:val="18"/>
              </w:rPr>
              <w:t>功能</w:t>
            </w:r>
          </w:p>
        </w:tc>
        <w:tc>
          <w:tcPr>
            <w:tcW w:w="3957" w:type="dxa"/>
            <w:vAlign w:val="center"/>
          </w:tcPr>
          <w:p w14:paraId="1D113761" w14:textId="5DB684F5" w:rsidR="00BF2334" w:rsidRPr="00A121E1" w:rsidRDefault="00BF2334" w:rsidP="00BF2334">
            <w:pPr>
              <w:widowControl/>
              <w:spacing w:line="240" w:lineRule="auto"/>
              <w:ind w:firstLineChars="100" w:firstLine="180"/>
              <w:rPr>
                <w:rFonts w:ascii="宋体" w:hAnsi="宋体" w:cs="宋体" w:hint="eastAsia"/>
                <w:color w:val="000000"/>
                <w:kern w:val="0"/>
                <w:sz w:val="18"/>
                <w:szCs w:val="18"/>
              </w:rPr>
            </w:pPr>
            <w:r w:rsidRPr="00A121E1">
              <w:rPr>
                <w:rFonts w:ascii="宋体" w:hAnsi="宋体" w:cs="宋体" w:hint="eastAsia"/>
                <w:color w:val="000000"/>
                <w:kern w:val="0"/>
                <w:sz w:val="18"/>
                <w:szCs w:val="18"/>
              </w:rPr>
              <w:t>以导航为主要功能的便携电子产品，如卫星定位服务终端</w:t>
            </w:r>
            <w:r>
              <w:rPr>
                <w:rFonts w:ascii="宋体" w:hAnsi="宋体" w:cs="宋体" w:hint="eastAsia"/>
                <w:color w:val="000000"/>
                <w:kern w:val="0"/>
                <w:sz w:val="18"/>
                <w:szCs w:val="18"/>
              </w:rPr>
              <w:t>。</w:t>
            </w:r>
            <w:r w:rsidRPr="00A121E1">
              <w:rPr>
                <w:rFonts w:ascii="宋体" w:hAnsi="宋体" w:cs="宋体" w:hint="eastAsia"/>
                <w:color w:val="000000"/>
                <w:kern w:val="0"/>
                <w:sz w:val="18"/>
                <w:szCs w:val="18"/>
              </w:rPr>
              <w:t>整机产品根据需求定制专有的导航定位软件和导航电子地图数据</w:t>
            </w:r>
          </w:p>
          <w:p w14:paraId="77B63F35" w14:textId="23066395" w:rsidR="00BF2334" w:rsidRDefault="00BF2334" w:rsidP="00BF2334">
            <w:pPr>
              <w:pStyle w:val="afffffffff9"/>
              <w:ind w:firstLineChars="100" w:firstLine="180"/>
              <w:jc w:val="both"/>
              <w:rPr>
                <w:lang w:val="en-GB"/>
              </w:rPr>
            </w:pPr>
            <w:r w:rsidRPr="00A121E1">
              <w:rPr>
                <w:rFonts w:ascii="宋体" w:hAnsi="宋体" w:cs="宋体" w:hint="eastAsia"/>
                <w:color w:val="000000"/>
                <w:szCs w:val="18"/>
              </w:rPr>
              <w:t>适用于行人导航</w:t>
            </w:r>
            <w:r w:rsidRPr="00A121E1">
              <w:rPr>
                <w:rFonts w:hint="eastAsia"/>
                <w:color w:val="000000"/>
                <w:szCs w:val="18"/>
              </w:rPr>
              <w:t>及行人使用乘用车导航的应用</w:t>
            </w:r>
          </w:p>
        </w:tc>
      </w:tr>
    </w:tbl>
    <w:p w14:paraId="2DA70D07" w14:textId="77777777" w:rsidR="00BF2334" w:rsidRDefault="00BF2334" w:rsidP="00BF2334">
      <w:pPr>
        <w:pStyle w:val="affffb"/>
        <w:ind w:firstLine="420"/>
        <w:rPr>
          <w:lang w:val="en-GB"/>
        </w:rPr>
      </w:pPr>
    </w:p>
    <w:p w14:paraId="7F0D9FFA" w14:textId="1849A6D5" w:rsidR="00BF2334" w:rsidRPr="00BF2334" w:rsidRDefault="00BF2334" w:rsidP="00BF2334">
      <w:pPr>
        <w:pStyle w:val="affd"/>
        <w:spacing w:before="156" w:after="156"/>
        <w:rPr>
          <w:lang w:val="en-GB"/>
        </w:rPr>
      </w:pPr>
      <w:bookmarkStart w:id="62" w:name="_Toc230102497"/>
      <w:bookmarkStart w:id="63" w:name="_Toc235088707"/>
      <w:r w:rsidRPr="004F56F1">
        <w:rPr>
          <w:rFonts w:hint="eastAsia"/>
          <w:lang w:val="en-GB"/>
        </w:rPr>
        <w:t>产品的构成</w:t>
      </w:r>
      <w:bookmarkEnd w:id="62"/>
      <w:bookmarkEnd w:id="63"/>
    </w:p>
    <w:p w14:paraId="42C67AF5" w14:textId="3B25C2BC" w:rsidR="000D676F" w:rsidRDefault="00BF2334" w:rsidP="00BF2334">
      <w:pPr>
        <w:pStyle w:val="affe"/>
        <w:spacing w:before="156" w:after="156"/>
        <w:rPr>
          <w:rFonts w:hAnsi="黑体" w:hint="eastAsia"/>
          <w:color w:val="000000"/>
        </w:rPr>
      </w:pPr>
      <w:r w:rsidRPr="00680A61">
        <w:rPr>
          <w:rFonts w:hAnsi="黑体" w:hint="eastAsia"/>
          <w:color w:val="000000"/>
        </w:rPr>
        <w:t>软件产品构成</w:t>
      </w:r>
    </w:p>
    <w:p w14:paraId="45819890" w14:textId="28BFFFFE" w:rsidR="00BF2334" w:rsidRDefault="00BF2334" w:rsidP="00BF2334">
      <w:pPr>
        <w:pStyle w:val="affffb"/>
        <w:ind w:firstLine="420"/>
        <w:rPr>
          <w:rFonts w:ascii="宋体" w:hAnsi="宋体" w:hint="eastAsia"/>
          <w:color w:val="000000"/>
        </w:rPr>
      </w:pPr>
      <w:r w:rsidRPr="00AF63EB">
        <w:rPr>
          <w:rFonts w:ascii="宋体" w:hAnsi="宋体" w:hint="eastAsia"/>
          <w:color w:val="000000"/>
        </w:rPr>
        <w:t>软件产品由下列部分构成：</w:t>
      </w:r>
    </w:p>
    <w:p w14:paraId="58BE6B68" w14:textId="4FD18BF9" w:rsidR="00BF2334" w:rsidRPr="00BF2334" w:rsidRDefault="00BF2334">
      <w:pPr>
        <w:pStyle w:val="af5"/>
        <w:numPr>
          <w:ilvl w:val="0"/>
          <w:numId w:val="31"/>
        </w:numPr>
      </w:pPr>
      <w:r w:rsidRPr="00AF63EB">
        <w:rPr>
          <w:rFonts w:hAnsi="宋体" w:hint="eastAsia"/>
          <w:color w:val="000000"/>
          <w:szCs w:val="21"/>
        </w:rPr>
        <w:t>导航电子地图数据及实时交通信息；</w:t>
      </w:r>
    </w:p>
    <w:p w14:paraId="4B2DEF1A" w14:textId="6DA98DAE" w:rsidR="00BF2334" w:rsidRPr="00BF2334" w:rsidRDefault="00BF2334">
      <w:pPr>
        <w:pStyle w:val="af5"/>
        <w:numPr>
          <w:ilvl w:val="0"/>
          <w:numId w:val="31"/>
        </w:numPr>
      </w:pPr>
      <w:r w:rsidRPr="00AF63EB">
        <w:rPr>
          <w:rFonts w:hAnsi="宋体" w:hint="eastAsia"/>
          <w:color w:val="000000"/>
          <w:szCs w:val="21"/>
        </w:rPr>
        <w:t>地图导航定位软件应用程序及配置文件。</w:t>
      </w:r>
    </w:p>
    <w:p w14:paraId="21462C2F" w14:textId="2D4FE19D" w:rsidR="00BF2334" w:rsidRDefault="00BF2334" w:rsidP="00BF2334">
      <w:pPr>
        <w:pStyle w:val="affe"/>
        <w:spacing w:before="156" w:after="156"/>
        <w:rPr>
          <w:rFonts w:hAnsi="黑体" w:hint="eastAsia"/>
          <w:color w:val="000000"/>
        </w:rPr>
      </w:pPr>
      <w:r w:rsidRPr="00E21C7C">
        <w:rPr>
          <w:rFonts w:hAnsi="黑体" w:hint="eastAsia"/>
          <w:color w:val="000000"/>
        </w:rPr>
        <w:t>整机产品构成</w:t>
      </w:r>
    </w:p>
    <w:p w14:paraId="68654547" w14:textId="2411D5D7" w:rsidR="00BF2334" w:rsidRDefault="00BF2334" w:rsidP="00BF2334">
      <w:pPr>
        <w:pStyle w:val="affffb"/>
        <w:ind w:firstLine="420"/>
        <w:rPr>
          <w:rFonts w:ascii="宋体" w:hAnsi="宋体" w:hint="eastAsia"/>
          <w:color w:val="000000"/>
        </w:rPr>
      </w:pPr>
      <w:r w:rsidRPr="00AF63EB">
        <w:rPr>
          <w:rFonts w:ascii="宋体" w:hAnsi="宋体" w:hint="eastAsia"/>
          <w:color w:val="000000"/>
        </w:rPr>
        <w:t>整机产品由下列部分构成：</w:t>
      </w:r>
    </w:p>
    <w:p w14:paraId="18DB3F0C" w14:textId="54999B47" w:rsidR="00BF2334" w:rsidRPr="00BF2334" w:rsidRDefault="00BF2334">
      <w:pPr>
        <w:pStyle w:val="af5"/>
        <w:numPr>
          <w:ilvl w:val="0"/>
          <w:numId w:val="32"/>
        </w:numPr>
      </w:pPr>
      <w:r w:rsidRPr="00AF63EB">
        <w:rPr>
          <w:rFonts w:hAnsi="宋体" w:hint="eastAsia"/>
          <w:color w:val="000000"/>
          <w:szCs w:val="21"/>
        </w:rPr>
        <w:t>导航电子地图数据及实时交通信息；</w:t>
      </w:r>
    </w:p>
    <w:p w14:paraId="5310E3E4" w14:textId="49257420" w:rsidR="00BF2334" w:rsidRPr="00BF2334" w:rsidRDefault="00BF2334">
      <w:pPr>
        <w:pStyle w:val="af5"/>
        <w:numPr>
          <w:ilvl w:val="0"/>
          <w:numId w:val="32"/>
        </w:numPr>
      </w:pPr>
      <w:r w:rsidRPr="00AF63EB">
        <w:rPr>
          <w:rFonts w:hAnsi="宋体" w:hint="eastAsia"/>
          <w:color w:val="000000"/>
          <w:szCs w:val="21"/>
        </w:rPr>
        <w:t>定制导航定位软件应用程序及配置文件；</w:t>
      </w:r>
    </w:p>
    <w:p w14:paraId="1B7CF57D" w14:textId="5947B2CF" w:rsidR="00BF2334" w:rsidRPr="00BF2334" w:rsidRDefault="00BF2334">
      <w:pPr>
        <w:pStyle w:val="af5"/>
        <w:numPr>
          <w:ilvl w:val="0"/>
          <w:numId w:val="32"/>
        </w:numPr>
      </w:pPr>
      <w:r w:rsidRPr="00AF63EB">
        <w:rPr>
          <w:rFonts w:hAnsi="宋体" w:hint="eastAsia"/>
          <w:color w:val="000000"/>
          <w:szCs w:val="21"/>
        </w:rPr>
        <w:t>导航定位软件运行的硬件平台。</w:t>
      </w:r>
    </w:p>
    <w:p w14:paraId="02D2A4FE" w14:textId="465C0529" w:rsidR="00BF2334" w:rsidRDefault="00BF2334" w:rsidP="00BF2334">
      <w:pPr>
        <w:pStyle w:val="affd"/>
        <w:spacing w:before="156" w:after="156"/>
        <w:rPr>
          <w:lang w:val="en-GB"/>
        </w:rPr>
      </w:pPr>
      <w:bookmarkStart w:id="64" w:name="_Toc230102498"/>
      <w:bookmarkStart w:id="65" w:name="_Toc235088708"/>
      <w:r w:rsidRPr="004F56F1">
        <w:rPr>
          <w:rFonts w:hint="eastAsia"/>
          <w:lang w:val="en-GB"/>
        </w:rPr>
        <w:t>导航电子地图数据配置方式</w:t>
      </w:r>
      <w:bookmarkEnd w:id="64"/>
      <w:bookmarkEnd w:id="65"/>
    </w:p>
    <w:p w14:paraId="4C287452" w14:textId="49703EF0" w:rsidR="00BF2334" w:rsidRDefault="00BF2334" w:rsidP="00BF2334">
      <w:pPr>
        <w:pStyle w:val="affffb"/>
        <w:ind w:firstLine="420"/>
        <w:rPr>
          <w:color w:val="000000"/>
        </w:rPr>
      </w:pPr>
      <w:r w:rsidRPr="00AF63EB">
        <w:rPr>
          <w:rFonts w:hint="eastAsia"/>
          <w:color w:val="000000"/>
        </w:rPr>
        <w:t>各类产品使用的导航电子地图数据和实时交通信息按需求可采用下列配置方式：</w:t>
      </w:r>
    </w:p>
    <w:p w14:paraId="06812CDC" w14:textId="6D4E23C5" w:rsidR="00BF2334" w:rsidRPr="00BF2334" w:rsidRDefault="00BF2334">
      <w:pPr>
        <w:pStyle w:val="af5"/>
        <w:numPr>
          <w:ilvl w:val="0"/>
          <w:numId w:val="33"/>
        </w:numPr>
        <w:rPr>
          <w:lang w:val="en-GB"/>
        </w:rPr>
      </w:pPr>
      <w:r w:rsidRPr="00AF63EB">
        <w:rPr>
          <w:rFonts w:hAnsi="宋体" w:hint="eastAsia"/>
          <w:color w:val="000000"/>
          <w:szCs w:val="21"/>
        </w:rPr>
        <w:t>本地地图配置：导航电子地图数据配置在用户终端设备上，无需联网可独立导航，</w:t>
      </w:r>
      <w:r w:rsidRPr="00AF63EB">
        <w:rPr>
          <w:rFonts w:hAnsi="宋体"/>
          <w:color w:val="000000"/>
          <w:szCs w:val="21"/>
        </w:rPr>
        <w:t>又称</w:t>
      </w:r>
      <w:r w:rsidRPr="00AF63EB">
        <w:rPr>
          <w:rFonts w:hAnsi="宋体" w:hint="eastAsia"/>
          <w:color w:val="000000"/>
          <w:szCs w:val="21"/>
        </w:rPr>
        <w:t>离线地图方式，不包括实时交通信息；</w:t>
      </w:r>
    </w:p>
    <w:p w14:paraId="7BCFAA6E" w14:textId="381A33DA" w:rsidR="00BF2334" w:rsidRPr="00BF2334" w:rsidRDefault="00BF2334">
      <w:pPr>
        <w:pStyle w:val="af5"/>
        <w:numPr>
          <w:ilvl w:val="0"/>
          <w:numId w:val="33"/>
        </w:numPr>
        <w:rPr>
          <w:lang w:val="en-GB"/>
        </w:rPr>
      </w:pPr>
      <w:r w:rsidRPr="00AF63EB">
        <w:rPr>
          <w:rFonts w:hAnsi="宋体" w:hint="eastAsia"/>
          <w:color w:val="000000"/>
          <w:szCs w:val="21"/>
        </w:rPr>
        <w:t>在线地图配置：全部或部分导航电子地图数据配置在云端服务器上，</w:t>
      </w:r>
      <w:r>
        <w:rPr>
          <w:rFonts w:hint="eastAsia"/>
        </w:rPr>
        <w:t>用户终端设备需要联网才能导航，并可获取实时交通信息，又称在线地图方式</w:t>
      </w:r>
      <w:r w:rsidRPr="00AF63EB">
        <w:rPr>
          <w:rFonts w:hint="eastAsia"/>
          <w:color w:val="000000"/>
        </w:rPr>
        <w:t>。</w:t>
      </w:r>
    </w:p>
    <w:p w14:paraId="52586F3B" w14:textId="6B9CE130" w:rsidR="00BF2334" w:rsidRDefault="00BF2334" w:rsidP="00BF2334">
      <w:pPr>
        <w:pStyle w:val="affd"/>
        <w:spacing w:before="156" w:after="156"/>
        <w:rPr>
          <w:lang w:val="en-GB"/>
        </w:rPr>
      </w:pPr>
      <w:bookmarkStart w:id="66" w:name="_Toc230102499"/>
      <w:bookmarkStart w:id="67" w:name="_Toc235088709"/>
      <w:r w:rsidRPr="004F56F1">
        <w:rPr>
          <w:rFonts w:hint="eastAsia"/>
          <w:lang w:val="en-GB"/>
        </w:rPr>
        <w:lastRenderedPageBreak/>
        <w:t>产品基本功能</w:t>
      </w:r>
      <w:bookmarkEnd w:id="66"/>
      <w:bookmarkEnd w:id="67"/>
    </w:p>
    <w:p w14:paraId="35353BA3" w14:textId="19BA2718" w:rsidR="00BF2334" w:rsidRDefault="00BF2334" w:rsidP="00BF2334">
      <w:pPr>
        <w:pStyle w:val="affe"/>
        <w:spacing w:before="156" w:after="156"/>
        <w:rPr>
          <w:rFonts w:hAnsi="黑体" w:hint="eastAsia"/>
          <w:color w:val="000000"/>
        </w:rPr>
      </w:pPr>
      <w:r w:rsidRPr="00680A61">
        <w:rPr>
          <w:rFonts w:hAnsi="黑体" w:hint="eastAsia"/>
          <w:color w:val="000000"/>
        </w:rPr>
        <w:t>车载型</w:t>
      </w:r>
      <w:r>
        <w:rPr>
          <w:rFonts w:hAnsi="黑体" w:hint="eastAsia"/>
          <w:color w:val="000000"/>
        </w:rPr>
        <w:t>软件</w:t>
      </w:r>
      <w:r w:rsidRPr="00680A61">
        <w:rPr>
          <w:rFonts w:hAnsi="黑体" w:hint="eastAsia"/>
          <w:color w:val="000000"/>
        </w:rPr>
        <w:t>产品</w:t>
      </w:r>
      <w:r>
        <w:rPr>
          <w:rFonts w:hAnsi="黑体" w:hint="eastAsia"/>
          <w:color w:val="000000"/>
        </w:rPr>
        <w:t>和整机产品</w:t>
      </w:r>
    </w:p>
    <w:p w14:paraId="72B416E5" w14:textId="48C2969F" w:rsidR="00BF2334" w:rsidRDefault="00BF2334" w:rsidP="00BF2334">
      <w:pPr>
        <w:pStyle w:val="affffb"/>
        <w:ind w:firstLine="420"/>
        <w:rPr>
          <w:color w:val="000000"/>
        </w:rPr>
      </w:pPr>
      <w:r w:rsidRPr="00A121E1">
        <w:rPr>
          <w:rFonts w:hint="eastAsia"/>
          <w:color w:val="000000"/>
        </w:rPr>
        <w:t>车载型软件产品</w:t>
      </w:r>
      <w:r>
        <w:rPr>
          <w:rFonts w:ascii="黑体" w:hAnsi="黑体" w:hint="eastAsia"/>
          <w:color w:val="000000"/>
        </w:rPr>
        <w:t>和整机产品</w:t>
      </w:r>
      <w:r>
        <w:rPr>
          <w:rFonts w:hint="eastAsia"/>
          <w:color w:val="000000"/>
        </w:rPr>
        <w:t>包括以下</w:t>
      </w:r>
      <w:r w:rsidRPr="00A121E1">
        <w:rPr>
          <w:rFonts w:hint="eastAsia"/>
          <w:color w:val="000000"/>
        </w:rPr>
        <w:t>基本功能：</w:t>
      </w:r>
    </w:p>
    <w:p w14:paraId="191CA5F8" w14:textId="21564D79" w:rsidR="00BF2334" w:rsidRPr="00BF2334" w:rsidRDefault="00BF2334">
      <w:pPr>
        <w:pStyle w:val="af5"/>
        <w:numPr>
          <w:ilvl w:val="0"/>
          <w:numId w:val="34"/>
        </w:numPr>
      </w:pPr>
      <w:r>
        <w:rPr>
          <w:rFonts w:hint="eastAsia"/>
          <w:color w:val="000000"/>
        </w:rPr>
        <w:t>应能</w:t>
      </w:r>
      <w:r w:rsidRPr="00A121E1">
        <w:rPr>
          <w:rFonts w:hint="eastAsia"/>
          <w:color w:val="000000"/>
        </w:rPr>
        <w:t>在导航电子地图上实时标示车辆当前位置和行驶方向；</w:t>
      </w:r>
    </w:p>
    <w:p w14:paraId="3570B6DC" w14:textId="124FD756" w:rsidR="00BF2334" w:rsidRPr="00BF2334" w:rsidRDefault="00BF2334">
      <w:pPr>
        <w:pStyle w:val="af5"/>
        <w:numPr>
          <w:ilvl w:val="0"/>
          <w:numId w:val="34"/>
        </w:numPr>
      </w:pPr>
      <w:r>
        <w:rPr>
          <w:rFonts w:hint="eastAsia"/>
          <w:color w:val="000000"/>
        </w:rPr>
        <w:t>应能</w:t>
      </w:r>
      <w:r w:rsidRPr="00A121E1">
        <w:rPr>
          <w:rFonts w:hAnsi="宋体" w:hint="eastAsia"/>
          <w:color w:val="000000"/>
        </w:rPr>
        <w:t>查询和设定车辆前往的目的地和途经点；</w:t>
      </w:r>
    </w:p>
    <w:p w14:paraId="67CD6089" w14:textId="1CB6D25F" w:rsidR="00BF2334" w:rsidRDefault="00BF2334">
      <w:pPr>
        <w:pStyle w:val="af5"/>
        <w:numPr>
          <w:ilvl w:val="0"/>
          <w:numId w:val="34"/>
        </w:numPr>
      </w:pPr>
      <w:r>
        <w:rPr>
          <w:rFonts w:hint="eastAsia"/>
        </w:rPr>
        <w:t>应能规划车辆出行路径；</w:t>
      </w:r>
    </w:p>
    <w:p w14:paraId="4CFD5517" w14:textId="1056335F" w:rsidR="00BF2334" w:rsidRDefault="00BF2334">
      <w:pPr>
        <w:pStyle w:val="af5"/>
        <w:numPr>
          <w:ilvl w:val="0"/>
          <w:numId w:val="34"/>
        </w:numPr>
      </w:pPr>
      <w:r>
        <w:rPr>
          <w:rFonts w:hint="eastAsia"/>
        </w:rPr>
        <w:t>应能为车辆沿规划路径的行进过程提供引导信息，并根据偏离行为或实时交通信息重新规划路径；</w:t>
      </w:r>
    </w:p>
    <w:p w14:paraId="2DB62DB8" w14:textId="0271FD34" w:rsidR="00BF2334" w:rsidRDefault="00BF2334">
      <w:pPr>
        <w:pStyle w:val="af5"/>
        <w:numPr>
          <w:ilvl w:val="0"/>
          <w:numId w:val="34"/>
        </w:numPr>
      </w:pPr>
      <w:r>
        <w:rPr>
          <w:rFonts w:hint="eastAsia"/>
        </w:rPr>
        <w:t>应能无规划路径引导的条件下，为车辆移动定位的过程提供当前道路、周围场景和实时交通信息；</w:t>
      </w:r>
    </w:p>
    <w:p w14:paraId="4104C7EE" w14:textId="41C1D928" w:rsidR="00BF2334" w:rsidRDefault="00BF2334">
      <w:pPr>
        <w:pStyle w:val="af5"/>
        <w:numPr>
          <w:ilvl w:val="0"/>
          <w:numId w:val="34"/>
        </w:numPr>
      </w:pPr>
      <w:r>
        <w:rPr>
          <w:rFonts w:hint="eastAsia"/>
        </w:rPr>
        <w:t>应能为车辆的行驶过程提供电子眼、交通警示等信息的符号显示和语音播报；</w:t>
      </w:r>
    </w:p>
    <w:p w14:paraId="6F76D85D" w14:textId="3BCDA88C" w:rsidR="00BF2334" w:rsidRDefault="00BF2334">
      <w:pPr>
        <w:pStyle w:val="af5"/>
        <w:numPr>
          <w:ilvl w:val="0"/>
          <w:numId w:val="34"/>
        </w:numPr>
      </w:pPr>
      <w:r>
        <w:rPr>
          <w:rFonts w:hint="eastAsia"/>
        </w:rPr>
        <w:t>应能为车辆进出室内停车场提供规划和引导服务；</w:t>
      </w:r>
    </w:p>
    <w:p w14:paraId="3D575EFF" w14:textId="04F0135B" w:rsidR="00BF2334" w:rsidRDefault="00BF2334">
      <w:pPr>
        <w:pStyle w:val="af5"/>
        <w:numPr>
          <w:ilvl w:val="0"/>
          <w:numId w:val="34"/>
        </w:numPr>
      </w:pPr>
      <w:r>
        <w:rPr>
          <w:rFonts w:hint="eastAsia"/>
        </w:rPr>
        <w:t>在具有</w:t>
      </w:r>
      <w:proofErr w:type="gramStart"/>
      <w:r>
        <w:rPr>
          <w:rFonts w:hint="eastAsia"/>
        </w:rPr>
        <w:t>亚米级精度</w:t>
      </w:r>
      <w:proofErr w:type="gramEnd"/>
      <w:r>
        <w:rPr>
          <w:rFonts w:hint="eastAsia"/>
        </w:rPr>
        <w:t>的车道交通网络和定位设备的基础上，宜提供</w:t>
      </w:r>
      <w:proofErr w:type="gramStart"/>
      <w:r>
        <w:rPr>
          <w:rFonts w:hint="eastAsia"/>
        </w:rPr>
        <w:t>车道级定位</w:t>
      </w:r>
      <w:proofErr w:type="gramEnd"/>
      <w:r>
        <w:rPr>
          <w:rFonts w:hint="eastAsia"/>
        </w:rPr>
        <w:t>、规划和诱导信息，对违规占道行驶及时提出撤离警告，对车道保持和变道辅助及时播报诱导信息；</w:t>
      </w:r>
    </w:p>
    <w:p w14:paraId="199BD74F" w14:textId="1DF64CEC" w:rsidR="00BF2334" w:rsidRDefault="00BF2334">
      <w:pPr>
        <w:pStyle w:val="af5"/>
        <w:numPr>
          <w:ilvl w:val="0"/>
          <w:numId w:val="34"/>
        </w:numPr>
      </w:pPr>
      <w:r>
        <w:rPr>
          <w:rFonts w:hint="eastAsia"/>
        </w:rPr>
        <w:t>对于可联网的智能座舱系统、车载影音娱乐系统，应能与其它设备和信息系统，如收音机、DVD、汽车总线信息传输、车联网服务和移动互联网服务等实现交互操作。</w:t>
      </w:r>
    </w:p>
    <w:p w14:paraId="6F4CA6FE" w14:textId="44C5C4D5" w:rsidR="00BF2334" w:rsidRDefault="00BF2334" w:rsidP="00BF2334">
      <w:pPr>
        <w:pStyle w:val="affe"/>
        <w:spacing w:before="156" w:after="156"/>
        <w:rPr>
          <w:rFonts w:hAnsi="黑体" w:hint="eastAsia"/>
          <w:color w:val="000000"/>
        </w:rPr>
      </w:pPr>
      <w:r w:rsidRPr="00E21C7C">
        <w:rPr>
          <w:rFonts w:hAnsi="黑体" w:hint="eastAsia"/>
          <w:color w:val="000000"/>
        </w:rPr>
        <w:t>便携式</w:t>
      </w:r>
      <w:r>
        <w:rPr>
          <w:rFonts w:hAnsi="黑体" w:hint="eastAsia"/>
          <w:color w:val="000000"/>
        </w:rPr>
        <w:t>软件</w:t>
      </w:r>
      <w:r w:rsidRPr="00680A61">
        <w:rPr>
          <w:rFonts w:hAnsi="黑体" w:hint="eastAsia"/>
          <w:color w:val="000000"/>
        </w:rPr>
        <w:t>产品</w:t>
      </w:r>
      <w:r>
        <w:rPr>
          <w:rFonts w:hAnsi="黑体" w:hint="eastAsia"/>
          <w:color w:val="000000"/>
        </w:rPr>
        <w:t>和整机产品</w:t>
      </w:r>
    </w:p>
    <w:p w14:paraId="30E5E7D2" w14:textId="1142C768" w:rsidR="00BF2334" w:rsidRPr="00BF2334" w:rsidRDefault="00BF2334" w:rsidP="00BF2334">
      <w:pPr>
        <w:pStyle w:val="affffb"/>
        <w:ind w:firstLine="420"/>
        <w:rPr>
          <w:rFonts w:ascii="宋体" w:hAnsi="宋体" w:hint="eastAsia"/>
          <w:color w:val="000000"/>
        </w:rPr>
      </w:pPr>
      <w:r w:rsidRPr="00BF2334">
        <w:rPr>
          <w:rFonts w:ascii="宋体" w:hAnsi="宋体" w:hint="eastAsia"/>
          <w:color w:val="000000"/>
        </w:rPr>
        <w:t>便携式软件产品和整机产品除具有4.4.1的a</w:t>
      </w:r>
      <w:r w:rsidRPr="00BF2334">
        <w:rPr>
          <w:rFonts w:ascii="宋体" w:hAnsi="宋体"/>
          <w:color w:val="000000"/>
        </w:rPr>
        <w:t>)</w:t>
      </w:r>
      <w:r w:rsidRPr="00BF2334">
        <w:rPr>
          <w:rFonts w:ascii="宋体" w:hAnsi="宋体" w:hint="eastAsia"/>
          <w:color w:val="000000"/>
        </w:rPr>
        <w:t>～</w:t>
      </w:r>
      <w:r w:rsidRPr="00BF2334">
        <w:rPr>
          <w:rFonts w:ascii="宋体" w:hAnsi="宋体"/>
          <w:color w:val="000000"/>
        </w:rPr>
        <w:t>h)</w:t>
      </w:r>
      <w:r w:rsidRPr="00BF2334">
        <w:rPr>
          <w:rFonts w:ascii="宋体" w:hAnsi="宋体" w:hint="eastAsia"/>
          <w:color w:val="000000"/>
        </w:rPr>
        <w:t xml:space="preserve"> 各项功能外，还应具有下列基本功能：</w:t>
      </w:r>
    </w:p>
    <w:p w14:paraId="4775B50B" w14:textId="31E57263" w:rsidR="00BF2334" w:rsidRDefault="00BF2334">
      <w:pPr>
        <w:pStyle w:val="af5"/>
        <w:numPr>
          <w:ilvl w:val="0"/>
          <w:numId w:val="35"/>
        </w:numPr>
      </w:pPr>
      <w:r>
        <w:rPr>
          <w:rFonts w:hint="eastAsia"/>
        </w:rPr>
        <w:t>应能在导航电子地图上标示行人当前位置和行进方向；</w:t>
      </w:r>
    </w:p>
    <w:p w14:paraId="09AF518C" w14:textId="74BDC963" w:rsidR="00BF2334" w:rsidRDefault="00BF2334">
      <w:pPr>
        <w:pStyle w:val="af5"/>
        <w:numPr>
          <w:ilvl w:val="0"/>
          <w:numId w:val="35"/>
        </w:numPr>
      </w:pPr>
      <w:r>
        <w:rPr>
          <w:rFonts w:hint="eastAsia"/>
        </w:rPr>
        <w:t>应能查询行人关注的出行服务信息，设定前往目的地；</w:t>
      </w:r>
    </w:p>
    <w:p w14:paraId="25D82694" w14:textId="66C95FB3" w:rsidR="00BF2334" w:rsidRDefault="00BF2334">
      <w:pPr>
        <w:pStyle w:val="af5"/>
        <w:numPr>
          <w:ilvl w:val="0"/>
          <w:numId w:val="35"/>
        </w:numPr>
      </w:pPr>
      <w:r>
        <w:rPr>
          <w:rFonts w:hint="eastAsia"/>
        </w:rPr>
        <w:t>应能依据行人选择的出行方式规划出行路径，步行或骑行的出行路径应能与自驾车规划的路径及公交换乘路线接驳；</w:t>
      </w:r>
    </w:p>
    <w:p w14:paraId="704CB083" w14:textId="76A86949" w:rsidR="00BF2334" w:rsidRDefault="00BF2334">
      <w:pPr>
        <w:pStyle w:val="af5"/>
        <w:numPr>
          <w:ilvl w:val="0"/>
          <w:numId w:val="35"/>
        </w:numPr>
      </w:pPr>
      <w:r>
        <w:rPr>
          <w:rFonts w:hint="eastAsia"/>
        </w:rPr>
        <w:t>应能为行人沿规划路径的行进过程提供引导信息，并根据偏离行为重新规划路径；</w:t>
      </w:r>
    </w:p>
    <w:p w14:paraId="491C8CFF" w14:textId="45B43266" w:rsidR="00BF2334" w:rsidRDefault="00BF2334">
      <w:pPr>
        <w:pStyle w:val="af5"/>
        <w:numPr>
          <w:ilvl w:val="0"/>
          <w:numId w:val="35"/>
        </w:numPr>
      </w:pPr>
      <w:r>
        <w:rPr>
          <w:rFonts w:hint="eastAsia"/>
        </w:rPr>
        <w:t>应能为行人提供室内空间的路径规划与引导服务；</w:t>
      </w:r>
    </w:p>
    <w:p w14:paraId="63CE2AA9" w14:textId="5224B6AF" w:rsidR="00BF2334" w:rsidRDefault="00BF2334">
      <w:pPr>
        <w:pStyle w:val="af5"/>
        <w:numPr>
          <w:ilvl w:val="0"/>
          <w:numId w:val="35"/>
        </w:numPr>
      </w:pPr>
      <w:proofErr w:type="gramStart"/>
      <w:r>
        <w:rPr>
          <w:rFonts w:hint="eastAsia"/>
        </w:rPr>
        <w:t>宜能与</w:t>
      </w:r>
      <w:proofErr w:type="gramEnd"/>
      <w:r>
        <w:rPr>
          <w:rFonts w:hint="eastAsia"/>
        </w:rPr>
        <w:t>硬件环境提供的其它功能进行交互操作。</w:t>
      </w:r>
    </w:p>
    <w:p w14:paraId="69C74805" w14:textId="0FA07634" w:rsidR="00BF2334" w:rsidRDefault="009179D9" w:rsidP="009179D9">
      <w:pPr>
        <w:pStyle w:val="affd"/>
        <w:spacing w:before="156" w:after="156"/>
        <w:rPr>
          <w:lang w:val="en-GB"/>
        </w:rPr>
      </w:pPr>
      <w:bookmarkStart w:id="68" w:name="_Toc230102500"/>
      <w:bookmarkStart w:id="69" w:name="_Toc235088710"/>
      <w:r w:rsidRPr="004F56F1">
        <w:rPr>
          <w:rFonts w:hint="eastAsia"/>
          <w:lang w:val="en-GB"/>
        </w:rPr>
        <w:t>产品适配的操作系统</w:t>
      </w:r>
      <w:bookmarkEnd w:id="68"/>
      <w:bookmarkEnd w:id="69"/>
    </w:p>
    <w:p w14:paraId="3BA44777" w14:textId="3012896F" w:rsidR="009179D9" w:rsidRDefault="009179D9" w:rsidP="009179D9">
      <w:pPr>
        <w:pStyle w:val="affffb"/>
        <w:ind w:firstLine="420"/>
        <w:rPr>
          <w:rFonts w:ascii="宋体" w:hAnsi="宋体" w:hint="eastAsia"/>
          <w:lang w:val="en-GB"/>
        </w:rPr>
      </w:pPr>
      <w:r w:rsidRPr="009179D9">
        <w:rPr>
          <w:rFonts w:ascii="宋体" w:hAnsi="宋体"/>
          <w:lang w:val="en-GB"/>
        </w:rPr>
        <w:t>产品宜能适配主流的手机操作系统和车机智能座舱操作系统，至少应适配Android、iOS、Harmony、QNX或Linux等。</w:t>
      </w:r>
    </w:p>
    <w:p w14:paraId="7304669E" w14:textId="587D8F53" w:rsidR="009179D9" w:rsidRDefault="009179D9" w:rsidP="009179D9">
      <w:pPr>
        <w:pStyle w:val="affc"/>
        <w:spacing w:before="312" w:after="312"/>
        <w:rPr>
          <w:rFonts w:hAnsi="黑体" w:hint="eastAsia"/>
        </w:rPr>
      </w:pPr>
      <w:bookmarkStart w:id="70" w:name="_Toc444602516"/>
      <w:bookmarkStart w:id="71" w:name="_Toc467663399"/>
      <w:bookmarkStart w:id="72" w:name="_Toc230102501"/>
      <w:bookmarkStart w:id="73" w:name="_Toc235088711"/>
      <w:r w:rsidRPr="004636AA">
        <w:rPr>
          <w:rFonts w:hAnsi="黑体" w:hint="eastAsia"/>
        </w:rPr>
        <w:t>软件产品要求</w:t>
      </w:r>
      <w:bookmarkEnd w:id="70"/>
      <w:bookmarkEnd w:id="71"/>
      <w:bookmarkEnd w:id="72"/>
      <w:bookmarkEnd w:id="73"/>
    </w:p>
    <w:p w14:paraId="6DD65570" w14:textId="24FE9815" w:rsidR="009179D9" w:rsidRDefault="009179D9" w:rsidP="009179D9">
      <w:pPr>
        <w:pStyle w:val="affd"/>
        <w:spacing w:before="156" w:after="156"/>
        <w:rPr>
          <w:lang w:val="en-GB"/>
        </w:rPr>
      </w:pPr>
      <w:bookmarkStart w:id="74" w:name="_Toc444602521"/>
      <w:bookmarkStart w:id="75" w:name="_Toc467663402"/>
      <w:bookmarkStart w:id="76" w:name="_Toc230102507"/>
      <w:bookmarkStart w:id="77" w:name="_Toc235088712"/>
      <w:r w:rsidRPr="004F56F1">
        <w:rPr>
          <w:rFonts w:hint="eastAsia"/>
          <w:lang w:val="en-GB"/>
        </w:rPr>
        <w:t>导航电子地图数据</w:t>
      </w:r>
      <w:bookmarkEnd w:id="74"/>
      <w:bookmarkEnd w:id="75"/>
      <w:bookmarkEnd w:id="76"/>
      <w:bookmarkEnd w:id="77"/>
    </w:p>
    <w:p w14:paraId="1D075CDF" w14:textId="29288820" w:rsidR="009179D9" w:rsidRDefault="009179D9" w:rsidP="009179D9">
      <w:pPr>
        <w:pStyle w:val="affe"/>
        <w:spacing w:before="156" w:after="156"/>
      </w:pPr>
      <w:r w:rsidRPr="00E21C7C">
        <w:rPr>
          <w:rFonts w:hint="eastAsia"/>
        </w:rPr>
        <w:t>审图号和出版号标示</w:t>
      </w:r>
    </w:p>
    <w:p w14:paraId="057F3925" w14:textId="009D8E98" w:rsidR="009179D9" w:rsidRDefault="009179D9" w:rsidP="009179D9">
      <w:pPr>
        <w:pStyle w:val="affffb"/>
        <w:ind w:firstLine="420"/>
      </w:pPr>
      <w:r w:rsidRPr="009179D9">
        <w:t>导航电子地图数据的合规性应在产品上标示：</w:t>
      </w:r>
    </w:p>
    <w:p w14:paraId="38F5870A" w14:textId="446DC0CC" w:rsidR="009179D9" w:rsidRDefault="009179D9">
      <w:pPr>
        <w:pStyle w:val="af5"/>
        <w:numPr>
          <w:ilvl w:val="0"/>
          <w:numId w:val="36"/>
        </w:numPr>
      </w:pPr>
      <w:r>
        <w:rPr>
          <w:rFonts w:hint="eastAsia"/>
        </w:rPr>
        <w:t>导航电子地图审图号，属于出版物的应注明出版号；</w:t>
      </w:r>
    </w:p>
    <w:p w14:paraId="74E5F8A0" w14:textId="00D53796" w:rsidR="009179D9" w:rsidRDefault="009179D9">
      <w:pPr>
        <w:pStyle w:val="af5"/>
        <w:numPr>
          <w:ilvl w:val="0"/>
          <w:numId w:val="36"/>
        </w:numPr>
      </w:pPr>
      <w:r>
        <w:rPr>
          <w:rFonts w:hint="eastAsia"/>
        </w:rPr>
        <w:t>导航电子地图制作方的数据授权信息。</w:t>
      </w:r>
    </w:p>
    <w:p w14:paraId="58630F09" w14:textId="751DF8D4" w:rsidR="009179D9" w:rsidRDefault="009179D9" w:rsidP="009179D9">
      <w:pPr>
        <w:pStyle w:val="affe"/>
        <w:spacing w:before="156" w:after="156"/>
        <w:rPr>
          <w:rFonts w:hAnsi="黑体" w:hint="eastAsia"/>
          <w:color w:val="000000"/>
        </w:rPr>
      </w:pPr>
      <w:bookmarkStart w:id="78" w:name="_Toc444602523"/>
      <w:r w:rsidRPr="00E21C7C">
        <w:rPr>
          <w:rFonts w:hAnsi="黑体" w:hint="eastAsia"/>
          <w:color w:val="000000"/>
        </w:rPr>
        <w:t>数据有效期</w:t>
      </w:r>
      <w:bookmarkEnd w:id="78"/>
    </w:p>
    <w:p w14:paraId="01F07D06" w14:textId="34BCDBDA" w:rsidR="009179D9" w:rsidRPr="009179D9" w:rsidRDefault="009179D9" w:rsidP="009179D9">
      <w:pPr>
        <w:pStyle w:val="affffb"/>
        <w:ind w:firstLine="420"/>
        <w:rPr>
          <w:rFonts w:ascii="宋体" w:hAnsi="宋体" w:hint="eastAsia"/>
          <w:color w:val="000000"/>
          <w:szCs w:val="21"/>
        </w:rPr>
      </w:pPr>
      <w:r w:rsidRPr="009179D9">
        <w:rPr>
          <w:rFonts w:ascii="宋体" w:hAnsi="宋体" w:hint="eastAsia"/>
          <w:color w:val="000000"/>
          <w:szCs w:val="21"/>
        </w:rPr>
        <w:t>产品宜标示导航电子地图数据有效期。有效期包括生产日期和有效期限。有效期限应≤2年。</w:t>
      </w:r>
    </w:p>
    <w:p w14:paraId="4E6C4BA8" w14:textId="1C0EF763" w:rsidR="009179D9" w:rsidRDefault="009179D9" w:rsidP="009179D9">
      <w:pPr>
        <w:pStyle w:val="afff2"/>
        <w:rPr>
          <w:rFonts w:hAnsi="宋体" w:hint="eastAsia"/>
          <w:color w:val="000000"/>
        </w:rPr>
      </w:pPr>
      <w:r w:rsidRPr="00A121E1">
        <w:rPr>
          <w:rFonts w:hAnsi="宋体" w:hint="eastAsia"/>
          <w:color w:val="000000"/>
        </w:rPr>
        <w:lastRenderedPageBreak/>
        <w:t>生产日期以导航电子地图数据完成生产全过程，</w:t>
      </w:r>
      <w:bookmarkStart w:id="79" w:name="_Hlk230856198"/>
      <w:r>
        <w:rPr>
          <w:rFonts w:hAnsi="宋体" w:hint="eastAsia"/>
          <w:color w:val="000000"/>
        </w:rPr>
        <w:t>获得审图号，</w:t>
      </w:r>
      <w:bookmarkEnd w:id="79"/>
      <w:r w:rsidRPr="00A121E1">
        <w:rPr>
          <w:rFonts w:hAnsi="宋体" w:hint="eastAsia"/>
          <w:color w:val="000000"/>
        </w:rPr>
        <w:t>达到交付客户使用要求的日期为准。</w:t>
      </w:r>
    </w:p>
    <w:p w14:paraId="06C123B9" w14:textId="6DDC83C3" w:rsidR="009179D9" w:rsidRDefault="009179D9" w:rsidP="009179D9">
      <w:pPr>
        <w:pStyle w:val="affe"/>
        <w:spacing w:before="156" w:after="156"/>
        <w:rPr>
          <w:rFonts w:hAnsi="黑体" w:hint="eastAsia"/>
          <w:color w:val="000000"/>
        </w:rPr>
      </w:pPr>
      <w:bookmarkStart w:id="80" w:name="_Toc444602524"/>
      <w:r w:rsidRPr="00E21C7C">
        <w:rPr>
          <w:rFonts w:hAnsi="黑体" w:hint="eastAsia"/>
          <w:color w:val="000000"/>
        </w:rPr>
        <w:t>数据内容</w:t>
      </w:r>
      <w:bookmarkEnd w:id="80"/>
    </w:p>
    <w:p w14:paraId="1C74AD2D" w14:textId="11D670FE" w:rsidR="009179D9" w:rsidRPr="009179D9" w:rsidRDefault="009179D9" w:rsidP="009179D9">
      <w:pPr>
        <w:pStyle w:val="affffb"/>
        <w:ind w:firstLine="420"/>
        <w:rPr>
          <w:rFonts w:ascii="宋体" w:hAnsi="宋体" w:hint="eastAsia"/>
          <w:color w:val="000000"/>
          <w:szCs w:val="21"/>
        </w:rPr>
      </w:pPr>
      <w:r w:rsidRPr="009179D9">
        <w:rPr>
          <w:rFonts w:ascii="宋体" w:hAnsi="宋体" w:hint="eastAsia"/>
          <w:color w:val="000000"/>
          <w:szCs w:val="21"/>
        </w:rPr>
        <w:t>产品中的导航电子地图数据应符合</w:t>
      </w:r>
      <w:r w:rsidRPr="009179D9">
        <w:rPr>
          <w:rFonts w:ascii="宋体" w:hAnsi="宋体"/>
          <w:color w:val="000000"/>
          <w:szCs w:val="21"/>
        </w:rPr>
        <w:t>GB 20263</w:t>
      </w:r>
      <w:r w:rsidRPr="009179D9">
        <w:rPr>
          <w:rFonts w:ascii="宋体" w:hAnsi="宋体" w:hint="eastAsia"/>
          <w:color w:val="000000"/>
          <w:szCs w:val="21"/>
        </w:rPr>
        <w:t>、G</w:t>
      </w:r>
      <w:r w:rsidRPr="009179D9">
        <w:rPr>
          <w:rFonts w:ascii="宋体" w:hAnsi="宋体"/>
          <w:color w:val="000000"/>
          <w:szCs w:val="21"/>
        </w:rPr>
        <w:t>B/T 20267</w:t>
      </w:r>
      <w:r w:rsidRPr="009179D9">
        <w:rPr>
          <w:rFonts w:ascii="宋体" w:hAnsi="宋体" w:hint="eastAsia"/>
          <w:color w:val="000000"/>
          <w:szCs w:val="21"/>
        </w:rPr>
        <w:t>、G</w:t>
      </w:r>
      <w:r w:rsidRPr="009179D9">
        <w:rPr>
          <w:rFonts w:ascii="宋体" w:hAnsi="宋体"/>
          <w:color w:val="000000"/>
          <w:szCs w:val="21"/>
        </w:rPr>
        <w:t>B/T 35764</w:t>
      </w:r>
      <w:r w:rsidRPr="009179D9">
        <w:rPr>
          <w:rFonts w:ascii="宋体" w:hAnsi="宋体" w:hint="eastAsia"/>
          <w:color w:val="000000"/>
          <w:szCs w:val="21"/>
        </w:rPr>
        <w:t>和</w:t>
      </w:r>
      <w:r w:rsidRPr="009179D9">
        <w:rPr>
          <w:rFonts w:ascii="宋体" w:hAnsi="宋体" w:cs="Arial"/>
          <w:color w:val="333333"/>
          <w:szCs w:val="21"/>
          <w:shd w:val="clear" w:color="auto" w:fill="FFFFFF"/>
        </w:rPr>
        <w:t>GB/T 44489-2024</w:t>
      </w:r>
      <w:r w:rsidRPr="009179D9">
        <w:rPr>
          <w:rFonts w:ascii="宋体" w:hAnsi="宋体" w:hint="eastAsia"/>
          <w:color w:val="000000"/>
          <w:szCs w:val="21"/>
        </w:rPr>
        <w:t>的规定，并宜包括以下扩展数据：</w:t>
      </w:r>
    </w:p>
    <w:p w14:paraId="6E900436" w14:textId="5F010C5D" w:rsidR="009179D9" w:rsidRDefault="009179D9">
      <w:pPr>
        <w:pStyle w:val="af5"/>
        <w:numPr>
          <w:ilvl w:val="0"/>
          <w:numId w:val="37"/>
        </w:numPr>
      </w:pPr>
      <w:r w:rsidRPr="00AF63EB">
        <w:rPr>
          <w:rFonts w:hAnsi="宋体" w:hint="eastAsia"/>
          <w:color w:val="000000"/>
          <w:szCs w:val="21"/>
        </w:rPr>
        <w:t>步行（包括自行车）道路数据，属性特征包括人行道、斑马线、过街天桥、地下通道、虚拟连接通道、索道等；</w:t>
      </w:r>
    </w:p>
    <w:p w14:paraId="3C22C0B9" w14:textId="29A65ECF" w:rsidR="009179D9" w:rsidRDefault="009179D9">
      <w:pPr>
        <w:pStyle w:val="af5"/>
        <w:numPr>
          <w:ilvl w:val="0"/>
          <w:numId w:val="37"/>
        </w:numPr>
      </w:pPr>
      <w:r>
        <w:rPr>
          <w:rFonts w:hint="eastAsia"/>
        </w:rPr>
        <w:t>用于车辆辅助驾驶的道路坡度、曲率、航向等属性特征数据；</w:t>
      </w:r>
    </w:p>
    <w:p w14:paraId="1C485239" w14:textId="540B0A7B" w:rsidR="009179D9" w:rsidRDefault="009179D9">
      <w:pPr>
        <w:pStyle w:val="af5"/>
        <w:numPr>
          <w:ilvl w:val="0"/>
          <w:numId w:val="37"/>
        </w:numPr>
      </w:pPr>
      <w:r>
        <w:rPr>
          <w:rFonts w:hint="eastAsia"/>
        </w:rPr>
        <w:t>用于</w:t>
      </w:r>
      <w:proofErr w:type="gramStart"/>
      <w:r>
        <w:rPr>
          <w:rFonts w:hint="eastAsia"/>
        </w:rPr>
        <w:t>车道级导航</w:t>
      </w:r>
      <w:proofErr w:type="gramEnd"/>
      <w:r>
        <w:rPr>
          <w:rFonts w:hint="eastAsia"/>
        </w:rPr>
        <w:t>定位和驾驶辅助的车道交通网络、地面交通标线及道路边界等数据；</w:t>
      </w:r>
    </w:p>
    <w:p w14:paraId="1D872675" w14:textId="4137FE6A" w:rsidR="009179D9" w:rsidRDefault="009179D9">
      <w:pPr>
        <w:pStyle w:val="af5"/>
        <w:numPr>
          <w:ilvl w:val="0"/>
          <w:numId w:val="37"/>
        </w:numPr>
      </w:pPr>
      <w:r>
        <w:rPr>
          <w:rFonts w:hint="eastAsia"/>
        </w:rPr>
        <w:t>停车场内车位和通道等停车引导数据；</w:t>
      </w:r>
    </w:p>
    <w:p w14:paraId="64DB107F" w14:textId="66CD1EC9" w:rsidR="009179D9" w:rsidRDefault="009179D9">
      <w:pPr>
        <w:pStyle w:val="af5"/>
        <w:numPr>
          <w:ilvl w:val="0"/>
          <w:numId w:val="37"/>
        </w:numPr>
      </w:pPr>
      <w:r>
        <w:rPr>
          <w:rFonts w:hint="eastAsia"/>
        </w:rPr>
        <w:t>用于室内导航的室内地图及室内定位数据；</w:t>
      </w:r>
    </w:p>
    <w:p w14:paraId="4314C89B" w14:textId="518231D0" w:rsidR="009179D9" w:rsidRDefault="009179D9">
      <w:pPr>
        <w:pStyle w:val="af5"/>
        <w:numPr>
          <w:ilvl w:val="0"/>
          <w:numId w:val="37"/>
        </w:numPr>
      </w:pPr>
      <w:r>
        <w:rPr>
          <w:rFonts w:hint="eastAsia"/>
        </w:rPr>
        <w:t>用于公交导航的公交线路、公交站点和实时公交运行数据；</w:t>
      </w:r>
    </w:p>
    <w:p w14:paraId="0F60AE70" w14:textId="7705A2B5" w:rsidR="009179D9" w:rsidRDefault="009179D9">
      <w:pPr>
        <w:pStyle w:val="af5"/>
        <w:numPr>
          <w:ilvl w:val="0"/>
          <w:numId w:val="37"/>
        </w:numPr>
      </w:pPr>
      <w:r>
        <w:rPr>
          <w:rFonts w:hint="eastAsia"/>
        </w:rPr>
        <w:t>用于物流管理和货车导航的道路数据，属性包括道路对车辆的物理限制条件和交通限行条件；</w:t>
      </w:r>
    </w:p>
    <w:p w14:paraId="0B10C726" w14:textId="11E59DA8" w:rsidR="009179D9" w:rsidRDefault="009179D9">
      <w:pPr>
        <w:pStyle w:val="af5"/>
        <w:numPr>
          <w:ilvl w:val="0"/>
          <w:numId w:val="37"/>
        </w:numPr>
      </w:pPr>
      <w:r>
        <w:rPr>
          <w:rFonts w:hint="eastAsia"/>
        </w:rPr>
        <w:t>兴趣点的深度服务信息，包括商业网点的网址、经营特色、营业时间及优惠措施，加油（气）站或和充电站（桩）的油品、充电规格、价格等，停车场的车位数量、收费标准，收费站的收费标准、不停车电子收费通道位置等信息；</w:t>
      </w:r>
    </w:p>
    <w:p w14:paraId="1DB4A2B9" w14:textId="378BEBF7" w:rsidR="009179D9" w:rsidRDefault="009179D9">
      <w:pPr>
        <w:pStyle w:val="af5"/>
        <w:numPr>
          <w:ilvl w:val="0"/>
          <w:numId w:val="37"/>
        </w:numPr>
      </w:pPr>
      <w:r>
        <w:rPr>
          <w:rFonts w:hint="eastAsia"/>
        </w:rPr>
        <w:t>电子眼数据，属性特征包括类型、照射方向、关联道路或关联车道。</w:t>
      </w:r>
    </w:p>
    <w:p w14:paraId="35D3433D" w14:textId="47C3405A" w:rsidR="009179D9" w:rsidRDefault="009179D9">
      <w:pPr>
        <w:pStyle w:val="af5"/>
        <w:numPr>
          <w:ilvl w:val="0"/>
          <w:numId w:val="37"/>
        </w:numPr>
      </w:pPr>
      <w:r>
        <w:rPr>
          <w:rFonts w:hint="eastAsia"/>
        </w:rPr>
        <w:t>信号灯数据，属性特征包括类型、朝向、排列方式、灯头形状、关联道路和关联车道；</w:t>
      </w:r>
    </w:p>
    <w:p w14:paraId="7A85AC5B" w14:textId="56382C0C" w:rsidR="009179D9" w:rsidRDefault="009179D9">
      <w:pPr>
        <w:pStyle w:val="af5"/>
        <w:numPr>
          <w:ilvl w:val="0"/>
          <w:numId w:val="37"/>
        </w:numPr>
      </w:pPr>
      <w:r>
        <w:rPr>
          <w:rFonts w:hint="eastAsia"/>
        </w:rPr>
        <w:t>其他对智能汽车、智慧出行有益的地理信息数据。</w:t>
      </w:r>
    </w:p>
    <w:p w14:paraId="351C9449" w14:textId="26C8F043" w:rsidR="009179D9" w:rsidRDefault="009179D9" w:rsidP="009179D9">
      <w:pPr>
        <w:pStyle w:val="affe"/>
        <w:spacing w:before="156" w:after="156"/>
        <w:rPr>
          <w:rFonts w:hAnsi="黑体" w:hint="eastAsia"/>
          <w:color w:val="000000"/>
        </w:rPr>
      </w:pPr>
      <w:bookmarkStart w:id="81" w:name="_Toc444602525"/>
      <w:r w:rsidRPr="00E21C7C">
        <w:rPr>
          <w:rFonts w:hAnsi="黑体" w:hint="eastAsia"/>
          <w:color w:val="000000"/>
        </w:rPr>
        <w:t>地图数据种类</w:t>
      </w:r>
      <w:bookmarkEnd w:id="81"/>
    </w:p>
    <w:p w14:paraId="46C1FB54" w14:textId="7A020D2A" w:rsidR="009179D9" w:rsidRDefault="009179D9" w:rsidP="009179D9">
      <w:pPr>
        <w:pStyle w:val="affffb"/>
        <w:ind w:firstLine="420"/>
        <w:rPr>
          <w:color w:val="000000"/>
        </w:rPr>
      </w:pPr>
      <w:r w:rsidRPr="00D5478B">
        <w:rPr>
          <w:rFonts w:hint="eastAsia"/>
          <w:color w:val="000000"/>
        </w:rPr>
        <w:t>产品中使用的导航电子地图数据种类包括：</w:t>
      </w:r>
    </w:p>
    <w:p w14:paraId="3E146D84" w14:textId="78DEF774" w:rsidR="009179D9" w:rsidRDefault="009179D9">
      <w:pPr>
        <w:pStyle w:val="af5"/>
        <w:numPr>
          <w:ilvl w:val="0"/>
          <w:numId w:val="38"/>
        </w:numPr>
      </w:pPr>
      <w:r>
        <w:rPr>
          <w:rFonts w:hint="eastAsia"/>
        </w:rPr>
        <w:t>应使用二维矢量地图数据；</w:t>
      </w:r>
    </w:p>
    <w:p w14:paraId="6C81500A" w14:textId="7E1FA28E" w:rsidR="009179D9" w:rsidRDefault="009179D9">
      <w:pPr>
        <w:pStyle w:val="af5"/>
        <w:numPr>
          <w:ilvl w:val="0"/>
          <w:numId w:val="38"/>
        </w:numPr>
      </w:pPr>
      <w:r>
        <w:rPr>
          <w:rFonts w:hint="eastAsia"/>
        </w:rPr>
        <w:t>宜使用的卫星影像地图、街景地图、三维矢量地图和室内导航地图数据。</w:t>
      </w:r>
    </w:p>
    <w:p w14:paraId="41C7E31A" w14:textId="41571625" w:rsidR="009179D9" w:rsidRDefault="009179D9" w:rsidP="009179D9">
      <w:pPr>
        <w:pStyle w:val="affe"/>
        <w:spacing w:before="156" w:after="156"/>
        <w:rPr>
          <w:rFonts w:hAnsi="黑体" w:hint="eastAsia"/>
          <w:color w:val="000000"/>
        </w:rPr>
      </w:pPr>
      <w:bookmarkStart w:id="82" w:name="_Toc444602526"/>
      <w:r w:rsidRPr="00E21C7C">
        <w:rPr>
          <w:rFonts w:hAnsi="黑体" w:hint="eastAsia"/>
          <w:color w:val="000000"/>
        </w:rPr>
        <w:t>地图数据更新</w:t>
      </w:r>
      <w:bookmarkEnd w:id="82"/>
    </w:p>
    <w:p w14:paraId="19986C3C" w14:textId="2E70A391" w:rsidR="009179D9" w:rsidRDefault="009179D9" w:rsidP="009179D9">
      <w:pPr>
        <w:pStyle w:val="affffb"/>
        <w:ind w:firstLine="420"/>
        <w:rPr>
          <w:color w:val="000000"/>
        </w:rPr>
      </w:pPr>
      <w:r w:rsidRPr="00A121E1">
        <w:rPr>
          <w:rFonts w:hint="eastAsia"/>
          <w:color w:val="000000"/>
        </w:rPr>
        <w:t>产品</w:t>
      </w:r>
      <w:r>
        <w:rPr>
          <w:rFonts w:hint="eastAsia"/>
          <w:color w:val="000000"/>
        </w:rPr>
        <w:t>应</w:t>
      </w:r>
      <w:r w:rsidRPr="00A121E1">
        <w:rPr>
          <w:rFonts w:hint="eastAsia"/>
          <w:color w:val="000000"/>
        </w:rPr>
        <w:t>具备下列地图</w:t>
      </w:r>
      <w:r>
        <w:rPr>
          <w:rFonts w:hint="eastAsia"/>
          <w:color w:val="000000"/>
        </w:rPr>
        <w:t>数据</w:t>
      </w:r>
      <w:r w:rsidRPr="00A121E1">
        <w:rPr>
          <w:rFonts w:hint="eastAsia"/>
          <w:color w:val="000000"/>
        </w:rPr>
        <w:t>更新能力：</w:t>
      </w:r>
    </w:p>
    <w:p w14:paraId="121B8D16" w14:textId="0A24467A" w:rsidR="009179D9" w:rsidRDefault="009179D9">
      <w:pPr>
        <w:pStyle w:val="af5"/>
        <w:numPr>
          <w:ilvl w:val="0"/>
          <w:numId w:val="39"/>
        </w:numPr>
      </w:pPr>
      <w:r>
        <w:rPr>
          <w:rFonts w:hint="eastAsia"/>
        </w:rPr>
        <w:t>在通信网络支持下接收和处理外部地图更新系统发布的导航电子地图更新数据；</w:t>
      </w:r>
    </w:p>
    <w:p w14:paraId="61402F9C" w14:textId="00CEF238" w:rsidR="009179D9" w:rsidRDefault="009179D9">
      <w:pPr>
        <w:pStyle w:val="af5"/>
        <w:numPr>
          <w:ilvl w:val="0"/>
          <w:numId w:val="39"/>
        </w:numPr>
      </w:pPr>
      <w:r>
        <w:rPr>
          <w:rFonts w:hint="eastAsia"/>
        </w:rPr>
        <w:t>人工操作更新导航电子地图数据。</w:t>
      </w:r>
    </w:p>
    <w:p w14:paraId="5C971A6E" w14:textId="59F6DC64" w:rsidR="009179D9" w:rsidRDefault="009179D9" w:rsidP="009179D9">
      <w:pPr>
        <w:pStyle w:val="affe"/>
        <w:spacing w:before="156" w:after="156"/>
        <w:rPr>
          <w:rFonts w:hAnsi="黑体" w:hint="eastAsia"/>
          <w:color w:val="000000"/>
        </w:rPr>
      </w:pPr>
      <w:r w:rsidRPr="00E21C7C">
        <w:rPr>
          <w:rFonts w:hAnsi="黑体" w:hint="eastAsia"/>
          <w:color w:val="000000"/>
        </w:rPr>
        <w:t>字符集</w:t>
      </w:r>
    </w:p>
    <w:p w14:paraId="361E421F" w14:textId="525A5159" w:rsidR="009179D9" w:rsidRDefault="009179D9" w:rsidP="009179D9">
      <w:pPr>
        <w:pStyle w:val="affffb"/>
        <w:ind w:firstLine="420"/>
        <w:rPr>
          <w:rFonts w:ascii="宋体" w:hAnsi="宋体" w:hint="eastAsia"/>
          <w:color w:val="000000"/>
          <w:szCs w:val="21"/>
        </w:rPr>
      </w:pPr>
      <w:r w:rsidRPr="009179D9">
        <w:rPr>
          <w:rFonts w:ascii="宋体" w:hAnsi="宋体" w:hint="eastAsia"/>
          <w:color w:val="000000"/>
          <w:szCs w:val="21"/>
        </w:rPr>
        <w:t>导航电子地图数据使用的字符集应符合</w:t>
      </w:r>
      <w:r w:rsidRPr="009179D9">
        <w:rPr>
          <w:rStyle w:val="affff2"/>
          <w:rFonts w:ascii="宋体" w:hAnsi="宋体" w:cs="Arial"/>
          <w:i w:val="0"/>
          <w:iCs w:val="0"/>
          <w:color w:val="000000"/>
          <w:szCs w:val="21"/>
        </w:rPr>
        <w:t>GB</w:t>
      </w:r>
      <w:r w:rsidRPr="009179D9">
        <w:rPr>
          <w:rStyle w:val="affff2"/>
          <w:rFonts w:ascii="宋体" w:hAnsi="宋体" w:cs="Arial" w:hint="eastAsia"/>
          <w:i w:val="0"/>
          <w:iCs w:val="0"/>
          <w:color w:val="000000"/>
          <w:szCs w:val="21"/>
        </w:rPr>
        <w:t xml:space="preserve"> </w:t>
      </w:r>
      <w:r w:rsidRPr="009179D9">
        <w:rPr>
          <w:rStyle w:val="affff2"/>
          <w:rFonts w:ascii="宋体" w:hAnsi="宋体" w:cs="Arial"/>
          <w:i w:val="0"/>
          <w:iCs w:val="0"/>
          <w:color w:val="000000"/>
          <w:szCs w:val="21"/>
        </w:rPr>
        <w:t>18030</w:t>
      </w:r>
      <w:r w:rsidRPr="009179D9">
        <w:rPr>
          <w:rFonts w:ascii="宋体" w:hAnsi="宋体" w:cs="Arial" w:hint="eastAsia"/>
          <w:color w:val="000000"/>
          <w:szCs w:val="21"/>
        </w:rPr>
        <w:t>的规定</w:t>
      </w:r>
      <w:r w:rsidRPr="009179D9">
        <w:rPr>
          <w:rFonts w:ascii="宋体" w:hAnsi="宋体" w:hint="eastAsia"/>
          <w:color w:val="000000"/>
          <w:szCs w:val="21"/>
        </w:rPr>
        <w:t>。</w:t>
      </w:r>
    </w:p>
    <w:p w14:paraId="1AB55676" w14:textId="09824A0E" w:rsidR="009179D9" w:rsidRDefault="009179D9" w:rsidP="009179D9">
      <w:pPr>
        <w:pStyle w:val="affe"/>
        <w:spacing w:before="156" w:after="156"/>
        <w:rPr>
          <w:rFonts w:hAnsi="黑体" w:hint="eastAsia"/>
          <w:color w:val="000000"/>
        </w:rPr>
      </w:pPr>
      <w:bookmarkStart w:id="83" w:name="_Toc444602528"/>
      <w:r w:rsidRPr="00E21C7C">
        <w:rPr>
          <w:rFonts w:hAnsi="黑体" w:hint="eastAsia"/>
          <w:color w:val="000000"/>
        </w:rPr>
        <w:t>外部数据</w:t>
      </w:r>
      <w:bookmarkEnd w:id="83"/>
    </w:p>
    <w:p w14:paraId="1D5F0DFC" w14:textId="303B4377" w:rsidR="009179D9" w:rsidRDefault="009179D9" w:rsidP="009179D9">
      <w:pPr>
        <w:pStyle w:val="affffb"/>
        <w:ind w:firstLine="420"/>
        <w:rPr>
          <w:color w:val="000000"/>
        </w:rPr>
      </w:pPr>
      <w:r w:rsidRPr="00AF63EB">
        <w:rPr>
          <w:rFonts w:hint="eastAsia"/>
          <w:color w:val="000000"/>
        </w:rPr>
        <w:t>产品在通信网络支持下应能接收下列外部数据：</w:t>
      </w:r>
    </w:p>
    <w:p w14:paraId="2BEA2068" w14:textId="16DB610F" w:rsidR="009179D9" w:rsidRPr="009179D9" w:rsidRDefault="009179D9">
      <w:pPr>
        <w:pStyle w:val="af5"/>
        <w:numPr>
          <w:ilvl w:val="0"/>
          <w:numId w:val="40"/>
        </w:numPr>
      </w:pPr>
      <w:r w:rsidRPr="00AF63EB">
        <w:rPr>
          <w:rFonts w:hint="eastAsia"/>
          <w:color w:val="000000"/>
          <w:szCs w:val="21"/>
        </w:rPr>
        <w:t>实时交通数据</w:t>
      </w:r>
    </w:p>
    <w:p w14:paraId="03BD3F79" w14:textId="1D4D7BAE" w:rsidR="009179D9" w:rsidRDefault="009179D9" w:rsidP="009179D9">
      <w:pPr>
        <w:pStyle w:val="af5"/>
        <w:numPr>
          <w:ilvl w:val="0"/>
          <w:numId w:val="0"/>
        </w:numPr>
        <w:ind w:left="851"/>
        <w:rPr>
          <w:rFonts w:hAnsi="宋体" w:hint="eastAsia"/>
          <w:color w:val="000000"/>
          <w:szCs w:val="21"/>
        </w:rPr>
      </w:pPr>
      <w:r w:rsidRPr="00AF63EB">
        <w:rPr>
          <w:rFonts w:hAnsi="宋体" w:hint="eastAsia"/>
          <w:color w:val="000000"/>
          <w:szCs w:val="21"/>
        </w:rPr>
        <w:t>实时交通数据是</w:t>
      </w:r>
      <w:r w:rsidRPr="00AF63EB">
        <w:rPr>
          <w:rFonts w:hint="eastAsia"/>
          <w:color w:val="000000"/>
        </w:rPr>
        <w:t>实时更新的道路交通信息</w:t>
      </w:r>
      <w:r w:rsidRPr="00AF63EB">
        <w:rPr>
          <w:rFonts w:hAnsi="宋体" w:hint="eastAsia"/>
          <w:color w:val="000000"/>
          <w:szCs w:val="21"/>
        </w:rPr>
        <w:t>，产品宜具有实时响应实时交通数据的能力：</w:t>
      </w:r>
    </w:p>
    <w:p w14:paraId="21B3D659" w14:textId="43718341" w:rsidR="009179D9" w:rsidRPr="009179D9" w:rsidRDefault="009179D9" w:rsidP="009179D9">
      <w:pPr>
        <w:pStyle w:val="af6"/>
      </w:pPr>
      <w:r w:rsidRPr="00AF63EB">
        <w:rPr>
          <w:rFonts w:hAnsi="宋体" w:hint="eastAsia"/>
          <w:color w:val="000000"/>
          <w:szCs w:val="21"/>
        </w:rPr>
        <w:t>接收和使用实时交通信息发布系统播发的实时交通数据，包括交通拥堵状态和交通事件；</w:t>
      </w:r>
    </w:p>
    <w:p w14:paraId="1259C722" w14:textId="43C10B47" w:rsidR="009179D9" w:rsidRPr="009179D9" w:rsidRDefault="009179D9" w:rsidP="009179D9">
      <w:pPr>
        <w:pStyle w:val="af6"/>
      </w:pPr>
      <w:r w:rsidRPr="00AF63EB">
        <w:rPr>
          <w:rFonts w:hAnsi="宋体" w:hint="eastAsia"/>
          <w:color w:val="000000"/>
          <w:szCs w:val="21"/>
        </w:rPr>
        <w:t>实时交通数据与导航电子地图道路数据两者之间的地理空间位置</w:t>
      </w:r>
      <w:r w:rsidRPr="00AF63EB">
        <w:rPr>
          <w:rFonts w:hint="eastAsia"/>
          <w:color w:val="000000"/>
        </w:rPr>
        <w:t>偏差</w:t>
      </w:r>
      <w:r w:rsidRPr="00AF63EB">
        <w:rPr>
          <w:rFonts w:hAnsi="宋体" w:hint="eastAsia"/>
          <w:color w:val="000000"/>
          <w:szCs w:val="21"/>
        </w:rPr>
        <w:t>应</w:t>
      </w:r>
      <w:r>
        <w:rPr>
          <w:rFonts w:hAnsi="宋体" w:hint="eastAsia"/>
          <w:color w:val="000000"/>
          <w:szCs w:val="21"/>
        </w:rPr>
        <w:t>≤</w:t>
      </w:r>
      <w:r w:rsidRPr="00AF63EB">
        <w:rPr>
          <w:rFonts w:hAnsi="宋体" w:hint="eastAsia"/>
          <w:color w:val="000000"/>
          <w:szCs w:val="21"/>
        </w:rPr>
        <w:t>3m；</w:t>
      </w:r>
    </w:p>
    <w:p w14:paraId="73BFAC1A" w14:textId="44C9874C" w:rsidR="009179D9" w:rsidRPr="009179D9" w:rsidRDefault="009179D9" w:rsidP="009179D9">
      <w:pPr>
        <w:pStyle w:val="af6"/>
      </w:pPr>
      <w:r w:rsidRPr="00AF63EB">
        <w:rPr>
          <w:rFonts w:hAnsi="宋体" w:hint="eastAsia"/>
          <w:color w:val="000000"/>
          <w:szCs w:val="21"/>
        </w:rPr>
        <w:t>交通流拥堵状态和交通事件的图符表达应符合社会认知习惯。</w:t>
      </w:r>
    </w:p>
    <w:p w14:paraId="04213079" w14:textId="7D1F468A" w:rsidR="009179D9" w:rsidRPr="009179D9" w:rsidRDefault="009179D9" w:rsidP="009179D9">
      <w:pPr>
        <w:pStyle w:val="af5"/>
      </w:pPr>
      <w:r w:rsidRPr="00AF63EB">
        <w:rPr>
          <w:rFonts w:hint="eastAsia"/>
          <w:color w:val="000000"/>
          <w:szCs w:val="21"/>
        </w:rPr>
        <w:t>公共交通数据</w:t>
      </w:r>
    </w:p>
    <w:p w14:paraId="2FBC3857" w14:textId="418D6678" w:rsidR="009179D9" w:rsidRDefault="009179D9" w:rsidP="009179D9">
      <w:pPr>
        <w:pStyle w:val="af5"/>
        <w:numPr>
          <w:ilvl w:val="0"/>
          <w:numId w:val="0"/>
        </w:numPr>
        <w:ind w:left="851"/>
        <w:rPr>
          <w:rFonts w:hAnsi="宋体" w:hint="eastAsia"/>
          <w:color w:val="000000"/>
          <w:szCs w:val="21"/>
        </w:rPr>
      </w:pPr>
      <w:r w:rsidRPr="00AF63EB">
        <w:rPr>
          <w:rFonts w:hAnsi="宋体" w:hint="eastAsia"/>
          <w:color w:val="000000"/>
          <w:szCs w:val="21"/>
        </w:rPr>
        <w:t>公共交通数据指市内公交汽电车、轨道交通的线路信息、站点信息和实时运行信息，便携式产品宜具有实时响应更新数据的能力：</w:t>
      </w:r>
    </w:p>
    <w:p w14:paraId="76FFED5A" w14:textId="122F9300" w:rsidR="009179D9" w:rsidRPr="009179D9" w:rsidRDefault="009179D9" w:rsidP="009179D9">
      <w:pPr>
        <w:pStyle w:val="af6"/>
      </w:pPr>
      <w:r w:rsidRPr="00AF63EB">
        <w:rPr>
          <w:rFonts w:hAnsi="宋体" w:hint="eastAsia"/>
          <w:color w:val="000000"/>
          <w:szCs w:val="21"/>
        </w:rPr>
        <w:lastRenderedPageBreak/>
        <w:t>接收和使用公共交通信息发布系统播发的信息，包括公交线路运营数据和公交车辆实时运行信息，以及派生的预计到达时间信息等；</w:t>
      </w:r>
    </w:p>
    <w:p w14:paraId="0E45871C" w14:textId="573AEE21" w:rsidR="009179D9" w:rsidRPr="009179D9" w:rsidRDefault="009179D9" w:rsidP="009179D9">
      <w:pPr>
        <w:pStyle w:val="af6"/>
      </w:pPr>
      <w:r w:rsidRPr="00AF63EB">
        <w:rPr>
          <w:rFonts w:hAnsi="宋体" w:hint="eastAsia"/>
          <w:color w:val="000000"/>
          <w:szCs w:val="21"/>
        </w:rPr>
        <w:t>公交网络空间数据与导航电子地图道路数据两者之间的地理空间位置</w:t>
      </w:r>
      <w:r w:rsidRPr="00AF63EB">
        <w:rPr>
          <w:rFonts w:hint="eastAsia"/>
          <w:color w:val="000000"/>
        </w:rPr>
        <w:t>偏差</w:t>
      </w:r>
      <w:r w:rsidRPr="00AF63EB">
        <w:rPr>
          <w:rFonts w:hAnsi="宋体" w:hint="eastAsia"/>
          <w:color w:val="000000"/>
          <w:szCs w:val="21"/>
        </w:rPr>
        <w:t>应</w:t>
      </w:r>
      <w:r>
        <w:rPr>
          <w:rFonts w:hAnsi="宋体" w:hint="eastAsia"/>
          <w:color w:val="000000"/>
          <w:szCs w:val="21"/>
        </w:rPr>
        <w:t>≤</w:t>
      </w:r>
      <w:r w:rsidRPr="00AF63EB">
        <w:rPr>
          <w:rFonts w:hAnsi="宋体" w:hint="eastAsia"/>
          <w:color w:val="000000"/>
          <w:szCs w:val="21"/>
        </w:rPr>
        <w:t>3m。</w:t>
      </w:r>
    </w:p>
    <w:p w14:paraId="13E89187" w14:textId="64C817EB" w:rsidR="009179D9" w:rsidRDefault="009179D9" w:rsidP="009179D9">
      <w:pPr>
        <w:pStyle w:val="affe"/>
        <w:spacing w:before="156" w:after="156"/>
        <w:rPr>
          <w:rFonts w:hAnsi="黑体" w:hint="eastAsia"/>
          <w:color w:val="000000"/>
        </w:rPr>
      </w:pPr>
      <w:bookmarkStart w:id="84" w:name="_Toc444602530"/>
      <w:r w:rsidRPr="00E21C7C">
        <w:rPr>
          <w:rFonts w:hAnsi="黑体" w:hint="eastAsia"/>
          <w:color w:val="000000"/>
        </w:rPr>
        <w:t>导航电子地图数据</w:t>
      </w:r>
      <w:bookmarkEnd w:id="84"/>
      <w:r w:rsidRPr="00E21C7C">
        <w:rPr>
          <w:rFonts w:hAnsi="黑体" w:hint="eastAsia"/>
          <w:color w:val="000000"/>
        </w:rPr>
        <w:t>质量</w:t>
      </w:r>
    </w:p>
    <w:p w14:paraId="333B1A7C" w14:textId="76771430" w:rsidR="009179D9" w:rsidRDefault="009179D9" w:rsidP="009179D9">
      <w:pPr>
        <w:pStyle w:val="affffb"/>
        <w:ind w:firstLine="420"/>
        <w:rPr>
          <w:color w:val="000000"/>
        </w:rPr>
      </w:pPr>
      <w:r w:rsidRPr="00D5478B">
        <w:rPr>
          <w:rFonts w:hint="eastAsia"/>
          <w:color w:val="000000"/>
        </w:rPr>
        <w:t>导航电子地图数据质量应满足以下要求：</w:t>
      </w:r>
    </w:p>
    <w:p w14:paraId="524A7087" w14:textId="46764FC2" w:rsidR="009179D9" w:rsidRPr="009179D9" w:rsidRDefault="009179D9">
      <w:pPr>
        <w:pStyle w:val="af5"/>
        <w:numPr>
          <w:ilvl w:val="0"/>
          <w:numId w:val="41"/>
        </w:numPr>
      </w:pPr>
      <w:r w:rsidRPr="00D5478B">
        <w:rPr>
          <w:rFonts w:hint="eastAsia"/>
          <w:color w:val="000000"/>
          <w:szCs w:val="21"/>
        </w:rPr>
        <w:t>完整性</w:t>
      </w:r>
    </w:p>
    <w:p w14:paraId="18CF5BFC" w14:textId="6FCCB4FE" w:rsidR="009179D9" w:rsidRDefault="009179D9" w:rsidP="009179D9">
      <w:pPr>
        <w:pStyle w:val="af5"/>
        <w:numPr>
          <w:ilvl w:val="0"/>
          <w:numId w:val="0"/>
        </w:numPr>
        <w:ind w:left="851"/>
        <w:rPr>
          <w:rFonts w:hAnsi="宋体" w:hint="eastAsia"/>
          <w:color w:val="000000"/>
        </w:rPr>
      </w:pPr>
      <w:r w:rsidRPr="00D5478B">
        <w:rPr>
          <w:rFonts w:hAnsi="宋体" w:hint="eastAsia"/>
          <w:color w:val="000000"/>
        </w:rPr>
        <w:t>道路数据完整性</w:t>
      </w:r>
      <w:r w:rsidRPr="00D5478B">
        <w:rPr>
          <w:rFonts w:hAnsi="宋体" w:hint="eastAsia"/>
          <w:color w:val="000000"/>
          <w:szCs w:val="21"/>
        </w:rPr>
        <w:t>≥</w:t>
      </w:r>
      <w:r w:rsidRPr="00D5478B">
        <w:rPr>
          <w:rFonts w:hAnsi="宋体" w:hint="eastAsia"/>
          <w:color w:val="000000"/>
        </w:rPr>
        <w:t>95%，兴趣</w:t>
      </w:r>
      <w:proofErr w:type="gramStart"/>
      <w:r w:rsidRPr="00D5478B">
        <w:rPr>
          <w:rFonts w:hAnsi="宋体" w:hint="eastAsia"/>
          <w:color w:val="000000"/>
        </w:rPr>
        <w:t>点数据</w:t>
      </w:r>
      <w:proofErr w:type="gramEnd"/>
      <w:r w:rsidRPr="00D5478B">
        <w:rPr>
          <w:rFonts w:hAnsi="宋体" w:hint="eastAsia"/>
          <w:color w:val="000000"/>
        </w:rPr>
        <w:t>和背景数据完整性</w:t>
      </w:r>
      <w:r w:rsidRPr="00D5478B">
        <w:rPr>
          <w:rFonts w:hAnsi="宋体" w:hint="eastAsia"/>
          <w:color w:val="000000"/>
          <w:szCs w:val="21"/>
        </w:rPr>
        <w:t>≥</w:t>
      </w:r>
      <w:r w:rsidRPr="00D5478B">
        <w:rPr>
          <w:rFonts w:hAnsi="宋体" w:hint="eastAsia"/>
          <w:color w:val="000000"/>
        </w:rPr>
        <w:t>9</w:t>
      </w:r>
      <w:r w:rsidRPr="00D5478B">
        <w:rPr>
          <w:rFonts w:hAnsi="宋体"/>
          <w:color w:val="000000"/>
        </w:rPr>
        <w:t>0</w:t>
      </w:r>
      <w:r w:rsidRPr="00D5478B">
        <w:rPr>
          <w:rFonts w:hAnsi="宋体" w:hint="eastAsia"/>
          <w:color w:val="000000"/>
        </w:rPr>
        <w:t>%。</w:t>
      </w:r>
    </w:p>
    <w:p w14:paraId="092B0C55" w14:textId="04BBF6CC" w:rsidR="009179D9" w:rsidRPr="009179D9" w:rsidRDefault="009179D9" w:rsidP="009179D9">
      <w:pPr>
        <w:pStyle w:val="af5"/>
      </w:pPr>
      <w:r w:rsidRPr="00D5478B">
        <w:rPr>
          <w:rFonts w:hint="eastAsia"/>
          <w:color w:val="000000"/>
          <w:szCs w:val="21"/>
        </w:rPr>
        <w:t>逻辑一致性</w:t>
      </w:r>
    </w:p>
    <w:p w14:paraId="01307827" w14:textId="4DB216C5" w:rsidR="009179D9" w:rsidRDefault="009179D9" w:rsidP="009179D9">
      <w:pPr>
        <w:pStyle w:val="af5"/>
        <w:numPr>
          <w:ilvl w:val="0"/>
          <w:numId w:val="0"/>
        </w:numPr>
        <w:ind w:left="851"/>
        <w:rPr>
          <w:rFonts w:hAnsi="宋体" w:hint="eastAsia"/>
          <w:color w:val="000000"/>
        </w:rPr>
      </w:pPr>
      <w:r w:rsidRPr="00D5478B">
        <w:rPr>
          <w:rFonts w:hAnsi="宋体" w:hint="eastAsia"/>
          <w:color w:val="000000"/>
        </w:rPr>
        <w:t>道路数据逻辑一致性应</w:t>
      </w:r>
      <w:r w:rsidRPr="00D5478B">
        <w:rPr>
          <w:rFonts w:hAnsi="宋体" w:hint="eastAsia"/>
          <w:color w:val="000000"/>
          <w:szCs w:val="21"/>
        </w:rPr>
        <w:t>≥</w:t>
      </w:r>
      <w:r w:rsidRPr="00D5478B">
        <w:rPr>
          <w:rFonts w:hAnsi="宋体" w:hint="eastAsia"/>
          <w:color w:val="000000"/>
        </w:rPr>
        <w:t>9</w:t>
      </w:r>
      <w:r w:rsidRPr="00D5478B">
        <w:rPr>
          <w:rFonts w:hAnsi="宋体"/>
          <w:color w:val="000000"/>
        </w:rPr>
        <w:t>8</w:t>
      </w:r>
      <w:r w:rsidRPr="00D5478B">
        <w:rPr>
          <w:rFonts w:hAnsi="宋体" w:hint="eastAsia"/>
          <w:color w:val="000000"/>
        </w:rPr>
        <w:t>%，兴趣</w:t>
      </w:r>
      <w:proofErr w:type="gramStart"/>
      <w:r w:rsidRPr="00D5478B">
        <w:rPr>
          <w:rFonts w:hAnsi="宋体" w:hint="eastAsia"/>
          <w:color w:val="000000"/>
        </w:rPr>
        <w:t>点数据</w:t>
      </w:r>
      <w:proofErr w:type="gramEnd"/>
      <w:r w:rsidRPr="00D5478B">
        <w:rPr>
          <w:rFonts w:hAnsi="宋体" w:hint="eastAsia"/>
          <w:color w:val="000000"/>
        </w:rPr>
        <w:t>和背景数据逻辑一致性应</w:t>
      </w:r>
      <w:r w:rsidRPr="00D5478B">
        <w:rPr>
          <w:rFonts w:hAnsi="宋体" w:hint="eastAsia"/>
          <w:color w:val="000000"/>
          <w:szCs w:val="21"/>
        </w:rPr>
        <w:t>≥</w:t>
      </w:r>
      <w:r w:rsidRPr="00D5478B">
        <w:rPr>
          <w:rFonts w:hAnsi="宋体"/>
          <w:color w:val="000000"/>
        </w:rPr>
        <w:t>95</w:t>
      </w:r>
      <w:r w:rsidRPr="00D5478B">
        <w:rPr>
          <w:rFonts w:hAnsi="宋体" w:hint="eastAsia"/>
          <w:color w:val="000000"/>
        </w:rPr>
        <w:t>%。</w:t>
      </w:r>
    </w:p>
    <w:p w14:paraId="4FAAB0A4" w14:textId="22E9FEA3" w:rsidR="009179D9" w:rsidRPr="009179D9" w:rsidRDefault="009179D9" w:rsidP="009179D9">
      <w:pPr>
        <w:pStyle w:val="af5"/>
      </w:pPr>
      <w:r w:rsidRPr="00D5478B">
        <w:rPr>
          <w:rFonts w:hint="eastAsia"/>
          <w:color w:val="000000"/>
          <w:szCs w:val="21"/>
        </w:rPr>
        <w:t>位置准确度</w:t>
      </w:r>
    </w:p>
    <w:p w14:paraId="35950D2B" w14:textId="62A18BB0" w:rsidR="009179D9" w:rsidRDefault="009179D9" w:rsidP="009179D9">
      <w:pPr>
        <w:pStyle w:val="af5"/>
        <w:numPr>
          <w:ilvl w:val="0"/>
          <w:numId w:val="0"/>
        </w:numPr>
        <w:ind w:left="851"/>
        <w:rPr>
          <w:rFonts w:hAnsi="宋体" w:hint="eastAsia"/>
          <w:color w:val="000000"/>
        </w:rPr>
      </w:pPr>
      <w:proofErr w:type="gramStart"/>
      <w:r w:rsidRPr="00D5478B">
        <w:rPr>
          <w:rFonts w:hAnsi="宋体" w:hint="eastAsia"/>
          <w:color w:val="000000"/>
        </w:rPr>
        <w:t>道路级路网</w:t>
      </w:r>
      <w:proofErr w:type="gramEnd"/>
      <w:r w:rsidRPr="00D5478B">
        <w:rPr>
          <w:rFonts w:hAnsi="宋体" w:hint="eastAsia"/>
          <w:color w:val="000000"/>
        </w:rPr>
        <w:t>数据相对位置精度应</w:t>
      </w:r>
      <w:r w:rsidRPr="00D5478B">
        <w:rPr>
          <w:rFonts w:hAnsi="宋体" w:hint="eastAsia"/>
          <w:color w:val="000000"/>
          <w:szCs w:val="21"/>
        </w:rPr>
        <w:t>≤</w:t>
      </w:r>
      <w:r w:rsidRPr="00D5478B">
        <w:rPr>
          <w:rFonts w:hAnsi="宋体"/>
          <w:color w:val="000000"/>
        </w:rPr>
        <w:t>5</w:t>
      </w:r>
      <w:r w:rsidRPr="00D5478B">
        <w:rPr>
          <w:rFonts w:hAnsi="宋体" w:hint="eastAsia"/>
          <w:color w:val="000000"/>
        </w:rPr>
        <w:t>m，</w:t>
      </w:r>
      <w:proofErr w:type="gramStart"/>
      <w:r w:rsidRPr="00D5478B">
        <w:rPr>
          <w:rFonts w:hAnsi="宋体" w:hint="eastAsia"/>
          <w:color w:val="000000"/>
        </w:rPr>
        <w:t>车道级路网</w:t>
      </w:r>
      <w:proofErr w:type="gramEnd"/>
      <w:r w:rsidRPr="00D5478B">
        <w:rPr>
          <w:rFonts w:hAnsi="宋体" w:hint="eastAsia"/>
          <w:color w:val="000000"/>
        </w:rPr>
        <w:t>数据相对位置精度应</w:t>
      </w:r>
      <w:r w:rsidRPr="00D5478B">
        <w:rPr>
          <w:rFonts w:hAnsi="宋体" w:hint="eastAsia"/>
          <w:color w:val="000000"/>
          <w:szCs w:val="21"/>
        </w:rPr>
        <w:t>≤</w:t>
      </w:r>
      <w:r w:rsidRPr="00D5478B">
        <w:rPr>
          <w:rFonts w:hAnsi="宋体" w:hint="eastAsia"/>
          <w:color w:val="000000"/>
        </w:rPr>
        <w:t>0.</w:t>
      </w:r>
      <w:r w:rsidRPr="00D5478B">
        <w:rPr>
          <w:rFonts w:hAnsi="宋体"/>
          <w:color w:val="000000"/>
        </w:rPr>
        <w:t>5</w:t>
      </w:r>
      <w:r w:rsidRPr="00D5478B">
        <w:rPr>
          <w:rFonts w:hAnsi="宋体" w:hint="eastAsia"/>
          <w:color w:val="000000"/>
        </w:rPr>
        <w:t>m、兴趣</w:t>
      </w:r>
      <w:proofErr w:type="gramStart"/>
      <w:r w:rsidRPr="00D5478B">
        <w:rPr>
          <w:rFonts w:hAnsi="宋体" w:hint="eastAsia"/>
          <w:color w:val="000000"/>
        </w:rPr>
        <w:t>点数据</w:t>
      </w:r>
      <w:proofErr w:type="gramEnd"/>
      <w:r w:rsidRPr="00D5478B">
        <w:rPr>
          <w:rFonts w:hAnsi="宋体" w:hint="eastAsia"/>
          <w:color w:val="000000"/>
        </w:rPr>
        <w:t>相对位置精度应</w:t>
      </w:r>
      <w:r w:rsidRPr="00D5478B">
        <w:rPr>
          <w:rFonts w:hAnsi="宋体" w:hint="eastAsia"/>
          <w:color w:val="000000"/>
          <w:szCs w:val="21"/>
        </w:rPr>
        <w:t>≤</w:t>
      </w:r>
      <w:r w:rsidRPr="00D5478B">
        <w:rPr>
          <w:rFonts w:hAnsi="宋体"/>
          <w:color w:val="000000"/>
        </w:rPr>
        <w:t>10</w:t>
      </w:r>
      <w:r w:rsidRPr="00D5478B">
        <w:rPr>
          <w:rFonts w:hAnsi="宋体" w:hint="eastAsia"/>
          <w:color w:val="000000"/>
        </w:rPr>
        <w:t>m且保持侧向性正确，背景数据相对位置精度应</w:t>
      </w:r>
      <w:r w:rsidRPr="00D5478B">
        <w:rPr>
          <w:rFonts w:hAnsi="宋体" w:hint="eastAsia"/>
          <w:color w:val="000000"/>
          <w:szCs w:val="21"/>
        </w:rPr>
        <w:t>≤</w:t>
      </w:r>
      <w:r w:rsidRPr="00D5478B">
        <w:rPr>
          <w:rFonts w:hAnsi="宋体"/>
          <w:color w:val="000000"/>
        </w:rPr>
        <w:t>10</w:t>
      </w:r>
      <w:r w:rsidRPr="00D5478B">
        <w:rPr>
          <w:rFonts w:hAnsi="宋体" w:hint="eastAsia"/>
          <w:color w:val="000000"/>
        </w:rPr>
        <w:t>m且要素间关系合理。</w:t>
      </w:r>
    </w:p>
    <w:p w14:paraId="2BE51FE3" w14:textId="2EB29A97" w:rsidR="009179D9" w:rsidRPr="009179D9" w:rsidRDefault="009179D9" w:rsidP="009179D9">
      <w:pPr>
        <w:pStyle w:val="af5"/>
      </w:pPr>
      <w:r w:rsidRPr="00D5478B">
        <w:rPr>
          <w:rFonts w:hint="eastAsia"/>
          <w:color w:val="000000"/>
          <w:szCs w:val="21"/>
        </w:rPr>
        <w:t>专题准确度</w:t>
      </w:r>
    </w:p>
    <w:p w14:paraId="132F7ACB" w14:textId="0CBDECA4" w:rsidR="009179D9" w:rsidRDefault="009179D9" w:rsidP="009179D9">
      <w:pPr>
        <w:pStyle w:val="af5"/>
        <w:numPr>
          <w:ilvl w:val="0"/>
          <w:numId w:val="0"/>
        </w:numPr>
        <w:ind w:left="851"/>
        <w:rPr>
          <w:rFonts w:hAnsi="宋体" w:hint="eastAsia"/>
          <w:color w:val="000000"/>
        </w:rPr>
      </w:pPr>
      <w:r w:rsidRPr="00D5478B">
        <w:rPr>
          <w:rFonts w:hAnsi="宋体" w:hint="eastAsia"/>
          <w:color w:val="000000"/>
        </w:rPr>
        <w:t>道路数据和兴趣</w:t>
      </w:r>
      <w:proofErr w:type="gramStart"/>
      <w:r w:rsidRPr="00D5478B">
        <w:rPr>
          <w:rFonts w:hAnsi="宋体" w:hint="eastAsia"/>
          <w:color w:val="000000"/>
        </w:rPr>
        <w:t>点数据</w:t>
      </w:r>
      <w:proofErr w:type="gramEnd"/>
      <w:r w:rsidRPr="00D5478B">
        <w:rPr>
          <w:rFonts w:hAnsi="宋体" w:hint="eastAsia"/>
          <w:color w:val="000000"/>
        </w:rPr>
        <w:t>专题准确度应</w:t>
      </w:r>
      <w:r w:rsidRPr="00D5478B">
        <w:rPr>
          <w:rFonts w:hAnsi="宋体" w:hint="eastAsia"/>
          <w:color w:val="000000"/>
          <w:szCs w:val="21"/>
        </w:rPr>
        <w:t>≥</w:t>
      </w:r>
      <w:r w:rsidRPr="00D5478B">
        <w:rPr>
          <w:rFonts w:hAnsi="宋体" w:hint="eastAsia"/>
          <w:color w:val="000000"/>
        </w:rPr>
        <w:t>9</w:t>
      </w:r>
      <w:r w:rsidRPr="00D5478B">
        <w:rPr>
          <w:rFonts w:hAnsi="宋体"/>
          <w:color w:val="000000"/>
        </w:rPr>
        <w:t>5</w:t>
      </w:r>
      <w:r w:rsidRPr="00D5478B">
        <w:rPr>
          <w:rFonts w:hAnsi="宋体" w:hint="eastAsia"/>
          <w:color w:val="000000"/>
        </w:rPr>
        <w:t>%，背景数据专题准确度应</w:t>
      </w:r>
      <w:r w:rsidRPr="00D5478B">
        <w:rPr>
          <w:rFonts w:hAnsi="宋体" w:hint="eastAsia"/>
          <w:color w:val="000000"/>
          <w:szCs w:val="21"/>
        </w:rPr>
        <w:t>≥</w:t>
      </w:r>
      <w:r w:rsidRPr="00D5478B">
        <w:rPr>
          <w:rFonts w:hAnsi="宋体"/>
          <w:color w:val="000000"/>
        </w:rPr>
        <w:t>90</w:t>
      </w:r>
      <w:r w:rsidRPr="00D5478B">
        <w:rPr>
          <w:rFonts w:hAnsi="宋体" w:hint="eastAsia"/>
          <w:color w:val="000000"/>
        </w:rPr>
        <w:t>%。</w:t>
      </w:r>
    </w:p>
    <w:p w14:paraId="1C9B7B25" w14:textId="43014992" w:rsidR="009179D9" w:rsidRDefault="009179D9" w:rsidP="009179D9">
      <w:pPr>
        <w:pStyle w:val="affd"/>
        <w:spacing w:before="156" w:after="156"/>
        <w:rPr>
          <w:lang w:val="en-GB"/>
        </w:rPr>
      </w:pPr>
      <w:bookmarkStart w:id="85" w:name="_Toc444602532"/>
      <w:bookmarkStart w:id="86" w:name="_Toc230102508"/>
      <w:bookmarkStart w:id="87" w:name="_Toc235088713"/>
      <w:r w:rsidRPr="00A72B36">
        <w:rPr>
          <w:rFonts w:hint="eastAsia"/>
          <w:lang w:val="en-GB"/>
        </w:rPr>
        <w:t>显示</w:t>
      </w:r>
      <w:bookmarkEnd w:id="85"/>
      <w:bookmarkEnd w:id="86"/>
      <w:bookmarkEnd w:id="87"/>
    </w:p>
    <w:p w14:paraId="305CAC6D" w14:textId="4C0B330E" w:rsidR="009179D9" w:rsidRDefault="009179D9" w:rsidP="009179D9">
      <w:pPr>
        <w:pStyle w:val="affe"/>
        <w:spacing w:before="156" w:after="156"/>
        <w:rPr>
          <w:rFonts w:hAnsi="黑体" w:hint="eastAsia"/>
          <w:color w:val="000000"/>
        </w:rPr>
      </w:pPr>
      <w:r w:rsidRPr="00E21C7C">
        <w:rPr>
          <w:rFonts w:hAnsi="黑体" w:hint="eastAsia"/>
          <w:color w:val="000000"/>
        </w:rPr>
        <w:t>地图内容</w:t>
      </w:r>
    </w:p>
    <w:p w14:paraId="44A65D53" w14:textId="3880978C" w:rsidR="009179D9" w:rsidRDefault="009179D9" w:rsidP="009179D9">
      <w:pPr>
        <w:pStyle w:val="affffb"/>
        <w:ind w:firstLine="420"/>
        <w:rPr>
          <w:rFonts w:ascii="宋体" w:hAnsi="宋体" w:hint="eastAsia"/>
          <w:color w:val="000000"/>
          <w:szCs w:val="21"/>
        </w:rPr>
      </w:pPr>
      <w:r w:rsidRPr="009179D9">
        <w:rPr>
          <w:rFonts w:ascii="宋体" w:hAnsi="宋体" w:hint="eastAsia"/>
          <w:color w:val="000000"/>
          <w:szCs w:val="21"/>
        </w:rPr>
        <w:t>应显示5.1.3、5.1.</w:t>
      </w:r>
      <w:r w:rsidRPr="009179D9">
        <w:rPr>
          <w:rFonts w:ascii="宋体" w:hAnsi="宋体"/>
          <w:color w:val="000000"/>
          <w:szCs w:val="21"/>
        </w:rPr>
        <w:t>4</w:t>
      </w:r>
      <w:r w:rsidRPr="009179D9">
        <w:rPr>
          <w:rFonts w:ascii="宋体" w:hAnsi="宋体" w:hint="eastAsia"/>
          <w:color w:val="000000"/>
          <w:szCs w:val="21"/>
        </w:rPr>
        <w:t>规定的地图数据</w:t>
      </w:r>
      <w:r w:rsidRPr="009179D9">
        <w:rPr>
          <w:rFonts w:ascii="宋体" w:hAnsi="宋体" w:hint="eastAsia"/>
          <w:color w:val="000000"/>
        </w:rPr>
        <w:t>和</w:t>
      </w:r>
      <w:bookmarkStart w:id="88" w:name="OLE_LINK12"/>
      <w:bookmarkStart w:id="89" w:name="OLE_LINK13"/>
      <w:bookmarkStart w:id="90" w:name="OLE_LINK14"/>
      <w:r w:rsidRPr="009179D9">
        <w:rPr>
          <w:rFonts w:ascii="宋体" w:hAnsi="宋体" w:hint="eastAsia"/>
          <w:color w:val="000000"/>
        </w:rPr>
        <w:t>5.1.7</w:t>
      </w:r>
      <w:bookmarkEnd w:id="88"/>
      <w:bookmarkEnd w:id="89"/>
      <w:bookmarkEnd w:id="90"/>
      <w:r w:rsidRPr="009179D9">
        <w:rPr>
          <w:rFonts w:ascii="宋体" w:hAnsi="宋体" w:hint="eastAsia"/>
          <w:color w:val="000000"/>
        </w:rPr>
        <w:t>规定的外部数据</w:t>
      </w:r>
      <w:r w:rsidRPr="009179D9">
        <w:rPr>
          <w:rFonts w:ascii="宋体" w:hAnsi="宋体" w:hint="eastAsia"/>
          <w:color w:val="000000"/>
          <w:szCs w:val="21"/>
        </w:rPr>
        <w:t>。不同比例尺下，经过综合取舍后显示的地图应与导航电子地图数据保持一致。</w:t>
      </w:r>
    </w:p>
    <w:p w14:paraId="28234C9C" w14:textId="7145C56C" w:rsidR="00E55C18" w:rsidRDefault="00E55C18" w:rsidP="00E55C18">
      <w:pPr>
        <w:pStyle w:val="affe"/>
        <w:spacing w:before="156" w:after="156"/>
        <w:rPr>
          <w:rFonts w:hAnsi="黑体" w:hint="eastAsia"/>
          <w:color w:val="000000"/>
        </w:rPr>
      </w:pPr>
      <w:r w:rsidRPr="00E21C7C">
        <w:rPr>
          <w:rFonts w:hAnsi="黑体" w:hint="eastAsia"/>
          <w:color w:val="000000"/>
        </w:rPr>
        <w:t>地图缩放</w:t>
      </w:r>
    </w:p>
    <w:p w14:paraId="786C88A0" w14:textId="6B0BF43D" w:rsidR="00E55C18" w:rsidRDefault="00E55C18" w:rsidP="00E55C18">
      <w:pPr>
        <w:pStyle w:val="affffb"/>
        <w:ind w:firstLine="420"/>
        <w:rPr>
          <w:color w:val="000000"/>
        </w:rPr>
      </w:pPr>
      <w:r w:rsidRPr="00AF63EB">
        <w:rPr>
          <w:rFonts w:hint="eastAsia"/>
          <w:color w:val="000000"/>
        </w:rPr>
        <w:t>地图显示</w:t>
      </w:r>
      <w:r w:rsidRPr="00AF63EB">
        <w:rPr>
          <w:rFonts w:ascii="宋体" w:hAnsi="宋体" w:cs="宋体" w:hint="eastAsia"/>
          <w:color w:val="000000"/>
        </w:rPr>
        <w:t>画面应能够无级缩放，</w:t>
      </w:r>
      <w:r w:rsidRPr="00AF63EB">
        <w:rPr>
          <w:rFonts w:hint="eastAsia"/>
          <w:color w:val="000000"/>
        </w:rPr>
        <w:t>比例尺应满足下列规定：</w:t>
      </w:r>
    </w:p>
    <w:p w14:paraId="4C3B91C9" w14:textId="4A1E1722" w:rsidR="00E55C18" w:rsidRDefault="00E55C18">
      <w:pPr>
        <w:pStyle w:val="af5"/>
        <w:numPr>
          <w:ilvl w:val="0"/>
          <w:numId w:val="42"/>
        </w:numPr>
      </w:pPr>
      <w:r>
        <w:rPr>
          <w:rFonts w:hint="eastAsia"/>
        </w:rPr>
        <w:t>比例尺范围为1:500至1:40960000；</w:t>
      </w:r>
    </w:p>
    <w:p w14:paraId="2454B06D" w14:textId="5658E6F1" w:rsidR="00E55C18" w:rsidRDefault="00E55C18">
      <w:pPr>
        <w:pStyle w:val="af5"/>
        <w:numPr>
          <w:ilvl w:val="0"/>
          <w:numId w:val="42"/>
        </w:numPr>
      </w:pPr>
      <w:r>
        <w:rPr>
          <w:rFonts w:hint="eastAsia"/>
        </w:rPr>
        <w:t>递进变换比例尺时，对地图数据的取舍和综合处理，保持连贯和平缓变化的显示效果；</w:t>
      </w:r>
    </w:p>
    <w:p w14:paraId="2DB05EC1" w14:textId="3CE236E7" w:rsidR="00E55C18" w:rsidRDefault="00E55C18">
      <w:pPr>
        <w:pStyle w:val="af5"/>
        <w:numPr>
          <w:ilvl w:val="0"/>
          <w:numId w:val="42"/>
        </w:numPr>
      </w:pPr>
      <w:r>
        <w:rPr>
          <w:rFonts w:hint="eastAsia"/>
        </w:rPr>
        <w:t>最小比例尺的图面覆盖显示全国范围。</w:t>
      </w:r>
    </w:p>
    <w:p w14:paraId="1908AE54" w14:textId="36B47749" w:rsidR="00E55C18" w:rsidRDefault="00E55C18" w:rsidP="00E55C18">
      <w:pPr>
        <w:pStyle w:val="affe"/>
        <w:spacing w:before="156" w:after="156"/>
        <w:rPr>
          <w:rFonts w:hAnsi="黑体" w:hint="eastAsia"/>
          <w:color w:val="000000"/>
        </w:rPr>
      </w:pPr>
      <w:r w:rsidRPr="00E21C7C">
        <w:rPr>
          <w:rFonts w:hAnsi="黑体" w:hint="eastAsia"/>
          <w:color w:val="000000"/>
        </w:rPr>
        <w:t>地图平移</w:t>
      </w:r>
    </w:p>
    <w:p w14:paraId="56F3A889" w14:textId="5B82128C" w:rsidR="00E55C18" w:rsidRDefault="00E55C18" w:rsidP="00E55C18">
      <w:pPr>
        <w:pStyle w:val="affffb"/>
        <w:ind w:firstLine="420"/>
        <w:rPr>
          <w:rFonts w:ascii="宋体" w:hAnsi="宋体" w:cs="宋体" w:hint="eastAsia"/>
          <w:color w:val="000000"/>
        </w:rPr>
      </w:pPr>
      <w:r w:rsidRPr="00AF63EB">
        <w:rPr>
          <w:rFonts w:hint="eastAsia"/>
          <w:color w:val="000000"/>
        </w:rPr>
        <w:t>显示</w:t>
      </w:r>
      <w:r w:rsidRPr="00AF63EB">
        <w:rPr>
          <w:rFonts w:ascii="宋体" w:hAnsi="宋体" w:cs="宋体" w:hint="eastAsia"/>
          <w:color w:val="000000"/>
        </w:rPr>
        <w:t>画面应能够无缝漫游，</w:t>
      </w:r>
      <w:r w:rsidRPr="00AF63EB">
        <w:rPr>
          <w:rFonts w:ascii="宋体" w:hAnsi="宋体" w:cs="宋体"/>
          <w:color w:val="000000"/>
        </w:rPr>
        <w:t>平移速度均匀，没有明显的画面跳动</w:t>
      </w:r>
      <w:r w:rsidRPr="00AF63EB">
        <w:rPr>
          <w:rFonts w:ascii="宋体" w:hAnsi="宋体" w:cs="宋体" w:hint="eastAsia"/>
          <w:color w:val="000000"/>
        </w:rPr>
        <w:t>、裂痕</w:t>
      </w:r>
      <w:r w:rsidRPr="00AF63EB">
        <w:rPr>
          <w:rFonts w:ascii="宋体" w:hAnsi="宋体" w:cs="宋体"/>
          <w:color w:val="000000"/>
        </w:rPr>
        <w:t>和拖拽迟滞</w:t>
      </w:r>
      <w:r w:rsidRPr="00AF63EB">
        <w:rPr>
          <w:rFonts w:ascii="宋体" w:hAnsi="宋体" w:cs="宋体" w:hint="eastAsia"/>
          <w:color w:val="000000"/>
        </w:rPr>
        <w:t>。</w:t>
      </w:r>
    </w:p>
    <w:p w14:paraId="3DE6CCC2" w14:textId="23F92668" w:rsidR="00E55C18" w:rsidRDefault="00E55C18" w:rsidP="00E55C18">
      <w:pPr>
        <w:pStyle w:val="affe"/>
        <w:spacing w:before="156" w:after="156"/>
        <w:rPr>
          <w:rFonts w:hAnsi="黑体" w:hint="eastAsia"/>
          <w:color w:val="000000"/>
        </w:rPr>
      </w:pPr>
      <w:r w:rsidRPr="00E21C7C">
        <w:rPr>
          <w:rFonts w:hAnsi="黑体" w:hint="eastAsia"/>
          <w:color w:val="000000"/>
        </w:rPr>
        <w:t>地图显示方式</w:t>
      </w:r>
    </w:p>
    <w:p w14:paraId="76D8D2ED" w14:textId="77777777" w:rsidR="00E55C18" w:rsidRDefault="00E55C18" w:rsidP="00E55C18">
      <w:pPr>
        <w:pStyle w:val="affffb"/>
        <w:ind w:firstLine="420"/>
      </w:pPr>
      <w:r>
        <w:rPr>
          <w:rFonts w:hint="eastAsia"/>
        </w:rPr>
        <w:t>地图显示方式应符合下列规定：</w:t>
      </w:r>
    </w:p>
    <w:p w14:paraId="67D4B1F5" w14:textId="77777777" w:rsidR="00E55C18" w:rsidRDefault="00E55C18">
      <w:pPr>
        <w:pStyle w:val="af5"/>
        <w:numPr>
          <w:ilvl w:val="0"/>
          <w:numId w:val="43"/>
        </w:numPr>
      </w:pPr>
      <w:r>
        <w:rPr>
          <w:rFonts w:hint="eastAsia"/>
        </w:rPr>
        <w:t>压盖显示：</w:t>
      </w:r>
    </w:p>
    <w:p w14:paraId="3D38D885" w14:textId="382112A2" w:rsidR="00E55C18" w:rsidRDefault="00E55C18" w:rsidP="00E55C18">
      <w:pPr>
        <w:pStyle w:val="af5"/>
        <w:numPr>
          <w:ilvl w:val="0"/>
          <w:numId w:val="0"/>
        </w:numPr>
        <w:ind w:left="851"/>
      </w:pPr>
      <w:r>
        <w:rPr>
          <w:rFonts w:hint="eastAsia"/>
        </w:rPr>
        <w:t>位于同一空间高度层的道路，等级高的压盖等级低的；道路与其它线状地物空间重叠的，道路压盖其它地物；立体交叉道路按实际的空间关系压盖显示；位于同一垂直方向的多层平行高架道路错开显示。</w:t>
      </w:r>
    </w:p>
    <w:p w14:paraId="48D72914" w14:textId="0B410D30" w:rsidR="00E55C18" w:rsidRDefault="00E55C18" w:rsidP="00E55C18">
      <w:pPr>
        <w:pStyle w:val="af5"/>
      </w:pPr>
      <w:r>
        <w:rPr>
          <w:rFonts w:hint="eastAsia"/>
        </w:rPr>
        <w:t>显示视角：</w:t>
      </w:r>
    </w:p>
    <w:p w14:paraId="7F564210" w14:textId="77777777" w:rsidR="00E55C18" w:rsidRDefault="00E55C18">
      <w:pPr>
        <w:pStyle w:val="af6"/>
        <w:numPr>
          <w:ilvl w:val="1"/>
          <w:numId w:val="44"/>
        </w:numPr>
      </w:pPr>
      <w:r>
        <w:rPr>
          <w:rFonts w:hint="eastAsia"/>
        </w:rPr>
        <w:t>应具有地图真北方向朝上和车头方向朝上两种显示视角，车头方向朝上的显示，旋转地图的方向与车头方向的角度误差应≤ 6°；</w:t>
      </w:r>
    </w:p>
    <w:p w14:paraId="6A540DF4" w14:textId="12631CD8" w:rsidR="00E55C18" w:rsidRDefault="00E55C18">
      <w:pPr>
        <w:pStyle w:val="af6"/>
        <w:numPr>
          <w:ilvl w:val="1"/>
          <w:numId w:val="44"/>
        </w:numPr>
      </w:pPr>
      <w:r>
        <w:rPr>
          <w:rFonts w:hint="eastAsia"/>
        </w:rPr>
        <w:t>应具有对二维地图做三维空间透视投影的显示视角，视点投向地图平面的角度应在0°至80°范围内可选。</w:t>
      </w:r>
    </w:p>
    <w:p w14:paraId="35A83DEE" w14:textId="685FE5C7" w:rsidR="00E55C18" w:rsidRDefault="00E55C18" w:rsidP="00E55C18">
      <w:pPr>
        <w:pStyle w:val="af5"/>
      </w:pPr>
      <w:r>
        <w:rPr>
          <w:rFonts w:hint="eastAsia"/>
        </w:rPr>
        <w:t>产品应具备白天和黑夜两种显示模式；</w:t>
      </w:r>
    </w:p>
    <w:p w14:paraId="45EE3814" w14:textId="1972FF7B" w:rsidR="00E55C18" w:rsidRDefault="00E55C18" w:rsidP="00E55C18">
      <w:pPr>
        <w:pStyle w:val="af5"/>
      </w:pPr>
      <w:r>
        <w:rPr>
          <w:rFonts w:hint="eastAsia"/>
        </w:rPr>
        <w:lastRenderedPageBreak/>
        <w:t>卫星影像地图、街景地图、三维地图、室内导航地图的显示方式由产品生产者规定。</w:t>
      </w:r>
    </w:p>
    <w:p w14:paraId="47296072" w14:textId="5D0A7144" w:rsidR="00E55C18" w:rsidRDefault="00E55C18" w:rsidP="00E55C18">
      <w:pPr>
        <w:pStyle w:val="affe"/>
        <w:spacing w:before="156" w:after="156"/>
        <w:rPr>
          <w:rFonts w:hAnsi="黑体" w:hint="eastAsia"/>
          <w:color w:val="000000"/>
        </w:rPr>
      </w:pPr>
      <w:r w:rsidRPr="00E21C7C">
        <w:rPr>
          <w:rFonts w:hAnsi="黑体" w:hint="eastAsia"/>
          <w:color w:val="000000"/>
        </w:rPr>
        <w:t>图面负载</w:t>
      </w:r>
    </w:p>
    <w:p w14:paraId="266A8020" w14:textId="5613FA1E" w:rsidR="00E55C18" w:rsidRDefault="00E55C18" w:rsidP="00E55C18">
      <w:pPr>
        <w:pStyle w:val="affffb"/>
        <w:ind w:firstLine="420"/>
        <w:rPr>
          <w:rFonts w:ascii="宋体" w:hAnsi="宋体" w:hint="eastAsia"/>
          <w:color w:val="000000"/>
          <w:szCs w:val="21"/>
        </w:rPr>
      </w:pPr>
      <w:r w:rsidRPr="00A121E1">
        <w:rPr>
          <w:rFonts w:ascii="宋体" w:hAnsi="宋体" w:hint="eastAsia"/>
          <w:color w:val="000000"/>
          <w:szCs w:val="21"/>
        </w:rPr>
        <w:t>道路网和注记显示的疏密程度应满足使用者在视觉上易于辨识定位位置和规划路径的需要</w:t>
      </w:r>
      <w:r>
        <w:rPr>
          <w:rFonts w:ascii="宋体" w:hAnsi="宋体" w:hint="eastAsia"/>
          <w:color w:val="000000"/>
          <w:szCs w:val="21"/>
        </w:rPr>
        <w:t>，</w:t>
      </w:r>
      <w:r w:rsidRPr="00A121E1">
        <w:rPr>
          <w:rFonts w:ascii="宋体" w:hAnsi="宋体" w:hint="eastAsia"/>
          <w:color w:val="000000"/>
          <w:szCs w:val="21"/>
        </w:rPr>
        <w:t>不同比例尺的图面，显示疏密程度应保持基本相同。</w:t>
      </w:r>
    </w:p>
    <w:p w14:paraId="36FBECA7" w14:textId="4FD39E9A" w:rsidR="00E55C18" w:rsidRDefault="00E55C18" w:rsidP="00E55C18">
      <w:pPr>
        <w:pStyle w:val="affe"/>
        <w:spacing w:before="156" w:after="156"/>
        <w:rPr>
          <w:rFonts w:hAnsi="黑体" w:hint="eastAsia"/>
          <w:color w:val="000000"/>
        </w:rPr>
      </w:pPr>
      <w:r w:rsidRPr="00E21C7C">
        <w:rPr>
          <w:rFonts w:hAnsi="黑体" w:hint="eastAsia"/>
          <w:color w:val="000000"/>
        </w:rPr>
        <w:t>图面外观</w:t>
      </w:r>
    </w:p>
    <w:p w14:paraId="35974F79" w14:textId="51EB5585" w:rsidR="00E55C18" w:rsidRDefault="00E55C18" w:rsidP="00E55C18">
      <w:pPr>
        <w:pStyle w:val="affffb"/>
        <w:ind w:firstLine="420"/>
        <w:rPr>
          <w:rFonts w:ascii="宋体" w:hAnsi="宋体" w:hint="eastAsia"/>
          <w:color w:val="000000"/>
          <w:szCs w:val="21"/>
        </w:rPr>
      </w:pPr>
      <w:r w:rsidRPr="00A121E1">
        <w:rPr>
          <w:rFonts w:ascii="宋体" w:hAnsi="宋体" w:hint="eastAsia"/>
          <w:color w:val="000000"/>
          <w:szCs w:val="21"/>
        </w:rPr>
        <w:t>图面应整洁美观，布局均匀。道路名称、注记文字和图示符号不应重叠压盖，大小和方向不应随地图比例尺的变化而改变。对地图图例（文字，道路，注记图示）的表达应符合公众认知。</w:t>
      </w:r>
    </w:p>
    <w:p w14:paraId="4439EBA7" w14:textId="159C854E" w:rsidR="00E55C18" w:rsidRDefault="00E55C18" w:rsidP="00E55C18">
      <w:pPr>
        <w:pStyle w:val="affe"/>
        <w:spacing w:before="156" w:after="156"/>
        <w:rPr>
          <w:rFonts w:hAnsi="黑体" w:hint="eastAsia"/>
          <w:color w:val="000000"/>
        </w:rPr>
      </w:pPr>
      <w:r w:rsidRPr="00E21C7C">
        <w:rPr>
          <w:rFonts w:hAnsi="黑体" w:hint="eastAsia"/>
          <w:color w:val="000000"/>
        </w:rPr>
        <w:t>识图标识</w:t>
      </w:r>
    </w:p>
    <w:p w14:paraId="6A9F0FC3" w14:textId="674EF346" w:rsidR="00E55C18" w:rsidRDefault="00E55C18" w:rsidP="00E55C18">
      <w:pPr>
        <w:pStyle w:val="affffb"/>
        <w:ind w:firstLine="420"/>
        <w:rPr>
          <w:rFonts w:hAnsi="宋体" w:hint="eastAsia"/>
          <w:color w:val="000000"/>
          <w:szCs w:val="21"/>
        </w:rPr>
      </w:pPr>
      <w:r w:rsidRPr="00A121E1">
        <w:rPr>
          <w:rFonts w:hAnsi="宋体" w:hint="eastAsia"/>
          <w:color w:val="000000"/>
          <w:szCs w:val="21"/>
        </w:rPr>
        <w:t>地图画面应有下列识图标识：</w:t>
      </w:r>
    </w:p>
    <w:p w14:paraId="7564C808" w14:textId="74589218" w:rsidR="00E55C18" w:rsidRDefault="00E55C18">
      <w:pPr>
        <w:pStyle w:val="af5"/>
        <w:numPr>
          <w:ilvl w:val="0"/>
          <w:numId w:val="45"/>
        </w:numPr>
      </w:pPr>
      <w:r>
        <w:rPr>
          <w:rFonts w:hint="eastAsia"/>
        </w:rPr>
        <w:t>有方位指向的位置光标；</w:t>
      </w:r>
    </w:p>
    <w:p w14:paraId="365ACEAC" w14:textId="4376C5D5" w:rsidR="00E55C18" w:rsidRDefault="00E55C18">
      <w:pPr>
        <w:pStyle w:val="af5"/>
        <w:numPr>
          <w:ilvl w:val="0"/>
          <w:numId w:val="45"/>
        </w:numPr>
      </w:pPr>
      <w:r>
        <w:rPr>
          <w:rFonts w:hint="eastAsia"/>
        </w:rPr>
        <w:t>浏览地图状态下的视点光标；</w:t>
      </w:r>
    </w:p>
    <w:p w14:paraId="54B76863" w14:textId="3C1E7FAB" w:rsidR="00E55C18" w:rsidRDefault="00E55C18">
      <w:pPr>
        <w:pStyle w:val="af5"/>
        <w:numPr>
          <w:ilvl w:val="0"/>
          <w:numId w:val="45"/>
        </w:numPr>
      </w:pPr>
      <w:r>
        <w:rPr>
          <w:rFonts w:hint="eastAsia"/>
        </w:rPr>
        <w:t>图解比例尺或者滑动式比例尺标尺；</w:t>
      </w:r>
    </w:p>
    <w:p w14:paraId="1B2C77E2" w14:textId="63404639" w:rsidR="00E55C18" w:rsidRDefault="00E55C18">
      <w:pPr>
        <w:pStyle w:val="af5"/>
        <w:numPr>
          <w:ilvl w:val="0"/>
          <w:numId w:val="45"/>
        </w:numPr>
      </w:pPr>
      <w:r>
        <w:rPr>
          <w:rFonts w:hint="eastAsia"/>
        </w:rPr>
        <w:t>地图指北针；</w:t>
      </w:r>
    </w:p>
    <w:p w14:paraId="79E98AFB" w14:textId="76290F90" w:rsidR="00E55C18" w:rsidRDefault="00E55C18">
      <w:pPr>
        <w:pStyle w:val="af5"/>
        <w:numPr>
          <w:ilvl w:val="0"/>
          <w:numId w:val="45"/>
        </w:numPr>
      </w:pPr>
      <w:r>
        <w:rPr>
          <w:rFonts w:hint="eastAsia"/>
        </w:rPr>
        <w:t>指向目的地的牵引线。</w:t>
      </w:r>
    </w:p>
    <w:p w14:paraId="5D5C2222" w14:textId="434B3AA9" w:rsidR="00E55C18" w:rsidRDefault="00E55C18" w:rsidP="00E55C18">
      <w:pPr>
        <w:pStyle w:val="affe"/>
        <w:spacing w:before="156" w:after="156"/>
        <w:rPr>
          <w:rFonts w:hAnsi="黑体" w:hint="eastAsia"/>
          <w:color w:val="000000"/>
        </w:rPr>
      </w:pPr>
      <w:r w:rsidRPr="00E21C7C">
        <w:rPr>
          <w:rFonts w:hAnsi="黑体" w:hint="eastAsia"/>
          <w:color w:val="000000"/>
        </w:rPr>
        <w:t>醒目显示</w:t>
      </w:r>
    </w:p>
    <w:p w14:paraId="304628E5" w14:textId="6A2E80C4" w:rsidR="00E55C18" w:rsidRDefault="00E55C18" w:rsidP="00E55C18">
      <w:pPr>
        <w:pStyle w:val="affffb"/>
        <w:ind w:firstLine="420"/>
        <w:rPr>
          <w:rFonts w:ascii="宋体" w:hAnsi="宋体" w:hint="eastAsia"/>
          <w:color w:val="000000"/>
          <w:szCs w:val="21"/>
        </w:rPr>
      </w:pPr>
      <w:r w:rsidRPr="00D5478B">
        <w:rPr>
          <w:rFonts w:ascii="宋体" w:hAnsi="宋体" w:hint="eastAsia"/>
          <w:color w:val="000000"/>
          <w:szCs w:val="21"/>
        </w:rPr>
        <w:t>规划出的路径应以明显区别于道路表达的方式醒目显示，且应叠加到道路之上。实时交通信息、公交换乘路线和步</w:t>
      </w:r>
      <w:r>
        <w:rPr>
          <w:rFonts w:ascii="宋体" w:hAnsi="宋体" w:hint="eastAsia"/>
          <w:color w:val="000000"/>
          <w:szCs w:val="21"/>
        </w:rPr>
        <w:t>行或骑</w:t>
      </w:r>
      <w:r w:rsidRPr="00D5478B">
        <w:rPr>
          <w:rFonts w:ascii="宋体" w:hAnsi="宋体" w:hint="eastAsia"/>
          <w:color w:val="000000"/>
          <w:szCs w:val="21"/>
        </w:rPr>
        <w:t>行路线的显示也应以醒目的方式显示。</w:t>
      </w:r>
    </w:p>
    <w:p w14:paraId="7F2C6E62" w14:textId="6369746E" w:rsidR="00E55C18" w:rsidRDefault="00E55C18" w:rsidP="00E55C18">
      <w:pPr>
        <w:pStyle w:val="affe"/>
        <w:spacing w:before="156" w:after="156"/>
        <w:rPr>
          <w:rFonts w:hAnsi="黑体" w:hint="eastAsia"/>
          <w:color w:val="000000"/>
        </w:rPr>
      </w:pPr>
      <w:r w:rsidRPr="00E21C7C">
        <w:rPr>
          <w:rFonts w:hAnsi="黑体" w:hint="eastAsia"/>
          <w:color w:val="000000"/>
        </w:rPr>
        <w:t>刷新显示</w:t>
      </w:r>
    </w:p>
    <w:p w14:paraId="638ACFBB" w14:textId="09E39554" w:rsidR="00E55C18" w:rsidRDefault="00E55C18" w:rsidP="00E55C18">
      <w:pPr>
        <w:pStyle w:val="affffb"/>
        <w:ind w:firstLine="420"/>
        <w:rPr>
          <w:rFonts w:ascii="宋体" w:hAnsi="宋体" w:hint="eastAsia"/>
          <w:color w:val="000000"/>
          <w:szCs w:val="21"/>
        </w:rPr>
      </w:pPr>
      <w:r w:rsidRPr="00D5478B">
        <w:rPr>
          <w:rFonts w:ascii="宋体" w:hAnsi="宋体" w:hint="eastAsia"/>
          <w:color w:val="000000"/>
          <w:szCs w:val="21"/>
        </w:rPr>
        <w:t>对于可接收实时交通信息的产品，应依据</w:t>
      </w:r>
      <w:r>
        <w:rPr>
          <w:rFonts w:ascii="宋体" w:hAnsi="宋体" w:hint="eastAsia"/>
          <w:color w:val="000000"/>
          <w:szCs w:val="21"/>
        </w:rPr>
        <w:t>接收到</w:t>
      </w:r>
      <w:r w:rsidRPr="00D5478B">
        <w:rPr>
          <w:rFonts w:ascii="宋体" w:hAnsi="宋体" w:hint="eastAsia"/>
          <w:color w:val="000000"/>
          <w:szCs w:val="21"/>
        </w:rPr>
        <w:t>的交通路况和交通事件</w:t>
      </w:r>
      <w:r>
        <w:rPr>
          <w:rFonts w:ascii="宋体" w:hAnsi="宋体" w:hint="eastAsia"/>
          <w:color w:val="000000"/>
          <w:szCs w:val="21"/>
        </w:rPr>
        <w:t>信息</w:t>
      </w:r>
      <w:r w:rsidRPr="00D5478B">
        <w:rPr>
          <w:rFonts w:ascii="宋体" w:hAnsi="宋体" w:hint="eastAsia"/>
          <w:color w:val="000000"/>
          <w:szCs w:val="21"/>
        </w:rPr>
        <w:t>标注刷新地图画面，每次刷新间隔时间</w:t>
      </w:r>
      <w:r>
        <w:rPr>
          <w:rFonts w:ascii="宋体" w:hAnsi="宋体" w:hint="eastAsia"/>
          <w:color w:val="000000"/>
          <w:szCs w:val="21"/>
        </w:rPr>
        <w:t>≤</w:t>
      </w:r>
      <w:r>
        <w:rPr>
          <w:rFonts w:ascii="宋体" w:hAnsi="宋体"/>
          <w:color w:val="000000"/>
          <w:szCs w:val="21"/>
        </w:rPr>
        <w:t>2min</w:t>
      </w:r>
      <w:r w:rsidRPr="00D5478B">
        <w:rPr>
          <w:rFonts w:ascii="宋体" w:hAnsi="宋体" w:hint="eastAsia"/>
          <w:color w:val="000000"/>
          <w:szCs w:val="21"/>
        </w:rPr>
        <w:t>。</w:t>
      </w:r>
    </w:p>
    <w:p w14:paraId="2FCBDED9" w14:textId="1B2CFA91" w:rsidR="00E55C18" w:rsidRDefault="00E55C18" w:rsidP="00E55C18">
      <w:pPr>
        <w:pStyle w:val="affe"/>
        <w:spacing w:before="156" w:after="156"/>
        <w:rPr>
          <w:rFonts w:hAnsi="黑体" w:hint="eastAsia"/>
          <w:color w:val="000000"/>
        </w:rPr>
      </w:pPr>
      <w:r w:rsidRPr="00E21C7C">
        <w:rPr>
          <w:rFonts w:hAnsi="黑体" w:hint="eastAsia"/>
          <w:color w:val="000000"/>
        </w:rPr>
        <w:t>显示效率</w:t>
      </w:r>
    </w:p>
    <w:p w14:paraId="6BAD3675" w14:textId="7BD48277" w:rsidR="00E55C18" w:rsidRDefault="00E55C18" w:rsidP="00E55C18">
      <w:pPr>
        <w:pStyle w:val="affffb"/>
        <w:ind w:firstLine="420"/>
        <w:rPr>
          <w:color w:val="000000"/>
        </w:rPr>
      </w:pPr>
      <w:r w:rsidRPr="00D5478B">
        <w:rPr>
          <w:rFonts w:hint="eastAsia"/>
          <w:color w:val="000000"/>
        </w:rPr>
        <w:t>除</w:t>
      </w:r>
      <w:r w:rsidRPr="00D5478B">
        <w:rPr>
          <w:rFonts w:hint="eastAsia"/>
          <w:color w:val="000000"/>
          <w:szCs w:val="21"/>
        </w:rPr>
        <w:t>在线地图配置的产品外，</w:t>
      </w:r>
      <w:r w:rsidRPr="00D5478B">
        <w:rPr>
          <w:rFonts w:hint="eastAsia"/>
          <w:color w:val="000000"/>
        </w:rPr>
        <w:t>地图画面应达到下列显示效率：</w:t>
      </w:r>
    </w:p>
    <w:p w14:paraId="1B6873C7" w14:textId="45BC86D2" w:rsidR="00E55C18" w:rsidRDefault="00E55C18">
      <w:pPr>
        <w:pStyle w:val="af5"/>
        <w:numPr>
          <w:ilvl w:val="0"/>
          <w:numId w:val="46"/>
        </w:numPr>
      </w:pPr>
      <w:r>
        <w:rPr>
          <w:rFonts w:hint="eastAsia"/>
        </w:rPr>
        <w:t>相邻比例尺切换时间≤1s；</w:t>
      </w:r>
    </w:p>
    <w:p w14:paraId="112E48F3" w14:textId="11306B11" w:rsidR="00E55C18" w:rsidRDefault="00E55C18">
      <w:pPr>
        <w:pStyle w:val="af5"/>
        <w:numPr>
          <w:ilvl w:val="0"/>
          <w:numId w:val="46"/>
        </w:numPr>
      </w:pPr>
      <w:r>
        <w:rPr>
          <w:rFonts w:hint="eastAsia"/>
        </w:rPr>
        <w:t>画面平移速度均匀，没有明显的画面跳动和拖拽迟滞；</w:t>
      </w:r>
    </w:p>
    <w:p w14:paraId="433FC187" w14:textId="3C60D9E7" w:rsidR="00E55C18" w:rsidRDefault="00E55C18">
      <w:pPr>
        <w:pStyle w:val="af5"/>
        <w:numPr>
          <w:ilvl w:val="0"/>
          <w:numId w:val="46"/>
        </w:numPr>
      </w:pPr>
      <w:r>
        <w:rPr>
          <w:rFonts w:hint="eastAsia"/>
        </w:rPr>
        <w:t>显示方式切换时间≤1s。</w:t>
      </w:r>
    </w:p>
    <w:p w14:paraId="0E99F45F" w14:textId="654A8408" w:rsidR="00E55C18" w:rsidRDefault="00E55C18" w:rsidP="00E55C18">
      <w:pPr>
        <w:pStyle w:val="affd"/>
        <w:spacing w:before="156" w:after="156"/>
        <w:rPr>
          <w:lang w:val="en-GB"/>
        </w:rPr>
      </w:pPr>
      <w:bookmarkStart w:id="91" w:name="_Toc230102510"/>
      <w:bookmarkStart w:id="92" w:name="_Toc235088714"/>
      <w:r w:rsidRPr="00A72B36">
        <w:rPr>
          <w:rFonts w:hint="eastAsia"/>
          <w:lang w:val="en-GB"/>
        </w:rPr>
        <w:t>定位</w:t>
      </w:r>
      <w:bookmarkEnd w:id="91"/>
      <w:bookmarkEnd w:id="92"/>
    </w:p>
    <w:p w14:paraId="6E30401B" w14:textId="7071DF9E" w:rsidR="00E55C18" w:rsidRDefault="00E55C18" w:rsidP="00E55C18">
      <w:pPr>
        <w:pStyle w:val="affe"/>
        <w:spacing w:before="156" w:after="156"/>
        <w:rPr>
          <w:rFonts w:hAnsi="黑体" w:hint="eastAsia"/>
          <w:color w:val="000000"/>
        </w:rPr>
      </w:pPr>
      <w:r w:rsidRPr="00E21C7C">
        <w:rPr>
          <w:rFonts w:hAnsi="黑体" w:hint="eastAsia"/>
          <w:color w:val="000000"/>
        </w:rPr>
        <w:t>地图匹配</w:t>
      </w:r>
    </w:p>
    <w:p w14:paraId="5B34C831" w14:textId="771A4DF9" w:rsidR="00E55C18" w:rsidRDefault="00E55C18" w:rsidP="00E55C18">
      <w:pPr>
        <w:pStyle w:val="affffb"/>
        <w:ind w:firstLine="420"/>
      </w:pPr>
      <w:r w:rsidRPr="00E55C18">
        <w:t>地图匹配应针对不同等级的交通网络进行，具体要求如下：</w:t>
      </w:r>
    </w:p>
    <w:p w14:paraId="2C3BB9EC" w14:textId="22B93BF8" w:rsidR="00E55C18" w:rsidRDefault="00E55C18">
      <w:pPr>
        <w:pStyle w:val="af5"/>
      </w:pPr>
      <w:r>
        <w:rPr>
          <w:rFonts w:hint="eastAsia"/>
        </w:rPr>
        <w:t>对道路交通网络，产品应将定位信号的观测位置正确匹配到车辆所在的道路路段中心线上。相邻路段间隔在10 m以上的，应能正确匹配位置。相邻路段的间隔小于10 m的（如相邻的主路和辅路，或者立交桥上的相邻匝道），产品应具有失配后的校正能力；</w:t>
      </w:r>
    </w:p>
    <w:p w14:paraId="3B3A6233" w14:textId="6AA39470" w:rsidR="00E55C18" w:rsidRDefault="00E55C18">
      <w:pPr>
        <w:pStyle w:val="af5"/>
      </w:pPr>
      <w:r>
        <w:rPr>
          <w:rFonts w:hint="eastAsia"/>
        </w:rPr>
        <w:t>对车道交通网络，当设备具有亚</w:t>
      </w:r>
      <w:proofErr w:type="gramStart"/>
      <w:r>
        <w:rPr>
          <w:rFonts w:hint="eastAsia"/>
        </w:rPr>
        <w:t>米级定位</w:t>
      </w:r>
      <w:proofErr w:type="gramEnd"/>
      <w:r>
        <w:rPr>
          <w:rFonts w:hint="eastAsia"/>
        </w:rPr>
        <w:t>精度时，</w:t>
      </w:r>
      <w:proofErr w:type="gramStart"/>
      <w:r>
        <w:rPr>
          <w:rFonts w:hint="eastAsia"/>
        </w:rPr>
        <w:t>产品宜能将</w:t>
      </w:r>
      <w:proofErr w:type="gramEnd"/>
      <w:r>
        <w:rPr>
          <w:rFonts w:hint="eastAsia"/>
        </w:rPr>
        <w:t>定位信号的观测位置正确匹配到车辆所在的车道中心线上，并有使用视觉传感器校正的能力。</w:t>
      </w:r>
    </w:p>
    <w:p w14:paraId="41B63D9C" w14:textId="7740C518" w:rsidR="00E55C18" w:rsidRDefault="00E55C18" w:rsidP="00E55C18">
      <w:pPr>
        <w:pStyle w:val="affe"/>
        <w:spacing w:before="156" w:after="156"/>
        <w:rPr>
          <w:rFonts w:hAnsi="黑体" w:hint="eastAsia"/>
          <w:color w:val="000000"/>
        </w:rPr>
      </w:pPr>
      <w:r w:rsidRPr="00E21C7C">
        <w:rPr>
          <w:rFonts w:hAnsi="黑体" w:hint="eastAsia"/>
          <w:color w:val="000000"/>
        </w:rPr>
        <w:t>位置信息发送</w:t>
      </w:r>
    </w:p>
    <w:p w14:paraId="2EEDDA38" w14:textId="642E47E8" w:rsidR="00E55C18" w:rsidRDefault="00E55C18" w:rsidP="00E55C18">
      <w:pPr>
        <w:pStyle w:val="afff"/>
        <w:spacing w:before="156" w:after="156"/>
      </w:pPr>
      <w:r w:rsidRPr="00D5478B">
        <w:rPr>
          <w:rFonts w:hint="eastAsia"/>
        </w:rPr>
        <w:lastRenderedPageBreak/>
        <w:t>位置信息</w:t>
      </w:r>
    </w:p>
    <w:p w14:paraId="43CE05F4" w14:textId="4BC448A3" w:rsidR="00E55C18" w:rsidRDefault="00E55C18" w:rsidP="00E55C18">
      <w:pPr>
        <w:pStyle w:val="affffb"/>
        <w:ind w:firstLine="420"/>
        <w:rPr>
          <w:rFonts w:ascii="宋体" w:hAnsi="宋体" w:hint="eastAsia"/>
          <w:color w:val="000000"/>
          <w:szCs w:val="21"/>
        </w:rPr>
      </w:pPr>
      <w:r w:rsidRPr="00D5478B">
        <w:rPr>
          <w:rFonts w:ascii="宋体" w:hAnsi="宋体" w:hint="eastAsia"/>
          <w:color w:val="000000"/>
          <w:szCs w:val="21"/>
        </w:rPr>
        <w:t>位置信息包括发生事件的位置信息、事件内容及道路周边环境信息。位置信息的数据格式、信号状态、通信链路、文本和视频文件格式等由产品生产者规定。位置信息发送的权限归</w:t>
      </w:r>
      <w:r w:rsidRPr="00D5478B">
        <w:rPr>
          <w:rFonts w:ascii="宋体" w:hAnsi="宋体"/>
          <w:color w:val="000000"/>
          <w:szCs w:val="21"/>
        </w:rPr>
        <w:t>产品使用者</w:t>
      </w:r>
      <w:r w:rsidRPr="00D5478B">
        <w:rPr>
          <w:rFonts w:ascii="宋体" w:hAnsi="宋体" w:hint="eastAsia"/>
          <w:color w:val="000000"/>
          <w:szCs w:val="21"/>
        </w:rPr>
        <w:t>，未经允许，不得向外发送自身位置信息。</w:t>
      </w:r>
    </w:p>
    <w:p w14:paraId="7C953347" w14:textId="6771EEA9" w:rsidR="00E55C18" w:rsidRDefault="00E55C18" w:rsidP="00E55C18">
      <w:pPr>
        <w:pStyle w:val="afff"/>
        <w:spacing w:before="156" w:after="156"/>
      </w:pPr>
      <w:r w:rsidRPr="00F55ABD">
        <w:rPr>
          <w:rFonts w:hint="eastAsia"/>
        </w:rPr>
        <w:t>车载型产品要求</w:t>
      </w:r>
    </w:p>
    <w:p w14:paraId="2B1161C3" w14:textId="2A551821" w:rsidR="00E55C18" w:rsidRDefault="00E55C18" w:rsidP="00E55C18">
      <w:pPr>
        <w:pStyle w:val="affffb"/>
        <w:ind w:firstLine="420"/>
        <w:rPr>
          <w:color w:val="000000"/>
        </w:rPr>
      </w:pPr>
      <w:r w:rsidRPr="00D5478B">
        <w:rPr>
          <w:rFonts w:ascii="Arial" w:hAnsi="Arial" w:hint="eastAsia"/>
          <w:color w:val="000000"/>
          <w:szCs w:val="28"/>
        </w:rPr>
        <w:t>与通信网络连接的</w:t>
      </w:r>
      <w:r w:rsidRPr="00D5478B">
        <w:rPr>
          <w:rFonts w:hint="eastAsia"/>
          <w:color w:val="000000"/>
        </w:rPr>
        <w:t>车载型产品应满足下列要求：</w:t>
      </w:r>
    </w:p>
    <w:p w14:paraId="58C9BAC2" w14:textId="77777777" w:rsidR="00E55C18" w:rsidRPr="00D5478B" w:rsidRDefault="00E55C18">
      <w:pPr>
        <w:pStyle w:val="afffffffffffa"/>
        <w:numPr>
          <w:ilvl w:val="0"/>
          <w:numId w:val="48"/>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可向外部系统，如车联网服务运营平台、车辆监控系统、汽车信息综合平台等发送自身位置信息，或与车外同伴</w:t>
      </w:r>
      <w:proofErr w:type="gramStart"/>
      <w:r w:rsidRPr="00D5478B">
        <w:rPr>
          <w:rFonts w:ascii="宋体" w:hAnsi="宋体" w:hint="eastAsia"/>
          <w:color w:val="000000"/>
          <w:szCs w:val="21"/>
        </w:rPr>
        <w:t>做位置</w:t>
      </w:r>
      <w:proofErr w:type="gramEnd"/>
      <w:r w:rsidRPr="00D5478B">
        <w:rPr>
          <w:rFonts w:ascii="宋体" w:hAnsi="宋体" w:hint="eastAsia"/>
          <w:color w:val="000000"/>
          <w:szCs w:val="21"/>
        </w:rPr>
        <w:t>共享，位置信息宜包含车况信息；</w:t>
      </w:r>
    </w:p>
    <w:p w14:paraId="4E0E844F" w14:textId="77777777" w:rsidR="00E55C18" w:rsidRPr="00D5478B" w:rsidRDefault="00E55C18">
      <w:pPr>
        <w:pStyle w:val="afffffffffffa"/>
        <w:numPr>
          <w:ilvl w:val="0"/>
          <w:numId w:val="48"/>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能响应外部系统的请求和应答。</w:t>
      </w:r>
    </w:p>
    <w:p w14:paraId="40F979F5" w14:textId="0E67B2BA" w:rsidR="00E55C18" w:rsidRDefault="00E55C18" w:rsidP="00E55C18">
      <w:pPr>
        <w:pStyle w:val="afff"/>
        <w:spacing w:before="156" w:after="156"/>
      </w:pPr>
      <w:r w:rsidRPr="00F55ABD">
        <w:rPr>
          <w:rFonts w:hint="eastAsia"/>
        </w:rPr>
        <w:t>便携式产品要求</w:t>
      </w:r>
    </w:p>
    <w:p w14:paraId="3A05CD7D" w14:textId="4CDE1E79" w:rsidR="00E55C18" w:rsidRDefault="00E55C18" w:rsidP="00E55C18">
      <w:pPr>
        <w:pStyle w:val="affffb"/>
        <w:ind w:firstLine="420"/>
        <w:rPr>
          <w:color w:val="000000"/>
        </w:rPr>
      </w:pPr>
      <w:r w:rsidRPr="00D5478B">
        <w:rPr>
          <w:rFonts w:ascii="Arial" w:hAnsi="Arial" w:hint="eastAsia"/>
          <w:color w:val="000000"/>
          <w:szCs w:val="28"/>
        </w:rPr>
        <w:t>与通信网络连接的便携式</w:t>
      </w:r>
      <w:r w:rsidRPr="00D5478B">
        <w:rPr>
          <w:rFonts w:hint="eastAsia"/>
          <w:color w:val="000000"/>
        </w:rPr>
        <w:t>产品应满足下列要求</w:t>
      </w:r>
      <w:r>
        <w:rPr>
          <w:rFonts w:hint="eastAsia"/>
          <w:color w:val="000000"/>
        </w:rPr>
        <w:t>：</w:t>
      </w:r>
    </w:p>
    <w:p w14:paraId="5C5BEDE7" w14:textId="77777777" w:rsidR="00E55C18" w:rsidRPr="00D5478B" w:rsidRDefault="00E55C18">
      <w:pPr>
        <w:pStyle w:val="afffffffffffa"/>
        <w:numPr>
          <w:ilvl w:val="0"/>
          <w:numId w:val="49"/>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可向外部系统，如互联网地图服务平台、专业位置服务平台等发送自身位置信息，或与同伴</w:t>
      </w:r>
      <w:proofErr w:type="gramStart"/>
      <w:r w:rsidRPr="00D5478B">
        <w:rPr>
          <w:rFonts w:ascii="宋体" w:hAnsi="宋体" w:hint="eastAsia"/>
          <w:color w:val="000000"/>
          <w:szCs w:val="21"/>
        </w:rPr>
        <w:t>做位置</w:t>
      </w:r>
      <w:proofErr w:type="gramEnd"/>
      <w:r w:rsidRPr="00D5478B">
        <w:rPr>
          <w:rFonts w:ascii="宋体" w:hAnsi="宋体" w:hint="eastAsia"/>
          <w:color w:val="000000"/>
          <w:szCs w:val="21"/>
        </w:rPr>
        <w:t>共享；</w:t>
      </w:r>
    </w:p>
    <w:p w14:paraId="4DC2AAFB" w14:textId="77777777" w:rsidR="00E55C18" w:rsidRPr="00D5478B" w:rsidRDefault="00E55C18">
      <w:pPr>
        <w:pStyle w:val="afffffffffffa"/>
        <w:numPr>
          <w:ilvl w:val="0"/>
          <w:numId w:val="49"/>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能响应外部系统的请求和应答。</w:t>
      </w:r>
    </w:p>
    <w:p w14:paraId="01593927" w14:textId="37103332" w:rsidR="00E55C18" w:rsidRDefault="00E55C18" w:rsidP="00E55C18">
      <w:pPr>
        <w:pStyle w:val="affe"/>
        <w:spacing w:before="156" w:after="156"/>
        <w:rPr>
          <w:rFonts w:hAnsi="黑体" w:hint="eastAsia"/>
          <w:color w:val="000000"/>
        </w:rPr>
      </w:pPr>
      <w:r w:rsidRPr="00E21C7C">
        <w:rPr>
          <w:rFonts w:hAnsi="黑体" w:hint="eastAsia"/>
          <w:color w:val="000000"/>
        </w:rPr>
        <w:t>移动定位</w:t>
      </w:r>
    </w:p>
    <w:p w14:paraId="270075BA" w14:textId="0A749DEB" w:rsidR="00E55C18" w:rsidRDefault="00E55C18" w:rsidP="00E55C18">
      <w:pPr>
        <w:pStyle w:val="afff"/>
        <w:spacing w:before="156" w:after="156"/>
      </w:pPr>
      <w:r w:rsidRPr="00F55ABD">
        <w:rPr>
          <w:rFonts w:hint="eastAsia"/>
        </w:rPr>
        <w:t>汽车移动定位要求</w:t>
      </w:r>
    </w:p>
    <w:p w14:paraId="7D16222A" w14:textId="2AC4B3DE" w:rsidR="00E55C18" w:rsidRDefault="00E55C18" w:rsidP="00E55C18">
      <w:pPr>
        <w:pStyle w:val="affffb"/>
        <w:ind w:firstLine="420"/>
        <w:rPr>
          <w:rFonts w:ascii="宋体" w:hAnsi="宋体" w:hint="eastAsia"/>
          <w:color w:val="000000"/>
        </w:rPr>
      </w:pPr>
      <w:r w:rsidRPr="00D5478B">
        <w:rPr>
          <w:rFonts w:ascii="宋体" w:hAnsi="宋体" w:hint="eastAsia"/>
          <w:color w:val="000000"/>
        </w:rPr>
        <w:t>汽车在行驶过程中未进行5</w:t>
      </w:r>
      <w:r w:rsidRPr="00D5478B">
        <w:rPr>
          <w:rFonts w:ascii="宋体" w:hAnsi="宋体"/>
          <w:color w:val="000000"/>
        </w:rPr>
        <w:t>.6</w:t>
      </w:r>
      <w:r w:rsidRPr="00D5478B">
        <w:rPr>
          <w:rFonts w:ascii="宋体" w:hAnsi="宋体" w:hint="eastAsia"/>
          <w:color w:val="000000"/>
        </w:rPr>
        <w:t>的路径规划时，则处于移动定位状态，</w:t>
      </w:r>
      <w:r>
        <w:rPr>
          <w:rFonts w:ascii="宋体" w:hAnsi="宋体" w:hint="eastAsia"/>
          <w:color w:val="000000"/>
        </w:rPr>
        <w:t>该状态下的</w:t>
      </w:r>
      <w:r w:rsidRPr="00D5478B">
        <w:rPr>
          <w:rFonts w:ascii="宋体" w:hAnsi="宋体" w:hint="eastAsia"/>
          <w:color w:val="000000"/>
        </w:rPr>
        <w:t>要求</w:t>
      </w:r>
      <w:r>
        <w:rPr>
          <w:rFonts w:ascii="宋体" w:hAnsi="宋体" w:hint="eastAsia"/>
          <w:color w:val="000000"/>
        </w:rPr>
        <w:t>如下</w:t>
      </w:r>
      <w:r w:rsidRPr="00D5478B">
        <w:rPr>
          <w:rFonts w:ascii="宋体" w:hAnsi="宋体" w:hint="eastAsia"/>
          <w:color w:val="000000"/>
        </w:rPr>
        <w:t>：</w:t>
      </w:r>
    </w:p>
    <w:p w14:paraId="2D0CDD01" w14:textId="77777777" w:rsidR="00E55C18" w:rsidRPr="00D5478B" w:rsidRDefault="00E55C18">
      <w:pPr>
        <w:pStyle w:val="afffffffffffa"/>
        <w:numPr>
          <w:ilvl w:val="0"/>
          <w:numId w:val="50"/>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应在地图上实时标示当前的移动位置；</w:t>
      </w:r>
    </w:p>
    <w:p w14:paraId="61874378" w14:textId="77777777" w:rsidR="00E55C18" w:rsidRPr="00D5478B" w:rsidRDefault="00E55C18">
      <w:pPr>
        <w:pStyle w:val="afffffffffffa"/>
        <w:numPr>
          <w:ilvl w:val="0"/>
          <w:numId w:val="50"/>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应提示当前道路的名称；</w:t>
      </w:r>
    </w:p>
    <w:p w14:paraId="1D343B75" w14:textId="77777777" w:rsidR="00E55C18" w:rsidRPr="00D5478B" w:rsidRDefault="00E55C18">
      <w:pPr>
        <w:pStyle w:val="afffffffffffa"/>
        <w:numPr>
          <w:ilvl w:val="0"/>
          <w:numId w:val="50"/>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应播报限速提醒信息；</w:t>
      </w:r>
    </w:p>
    <w:p w14:paraId="77D9C607" w14:textId="77777777" w:rsidR="00E55C18" w:rsidRPr="00D5478B" w:rsidRDefault="00E55C18">
      <w:pPr>
        <w:pStyle w:val="afffffffffffa"/>
        <w:numPr>
          <w:ilvl w:val="0"/>
          <w:numId w:val="50"/>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宜提示前方道路的拥堵状态和交通事件；</w:t>
      </w:r>
    </w:p>
    <w:p w14:paraId="788EE22A" w14:textId="77777777" w:rsidR="00E55C18" w:rsidRPr="00D5478B" w:rsidRDefault="00E55C18">
      <w:pPr>
        <w:pStyle w:val="afffffffffffa"/>
        <w:numPr>
          <w:ilvl w:val="0"/>
          <w:numId w:val="50"/>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宜提示沿途和前进方向的街区和关注的兴趣点信息；</w:t>
      </w:r>
    </w:p>
    <w:p w14:paraId="1C876D8E" w14:textId="77777777" w:rsidR="00E55C18" w:rsidRPr="00D5478B" w:rsidRDefault="00E55C18">
      <w:pPr>
        <w:pStyle w:val="afffffffffffa"/>
        <w:numPr>
          <w:ilvl w:val="0"/>
          <w:numId w:val="50"/>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在具有亚</w:t>
      </w:r>
      <w:proofErr w:type="gramStart"/>
      <w:r w:rsidRPr="00D5478B">
        <w:rPr>
          <w:rFonts w:ascii="宋体" w:hAnsi="宋体" w:hint="eastAsia"/>
          <w:color w:val="000000"/>
          <w:szCs w:val="21"/>
        </w:rPr>
        <w:t>米级定位</w:t>
      </w:r>
      <w:proofErr w:type="gramEnd"/>
      <w:r w:rsidRPr="00D5478B">
        <w:rPr>
          <w:rFonts w:ascii="宋体" w:hAnsi="宋体" w:hint="eastAsia"/>
          <w:color w:val="000000"/>
          <w:szCs w:val="21"/>
        </w:rPr>
        <w:t>信号和车道交通网络的情况下，</w:t>
      </w:r>
      <w:proofErr w:type="gramStart"/>
      <w:r w:rsidRPr="00D5478B">
        <w:rPr>
          <w:rFonts w:ascii="宋体" w:hAnsi="宋体" w:hint="eastAsia"/>
          <w:color w:val="000000"/>
          <w:szCs w:val="21"/>
        </w:rPr>
        <w:t>宜能对</w:t>
      </w:r>
      <w:proofErr w:type="gramEnd"/>
      <w:r w:rsidRPr="00D5478B">
        <w:rPr>
          <w:rFonts w:ascii="宋体" w:hAnsi="宋体" w:hint="eastAsia"/>
          <w:color w:val="000000"/>
          <w:szCs w:val="21"/>
        </w:rPr>
        <w:t>违章占道及时提醒退出。</w:t>
      </w:r>
    </w:p>
    <w:p w14:paraId="61646F15" w14:textId="0082B11C" w:rsidR="00E55C18" w:rsidRDefault="00E55C18" w:rsidP="00E55C18">
      <w:pPr>
        <w:pStyle w:val="afff"/>
        <w:spacing w:before="156" w:after="156"/>
      </w:pPr>
      <w:r w:rsidRPr="00F55ABD">
        <w:rPr>
          <w:rFonts w:hint="eastAsia"/>
        </w:rPr>
        <w:t>行人移动定位要求</w:t>
      </w:r>
    </w:p>
    <w:p w14:paraId="3F6EBDEC" w14:textId="0BE087E5" w:rsidR="00E55C18" w:rsidRDefault="00E55C18" w:rsidP="00E55C18">
      <w:pPr>
        <w:pStyle w:val="affffb"/>
        <w:ind w:firstLine="420"/>
        <w:rPr>
          <w:rFonts w:ascii="宋体" w:hAnsi="宋体" w:hint="eastAsia"/>
          <w:color w:val="000000"/>
        </w:rPr>
      </w:pPr>
      <w:r w:rsidRPr="00D5478B">
        <w:rPr>
          <w:rFonts w:ascii="宋体" w:hAnsi="宋体" w:hint="eastAsia"/>
          <w:color w:val="000000"/>
        </w:rPr>
        <w:t>行人（宜包括骑行者）在行走过程中未进行5</w:t>
      </w:r>
      <w:r w:rsidRPr="00D5478B">
        <w:rPr>
          <w:rFonts w:ascii="宋体" w:hAnsi="宋体"/>
          <w:color w:val="000000"/>
        </w:rPr>
        <w:t>.6</w:t>
      </w:r>
      <w:r w:rsidRPr="00D5478B">
        <w:rPr>
          <w:rFonts w:ascii="宋体" w:hAnsi="宋体" w:hint="eastAsia"/>
          <w:color w:val="000000"/>
        </w:rPr>
        <w:t>的路径规划时，则处于移动定位状态，</w:t>
      </w:r>
      <w:r>
        <w:rPr>
          <w:rFonts w:ascii="宋体" w:hAnsi="宋体" w:hint="eastAsia"/>
          <w:color w:val="000000"/>
        </w:rPr>
        <w:t>该状态下的</w:t>
      </w:r>
      <w:r w:rsidRPr="00D5478B">
        <w:rPr>
          <w:rFonts w:ascii="宋体" w:hAnsi="宋体" w:hint="eastAsia"/>
          <w:color w:val="000000"/>
        </w:rPr>
        <w:t>要求</w:t>
      </w:r>
      <w:r>
        <w:rPr>
          <w:rFonts w:ascii="宋体" w:hAnsi="宋体" w:hint="eastAsia"/>
          <w:color w:val="000000"/>
        </w:rPr>
        <w:t>如下</w:t>
      </w:r>
      <w:r w:rsidRPr="00D5478B">
        <w:rPr>
          <w:rFonts w:ascii="宋体" w:hAnsi="宋体" w:hint="eastAsia"/>
          <w:color w:val="000000"/>
        </w:rPr>
        <w:t>：</w:t>
      </w:r>
    </w:p>
    <w:p w14:paraId="38F16F57" w14:textId="77777777" w:rsidR="00E55C18" w:rsidRPr="00D5478B" w:rsidRDefault="00E55C18">
      <w:pPr>
        <w:pStyle w:val="afffffffffffa"/>
        <w:numPr>
          <w:ilvl w:val="1"/>
          <w:numId w:val="51"/>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应在地图上实时标示当前的移动位置；</w:t>
      </w:r>
    </w:p>
    <w:p w14:paraId="21492B82" w14:textId="77777777" w:rsidR="00E55C18" w:rsidRPr="00D5478B" w:rsidRDefault="00E55C18">
      <w:pPr>
        <w:numPr>
          <w:ilvl w:val="1"/>
          <w:numId w:val="51"/>
        </w:numPr>
        <w:snapToGrid w:val="0"/>
        <w:spacing w:line="240" w:lineRule="auto"/>
        <w:rPr>
          <w:rFonts w:ascii="宋体" w:hAnsi="宋体" w:hint="eastAsia"/>
          <w:color w:val="000000"/>
        </w:rPr>
      </w:pPr>
      <w:r w:rsidRPr="00D5478B">
        <w:rPr>
          <w:rFonts w:ascii="宋体" w:hAnsi="宋体" w:hint="eastAsia"/>
          <w:color w:val="000000"/>
        </w:rPr>
        <w:t>应提示当前位置的地点信息；</w:t>
      </w:r>
    </w:p>
    <w:p w14:paraId="0F16D7F9" w14:textId="77777777" w:rsidR="00E55C18" w:rsidRPr="00D5478B" w:rsidRDefault="00E55C18">
      <w:pPr>
        <w:pStyle w:val="afffffffffffa"/>
        <w:numPr>
          <w:ilvl w:val="1"/>
          <w:numId w:val="51"/>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宜提示周边的街区和兴趣点信息；</w:t>
      </w:r>
    </w:p>
    <w:p w14:paraId="1A1D6793" w14:textId="77777777" w:rsidR="00E55C18" w:rsidRDefault="00E55C18">
      <w:pPr>
        <w:pStyle w:val="afffffffffffa"/>
        <w:numPr>
          <w:ilvl w:val="1"/>
          <w:numId w:val="51"/>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宜在地图上实时标注被关注人群的位置和相关信息；</w:t>
      </w:r>
    </w:p>
    <w:p w14:paraId="17861259" w14:textId="14EE6ECD" w:rsidR="00E55C18" w:rsidRPr="00E55C18" w:rsidRDefault="00E55C18">
      <w:pPr>
        <w:pStyle w:val="afffffffffffa"/>
        <w:numPr>
          <w:ilvl w:val="1"/>
          <w:numId w:val="51"/>
        </w:numPr>
        <w:adjustRightInd w:val="0"/>
        <w:snapToGrid w:val="0"/>
        <w:spacing w:beforeLines="0" w:before="0" w:afterLines="0" w:after="0" w:line="240" w:lineRule="auto"/>
        <w:ind w:firstLineChars="0"/>
        <w:rPr>
          <w:rFonts w:ascii="宋体" w:hAnsi="宋体" w:hint="eastAsia"/>
          <w:color w:val="000000"/>
          <w:szCs w:val="21"/>
        </w:rPr>
      </w:pPr>
      <w:r w:rsidRPr="00D5478B">
        <w:rPr>
          <w:rFonts w:hint="eastAsia"/>
        </w:rPr>
        <w:t>宜提示被关注地点或兴趣点的深度服务信息。</w:t>
      </w:r>
    </w:p>
    <w:p w14:paraId="3782AEE7" w14:textId="69DC5C5D" w:rsidR="00E55C18" w:rsidRDefault="00E55C18" w:rsidP="00E55C18">
      <w:pPr>
        <w:pStyle w:val="affd"/>
        <w:spacing w:before="156" w:after="156"/>
        <w:rPr>
          <w:color w:val="000000"/>
        </w:rPr>
      </w:pPr>
      <w:bookmarkStart w:id="93" w:name="_Toc230102512"/>
      <w:bookmarkStart w:id="94" w:name="_Toc235088715"/>
      <w:r w:rsidRPr="00D5478B">
        <w:rPr>
          <w:rFonts w:hint="eastAsia"/>
          <w:color w:val="000000"/>
        </w:rPr>
        <w:t>人机交互</w:t>
      </w:r>
      <w:bookmarkEnd w:id="93"/>
      <w:bookmarkEnd w:id="94"/>
    </w:p>
    <w:p w14:paraId="15A1D33A" w14:textId="076C9445" w:rsidR="00E55C18" w:rsidRDefault="00E55C18" w:rsidP="00E55C18">
      <w:pPr>
        <w:pStyle w:val="affffb"/>
        <w:ind w:firstLine="420"/>
        <w:rPr>
          <w:color w:val="000000"/>
        </w:rPr>
      </w:pPr>
      <w:r w:rsidRPr="00D5478B">
        <w:rPr>
          <w:rFonts w:hint="eastAsia"/>
          <w:color w:val="000000"/>
        </w:rPr>
        <w:t>产品人机交互要求如下：</w:t>
      </w:r>
    </w:p>
    <w:p w14:paraId="399E8ADF" w14:textId="77777777" w:rsidR="00E55C18" w:rsidRPr="00D5478B" w:rsidRDefault="00E55C18">
      <w:pPr>
        <w:pStyle w:val="afffffffffffa"/>
        <w:numPr>
          <w:ilvl w:val="0"/>
          <w:numId w:val="52"/>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输入设备至少应包含键盘、触摸显示屏或麦克风中的一项；</w:t>
      </w:r>
    </w:p>
    <w:p w14:paraId="124250FA" w14:textId="77777777" w:rsidR="00E55C18" w:rsidRPr="00D5478B" w:rsidRDefault="00E55C18">
      <w:pPr>
        <w:pStyle w:val="afffffffffffa"/>
        <w:numPr>
          <w:ilvl w:val="0"/>
          <w:numId w:val="52"/>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输出设备应包含触摸显示屏和音响喇叭；</w:t>
      </w:r>
    </w:p>
    <w:p w14:paraId="152930A2" w14:textId="77777777" w:rsidR="00E55C18" w:rsidRPr="00D5478B" w:rsidRDefault="00E55C18">
      <w:pPr>
        <w:pStyle w:val="afffffffffffa"/>
        <w:numPr>
          <w:ilvl w:val="0"/>
          <w:numId w:val="52"/>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导航命令或信息检索关键字的输入方式应支持键盘输入、手写输入和语音输入；</w:t>
      </w:r>
    </w:p>
    <w:p w14:paraId="683B77F6" w14:textId="77777777" w:rsidR="00E55C18" w:rsidRPr="00D5478B" w:rsidRDefault="00E55C18">
      <w:pPr>
        <w:pStyle w:val="afffffffffffa"/>
        <w:numPr>
          <w:ilvl w:val="0"/>
          <w:numId w:val="52"/>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导航结果展示应使用触摸显示屏和音响喇叭配合完成；</w:t>
      </w:r>
    </w:p>
    <w:p w14:paraId="4C7612A6" w14:textId="77777777" w:rsidR="00E55C18" w:rsidRPr="00D5478B" w:rsidRDefault="00E55C18">
      <w:pPr>
        <w:pStyle w:val="afffffffffffa"/>
        <w:numPr>
          <w:ilvl w:val="0"/>
          <w:numId w:val="52"/>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人机交互的功能菜单设置不宜深于三层；</w:t>
      </w:r>
    </w:p>
    <w:p w14:paraId="68B654ED" w14:textId="77777777" w:rsidR="00E55C18" w:rsidRPr="00D5478B" w:rsidRDefault="00E55C18">
      <w:pPr>
        <w:pStyle w:val="afffffffffffa"/>
        <w:numPr>
          <w:ilvl w:val="0"/>
          <w:numId w:val="52"/>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t>宜采用人工智能技术完成智能语音</w:t>
      </w:r>
      <w:proofErr w:type="gramStart"/>
      <w:r w:rsidRPr="00D5478B">
        <w:rPr>
          <w:rFonts w:ascii="宋体" w:hAnsi="宋体" w:hint="eastAsia"/>
          <w:color w:val="000000"/>
          <w:szCs w:val="21"/>
        </w:rPr>
        <w:t>交互和</w:t>
      </w:r>
      <w:proofErr w:type="gramEnd"/>
      <w:r w:rsidRPr="00D5478B">
        <w:rPr>
          <w:rFonts w:ascii="宋体" w:hAnsi="宋体" w:hint="eastAsia"/>
          <w:color w:val="000000"/>
          <w:szCs w:val="21"/>
        </w:rPr>
        <w:t>出行引导任务，语音交互成功率宜大于8</w:t>
      </w:r>
      <w:r w:rsidRPr="00D5478B">
        <w:rPr>
          <w:rFonts w:ascii="宋体" w:hAnsi="宋体"/>
          <w:color w:val="000000"/>
          <w:szCs w:val="21"/>
        </w:rPr>
        <w:t>0</w:t>
      </w:r>
      <w:r w:rsidRPr="00D5478B">
        <w:rPr>
          <w:rFonts w:ascii="宋体" w:hAnsi="宋体" w:hint="eastAsia"/>
          <w:color w:val="000000"/>
          <w:szCs w:val="21"/>
        </w:rPr>
        <w:t>%，交互响应时间宜低于2</w:t>
      </w:r>
      <w:r w:rsidRPr="00D5478B">
        <w:rPr>
          <w:rFonts w:ascii="宋体" w:hAnsi="宋体"/>
          <w:color w:val="000000"/>
          <w:szCs w:val="21"/>
        </w:rPr>
        <w:t>s</w:t>
      </w:r>
      <w:r w:rsidRPr="00D5478B">
        <w:rPr>
          <w:rFonts w:ascii="宋体" w:hAnsi="宋体" w:hint="eastAsia"/>
          <w:color w:val="000000"/>
          <w:szCs w:val="21"/>
        </w:rPr>
        <w:t>；</w:t>
      </w:r>
    </w:p>
    <w:p w14:paraId="35E4F425" w14:textId="77777777" w:rsidR="00E55C18" w:rsidRPr="00D5478B" w:rsidRDefault="00E55C18">
      <w:pPr>
        <w:pStyle w:val="afffffffffffa"/>
        <w:numPr>
          <w:ilvl w:val="0"/>
          <w:numId w:val="52"/>
        </w:numPr>
        <w:adjustRightInd w:val="0"/>
        <w:snapToGrid w:val="0"/>
        <w:spacing w:beforeLines="0" w:before="0" w:afterLines="0" w:after="0" w:line="240" w:lineRule="auto"/>
        <w:ind w:firstLineChars="0"/>
        <w:rPr>
          <w:rFonts w:ascii="宋体" w:hAnsi="宋体" w:hint="eastAsia"/>
          <w:color w:val="000000"/>
          <w:szCs w:val="21"/>
        </w:rPr>
      </w:pPr>
      <w:r w:rsidRPr="00D5478B">
        <w:rPr>
          <w:rFonts w:ascii="宋体" w:hAnsi="宋体" w:hint="eastAsia"/>
          <w:color w:val="000000"/>
          <w:szCs w:val="21"/>
        </w:rPr>
        <w:lastRenderedPageBreak/>
        <w:t>人机交互的总体效果应简单易学、灵活易用。</w:t>
      </w:r>
    </w:p>
    <w:p w14:paraId="3EDEB103" w14:textId="0AC6FDF9" w:rsidR="00E55C18" w:rsidRDefault="004E0C1D" w:rsidP="004E0C1D">
      <w:pPr>
        <w:pStyle w:val="affd"/>
        <w:spacing w:before="156" w:after="156"/>
        <w:rPr>
          <w:color w:val="000000"/>
        </w:rPr>
      </w:pPr>
      <w:bookmarkStart w:id="95" w:name="_Toc230102513"/>
      <w:bookmarkStart w:id="96" w:name="_Toc235088716"/>
      <w:r w:rsidRPr="00A121E1">
        <w:rPr>
          <w:rFonts w:hint="eastAsia"/>
          <w:color w:val="000000"/>
        </w:rPr>
        <w:t>信息查询</w:t>
      </w:r>
      <w:bookmarkEnd w:id="95"/>
      <w:bookmarkEnd w:id="96"/>
    </w:p>
    <w:p w14:paraId="04431116" w14:textId="342DCA60" w:rsidR="004E0C1D" w:rsidRDefault="004E0C1D" w:rsidP="004E0C1D">
      <w:pPr>
        <w:pStyle w:val="affe"/>
        <w:spacing w:before="156" w:after="156"/>
        <w:rPr>
          <w:rFonts w:hAnsi="黑体" w:hint="eastAsia"/>
          <w:color w:val="000000"/>
        </w:rPr>
      </w:pPr>
      <w:r w:rsidRPr="00E21C7C">
        <w:rPr>
          <w:rFonts w:hAnsi="黑体" w:hint="eastAsia"/>
          <w:color w:val="000000"/>
        </w:rPr>
        <w:t>查询方法</w:t>
      </w:r>
    </w:p>
    <w:p w14:paraId="4F533362" w14:textId="749C6860" w:rsidR="004E0C1D" w:rsidRDefault="004E0C1D" w:rsidP="004E0C1D">
      <w:pPr>
        <w:pStyle w:val="afff"/>
        <w:spacing w:before="156" w:after="156"/>
      </w:pPr>
      <w:r w:rsidRPr="00F55ABD">
        <w:rPr>
          <w:rFonts w:hint="eastAsia"/>
        </w:rPr>
        <w:t>分类检索</w:t>
      </w:r>
    </w:p>
    <w:p w14:paraId="4083F796" w14:textId="32420A83" w:rsidR="004E0C1D" w:rsidRDefault="004E0C1D" w:rsidP="004E0C1D">
      <w:pPr>
        <w:pStyle w:val="affffb"/>
        <w:ind w:firstLine="420"/>
        <w:rPr>
          <w:rFonts w:ascii="宋体" w:hAnsi="宋体" w:hint="eastAsia"/>
          <w:color w:val="000000"/>
          <w:szCs w:val="21"/>
        </w:rPr>
      </w:pPr>
      <w:r w:rsidRPr="00A121E1">
        <w:rPr>
          <w:rFonts w:ascii="宋体" w:hAnsi="宋体" w:hint="eastAsia"/>
          <w:color w:val="000000"/>
          <w:szCs w:val="21"/>
        </w:rPr>
        <w:t>宜支持下列按特征分类查询目标方法：</w:t>
      </w:r>
    </w:p>
    <w:p w14:paraId="50033D2A" w14:textId="77777777" w:rsidR="004E0C1D" w:rsidRPr="00A121E1" w:rsidRDefault="004E0C1D">
      <w:pPr>
        <w:pStyle w:val="afffffffffffa"/>
        <w:numPr>
          <w:ilvl w:val="0"/>
          <w:numId w:val="53"/>
        </w:numPr>
        <w:adjustRightInd w:val="0"/>
        <w:snapToGrid w:val="0"/>
        <w:spacing w:beforeLines="0" w:before="0" w:afterLines="0" w:after="0" w:line="240" w:lineRule="auto"/>
        <w:ind w:firstLineChars="0"/>
        <w:rPr>
          <w:rFonts w:ascii="宋体" w:hAnsi="宋体" w:hint="eastAsia"/>
          <w:color w:val="000000"/>
          <w:szCs w:val="21"/>
        </w:rPr>
      </w:pPr>
      <w:r w:rsidRPr="00A121E1">
        <w:rPr>
          <w:rFonts w:ascii="宋体" w:hAnsi="宋体" w:hint="eastAsia"/>
          <w:color w:val="000000"/>
          <w:szCs w:val="21"/>
        </w:rPr>
        <w:t>兴趣点名称和道路名称；</w:t>
      </w:r>
    </w:p>
    <w:p w14:paraId="274E4B40" w14:textId="77777777" w:rsidR="004E0C1D" w:rsidRPr="00A121E1" w:rsidRDefault="004E0C1D">
      <w:pPr>
        <w:pStyle w:val="afffffffffffa"/>
        <w:numPr>
          <w:ilvl w:val="0"/>
          <w:numId w:val="53"/>
        </w:numPr>
        <w:adjustRightInd w:val="0"/>
        <w:snapToGrid w:val="0"/>
        <w:spacing w:beforeLines="0" w:before="0" w:afterLines="0" w:after="0" w:line="240" w:lineRule="auto"/>
        <w:ind w:firstLineChars="0"/>
        <w:rPr>
          <w:rFonts w:ascii="宋体" w:hAnsi="宋体" w:hint="eastAsia"/>
          <w:color w:val="000000"/>
          <w:szCs w:val="21"/>
        </w:rPr>
      </w:pPr>
      <w:r w:rsidRPr="00A121E1">
        <w:rPr>
          <w:rFonts w:ascii="宋体" w:hAnsi="宋体" w:hint="eastAsia"/>
          <w:color w:val="000000"/>
          <w:szCs w:val="21"/>
        </w:rPr>
        <w:t>兴趣点类别；</w:t>
      </w:r>
    </w:p>
    <w:p w14:paraId="01A9ABAC" w14:textId="77777777" w:rsidR="004E0C1D" w:rsidRPr="00A121E1" w:rsidRDefault="004E0C1D">
      <w:pPr>
        <w:pStyle w:val="afffffffffffa"/>
        <w:numPr>
          <w:ilvl w:val="0"/>
          <w:numId w:val="53"/>
        </w:numPr>
        <w:adjustRightInd w:val="0"/>
        <w:snapToGrid w:val="0"/>
        <w:spacing w:beforeLines="0" w:before="0" w:afterLines="0" w:after="0" w:line="240" w:lineRule="auto"/>
        <w:ind w:leftChars="200" w:left="420" w:firstLineChars="0" w:firstLine="0"/>
        <w:rPr>
          <w:rFonts w:ascii="宋体" w:hAnsi="宋体" w:hint="eastAsia"/>
          <w:color w:val="000000"/>
          <w:szCs w:val="21"/>
        </w:rPr>
      </w:pPr>
      <w:r w:rsidRPr="00A121E1">
        <w:rPr>
          <w:rFonts w:ascii="宋体" w:hAnsi="宋体" w:hint="eastAsia"/>
          <w:color w:val="000000"/>
          <w:szCs w:val="21"/>
        </w:rPr>
        <w:t>兴趣点地址。</w:t>
      </w:r>
    </w:p>
    <w:p w14:paraId="130BF0EF" w14:textId="1DB2CE2A" w:rsidR="004E0C1D" w:rsidRDefault="004E0C1D" w:rsidP="004E0C1D">
      <w:pPr>
        <w:pStyle w:val="afff"/>
        <w:spacing w:before="156" w:after="156"/>
      </w:pPr>
      <w:r w:rsidRPr="00F55ABD">
        <w:rPr>
          <w:rFonts w:hint="eastAsia"/>
        </w:rPr>
        <w:t>分区检索</w:t>
      </w:r>
    </w:p>
    <w:p w14:paraId="20CE2335" w14:textId="35DF0005" w:rsidR="004E0C1D" w:rsidRDefault="004E0C1D" w:rsidP="004E0C1D">
      <w:pPr>
        <w:pStyle w:val="affffb"/>
        <w:ind w:firstLine="420"/>
        <w:rPr>
          <w:rFonts w:ascii="宋体" w:hAnsi="宋体" w:hint="eastAsia"/>
          <w:color w:val="000000"/>
          <w:szCs w:val="21"/>
        </w:rPr>
      </w:pPr>
      <w:r w:rsidRPr="00A121E1">
        <w:rPr>
          <w:rFonts w:ascii="宋体" w:hAnsi="宋体" w:hint="eastAsia"/>
          <w:color w:val="000000"/>
          <w:szCs w:val="21"/>
        </w:rPr>
        <w:t>宜支持下列按区域分布查询目标</w:t>
      </w:r>
      <w:r>
        <w:rPr>
          <w:rFonts w:ascii="宋体" w:hAnsi="宋体" w:hint="eastAsia"/>
          <w:color w:val="000000"/>
          <w:szCs w:val="21"/>
        </w:rPr>
        <w:t>的</w:t>
      </w:r>
      <w:r w:rsidRPr="00A121E1">
        <w:rPr>
          <w:rFonts w:ascii="宋体" w:hAnsi="宋体" w:hint="eastAsia"/>
          <w:color w:val="000000"/>
          <w:szCs w:val="21"/>
        </w:rPr>
        <w:t>方法：</w:t>
      </w:r>
    </w:p>
    <w:p w14:paraId="4902793E" w14:textId="66BC3DC9" w:rsidR="004E0C1D" w:rsidRPr="004E0C1D" w:rsidRDefault="004E0C1D">
      <w:pPr>
        <w:pStyle w:val="af5"/>
        <w:numPr>
          <w:ilvl w:val="0"/>
          <w:numId w:val="54"/>
        </w:numPr>
      </w:pPr>
      <w:r w:rsidRPr="00A121E1">
        <w:rPr>
          <w:rFonts w:hAnsi="宋体" w:hint="eastAsia"/>
          <w:color w:val="000000"/>
        </w:rPr>
        <w:t>区域检索：</w:t>
      </w:r>
    </w:p>
    <w:p w14:paraId="3AC93B5E" w14:textId="6D3D9876" w:rsidR="004E0C1D" w:rsidRDefault="004E0C1D" w:rsidP="004E0C1D">
      <w:pPr>
        <w:pStyle w:val="af5"/>
        <w:numPr>
          <w:ilvl w:val="0"/>
          <w:numId w:val="0"/>
        </w:numPr>
        <w:ind w:left="851"/>
        <w:rPr>
          <w:rFonts w:hAnsi="宋体" w:hint="eastAsia"/>
          <w:color w:val="000000"/>
          <w:szCs w:val="21"/>
        </w:rPr>
      </w:pPr>
      <w:r w:rsidRPr="00A121E1">
        <w:rPr>
          <w:rFonts w:hAnsi="宋体" w:hint="eastAsia"/>
          <w:color w:val="000000"/>
          <w:szCs w:val="21"/>
        </w:rPr>
        <w:t>在预设的行政区域或地理边界范围内检索符合预设查询条件的兴趣点。</w:t>
      </w:r>
    </w:p>
    <w:p w14:paraId="1B90A294" w14:textId="5FBA01B8" w:rsidR="004E0C1D" w:rsidRPr="004E0C1D" w:rsidRDefault="004E0C1D" w:rsidP="004E0C1D">
      <w:pPr>
        <w:pStyle w:val="af5"/>
      </w:pPr>
      <w:r w:rsidRPr="00A121E1">
        <w:rPr>
          <w:rFonts w:hAnsi="宋体" w:hint="eastAsia"/>
          <w:color w:val="000000"/>
        </w:rPr>
        <w:t>周边检索：</w:t>
      </w:r>
    </w:p>
    <w:p w14:paraId="61B4C647" w14:textId="06BB2FC0" w:rsidR="004E0C1D" w:rsidRDefault="004E0C1D" w:rsidP="004E0C1D">
      <w:pPr>
        <w:pStyle w:val="af5"/>
        <w:numPr>
          <w:ilvl w:val="0"/>
          <w:numId w:val="0"/>
        </w:numPr>
        <w:ind w:left="851"/>
        <w:rPr>
          <w:rFonts w:hAnsi="宋体" w:hint="eastAsia"/>
          <w:color w:val="000000"/>
          <w:szCs w:val="21"/>
        </w:rPr>
      </w:pPr>
      <w:r w:rsidRPr="00A121E1">
        <w:rPr>
          <w:rFonts w:hAnsi="宋体" w:hint="eastAsia"/>
          <w:color w:val="000000"/>
          <w:szCs w:val="21"/>
        </w:rPr>
        <w:t>以当前位置或者指定位置为中心，在预设的半径范围内检索符合预设查询条件的兴趣点。</w:t>
      </w:r>
    </w:p>
    <w:p w14:paraId="2A537E74" w14:textId="12D136E4" w:rsidR="004E0C1D" w:rsidRPr="004E0C1D" w:rsidRDefault="004E0C1D" w:rsidP="004E0C1D">
      <w:pPr>
        <w:pStyle w:val="af5"/>
      </w:pPr>
      <w:r w:rsidRPr="00A121E1">
        <w:rPr>
          <w:rFonts w:hAnsi="宋体" w:hint="eastAsia"/>
          <w:color w:val="000000"/>
        </w:rPr>
        <w:t>沿路检索：</w:t>
      </w:r>
    </w:p>
    <w:p w14:paraId="72529C8F" w14:textId="1FFDD620" w:rsidR="004E0C1D" w:rsidRDefault="004E0C1D" w:rsidP="004E0C1D">
      <w:pPr>
        <w:pStyle w:val="af5"/>
        <w:numPr>
          <w:ilvl w:val="0"/>
          <w:numId w:val="0"/>
        </w:numPr>
        <w:ind w:left="851"/>
        <w:rPr>
          <w:rFonts w:hAnsi="宋体" w:hint="eastAsia"/>
          <w:color w:val="000000"/>
          <w:szCs w:val="21"/>
        </w:rPr>
      </w:pPr>
      <w:r w:rsidRPr="00A121E1">
        <w:rPr>
          <w:rFonts w:hAnsi="宋体" w:hint="eastAsia"/>
          <w:color w:val="000000"/>
          <w:szCs w:val="21"/>
        </w:rPr>
        <w:t>以预设的道路沿线为基线，在预设的纵深范围内检索符合预设查询条件的兴趣点。</w:t>
      </w:r>
    </w:p>
    <w:p w14:paraId="7E36546E" w14:textId="1996C451" w:rsidR="004E0C1D" w:rsidRDefault="004E0C1D" w:rsidP="004E0C1D">
      <w:pPr>
        <w:pStyle w:val="afff"/>
        <w:spacing w:before="156" w:after="156"/>
      </w:pPr>
      <w:r w:rsidRPr="00F55ABD">
        <w:rPr>
          <w:rFonts w:hint="eastAsia"/>
        </w:rPr>
        <w:t>公交信息查询</w:t>
      </w:r>
    </w:p>
    <w:p w14:paraId="242ED87A" w14:textId="39C469C9" w:rsidR="004E0C1D" w:rsidRDefault="004E0C1D" w:rsidP="004E0C1D">
      <w:pPr>
        <w:pStyle w:val="affffb"/>
        <w:ind w:firstLine="420"/>
        <w:rPr>
          <w:rFonts w:hAnsi="宋体" w:hint="eastAsia"/>
          <w:color w:val="000000"/>
        </w:rPr>
      </w:pPr>
      <w:r w:rsidRPr="00A121E1">
        <w:rPr>
          <w:rFonts w:hAnsi="宋体" w:hint="eastAsia"/>
          <w:color w:val="000000"/>
        </w:rPr>
        <w:t>便携式产品应支持下列查询方法：</w:t>
      </w:r>
    </w:p>
    <w:p w14:paraId="12A678C7" w14:textId="77777777" w:rsidR="004E0C1D" w:rsidRPr="00A121E1" w:rsidRDefault="004E0C1D">
      <w:pPr>
        <w:pStyle w:val="afffffffffffa"/>
        <w:numPr>
          <w:ilvl w:val="0"/>
          <w:numId w:val="55"/>
        </w:numPr>
        <w:autoSpaceDE w:val="0"/>
        <w:autoSpaceDN w:val="0"/>
        <w:adjustRightInd w:val="0"/>
        <w:snapToGrid w:val="0"/>
        <w:spacing w:beforeLines="0" w:before="0" w:afterLines="0" w:after="0" w:line="240" w:lineRule="auto"/>
        <w:ind w:firstLineChars="0"/>
        <w:jc w:val="left"/>
        <w:rPr>
          <w:rFonts w:ascii="宋体" w:hAnsi="宋体" w:hint="eastAsia"/>
          <w:color w:val="000000"/>
          <w:szCs w:val="21"/>
        </w:rPr>
      </w:pPr>
      <w:r w:rsidRPr="00A121E1">
        <w:rPr>
          <w:rFonts w:ascii="宋体" w:hAnsi="宋体" w:hint="eastAsia"/>
          <w:color w:val="000000"/>
          <w:szCs w:val="21"/>
        </w:rPr>
        <w:t>站点查询；</w:t>
      </w:r>
    </w:p>
    <w:p w14:paraId="1774183A" w14:textId="77777777" w:rsidR="004E0C1D" w:rsidRPr="00A121E1" w:rsidRDefault="004E0C1D">
      <w:pPr>
        <w:pStyle w:val="afffffffffffa"/>
        <w:numPr>
          <w:ilvl w:val="0"/>
          <w:numId w:val="55"/>
        </w:numPr>
        <w:autoSpaceDE w:val="0"/>
        <w:autoSpaceDN w:val="0"/>
        <w:adjustRightInd w:val="0"/>
        <w:snapToGrid w:val="0"/>
        <w:spacing w:beforeLines="0" w:before="0" w:afterLines="0" w:after="0" w:line="240" w:lineRule="auto"/>
        <w:ind w:firstLineChars="0"/>
        <w:jc w:val="left"/>
        <w:rPr>
          <w:rFonts w:ascii="宋体" w:hAnsi="宋体" w:hint="eastAsia"/>
          <w:color w:val="000000"/>
          <w:szCs w:val="21"/>
        </w:rPr>
      </w:pPr>
      <w:r w:rsidRPr="00A121E1">
        <w:rPr>
          <w:rFonts w:ascii="宋体" w:hAnsi="宋体" w:hint="eastAsia"/>
          <w:color w:val="000000"/>
          <w:szCs w:val="21"/>
        </w:rPr>
        <w:t>公交线路和换乘站点查询；</w:t>
      </w:r>
    </w:p>
    <w:p w14:paraId="5BD229CF" w14:textId="77777777" w:rsidR="004E0C1D" w:rsidRPr="00A121E1" w:rsidRDefault="004E0C1D">
      <w:pPr>
        <w:pStyle w:val="afffffffffffa"/>
        <w:numPr>
          <w:ilvl w:val="0"/>
          <w:numId w:val="55"/>
        </w:numPr>
        <w:autoSpaceDE w:val="0"/>
        <w:autoSpaceDN w:val="0"/>
        <w:adjustRightInd w:val="0"/>
        <w:snapToGrid w:val="0"/>
        <w:spacing w:beforeLines="0" w:before="0" w:afterLines="0" w:after="0" w:line="240" w:lineRule="auto"/>
        <w:ind w:firstLineChars="0"/>
        <w:jc w:val="left"/>
        <w:rPr>
          <w:rFonts w:ascii="宋体" w:hAnsi="宋体" w:hint="eastAsia"/>
          <w:color w:val="000000"/>
          <w:szCs w:val="21"/>
        </w:rPr>
      </w:pPr>
      <w:r w:rsidRPr="00A121E1">
        <w:rPr>
          <w:rFonts w:ascii="宋体" w:hAnsi="宋体" w:hint="eastAsia"/>
          <w:color w:val="000000"/>
          <w:szCs w:val="21"/>
        </w:rPr>
        <w:t>途</w:t>
      </w:r>
      <w:r>
        <w:rPr>
          <w:rFonts w:ascii="宋体" w:hAnsi="宋体" w:hint="eastAsia"/>
          <w:color w:val="000000"/>
          <w:szCs w:val="21"/>
        </w:rPr>
        <w:t>经</w:t>
      </w:r>
      <w:r w:rsidRPr="00A121E1">
        <w:rPr>
          <w:rFonts w:ascii="宋体" w:hAnsi="宋体" w:hint="eastAsia"/>
          <w:color w:val="000000"/>
          <w:szCs w:val="21"/>
        </w:rPr>
        <w:t>公交车辆实时状态查询。</w:t>
      </w:r>
    </w:p>
    <w:p w14:paraId="1A6EFF26" w14:textId="3C950C5C" w:rsidR="004E0C1D" w:rsidRDefault="004E0C1D" w:rsidP="004E0C1D">
      <w:pPr>
        <w:pStyle w:val="afff"/>
        <w:spacing w:before="156" w:after="156"/>
      </w:pPr>
      <w:r w:rsidRPr="00BB35B3">
        <w:rPr>
          <w:rFonts w:hint="eastAsia"/>
        </w:rPr>
        <w:t>便捷</w:t>
      </w:r>
      <w:r>
        <w:rPr>
          <w:rFonts w:hint="eastAsia"/>
        </w:rPr>
        <w:t>查询</w:t>
      </w:r>
    </w:p>
    <w:p w14:paraId="669F283E" w14:textId="2BC270AB" w:rsidR="004E0C1D" w:rsidRDefault="004E0C1D" w:rsidP="004E0C1D">
      <w:pPr>
        <w:pStyle w:val="affffb"/>
        <w:ind w:firstLine="420"/>
        <w:rPr>
          <w:rFonts w:ascii="宋体" w:hAnsi="宋体" w:hint="eastAsia"/>
          <w:color w:val="000000"/>
        </w:rPr>
      </w:pPr>
      <w:r w:rsidRPr="00D5478B">
        <w:rPr>
          <w:rFonts w:ascii="宋体" w:hAnsi="宋体" w:hint="eastAsia"/>
          <w:color w:val="000000"/>
        </w:rPr>
        <w:t>产品宜具有便捷的查询能力，包括：</w:t>
      </w:r>
    </w:p>
    <w:p w14:paraId="3D5C70E8" w14:textId="77777777" w:rsidR="004E0C1D" w:rsidRPr="00D5478B" w:rsidRDefault="004E0C1D">
      <w:pPr>
        <w:pStyle w:val="afffffffffffa"/>
        <w:numPr>
          <w:ilvl w:val="0"/>
          <w:numId w:val="56"/>
        </w:numPr>
        <w:autoSpaceDE w:val="0"/>
        <w:autoSpaceDN w:val="0"/>
        <w:adjustRightInd w:val="0"/>
        <w:snapToGrid w:val="0"/>
        <w:spacing w:beforeLines="0" w:before="0" w:afterLines="0" w:after="0" w:line="240" w:lineRule="auto"/>
        <w:ind w:firstLineChars="0"/>
        <w:jc w:val="left"/>
        <w:rPr>
          <w:rFonts w:ascii="宋体" w:hAnsi="宋体" w:hint="eastAsia"/>
          <w:color w:val="000000"/>
          <w:szCs w:val="21"/>
        </w:rPr>
      </w:pPr>
      <w:r w:rsidRPr="00D5478B">
        <w:rPr>
          <w:rFonts w:ascii="宋体" w:hAnsi="宋体" w:hint="eastAsia"/>
          <w:color w:val="000000"/>
          <w:szCs w:val="21"/>
        </w:rPr>
        <w:t>模糊查询，输入一个查询对象名称的部分字词，即可连带给出拟选对象的列表；</w:t>
      </w:r>
    </w:p>
    <w:p w14:paraId="1E64371F" w14:textId="77777777" w:rsidR="004E0C1D" w:rsidRPr="00D5478B" w:rsidRDefault="004E0C1D">
      <w:pPr>
        <w:pStyle w:val="afffffffffffa"/>
        <w:numPr>
          <w:ilvl w:val="0"/>
          <w:numId w:val="56"/>
        </w:numPr>
        <w:autoSpaceDE w:val="0"/>
        <w:autoSpaceDN w:val="0"/>
        <w:adjustRightInd w:val="0"/>
        <w:snapToGrid w:val="0"/>
        <w:spacing w:beforeLines="0" w:before="0" w:afterLines="0" w:after="0" w:line="240" w:lineRule="auto"/>
        <w:ind w:firstLineChars="0"/>
        <w:jc w:val="left"/>
        <w:rPr>
          <w:rFonts w:ascii="宋体" w:hAnsi="宋体" w:hint="eastAsia"/>
          <w:color w:val="000000"/>
          <w:szCs w:val="21"/>
        </w:rPr>
      </w:pPr>
      <w:r w:rsidRPr="00D5478B">
        <w:rPr>
          <w:rFonts w:ascii="宋体" w:hAnsi="宋体" w:hint="eastAsia"/>
          <w:color w:val="000000"/>
          <w:szCs w:val="21"/>
        </w:rPr>
        <w:t>联想查询，输入一个查询对象关键字，即可联想给出后面尾随的部分字词。</w:t>
      </w:r>
    </w:p>
    <w:p w14:paraId="17C45A9C" w14:textId="643D5C7E" w:rsidR="004E0C1D" w:rsidRDefault="004E0C1D" w:rsidP="004E0C1D">
      <w:pPr>
        <w:pStyle w:val="affe"/>
        <w:spacing w:before="156" w:after="156"/>
        <w:rPr>
          <w:rFonts w:hAnsi="黑体" w:hint="eastAsia"/>
          <w:color w:val="000000"/>
        </w:rPr>
      </w:pPr>
      <w:r w:rsidRPr="005C31A0">
        <w:rPr>
          <w:rFonts w:hAnsi="黑体" w:hint="eastAsia"/>
          <w:color w:val="000000"/>
        </w:rPr>
        <w:t>查询结果表示</w:t>
      </w:r>
    </w:p>
    <w:p w14:paraId="462DB7F8" w14:textId="538E0CD7" w:rsidR="004E0C1D" w:rsidRDefault="004E0C1D" w:rsidP="004E0C1D">
      <w:pPr>
        <w:pStyle w:val="affffb"/>
        <w:ind w:firstLine="420"/>
        <w:rPr>
          <w:rFonts w:ascii="宋体" w:hAnsi="宋体" w:hint="eastAsia"/>
          <w:color w:val="000000"/>
          <w:szCs w:val="21"/>
        </w:rPr>
      </w:pPr>
      <w:r w:rsidRPr="00A121E1">
        <w:rPr>
          <w:rFonts w:ascii="宋体" w:hAnsi="宋体" w:hint="eastAsia"/>
          <w:color w:val="000000"/>
          <w:szCs w:val="21"/>
        </w:rPr>
        <w:t>查询结果的表示应符合下列要求：</w:t>
      </w:r>
    </w:p>
    <w:p w14:paraId="28BCFEE1" w14:textId="77777777" w:rsidR="004E0C1D" w:rsidRDefault="004E0C1D">
      <w:pPr>
        <w:pStyle w:val="af5"/>
        <w:numPr>
          <w:ilvl w:val="0"/>
          <w:numId w:val="57"/>
        </w:numPr>
      </w:pPr>
      <w:r w:rsidRPr="00A121E1">
        <w:rPr>
          <w:rFonts w:hint="eastAsia"/>
        </w:rPr>
        <w:t>在地图上标注位置；</w:t>
      </w:r>
    </w:p>
    <w:p w14:paraId="1F49E232" w14:textId="77777777" w:rsidR="004E0C1D" w:rsidRPr="004E0C1D" w:rsidRDefault="004E0C1D">
      <w:pPr>
        <w:pStyle w:val="af5"/>
        <w:numPr>
          <w:ilvl w:val="0"/>
          <w:numId w:val="57"/>
        </w:numPr>
      </w:pPr>
      <w:r w:rsidRPr="004E0C1D">
        <w:rPr>
          <w:rFonts w:hAnsi="宋体" w:hint="eastAsia"/>
          <w:color w:val="000000"/>
        </w:rPr>
        <w:t>文字提示名称和地址，宜提供查询结果的详细信息；</w:t>
      </w:r>
    </w:p>
    <w:p w14:paraId="3FC0599D" w14:textId="086B813E" w:rsidR="004E0C1D" w:rsidRPr="004E0C1D" w:rsidRDefault="004E0C1D">
      <w:pPr>
        <w:pStyle w:val="af5"/>
        <w:numPr>
          <w:ilvl w:val="0"/>
          <w:numId w:val="57"/>
        </w:numPr>
      </w:pPr>
      <w:r w:rsidRPr="004E0C1D">
        <w:rPr>
          <w:rFonts w:hAnsi="宋体" w:hint="eastAsia"/>
          <w:color w:val="000000"/>
          <w:szCs w:val="21"/>
        </w:rPr>
        <w:t>多个查询结果时宜列表显示。</w:t>
      </w:r>
    </w:p>
    <w:p w14:paraId="1240A0AD" w14:textId="6C80EAFB" w:rsidR="004E0C1D" w:rsidRDefault="004E0C1D" w:rsidP="004E0C1D">
      <w:pPr>
        <w:pStyle w:val="affe"/>
        <w:spacing w:before="156" w:after="156"/>
        <w:rPr>
          <w:rFonts w:hAnsi="黑体" w:hint="eastAsia"/>
          <w:color w:val="000000"/>
        </w:rPr>
      </w:pPr>
      <w:r w:rsidRPr="005C31A0">
        <w:rPr>
          <w:rFonts w:hAnsi="黑体" w:hint="eastAsia"/>
          <w:color w:val="000000"/>
        </w:rPr>
        <w:t>查询结果引用</w:t>
      </w:r>
    </w:p>
    <w:p w14:paraId="2BFC0595" w14:textId="77777777" w:rsidR="004E0C1D" w:rsidRPr="00A121E1" w:rsidRDefault="004E0C1D" w:rsidP="004E0C1D">
      <w:pPr>
        <w:snapToGrid w:val="0"/>
        <w:spacing w:line="240" w:lineRule="auto"/>
        <w:ind w:firstLineChars="200" w:firstLine="420"/>
        <w:rPr>
          <w:rFonts w:ascii="宋体" w:hAnsi="宋体" w:hint="eastAsia"/>
          <w:color w:val="000000"/>
        </w:rPr>
      </w:pPr>
      <w:r w:rsidRPr="00A121E1">
        <w:rPr>
          <w:rFonts w:ascii="宋体" w:hAnsi="宋体" w:hint="eastAsia"/>
          <w:color w:val="000000"/>
        </w:rPr>
        <w:t>查询结果应能被引用为:</w:t>
      </w:r>
    </w:p>
    <w:p w14:paraId="7079EBC4" w14:textId="77777777" w:rsidR="004E0C1D" w:rsidRDefault="004E0C1D">
      <w:pPr>
        <w:pStyle w:val="af5"/>
        <w:numPr>
          <w:ilvl w:val="0"/>
          <w:numId w:val="58"/>
        </w:numPr>
      </w:pPr>
      <w:r w:rsidRPr="00A121E1">
        <w:rPr>
          <w:rFonts w:hint="eastAsia"/>
        </w:rPr>
        <w:t>规划路径上的出发点、途经点、目的地；</w:t>
      </w:r>
    </w:p>
    <w:p w14:paraId="09D4911C" w14:textId="074EAE1B" w:rsidR="004E0C1D" w:rsidRPr="004E0C1D" w:rsidRDefault="004E0C1D">
      <w:pPr>
        <w:pStyle w:val="af5"/>
        <w:numPr>
          <w:ilvl w:val="0"/>
          <w:numId w:val="58"/>
        </w:numPr>
      </w:pPr>
      <w:r w:rsidRPr="004E0C1D">
        <w:rPr>
          <w:rFonts w:hAnsi="宋体" w:hint="eastAsia"/>
          <w:color w:val="000000"/>
          <w:szCs w:val="21"/>
        </w:rPr>
        <w:t>收藏信息。</w:t>
      </w:r>
    </w:p>
    <w:p w14:paraId="118E3996" w14:textId="35C2CA2E" w:rsidR="004E0C1D" w:rsidRDefault="004E0C1D" w:rsidP="004E0C1D">
      <w:pPr>
        <w:pStyle w:val="affe"/>
        <w:spacing w:before="156" w:after="156"/>
        <w:rPr>
          <w:rFonts w:hAnsi="黑体" w:hint="eastAsia"/>
          <w:color w:val="000000"/>
        </w:rPr>
      </w:pPr>
      <w:r w:rsidRPr="005C31A0">
        <w:rPr>
          <w:rFonts w:hAnsi="黑体" w:hint="eastAsia"/>
          <w:color w:val="000000"/>
        </w:rPr>
        <w:t>预设查询条件</w:t>
      </w:r>
    </w:p>
    <w:p w14:paraId="1EEABFC4" w14:textId="77777777" w:rsidR="004E0C1D" w:rsidRPr="00A121E1" w:rsidRDefault="004E0C1D" w:rsidP="004E0C1D">
      <w:pPr>
        <w:snapToGrid w:val="0"/>
        <w:spacing w:line="240" w:lineRule="auto"/>
        <w:ind w:firstLineChars="200" w:firstLine="420"/>
        <w:rPr>
          <w:rFonts w:ascii="宋体" w:hAnsi="宋体" w:hint="eastAsia"/>
          <w:color w:val="000000"/>
        </w:rPr>
      </w:pPr>
      <w:r w:rsidRPr="00A121E1">
        <w:rPr>
          <w:rFonts w:ascii="宋体" w:hAnsi="宋体" w:hint="eastAsia"/>
          <w:color w:val="000000"/>
        </w:rPr>
        <w:t>产品应能预设查询条件，查询结果被限定在满足查询条件的范围内。查询条件包括：</w:t>
      </w:r>
    </w:p>
    <w:p w14:paraId="2FED37A3" w14:textId="77777777" w:rsidR="004E0C1D" w:rsidRDefault="004E0C1D">
      <w:pPr>
        <w:pStyle w:val="af5"/>
        <w:numPr>
          <w:ilvl w:val="0"/>
          <w:numId w:val="59"/>
        </w:numPr>
      </w:pPr>
      <w:r w:rsidRPr="00A121E1">
        <w:rPr>
          <w:rFonts w:hint="eastAsia"/>
        </w:rPr>
        <w:lastRenderedPageBreak/>
        <w:t>指定的区域、搜索半径、道路沿线的延展距离；</w:t>
      </w:r>
    </w:p>
    <w:p w14:paraId="5045D0AC" w14:textId="4A07FFCD" w:rsidR="004E0C1D" w:rsidRPr="004E0C1D" w:rsidRDefault="004E0C1D">
      <w:pPr>
        <w:pStyle w:val="af5"/>
        <w:numPr>
          <w:ilvl w:val="0"/>
          <w:numId w:val="59"/>
        </w:numPr>
      </w:pPr>
      <w:r w:rsidRPr="004E0C1D">
        <w:rPr>
          <w:rFonts w:hAnsi="宋体" w:hint="eastAsia"/>
          <w:color w:val="000000"/>
        </w:rPr>
        <w:t>指定的兴趣点类型、特征值范围。</w:t>
      </w:r>
    </w:p>
    <w:p w14:paraId="4DECE60C" w14:textId="5A4D88BF" w:rsidR="004E0C1D" w:rsidRDefault="004E0C1D" w:rsidP="004E0C1D">
      <w:pPr>
        <w:pStyle w:val="affe"/>
        <w:spacing w:before="156" w:after="156"/>
        <w:rPr>
          <w:rFonts w:hAnsi="黑体" w:hint="eastAsia"/>
          <w:color w:val="000000"/>
        </w:rPr>
      </w:pPr>
      <w:r w:rsidRPr="005C31A0">
        <w:rPr>
          <w:rFonts w:hAnsi="黑体" w:hint="eastAsia"/>
          <w:color w:val="000000"/>
        </w:rPr>
        <w:t>查询响应时间</w:t>
      </w:r>
    </w:p>
    <w:p w14:paraId="1FFBDD35" w14:textId="75357879" w:rsidR="004E0C1D" w:rsidRDefault="004E0C1D" w:rsidP="004E0C1D">
      <w:pPr>
        <w:pStyle w:val="affffb"/>
        <w:ind w:firstLine="420"/>
        <w:rPr>
          <w:rFonts w:ascii="宋体" w:hAnsi="宋体" w:hint="eastAsia"/>
          <w:color w:val="000000"/>
          <w:szCs w:val="21"/>
        </w:rPr>
      </w:pPr>
      <w:r w:rsidRPr="00D5478B">
        <w:rPr>
          <w:rFonts w:ascii="宋体" w:hAnsi="宋体" w:hint="eastAsia"/>
          <w:color w:val="000000"/>
          <w:szCs w:val="21"/>
        </w:rPr>
        <w:t>除在线地图配置的产品外，查询响应时间应</w:t>
      </w:r>
      <w:r>
        <w:rPr>
          <w:rFonts w:ascii="宋体" w:hAnsi="宋体" w:hint="eastAsia"/>
          <w:color w:val="000000"/>
          <w:szCs w:val="21"/>
        </w:rPr>
        <w:t>≤</w:t>
      </w:r>
      <w:r w:rsidRPr="00D5478B">
        <w:rPr>
          <w:rFonts w:ascii="宋体" w:hAnsi="宋体" w:hint="eastAsia"/>
          <w:color w:val="000000"/>
          <w:szCs w:val="21"/>
        </w:rPr>
        <w:t>5s。</w:t>
      </w:r>
    </w:p>
    <w:p w14:paraId="394B93E9" w14:textId="58402F71" w:rsidR="004E0C1D" w:rsidRDefault="004E0C1D" w:rsidP="004E0C1D">
      <w:pPr>
        <w:pStyle w:val="affe"/>
        <w:spacing w:before="156" w:after="156"/>
        <w:rPr>
          <w:rFonts w:hAnsi="黑体" w:hint="eastAsia"/>
          <w:color w:val="000000"/>
        </w:rPr>
      </w:pPr>
      <w:r w:rsidRPr="005C31A0">
        <w:rPr>
          <w:rFonts w:hAnsi="黑体" w:hint="eastAsia"/>
          <w:color w:val="000000"/>
        </w:rPr>
        <w:t>室内目标查询</w:t>
      </w:r>
    </w:p>
    <w:p w14:paraId="1413097C" w14:textId="21D02E84" w:rsidR="004E0C1D" w:rsidRDefault="004E0C1D" w:rsidP="004E0C1D">
      <w:pPr>
        <w:pStyle w:val="affffb"/>
        <w:ind w:firstLine="420"/>
        <w:rPr>
          <w:rFonts w:ascii="宋体" w:hAnsi="宋体" w:hint="eastAsia"/>
          <w:color w:val="000000"/>
          <w:szCs w:val="21"/>
        </w:rPr>
      </w:pPr>
      <w:r w:rsidRPr="00A121E1">
        <w:rPr>
          <w:rFonts w:ascii="宋体" w:hAnsi="宋体" w:hint="eastAsia"/>
          <w:color w:val="000000"/>
          <w:szCs w:val="21"/>
        </w:rPr>
        <w:t>支持室内定位的产品应具有对房间信息、房屋设施、货架、服务点等查询功能。</w:t>
      </w:r>
    </w:p>
    <w:p w14:paraId="0928D4B7" w14:textId="1CF8C54B" w:rsidR="004E0C1D" w:rsidRDefault="004E0C1D" w:rsidP="004E0C1D">
      <w:pPr>
        <w:pStyle w:val="affe"/>
        <w:spacing w:before="156" w:after="156"/>
        <w:rPr>
          <w:rFonts w:hAnsi="黑体" w:hint="eastAsia"/>
          <w:color w:val="000000"/>
        </w:rPr>
      </w:pPr>
      <w:r w:rsidRPr="005C31A0">
        <w:rPr>
          <w:rFonts w:hAnsi="黑体" w:hint="eastAsia"/>
          <w:color w:val="000000"/>
        </w:rPr>
        <w:t>异常处理</w:t>
      </w:r>
    </w:p>
    <w:p w14:paraId="7C408B26" w14:textId="1EF09916" w:rsidR="004E0C1D" w:rsidRDefault="004E0C1D" w:rsidP="004E0C1D">
      <w:pPr>
        <w:pStyle w:val="affffb"/>
        <w:ind w:firstLine="420"/>
        <w:rPr>
          <w:rFonts w:ascii="宋体" w:hAnsi="宋体" w:hint="eastAsia"/>
          <w:color w:val="000000"/>
          <w:szCs w:val="21"/>
        </w:rPr>
      </w:pPr>
      <w:r w:rsidRPr="00A121E1">
        <w:rPr>
          <w:rFonts w:ascii="宋体" w:hAnsi="宋体" w:hint="eastAsia"/>
          <w:color w:val="000000"/>
          <w:szCs w:val="21"/>
        </w:rPr>
        <w:t>应设定查询响应时间</w:t>
      </w:r>
      <w:r>
        <w:rPr>
          <w:rFonts w:ascii="宋体" w:hAnsi="宋体" w:hint="eastAsia"/>
          <w:color w:val="000000"/>
          <w:szCs w:val="21"/>
        </w:rPr>
        <w:t>，</w:t>
      </w:r>
      <w:r w:rsidRPr="00A121E1">
        <w:rPr>
          <w:rFonts w:ascii="宋体" w:hAnsi="宋体" w:hint="eastAsia"/>
          <w:color w:val="000000"/>
          <w:szCs w:val="21"/>
        </w:rPr>
        <w:t>超时后应自动退出查询，并提示使用者。</w:t>
      </w:r>
    </w:p>
    <w:p w14:paraId="343EE8DF" w14:textId="713CEA2C" w:rsidR="004E0C1D" w:rsidRDefault="004E0C1D" w:rsidP="004E0C1D">
      <w:pPr>
        <w:pStyle w:val="affd"/>
        <w:spacing w:before="156" w:after="156"/>
        <w:rPr>
          <w:color w:val="000000"/>
        </w:rPr>
      </w:pPr>
      <w:bookmarkStart w:id="97" w:name="_Toc444602535"/>
      <w:bookmarkStart w:id="98" w:name="_Toc230102514"/>
      <w:bookmarkStart w:id="99" w:name="_Toc235088717"/>
      <w:r w:rsidRPr="00A121E1">
        <w:rPr>
          <w:rFonts w:hint="eastAsia"/>
          <w:color w:val="000000"/>
        </w:rPr>
        <w:t>路径规划</w:t>
      </w:r>
      <w:bookmarkEnd w:id="97"/>
      <w:bookmarkEnd w:id="98"/>
      <w:bookmarkEnd w:id="99"/>
    </w:p>
    <w:p w14:paraId="790576C8" w14:textId="72C43516" w:rsidR="004E0C1D" w:rsidRDefault="004E0C1D" w:rsidP="004E0C1D">
      <w:pPr>
        <w:pStyle w:val="affe"/>
        <w:spacing w:before="156" w:after="156"/>
        <w:rPr>
          <w:rFonts w:hAnsi="黑体" w:hint="eastAsia"/>
          <w:color w:val="000000"/>
        </w:rPr>
      </w:pPr>
      <w:r w:rsidRPr="005C31A0">
        <w:rPr>
          <w:rFonts w:hAnsi="黑体" w:hint="eastAsia"/>
          <w:color w:val="000000"/>
        </w:rPr>
        <w:t>设置出发点、目的地、途经点</w:t>
      </w:r>
    </w:p>
    <w:p w14:paraId="53338837" w14:textId="77777777" w:rsidR="004E0C1D" w:rsidRPr="00A121E1" w:rsidRDefault="004E0C1D" w:rsidP="004E0C1D">
      <w:pPr>
        <w:snapToGrid w:val="0"/>
        <w:spacing w:line="240" w:lineRule="auto"/>
        <w:ind w:firstLine="420"/>
        <w:rPr>
          <w:rFonts w:hAnsi="宋体" w:hint="eastAsia"/>
          <w:color w:val="000000"/>
        </w:rPr>
      </w:pPr>
      <w:r w:rsidRPr="00A121E1">
        <w:rPr>
          <w:rFonts w:hint="eastAsia"/>
          <w:color w:val="000000"/>
        </w:rPr>
        <w:t>路径规划至少需要一个出发点和一个目的地，</w:t>
      </w:r>
      <w:r w:rsidRPr="00A121E1">
        <w:rPr>
          <w:rFonts w:hAnsi="宋体" w:hint="eastAsia"/>
          <w:color w:val="000000"/>
        </w:rPr>
        <w:t>可在出发点和目的地之间插入一个或多个途经点，应具有下列设置方式：</w:t>
      </w:r>
    </w:p>
    <w:p w14:paraId="6ABB5838" w14:textId="77777777" w:rsidR="004E0C1D" w:rsidRDefault="004E0C1D">
      <w:pPr>
        <w:pStyle w:val="af5"/>
        <w:numPr>
          <w:ilvl w:val="0"/>
          <w:numId w:val="60"/>
        </w:numPr>
      </w:pPr>
      <w:r w:rsidRPr="00A121E1">
        <w:rPr>
          <w:rFonts w:hint="eastAsia"/>
        </w:rPr>
        <w:t>当前位置为出发点；</w:t>
      </w:r>
    </w:p>
    <w:p w14:paraId="2310A45D" w14:textId="77777777" w:rsidR="004E0C1D" w:rsidRPr="004E0C1D" w:rsidRDefault="004E0C1D">
      <w:pPr>
        <w:pStyle w:val="af5"/>
        <w:numPr>
          <w:ilvl w:val="0"/>
          <w:numId w:val="60"/>
        </w:numPr>
      </w:pPr>
      <w:r w:rsidRPr="004E0C1D">
        <w:rPr>
          <w:rFonts w:hAnsi="宋体" w:hint="eastAsia"/>
          <w:color w:val="000000"/>
        </w:rPr>
        <w:t>在地图上移动视点光标到一个位置上；</w:t>
      </w:r>
    </w:p>
    <w:p w14:paraId="2E0175B8" w14:textId="77777777" w:rsidR="004E0C1D" w:rsidRPr="004E0C1D" w:rsidRDefault="004E0C1D">
      <w:pPr>
        <w:pStyle w:val="af5"/>
        <w:numPr>
          <w:ilvl w:val="0"/>
          <w:numId w:val="60"/>
        </w:numPr>
      </w:pPr>
      <w:r w:rsidRPr="004E0C1D">
        <w:rPr>
          <w:rFonts w:hAnsi="宋体" w:hint="eastAsia"/>
          <w:color w:val="000000"/>
        </w:rPr>
        <w:t>引用5.</w:t>
      </w:r>
      <w:r w:rsidRPr="004E0C1D">
        <w:rPr>
          <w:rFonts w:hAnsi="宋体"/>
          <w:color w:val="000000"/>
        </w:rPr>
        <w:t>5</w:t>
      </w:r>
      <w:r w:rsidRPr="004E0C1D">
        <w:rPr>
          <w:rFonts w:hAnsi="宋体" w:hint="eastAsia"/>
          <w:color w:val="000000"/>
        </w:rPr>
        <w:t>的查询结果或收藏信息；</w:t>
      </w:r>
    </w:p>
    <w:p w14:paraId="036EC530" w14:textId="77777777" w:rsidR="004E0C1D" w:rsidRPr="004E0C1D" w:rsidRDefault="004E0C1D">
      <w:pPr>
        <w:pStyle w:val="af5"/>
        <w:numPr>
          <w:ilvl w:val="0"/>
          <w:numId w:val="60"/>
        </w:numPr>
      </w:pPr>
      <w:r w:rsidRPr="004E0C1D">
        <w:rPr>
          <w:rFonts w:hAnsi="宋体" w:hint="eastAsia"/>
          <w:color w:val="000000"/>
        </w:rPr>
        <w:t>自动搜寻目的地附近停车场，并设置为最终目的地；</w:t>
      </w:r>
    </w:p>
    <w:p w14:paraId="12B3A59B" w14:textId="00A98C0F" w:rsidR="004E0C1D" w:rsidRPr="004E0C1D" w:rsidRDefault="004E0C1D">
      <w:pPr>
        <w:pStyle w:val="af5"/>
        <w:numPr>
          <w:ilvl w:val="0"/>
          <w:numId w:val="60"/>
        </w:numPr>
      </w:pPr>
      <w:r w:rsidRPr="004E0C1D">
        <w:rPr>
          <w:rFonts w:hAnsi="宋体" w:hint="eastAsia"/>
          <w:color w:val="000000"/>
          <w:szCs w:val="21"/>
        </w:rPr>
        <w:t>将出发点或者目的地匹配到邻近的公交站点。</w:t>
      </w:r>
    </w:p>
    <w:p w14:paraId="0711AB08" w14:textId="4A3243CF" w:rsidR="004E0C1D" w:rsidRDefault="004E0C1D" w:rsidP="004E0C1D">
      <w:pPr>
        <w:pStyle w:val="affe"/>
        <w:spacing w:before="156" w:after="156"/>
        <w:rPr>
          <w:rFonts w:hAnsi="黑体" w:hint="eastAsia"/>
          <w:color w:val="000000"/>
        </w:rPr>
      </w:pPr>
      <w:r w:rsidRPr="005C31A0">
        <w:rPr>
          <w:rFonts w:hAnsi="黑体" w:hint="eastAsia"/>
          <w:color w:val="000000"/>
        </w:rPr>
        <w:t>设置路径规划策略</w:t>
      </w:r>
    </w:p>
    <w:p w14:paraId="1B46A740" w14:textId="4F130469" w:rsidR="004E0C1D" w:rsidRDefault="004E0C1D" w:rsidP="004E0C1D">
      <w:pPr>
        <w:pStyle w:val="afff"/>
        <w:spacing w:before="156" w:after="156"/>
      </w:pPr>
      <w:r w:rsidRPr="00F55ABD">
        <w:rPr>
          <w:rFonts w:hint="eastAsia"/>
        </w:rPr>
        <w:t>车载型产品规划策略</w:t>
      </w:r>
    </w:p>
    <w:p w14:paraId="2B7A0E8A" w14:textId="77777777" w:rsidR="004E0C1D" w:rsidRPr="00A121E1" w:rsidRDefault="004E0C1D" w:rsidP="004E0C1D">
      <w:pPr>
        <w:snapToGrid w:val="0"/>
        <w:spacing w:line="240" w:lineRule="auto"/>
        <w:ind w:firstLineChars="200" w:firstLine="420"/>
        <w:rPr>
          <w:color w:val="000000"/>
        </w:rPr>
      </w:pPr>
      <w:bookmarkStart w:id="100" w:name="_Hlk218082203"/>
      <w:r w:rsidRPr="00A121E1">
        <w:rPr>
          <w:rFonts w:hint="eastAsia"/>
          <w:color w:val="000000"/>
        </w:rPr>
        <w:t>车载型产品应具有下列规划策略：</w:t>
      </w:r>
      <w:bookmarkEnd w:id="100"/>
    </w:p>
    <w:p w14:paraId="2ACDB1A9" w14:textId="77777777" w:rsidR="004E0C1D" w:rsidRDefault="004E0C1D">
      <w:pPr>
        <w:pStyle w:val="af5"/>
        <w:numPr>
          <w:ilvl w:val="0"/>
          <w:numId w:val="61"/>
        </w:numPr>
      </w:pPr>
      <w:r w:rsidRPr="00A121E1">
        <w:rPr>
          <w:rFonts w:hint="eastAsia"/>
        </w:rPr>
        <w:t>快速道路优先；</w:t>
      </w:r>
    </w:p>
    <w:p w14:paraId="5FF7BFF5" w14:textId="77777777" w:rsidR="004E0C1D" w:rsidRPr="004E0C1D" w:rsidRDefault="004E0C1D">
      <w:pPr>
        <w:pStyle w:val="af5"/>
        <w:numPr>
          <w:ilvl w:val="0"/>
          <w:numId w:val="61"/>
        </w:numPr>
      </w:pPr>
      <w:r w:rsidRPr="004E0C1D">
        <w:rPr>
          <w:rFonts w:hAnsi="宋体" w:hint="eastAsia"/>
          <w:color w:val="000000"/>
        </w:rPr>
        <w:t>行驶费用低的道路优先；</w:t>
      </w:r>
    </w:p>
    <w:p w14:paraId="5C036F37" w14:textId="2C29F063" w:rsidR="004E0C1D" w:rsidRPr="004E0C1D" w:rsidRDefault="004E0C1D">
      <w:pPr>
        <w:pStyle w:val="af5"/>
        <w:numPr>
          <w:ilvl w:val="0"/>
          <w:numId w:val="61"/>
        </w:numPr>
      </w:pPr>
      <w:r w:rsidRPr="004E0C1D">
        <w:rPr>
          <w:rFonts w:hAnsi="宋体" w:hint="eastAsia"/>
          <w:color w:val="000000"/>
          <w:szCs w:val="21"/>
        </w:rPr>
        <w:t>躲避拥堵路段。</w:t>
      </w:r>
    </w:p>
    <w:p w14:paraId="62044891" w14:textId="454A825B" w:rsidR="004E0C1D" w:rsidRDefault="004E0C1D" w:rsidP="004E0C1D">
      <w:pPr>
        <w:pStyle w:val="afff"/>
        <w:spacing w:before="156" w:after="156"/>
      </w:pPr>
      <w:r w:rsidRPr="00F55ABD">
        <w:rPr>
          <w:rFonts w:hint="eastAsia"/>
        </w:rPr>
        <w:t>便携式产品规划策略</w:t>
      </w:r>
    </w:p>
    <w:p w14:paraId="6057EF48" w14:textId="77777777" w:rsidR="004E0C1D" w:rsidRPr="004E0C1D" w:rsidRDefault="004E0C1D" w:rsidP="004E0C1D">
      <w:pPr>
        <w:snapToGrid w:val="0"/>
        <w:spacing w:line="240" w:lineRule="auto"/>
        <w:ind w:firstLineChars="200" w:firstLine="420"/>
        <w:rPr>
          <w:rFonts w:ascii="宋体" w:hAnsi="宋体" w:hint="eastAsia"/>
          <w:color w:val="000000"/>
        </w:rPr>
      </w:pPr>
      <w:r w:rsidRPr="004E0C1D">
        <w:rPr>
          <w:rFonts w:ascii="宋体" w:hAnsi="宋体" w:hint="eastAsia"/>
          <w:color w:val="000000"/>
        </w:rPr>
        <w:t>便携式产品除满足5.</w:t>
      </w:r>
      <w:r w:rsidRPr="004E0C1D">
        <w:rPr>
          <w:rFonts w:ascii="宋体" w:hAnsi="宋体"/>
          <w:color w:val="000000"/>
        </w:rPr>
        <w:t>6</w:t>
      </w:r>
      <w:r w:rsidRPr="004E0C1D">
        <w:rPr>
          <w:rFonts w:ascii="宋体" w:hAnsi="宋体" w:hint="eastAsia"/>
          <w:color w:val="000000"/>
        </w:rPr>
        <w:t>.2.1要求外，还应具有下列规划策略：</w:t>
      </w:r>
    </w:p>
    <w:p w14:paraId="730E90CE" w14:textId="77777777" w:rsidR="004E0C1D" w:rsidRDefault="004E0C1D">
      <w:pPr>
        <w:pStyle w:val="af5"/>
        <w:numPr>
          <w:ilvl w:val="0"/>
          <w:numId w:val="62"/>
        </w:numPr>
      </w:pPr>
      <w:r w:rsidRPr="00A121E1">
        <w:rPr>
          <w:rFonts w:hint="eastAsia"/>
        </w:rPr>
        <w:t>步行</w:t>
      </w:r>
      <w:r>
        <w:rPr>
          <w:rFonts w:hint="eastAsia"/>
        </w:rPr>
        <w:t>或</w:t>
      </w:r>
      <w:r w:rsidRPr="00A121E1">
        <w:rPr>
          <w:rFonts w:hint="eastAsia"/>
        </w:rPr>
        <w:t>骑行优先；</w:t>
      </w:r>
    </w:p>
    <w:p w14:paraId="580591D7" w14:textId="2EBBBB56" w:rsidR="004E0C1D" w:rsidRPr="004E0C1D" w:rsidRDefault="004E0C1D">
      <w:pPr>
        <w:pStyle w:val="af5"/>
        <w:numPr>
          <w:ilvl w:val="0"/>
          <w:numId w:val="62"/>
        </w:numPr>
      </w:pPr>
      <w:r w:rsidRPr="004E0C1D">
        <w:rPr>
          <w:rFonts w:hAnsi="宋体" w:hint="eastAsia"/>
          <w:color w:val="000000"/>
          <w:szCs w:val="21"/>
        </w:rPr>
        <w:t>公交优先。</w:t>
      </w:r>
    </w:p>
    <w:p w14:paraId="33FDD3B8" w14:textId="65D64AA8" w:rsidR="004E0C1D" w:rsidRDefault="004E0C1D" w:rsidP="004E0C1D">
      <w:pPr>
        <w:pStyle w:val="afff"/>
        <w:spacing w:before="156" w:after="156"/>
      </w:pPr>
      <w:r w:rsidRPr="00F55ABD">
        <w:rPr>
          <w:rFonts w:hint="eastAsia"/>
        </w:rPr>
        <w:t>规避路段或地点的规划策略</w:t>
      </w:r>
    </w:p>
    <w:p w14:paraId="3F944DB2" w14:textId="0AB0B0C6" w:rsidR="004E0C1D" w:rsidRDefault="004E0C1D" w:rsidP="004E0C1D">
      <w:pPr>
        <w:pStyle w:val="affffb"/>
        <w:ind w:firstLine="420"/>
        <w:rPr>
          <w:rFonts w:ascii="宋体" w:hAnsi="宋体" w:hint="eastAsia"/>
          <w:color w:val="000000"/>
          <w:szCs w:val="21"/>
        </w:rPr>
      </w:pPr>
      <w:r>
        <w:rPr>
          <w:rFonts w:ascii="宋体" w:hAnsi="宋体" w:hint="eastAsia"/>
          <w:color w:val="000000"/>
          <w:szCs w:val="21"/>
        </w:rPr>
        <w:t>除满足5</w:t>
      </w:r>
      <w:r>
        <w:rPr>
          <w:rFonts w:ascii="宋体" w:hAnsi="宋体"/>
          <w:color w:val="000000"/>
          <w:szCs w:val="21"/>
        </w:rPr>
        <w:t>.6.2.1</w:t>
      </w:r>
      <w:r>
        <w:rPr>
          <w:rFonts w:ascii="宋体" w:hAnsi="宋体" w:hint="eastAsia"/>
          <w:color w:val="000000"/>
          <w:szCs w:val="21"/>
        </w:rPr>
        <w:t>和5</w:t>
      </w:r>
      <w:r>
        <w:rPr>
          <w:rFonts w:ascii="宋体" w:hAnsi="宋体"/>
          <w:color w:val="000000"/>
          <w:szCs w:val="21"/>
        </w:rPr>
        <w:t>.6.2.2</w:t>
      </w:r>
      <w:r>
        <w:rPr>
          <w:rFonts w:ascii="宋体" w:hAnsi="宋体" w:hint="eastAsia"/>
          <w:color w:val="000000"/>
          <w:szCs w:val="21"/>
        </w:rPr>
        <w:t>的要求外，宜设置规避路段或规避地点的规划策略。</w:t>
      </w:r>
    </w:p>
    <w:p w14:paraId="13331D82" w14:textId="03A999B6" w:rsidR="004E0C1D" w:rsidRDefault="004E0C1D" w:rsidP="004E0C1D">
      <w:pPr>
        <w:pStyle w:val="affe"/>
        <w:spacing w:before="156" w:after="156"/>
        <w:rPr>
          <w:rFonts w:hAnsi="黑体" w:hint="eastAsia"/>
          <w:color w:val="000000"/>
        </w:rPr>
      </w:pPr>
      <w:r w:rsidRPr="005C31A0">
        <w:rPr>
          <w:rFonts w:hAnsi="黑体" w:hint="eastAsia"/>
          <w:color w:val="000000"/>
        </w:rPr>
        <w:t>规划路径计算</w:t>
      </w:r>
    </w:p>
    <w:p w14:paraId="38AA5DF2" w14:textId="305E8F10" w:rsidR="004E0C1D" w:rsidRDefault="004E0C1D" w:rsidP="004E0C1D">
      <w:pPr>
        <w:pStyle w:val="afff"/>
        <w:spacing w:before="156" w:after="156"/>
      </w:pPr>
      <w:r w:rsidRPr="00F55ABD">
        <w:rPr>
          <w:rFonts w:hint="eastAsia"/>
        </w:rPr>
        <w:t>车载型产品要求</w:t>
      </w:r>
    </w:p>
    <w:p w14:paraId="0E833610" w14:textId="77777777" w:rsidR="004E0C1D" w:rsidRPr="00A121E1" w:rsidRDefault="004E0C1D" w:rsidP="004E0C1D">
      <w:pPr>
        <w:spacing w:line="240" w:lineRule="auto"/>
        <w:ind w:firstLineChars="200" w:firstLine="420"/>
        <w:rPr>
          <w:color w:val="000000"/>
        </w:rPr>
      </w:pPr>
      <w:r w:rsidRPr="00A121E1">
        <w:rPr>
          <w:rFonts w:hint="eastAsia"/>
          <w:color w:val="000000"/>
        </w:rPr>
        <w:t>车载型产品应满足下列要求：</w:t>
      </w:r>
    </w:p>
    <w:p w14:paraId="5ABDB916" w14:textId="77777777" w:rsidR="004E0C1D" w:rsidRPr="00A121E1" w:rsidRDefault="004E0C1D">
      <w:pPr>
        <w:pStyle w:val="af5"/>
        <w:numPr>
          <w:ilvl w:val="0"/>
          <w:numId w:val="63"/>
        </w:numPr>
      </w:pPr>
      <w:r w:rsidRPr="00A121E1">
        <w:rPr>
          <w:rFonts w:hint="eastAsia"/>
        </w:rPr>
        <w:t>计算规划路径。计算结果应：</w:t>
      </w:r>
    </w:p>
    <w:p w14:paraId="1F1A197E" w14:textId="77777777" w:rsidR="004E0C1D" w:rsidRDefault="004E0C1D" w:rsidP="004E0C1D">
      <w:pPr>
        <w:pStyle w:val="af6"/>
      </w:pPr>
      <w:r w:rsidRPr="00A121E1">
        <w:rPr>
          <w:rFonts w:hint="eastAsia"/>
        </w:rPr>
        <w:t>符合交通限行规则；</w:t>
      </w:r>
    </w:p>
    <w:p w14:paraId="12F5601A" w14:textId="77777777" w:rsidR="004E0C1D" w:rsidRPr="004E0C1D" w:rsidRDefault="004E0C1D" w:rsidP="004E0C1D">
      <w:pPr>
        <w:pStyle w:val="af6"/>
      </w:pPr>
      <w:r w:rsidRPr="004E0C1D">
        <w:rPr>
          <w:rFonts w:hAnsi="宋体" w:hint="eastAsia"/>
          <w:color w:val="000000"/>
        </w:rPr>
        <w:lastRenderedPageBreak/>
        <w:t>对于可接收实时交通信息的产品，规避拥堵道路和事故路段；</w:t>
      </w:r>
    </w:p>
    <w:p w14:paraId="1EC56447" w14:textId="77777777" w:rsidR="004E0C1D" w:rsidRPr="004E0C1D" w:rsidRDefault="004E0C1D" w:rsidP="004E0C1D">
      <w:pPr>
        <w:pStyle w:val="af6"/>
      </w:pPr>
      <w:r w:rsidRPr="004E0C1D">
        <w:rPr>
          <w:rFonts w:hAnsi="宋体" w:hint="eastAsia"/>
          <w:color w:val="000000"/>
        </w:rPr>
        <w:t>规避封路地点或封路区域；</w:t>
      </w:r>
    </w:p>
    <w:p w14:paraId="5F47F206" w14:textId="77777777" w:rsidR="004E0C1D" w:rsidRPr="004E0C1D" w:rsidRDefault="004E0C1D" w:rsidP="004E0C1D">
      <w:pPr>
        <w:pStyle w:val="af6"/>
      </w:pPr>
      <w:r w:rsidRPr="004E0C1D">
        <w:rPr>
          <w:rFonts w:hAnsi="宋体" w:hint="eastAsia"/>
          <w:color w:val="000000"/>
        </w:rPr>
        <w:t>符合设置的规划策略；</w:t>
      </w:r>
    </w:p>
    <w:p w14:paraId="597B4244" w14:textId="4485E250" w:rsidR="004E0C1D" w:rsidRPr="004E0C1D" w:rsidRDefault="004E0C1D" w:rsidP="004E0C1D">
      <w:pPr>
        <w:pStyle w:val="af6"/>
      </w:pPr>
      <w:r w:rsidRPr="004E0C1D">
        <w:rPr>
          <w:rFonts w:hAnsi="宋体" w:hint="eastAsia"/>
          <w:color w:val="000000"/>
        </w:rPr>
        <w:t>路径的走向易于被出行者认同为该路径是优化的和合理的。</w:t>
      </w:r>
    </w:p>
    <w:p w14:paraId="68AA122D" w14:textId="77777777" w:rsidR="004E0C1D" w:rsidRPr="00A121E1" w:rsidRDefault="004E0C1D" w:rsidP="004E0C1D">
      <w:pPr>
        <w:pStyle w:val="af5"/>
      </w:pPr>
      <w:r w:rsidRPr="00A121E1">
        <w:rPr>
          <w:rFonts w:hint="eastAsia"/>
        </w:rPr>
        <w:t>重新计算规划路径</w:t>
      </w:r>
      <w:r>
        <w:rPr>
          <w:rFonts w:hint="eastAsia"/>
        </w:rPr>
        <w:t>。</w:t>
      </w:r>
      <w:r w:rsidRPr="00A121E1">
        <w:rPr>
          <w:rFonts w:hint="eastAsia"/>
        </w:rPr>
        <w:t>引导过程中出现以下情况时应能根据</w:t>
      </w:r>
      <w:r w:rsidRPr="00A121E1">
        <w:t>当前位置和</w:t>
      </w:r>
      <w:r w:rsidRPr="00A121E1">
        <w:rPr>
          <w:rFonts w:hint="eastAsia"/>
        </w:rPr>
        <w:t>行进</w:t>
      </w:r>
      <w:r w:rsidRPr="00A121E1">
        <w:t>方向</w:t>
      </w:r>
      <w:r w:rsidRPr="00A121E1">
        <w:rPr>
          <w:rFonts w:hint="eastAsia"/>
        </w:rPr>
        <w:t>对原规划路径</w:t>
      </w:r>
      <w:r w:rsidRPr="00A121E1">
        <w:t>自动重新计算</w:t>
      </w:r>
      <w:r w:rsidRPr="00A121E1">
        <w:rPr>
          <w:rFonts w:hint="eastAsia"/>
        </w:rPr>
        <w:t>：</w:t>
      </w:r>
    </w:p>
    <w:p w14:paraId="436266EC" w14:textId="77777777" w:rsidR="004E0C1D" w:rsidRDefault="004E0C1D" w:rsidP="004E0C1D">
      <w:pPr>
        <w:pStyle w:val="af6"/>
      </w:pPr>
      <w:r w:rsidRPr="00A121E1">
        <w:rPr>
          <w:rFonts w:hint="eastAsia"/>
        </w:rPr>
        <w:t>汽车</w:t>
      </w:r>
      <w:r w:rsidRPr="00A121E1">
        <w:t>偏离</w:t>
      </w:r>
      <w:r w:rsidRPr="00A121E1">
        <w:rPr>
          <w:rFonts w:hint="eastAsia"/>
        </w:rPr>
        <w:t>了规划</w:t>
      </w:r>
      <w:r w:rsidRPr="00A121E1">
        <w:t>路径</w:t>
      </w:r>
      <w:r w:rsidRPr="00A121E1">
        <w:rPr>
          <w:rFonts w:hint="eastAsia"/>
        </w:rPr>
        <w:t>；</w:t>
      </w:r>
    </w:p>
    <w:p w14:paraId="0971051D" w14:textId="1BE53657" w:rsidR="004E0C1D" w:rsidRPr="004E0C1D" w:rsidRDefault="004E0C1D" w:rsidP="004E0C1D">
      <w:pPr>
        <w:pStyle w:val="af6"/>
      </w:pPr>
      <w:r w:rsidRPr="004E0C1D">
        <w:rPr>
          <w:rFonts w:hAnsi="宋体" w:hint="eastAsia"/>
          <w:color w:val="000000"/>
        </w:rPr>
        <w:t>前方发生了交通拥堵和交通事件。</w:t>
      </w:r>
    </w:p>
    <w:p w14:paraId="4FDDEF38" w14:textId="77777777" w:rsidR="004E0C1D" w:rsidRPr="00A121E1" w:rsidRDefault="004E0C1D" w:rsidP="004E0C1D">
      <w:pPr>
        <w:pStyle w:val="af5"/>
      </w:pPr>
      <w:r w:rsidRPr="00A121E1">
        <w:rPr>
          <w:rFonts w:hint="eastAsia"/>
        </w:rPr>
        <w:t>除在线地图配置的产品外，路径计算时间应满足：</w:t>
      </w:r>
    </w:p>
    <w:p w14:paraId="38E0E44B" w14:textId="77777777" w:rsidR="004E0C1D" w:rsidRPr="004E0C1D" w:rsidRDefault="004E0C1D" w:rsidP="004E0C1D">
      <w:pPr>
        <w:pStyle w:val="af6"/>
      </w:pPr>
      <w:r w:rsidRPr="00A121E1">
        <w:rPr>
          <w:rFonts w:hint="eastAsia"/>
        </w:rPr>
        <w:t>城市内</w:t>
      </w:r>
      <w:r>
        <w:rPr>
          <w:rFonts w:hint="eastAsia"/>
        </w:rPr>
        <w:t>≤</w:t>
      </w:r>
      <w:r w:rsidRPr="00A121E1">
        <w:rPr>
          <w:rFonts w:hint="eastAsia"/>
        </w:rPr>
        <w:t>100 km的距离，路径计算时间</w:t>
      </w:r>
      <w:r>
        <w:rPr>
          <w:rFonts w:hint="eastAsia"/>
        </w:rPr>
        <w:t>≤</w:t>
      </w:r>
      <w:r w:rsidRPr="00A121E1">
        <w:rPr>
          <w:rFonts w:cs="宋体" w:hint="eastAsia"/>
        </w:rPr>
        <w:t>5s；</w:t>
      </w:r>
    </w:p>
    <w:p w14:paraId="7845CEA8" w14:textId="6516DB1D" w:rsidR="004E0C1D" w:rsidRPr="004E0C1D" w:rsidRDefault="004E0C1D" w:rsidP="004E0C1D">
      <w:pPr>
        <w:pStyle w:val="af6"/>
      </w:pPr>
      <w:r w:rsidRPr="004E0C1D">
        <w:rPr>
          <w:rFonts w:hAnsi="宋体" w:cs="宋体" w:hint="eastAsia"/>
          <w:color w:val="000000"/>
        </w:rPr>
        <w:t>城际间&gt;100 km的距离，路径计算时间</w:t>
      </w:r>
      <w:r w:rsidRPr="004E0C1D">
        <w:rPr>
          <w:rFonts w:hAnsi="宋体" w:hint="eastAsia"/>
          <w:color w:val="000000"/>
        </w:rPr>
        <w:t>≤</w:t>
      </w:r>
      <w:r w:rsidRPr="004E0C1D">
        <w:rPr>
          <w:rFonts w:hAnsi="宋体" w:cs="宋体" w:hint="eastAsia"/>
          <w:color w:val="000000"/>
        </w:rPr>
        <w:t>1</w:t>
      </w:r>
      <w:r w:rsidRPr="004E0C1D">
        <w:rPr>
          <w:rFonts w:hAnsi="宋体" w:cs="宋体"/>
          <w:color w:val="000000"/>
        </w:rPr>
        <w:t>0</w:t>
      </w:r>
      <w:r w:rsidRPr="004E0C1D">
        <w:rPr>
          <w:rFonts w:hAnsi="宋体" w:cs="宋体" w:hint="eastAsia"/>
          <w:color w:val="000000"/>
        </w:rPr>
        <w:t>s。</w:t>
      </w:r>
    </w:p>
    <w:p w14:paraId="395AE8DA" w14:textId="291605EF" w:rsidR="004E0C1D" w:rsidRDefault="004E0C1D" w:rsidP="004E0C1D">
      <w:pPr>
        <w:pStyle w:val="af5"/>
      </w:pPr>
      <w:r w:rsidRPr="00A121E1">
        <w:rPr>
          <w:rFonts w:hint="eastAsia"/>
        </w:rPr>
        <w:t>生成路径信息，包括分段里程、沿途地点和服务设施、行程时间，</w:t>
      </w:r>
      <w:proofErr w:type="gramStart"/>
      <w:r w:rsidRPr="00A121E1">
        <w:rPr>
          <w:rFonts w:hint="eastAsia"/>
        </w:rPr>
        <w:t>宜包括</w:t>
      </w:r>
      <w:proofErr w:type="gramEnd"/>
      <w:r w:rsidRPr="00A121E1">
        <w:rPr>
          <w:rFonts w:hint="eastAsia"/>
        </w:rPr>
        <w:t>高速</w:t>
      </w:r>
      <w:r>
        <w:rPr>
          <w:rFonts w:hint="eastAsia"/>
        </w:rPr>
        <w:t>公</w:t>
      </w:r>
      <w:r w:rsidRPr="00A121E1">
        <w:rPr>
          <w:rFonts w:hint="eastAsia"/>
        </w:rPr>
        <w:t>路收费信息。</w:t>
      </w:r>
    </w:p>
    <w:p w14:paraId="2709ED1B" w14:textId="20436191" w:rsidR="004E0C1D" w:rsidRDefault="004E0C1D" w:rsidP="004E0C1D">
      <w:pPr>
        <w:pStyle w:val="afff"/>
        <w:spacing w:before="156" w:after="156"/>
      </w:pPr>
      <w:r w:rsidRPr="00F55ABD">
        <w:rPr>
          <w:rFonts w:hint="eastAsia"/>
        </w:rPr>
        <w:t>便携式产品要求</w:t>
      </w:r>
    </w:p>
    <w:p w14:paraId="3648568F" w14:textId="6CE2F2EA" w:rsidR="004E0C1D" w:rsidRDefault="004E0C1D" w:rsidP="004E0C1D">
      <w:pPr>
        <w:pStyle w:val="affffb"/>
        <w:ind w:firstLine="420"/>
        <w:rPr>
          <w:rFonts w:ascii="宋体" w:hAnsi="宋体" w:hint="eastAsia"/>
          <w:color w:val="000000"/>
          <w:szCs w:val="21"/>
        </w:rPr>
      </w:pPr>
      <w:r w:rsidRPr="00A121E1">
        <w:rPr>
          <w:rFonts w:ascii="宋体" w:hAnsi="宋体" w:hint="eastAsia"/>
          <w:color w:val="000000"/>
          <w:szCs w:val="21"/>
        </w:rPr>
        <w:t>除满足5.</w:t>
      </w:r>
      <w:r w:rsidRPr="00A121E1">
        <w:rPr>
          <w:rFonts w:ascii="宋体" w:hAnsi="宋体"/>
          <w:color w:val="000000"/>
          <w:szCs w:val="21"/>
        </w:rPr>
        <w:t>6</w:t>
      </w:r>
      <w:r w:rsidRPr="00A121E1">
        <w:rPr>
          <w:rFonts w:ascii="宋体" w:hAnsi="宋体" w:hint="eastAsia"/>
          <w:color w:val="000000"/>
          <w:szCs w:val="21"/>
        </w:rPr>
        <w:t>.3.1要求外，还应</w:t>
      </w:r>
      <w:r w:rsidRPr="00A121E1">
        <w:rPr>
          <w:rFonts w:ascii="宋体" w:hAnsi="宋体" w:hint="eastAsia"/>
          <w:color w:val="000000"/>
        </w:rPr>
        <w:t>满足下列要求</w:t>
      </w:r>
      <w:r w:rsidRPr="00A121E1">
        <w:rPr>
          <w:rFonts w:ascii="宋体" w:hAnsi="宋体" w:hint="eastAsia"/>
          <w:color w:val="000000"/>
          <w:szCs w:val="21"/>
        </w:rPr>
        <w:t>：</w:t>
      </w:r>
    </w:p>
    <w:p w14:paraId="7548B944" w14:textId="77777777" w:rsidR="004E0C1D" w:rsidRPr="004E0C1D" w:rsidRDefault="004E0C1D">
      <w:pPr>
        <w:pStyle w:val="af5"/>
        <w:numPr>
          <w:ilvl w:val="0"/>
          <w:numId w:val="64"/>
        </w:numPr>
        <w:rPr>
          <w:rFonts w:ascii="黑体" w:eastAsia="黑体"/>
        </w:rPr>
      </w:pPr>
      <w:r w:rsidRPr="00A121E1">
        <w:rPr>
          <w:rFonts w:hint="eastAsia"/>
        </w:rPr>
        <w:t>计算规划路径。计算结果应：</w:t>
      </w:r>
    </w:p>
    <w:p w14:paraId="01943009" w14:textId="77777777" w:rsidR="004E0C1D" w:rsidRDefault="004E0C1D" w:rsidP="004E0C1D">
      <w:pPr>
        <w:pStyle w:val="af6"/>
      </w:pPr>
      <w:r w:rsidRPr="00A121E1">
        <w:rPr>
          <w:rFonts w:hint="eastAsia"/>
        </w:rPr>
        <w:t>满足导航电子地图的步行（</w:t>
      </w:r>
      <w:proofErr w:type="gramStart"/>
      <w:r w:rsidRPr="00A121E1">
        <w:rPr>
          <w:rFonts w:hint="eastAsia"/>
        </w:rPr>
        <w:t>宜包括</w:t>
      </w:r>
      <w:proofErr w:type="gramEnd"/>
      <w:r w:rsidRPr="00A121E1">
        <w:rPr>
          <w:rFonts w:hint="eastAsia"/>
        </w:rPr>
        <w:t>骑行）道路交通规则；</w:t>
      </w:r>
    </w:p>
    <w:p w14:paraId="7D7DCF28" w14:textId="77777777" w:rsidR="004E0C1D" w:rsidRPr="004E0C1D" w:rsidRDefault="004E0C1D" w:rsidP="004E0C1D">
      <w:pPr>
        <w:pStyle w:val="af6"/>
      </w:pPr>
      <w:r w:rsidRPr="004E0C1D">
        <w:rPr>
          <w:rFonts w:hAnsi="宋体" w:hint="eastAsia"/>
          <w:color w:val="000000"/>
        </w:rPr>
        <w:t>符合设置的规划策略；</w:t>
      </w:r>
    </w:p>
    <w:p w14:paraId="46A2DB92" w14:textId="77777777" w:rsidR="004E0C1D" w:rsidRPr="004E0C1D" w:rsidRDefault="004E0C1D" w:rsidP="004E0C1D">
      <w:pPr>
        <w:pStyle w:val="af6"/>
      </w:pPr>
      <w:r w:rsidRPr="004E0C1D">
        <w:rPr>
          <w:rFonts w:hAnsi="宋体" w:hint="eastAsia"/>
          <w:color w:val="000000"/>
        </w:rPr>
        <w:t>对于公交换乘路线，将出发点和目的地匹配的公交站点，作为换乘路线的始末点；</w:t>
      </w:r>
    </w:p>
    <w:p w14:paraId="62A5F006" w14:textId="1E7D43E8" w:rsidR="004E0C1D" w:rsidRPr="004E0C1D" w:rsidRDefault="004E0C1D" w:rsidP="004E0C1D">
      <w:pPr>
        <w:pStyle w:val="af6"/>
      </w:pPr>
      <w:r w:rsidRPr="004E0C1D">
        <w:rPr>
          <w:rFonts w:hAnsi="宋体" w:hint="eastAsia"/>
          <w:color w:val="000000"/>
        </w:rPr>
        <w:t>步行</w:t>
      </w:r>
      <w:r w:rsidRPr="004E0C1D">
        <w:rPr>
          <w:rFonts w:hint="eastAsia"/>
          <w:color w:val="000000"/>
        </w:rPr>
        <w:t>（</w:t>
      </w:r>
      <w:proofErr w:type="gramStart"/>
      <w:r w:rsidRPr="004E0C1D">
        <w:rPr>
          <w:rFonts w:hint="eastAsia"/>
          <w:color w:val="000000"/>
        </w:rPr>
        <w:t>宜包括</w:t>
      </w:r>
      <w:proofErr w:type="gramEnd"/>
      <w:r w:rsidRPr="004E0C1D">
        <w:rPr>
          <w:rFonts w:hint="eastAsia"/>
          <w:color w:val="000000"/>
        </w:rPr>
        <w:t>骑行）</w:t>
      </w:r>
      <w:r w:rsidRPr="004E0C1D">
        <w:rPr>
          <w:rFonts w:hAnsi="宋体" w:hint="eastAsia"/>
          <w:color w:val="000000"/>
        </w:rPr>
        <w:t>路线、公交换乘路线和自驾车路线应衔接成一条路径。</w:t>
      </w:r>
    </w:p>
    <w:p w14:paraId="4A7818B6" w14:textId="77777777" w:rsidR="004E0C1D" w:rsidRDefault="004E0C1D" w:rsidP="004E0C1D">
      <w:pPr>
        <w:pStyle w:val="af5"/>
      </w:pPr>
      <w:r w:rsidRPr="00A121E1">
        <w:rPr>
          <w:rFonts w:hint="eastAsia"/>
        </w:rPr>
        <w:t>重新计算规划路径。步行者（</w:t>
      </w:r>
      <w:proofErr w:type="gramStart"/>
      <w:r w:rsidRPr="00A121E1">
        <w:rPr>
          <w:rFonts w:hint="eastAsia"/>
        </w:rPr>
        <w:t>宜包括骑</w:t>
      </w:r>
      <w:proofErr w:type="gramEnd"/>
      <w:r w:rsidRPr="00A121E1">
        <w:rPr>
          <w:rFonts w:hint="eastAsia"/>
        </w:rPr>
        <w:t>行者）</w:t>
      </w:r>
      <w:r w:rsidRPr="00A121E1">
        <w:t>偏离路径</w:t>
      </w:r>
      <w:r w:rsidRPr="00A121E1">
        <w:rPr>
          <w:rFonts w:hint="eastAsia"/>
        </w:rPr>
        <w:t>后应能根据</w:t>
      </w:r>
      <w:r w:rsidRPr="00A121E1">
        <w:t>当前位置自动重新计算</w:t>
      </w:r>
      <w:r w:rsidRPr="00A121E1">
        <w:rPr>
          <w:rFonts w:hint="eastAsia"/>
        </w:rPr>
        <w:t>规划路径。</w:t>
      </w:r>
    </w:p>
    <w:p w14:paraId="708DB9AF" w14:textId="77777777" w:rsidR="004E0C1D" w:rsidRPr="004E0C1D" w:rsidRDefault="004E0C1D" w:rsidP="004E0C1D">
      <w:pPr>
        <w:pStyle w:val="af5"/>
      </w:pPr>
      <w:r w:rsidRPr="004E0C1D">
        <w:rPr>
          <w:rFonts w:hAnsi="宋体" w:hint="eastAsia"/>
          <w:color w:val="000000"/>
        </w:rPr>
        <w:t>除在线地图配置的产品外，路径计算时间应≤</w:t>
      </w:r>
      <w:r w:rsidRPr="004E0C1D">
        <w:rPr>
          <w:rFonts w:hAnsi="宋体" w:cs="宋体" w:hint="eastAsia"/>
          <w:color w:val="000000"/>
        </w:rPr>
        <w:t>5s。</w:t>
      </w:r>
    </w:p>
    <w:p w14:paraId="424E6F1C" w14:textId="57299032" w:rsidR="004E0C1D" w:rsidRPr="004E0C1D" w:rsidRDefault="004E0C1D" w:rsidP="004E0C1D">
      <w:pPr>
        <w:pStyle w:val="af5"/>
      </w:pPr>
      <w:r w:rsidRPr="004E0C1D">
        <w:rPr>
          <w:rFonts w:hAnsi="宋体" w:hint="eastAsia"/>
          <w:color w:val="000000"/>
          <w:szCs w:val="21"/>
        </w:rPr>
        <w:t>计算结果应包括路径构成信息，如穿越街道的天桥或通道地点、步行里程和预计时间、公交换乘路线途经站点和线路号、首末车时间、接驳地点、交通费用等。</w:t>
      </w:r>
    </w:p>
    <w:p w14:paraId="138691E9" w14:textId="0158FD53" w:rsidR="004E0C1D" w:rsidRDefault="004E0C1D" w:rsidP="004E0C1D">
      <w:pPr>
        <w:pStyle w:val="afff"/>
        <w:spacing w:before="156" w:after="156"/>
      </w:pPr>
      <w:r w:rsidRPr="00F55ABD">
        <w:rPr>
          <w:rFonts w:hint="eastAsia"/>
        </w:rPr>
        <w:t>室内导航产品要求</w:t>
      </w:r>
    </w:p>
    <w:p w14:paraId="5ABBFAE8" w14:textId="7EBB3978" w:rsidR="004E0C1D" w:rsidRDefault="004E0C1D" w:rsidP="004E0C1D">
      <w:pPr>
        <w:pStyle w:val="affffb"/>
        <w:ind w:firstLine="420"/>
        <w:rPr>
          <w:color w:val="000000"/>
        </w:rPr>
      </w:pPr>
      <w:r w:rsidRPr="00A121E1">
        <w:rPr>
          <w:rFonts w:hint="eastAsia"/>
          <w:color w:val="000000"/>
        </w:rPr>
        <w:t>支持室内导航定位的产品应具有在室内地图上规划路径的功能，包括同层的路径规划和跨层的路径规划。</w:t>
      </w:r>
    </w:p>
    <w:p w14:paraId="3C2AEF26" w14:textId="1EEF368B" w:rsidR="004E0C1D" w:rsidRDefault="004E0C1D" w:rsidP="004E0C1D">
      <w:pPr>
        <w:pStyle w:val="affe"/>
        <w:spacing w:before="156" w:after="156"/>
        <w:rPr>
          <w:rFonts w:hAnsi="黑体" w:hint="eastAsia"/>
          <w:color w:val="000000"/>
        </w:rPr>
      </w:pPr>
      <w:r w:rsidRPr="005C31A0">
        <w:rPr>
          <w:rFonts w:hAnsi="黑体" w:hint="eastAsia"/>
          <w:color w:val="000000"/>
        </w:rPr>
        <w:t>模拟导航</w:t>
      </w:r>
    </w:p>
    <w:p w14:paraId="288BA050" w14:textId="77777777" w:rsidR="00814097" w:rsidRPr="00D5478B" w:rsidRDefault="00814097" w:rsidP="00814097">
      <w:pPr>
        <w:snapToGrid w:val="0"/>
        <w:spacing w:line="240" w:lineRule="auto"/>
        <w:ind w:firstLine="420"/>
        <w:rPr>
          <w:color w:val="000000"/>
        </w:rPr>
      </w:pPr>
      <w:r w:rsidRPr="00D5478B">
        <w:rPr>
          <w:rFonts w:hint="eastAsia"/>
          <w:color w:val="000000"/>
        </w:rPr>
        <w:t>产品</w:t>
      </w:r>
      <w:proofErr w:type="gramStart"/>
      <w:r w:rsidRPr="00D5478B">
        <w:rPr>
          <w:rFonts w:hint="eastAsia"/>
          <w:color w:val="000000"/>
        </w:rPr>
        <w:t>宜支持</w:t>
      </w:r>
      <w:proofErr w:type="gramEnd"/>
      <w:r w:rsidRPr="00D5478B">
        <w:rPr>
          <w:rFonts w:hint="eastAsia"/>
          <w:color w:val="000000"/>
        </w:rPr>
        <w:t>对规划出的路径进行模拟导航，方便用户出行前体验引导效果，修正完善规划出的路径，模拟导航应满足以下要求：</w:t>
      </w:r>
    </w:p>
    <w:p w14:paraId="16A888E3" w14:textId="77777777" w:rsidR="00814097" w:rsidRDefault="00814097">
      <w:pPr>
        <w:pStyle w:val="af5"/>
        <w:numPr>
          <w:ilvl w:val="0"/>
          <w:numId w:val="65"/>
        </w:numPr>
      </w:pPr>
      <w:r w:rsidRPr="00D5478B">
        <w:rPr>
          <w:rFonts w:hint="eastAsia"/>
        </w:rPr>
        <w:t>全程模拟行进过程，产生与实际导航过程一致的引导效果；</w:t>
      </w:r>
    </w:p>
    <w:p w14:paraId="599C05B5" w14:textId="77777777" w:rsidR="00814097" w:rsidRPr="00814097" w:rsidRDefault="00814097">
      <w:pPr>
        <w:pStyle w:val="af5"/>
        <w:numPr>
          <w:ilvl w:val="0"/>
          <w:numId w:val="65"/>
        </w:numPr>
      </w:pPr>
      <w:r w:rsidRPr="00814097">
        <w:rPr>
          <w:rFonts w:hAnsi="宋体" w:hint="eastAsia"/>
          <w:color w:val="000000"/>
        </w:rPr>
        <w:t>通过人工干预能随时退出模拟导航过程；</w:t>
      </w:r>
    </w:p>
    <w:p w14:paraId="3E4BE8AF" w14:textId="190B17C8" w:rsidR="004E0C1D" w:rsidRPr="00814097" w:rsidRDefault="00814097">
      <w:pPr>
        <w:pStyle w:val="af5"/>
        <w:numPr>
          <w:ilvl w:val="0"/>
          <w:numId w:val="65"/>
        </w:numPr>
      </w:pPr>
      <w:r w:rsidRPr="00814097">
        <w:rPr>
          <w:rFonts w:hAnsi="宋体" w:hint="eastAsia"/>
          <w:color w:val="000000"/>
          <w:szCs w:val="21"/>
        </w:rPr>
        <w:t>可设置模拟行进速度，控制模拟时间。</w:t>
      </w:r>
    </w:p>
    <w:p w14:paraId="78FF23DB" w14:textId="54FA4987" w:rsidR="00814097" w:rsidRDefault="00814097" w:rsidP="00814097">
      <w:pPr>
        <w:pStyle w:val="affd"/>
        <w:spacing w:before="156" w:after="156"/>
        <w:rPr>
          <w:color w:val="000000"/>
        </w:rPr>
      </w:pPr>
      <w:bookmarkStart w:id="101" w:name="_Toc444602536"/>
      <w:bookmarkStart w:id="102" w:name="_Toc230102515"/>
      <w:bookmarkStart w:id="103" w:name="_Toc235088718"/>
      <w:r w:rsidRPr="00A72B36">
        <w:rPr>
          <w:rFonts w:hint="eastAsia"/>
          <w:color w:val="000000"/>
        </w:rPr>
        <w:t>路径引导</w:t>
      </w:r>
      <w:bookmarkEnd w:id="101"/>
      <w:bookmarkEnd w:id="102"/>
      <w:bookmarkEnd w:id="103"/>
    </w:p>
    <w:p w14:paraId="7481FAAE" w14:textId="79735BF2" w:rsidR="00814097" w:rsidRDefault="00814097" w:rsidP="00814097">
      <w:pPr>
        <w:pStyle w:val="affe"/>
        <w:spacing w:before="156" w:after="156"/>
        <w:rPr>
          <w:rFonts w:hAnsi="黑体" w:hint="eastAsia"/>
          <w:color w:val="000000"/>
        </w:rPr>
      </w:pPr>
      <w:r w:rsidRPr="005C31A0">
        <w:rPr>
          <w:rFonts w:hAnsi="黑体" w:hint="eastAsia"/>
          <w:color w:val="000000"/>
        </w:rPr>
        <w:t>汽车导航的路径引导</w:t>
      </w:r>
    </w:p>
    <w:p w14:paraId="595DDA06" w14:textId="77777777" w:rsidR="00814097" w:rsidRPr="00A121E1" w:rsidRDefault="00814097" w:rsidP="00814097">
      <w:pPr>
        <w:pStyle w:val="afffffffffffa"/>
        <w:autoSpaceDE w:val="0"/>
        <w:autoSpaceDN w:val="0"/>
        <w:adjustRightInd w:val="0"/>
        <w:snapToGrid w:val="0"/>
        <w:spacing w:beforeLines="0" w:before="0" w:afterLines="0" w:after="0" w:line="240" w:lineRule="auto"/>
        <w:ind w:left="0" w:firstLineChars="0"/>
        <w:rPr>
          <w:rFonts w:ascii="宋体" w:hAnsi="宋体" w:hint="eastAsia"/>
          <w:color w:val="000000"/>
          <w:szCs w:val="21"/>
        </w:rPr>
      </w:pPr>
      <w:r w:rsidRPr="00A121E1">
        <w:rPr>
          <w:rFonts w:ascii="宋体" w:hAnsi="宋体" w:hint="eastAsia"/>
          <w:color w:val="000000"/>
          <w:szCs w:val="21"/>
        </w:rPr>
        <w:t>选择一条5.</w:t>
      </w:r>
      <w:r w:rsidRPr="00A121E1">
        <w:rPr>
          <w:rFonts w:ascii="宋体" w:hAnsi="宋体"/>
          <w:color w:val="000000"/>
          <w:szCs w:val="21"/>
        </w:rPr>
        <w:t>6</w:t>
      </w:r>
      <w:r w:rsidRPr="00A121E1">
        <w:rPr>
          <w:rFonts w:ascii="宋体" w:hAnsi="宋体" w:hint="eastAsia"/>
          <w:color w:val="000000"/>
          <w:szCs w:val="21"/>
        </w:rPr>
        <w:t>产生的行驶路径，进入引导过程，引导过程应提供：</w:t>
      </w:r>
    </w:p>
    <w:p w14:paraId="0081F385" w14:textId="77777777" w:rsidR="00814097" w:rsidRPr="00A121E1" w:rsidRDefault="00814097">
      <w:pPr>
        <w:pStyle w:val="af5"/>
        <w:numPr>
          <w:ilvl w:val="0"/>
          <w:numId w:val="66"/>
        </w:numPr>
      </w:pPr>
      <w:r w:rsidRPr="00A121E1">
        <w:rPr>
          <w:rFonts w:hint="eastAsia"/>
        </w:rPr>
        <w:t>全程引导信息，包括：</w:t>
      </w:r>
    </w:p>
    <w:p w14:paraId="55958D2E" w14:textId="77777777" w:rsidR="00814097" w:rsidRDefault="00814097" w:rsidP="00814097">
      <w:pPr>
        <w:pStyle w:val="af6"/>
      </w:pPr>
      <w:r w:rsidRPr="00A121E1">
        <w:rPr>
          <w:rFonts w:hint="eastAsia"/>
        </w:rPr>
        <w:t>当前道路和下</w:t>
      </w:r>
      <w:proofErr w:type="gramStart"/>
      <w:r w:rsidRPr="00A121E1">
        <w:rPr>
          <w:rFonts w:hint="eastAsia"/>
        </w:rPr>
        <w:t>一道路</w:t>
      </w:r>
      <w:proofErr w:type="gramEnd"/>
      <w:r w:rsidRPr="00A121E1">
        <w:rPr>
          <w:rFonts w:hint="eastAsia"/>
        </w:rPr>
        <w:t>的路名</w:t>
      </w:r>
      <w:r>
        <w:rPr>
          <w:rFonts w:hint="eastAsia"/>
        </w:rPr>
        <w:t>、至下</w:t>
      </w:r>
      <w:proofErr w:type="gramStart"/>
      <w:r>
        <w:rPr>
          <w:rFonts w:hint="eastAsia"/>
        </w:rPr>
        <w:t>一道路</w:t>
      </w:r>
      <w:proofErr w:type="gramEnd"/>
      <w:r>
        <w:rPr>
          <w:rFonts w:hint="eastAsia"/>
        </w:rPr>
        <w:t>的转向</w:t>
      </w:r>
      <w:r w:rsidRPr="00A121E1">
        <w:rPr>
          <w:rFonts w:hint="eastAsia"/>
        </w:rPr>
        <w:t>信息；</w:t>
      </w:r>
    </w:p>
    <w:p w14:paraId="46CE6F98" w14:textId="77777777" w:rsidR="00814097" w:rsidRPr="00814097" w:rsidRDefault="00814097" w:rsidP="00814097">
      <w:pPr>
        <w:pStyle w:val="af6"/>
      </w:pPr>
      <w:r w:rsidRPr="00814097">
        <w:rPr>
          <w:rFonts w:hAnsi="宋体" w:hint="eastAsia"/>
          <w:color w:val="000000"/>
        </w:rPr>
        <w:lastRenderedPageBreak/>
        <w:t>与当前位置和行进方向相关联的交通信息，例如限速、电子眼、交通标志、车道标线、收费站、服务区等有助于安全行驶和方便行车的信息；</w:t>
      </w:r>
    </w:p>
    <w:p w14:paraId="2C96052D" w14:textId="77777777" w:rsidR="00814097" w:rsidRPr="00814097" w:rsidRDefault="00814097" w:rsidP="00814097">
      <w:pPr>
        <w:pStyle w:val="af6"/>
      </w:pPr>
      <w:r w:rsidRPr="00814097">
        <w:rPr>
          <w:rFonts w:hAnsi="宋体" w:hint="eastAsia"/>
          <w:color w:val="000000"/>
        </w:rPr>
        <w:t>当前位置距前方转向路口，以及距目的地的剩余里程；</w:t>
      </w:r>
    </w:p>
    <w:p w14:paraId="1434F759" w14:textId="1339D466" w:rsidR="00814097" w:rsidRPr="00814097" w:rsidRDefault="00814097" w:rsidP="00814097">
      <w:pPr>
        <w:pStyle w:val="af6"/>
      </w:pPr>
      <w:r w:rsidRPr="00814097">
        <w:rPr>
          <w:rFonts w:hAnsi="宋体" w:hint="eastAsia"/>
          <w:color w:val="000000"/>
        </w:rPr>
        <w:t>预计到达目的地的时间。</w:t>
      </w:r>
    </w:p>
    <w:p w14:paraId="4F01D7EA" w14:textId="77777777" w:rsidR="00814097" w:rsidRPr="0020710B" w:rsidRDefault="00814097" w:rsidP="00814097">
      <w:pPr>
        <w:pStyle w:val="af5"/>
      </w:pPr>
      <w:r w:rsidRPr="00A121E1">
        <w:rPr>
          <w:rFonts w:hint="eastAsia"/>
        </w:rPr>
        <w:t>方向引导信息。临近前方的路口和重要道路交汇区域（立交桥、交通枢纽）</w:t>
      </w:r>
      <w:r>
        <w:rPr>
          <w:rFonts w:hint="eastAsia"/>
        </w:rPr>
        <w:t>需</w:t>
      </w:r>
      <w:r w:rsidRPr="00A121E1">
        <w:rPr>
          <w:rFonts w:hint="eastAsia"/>
        </w:rPr>
        <w:t>提供下列单一的</w:t>
      </w:r>
      <w:r w:rsidRPr="0020710B">
        <w:rPr>
          <w:rFonts w:hint="eastAsia"/>
        </w:rPr>
        <w:t>或组合的信息：</w:t>
      </w:r>
    </w:p>
    <w:p w14:paraId="052125B6" w14:textId="77777777" w:rsidR="00814097" w:rsidRDefault="00814097" w:rsidP="00814097">
      <w:pPr>
        <w:pStyle w:val="af6"/>
      </w:pPr>
      <w:r w:rsidRPr="0020710B">
        <w:t>转向箭头示意图</w:t>
      </w:r>
      <w:r w:rsidRPr="0020710B">
        <w:rPr>
          <w:rFonts w:hint="eastAsia"/>
        </w:rPr>
        <w:t>；</w:t>
      </w:r>
    </w:p>
    <w:p w14:paraId="22FE7E26" w14:textId="77777777" w:rsidR="00814097" w:rsidRPr="00814097" w:rsidRDefault="00814097" w:rsidP="00814097">
      <w:pPr>
        <w:pStyle w:val="af6"/>
      </w:pPr>
      <w:r w:rsidRPr="00814097">
        <w:rPr>
          <w:rFonts w:hAnsi="宋体" w:cs="宋体"/>
        </w:rPr>
        <w:t>路口矢量放大图</w:t>
      </w:r>
      <w:r w:rsidRPr="00814097">
        <w:rPr>
          <w:rFonts w:hAnsi="宋体" w:cs="宋体" w:hint="eastAsia"/>
        </w:rPr>
        <w:t>；</w:t>
      </w:r>
    </w:p>
    <w:p w14:paraId="5147D926" w14:textId="77777777" w:rsidR="00814097" w:rsidRPr="00814097" w:rsidRDefault="00814097" w:rsidP="00814097">
      <w:pPr>
        <w:pStyle w:val="af6"/>
      </w:pPr>
      <w:r w:rsidRPr="00814097">
        <w:rPr>
          <w:rFonts w:hAnsi="宋体" w:hint="eastAsia"/>
        </w:rPr>
        <w:t>虚拟路口放大图（</w:t>
      </w:r>
      <w:r w:rsidRPr="00814097">
        <w:rPr>
          <w:rFonts w:hAnsi="宋体"/>
        </w:rPr>
        <w:t>模式图</w:t>
      </w:r>
      <w:r w:rsidRPr="00814097">
        <w:rPr>
          <w:rFonts w:hAnsi="宋体" w:hint="eastAsia"/>
        </w:rPr>
        <w:t>）</w:t>
      </w:r>
      <w:r w:rsidRPr="00814097">
        <w:rPr>
          <w:rFonts w:hAnsi="宋体" w:cs="宋体" w:hint="eastAsia"/>
        </w:rPr>
        <w:t>；</w:t>
      </w:r>
    </w:p>
    <w:p w14:paraId="3A097814" w14:textId="77777777" w:rsidR="00814097" w:rsidRPr="00814097" w:rsidRDefault="00814097" w:rsidP="00814097">
      <w:pPr>
        <w:pStyle w:val="af6"/>
      </w:pPr>
      <w:r w:rsidRPr="00814097">
        <w:rPr>
          <w:rFonts w:hAnsi="宋体" w:hint="eastAsia"/>
        </w:rPr>
        <w:t>真实路口放大图</w:t>
      </w:r>
      <w:r w:rsidRPr="00814097">
        <w:rPr>
          <w:rFonts w:hAnsi="宋体" w:cs="宋体" w:hint="eastAsia"/>
        </w:rPr>
        <w:t>；</w:t>
      </w:r>
    </w:p>
    <w:p w14:paraId="2C5B08C5" w14:textId="77777777" w:rsidR="00814097" w:rsidRPr="00814097" w:rsidRDefault="00814097" w:rsidP="00814097">
      <w:pPr>
        <w:pStyle w:val="af6"/>
      </w:pPr>
      <w:r w:rsidRPr="00814097">
        <w:rPr>
          <w:rFonts w:hAnsi="宋体" w:hint="eastAsia"/>
        </w:rPr>
        <w:t>全景照片路口放大图</w:t>
      </w:r>
      <w:r w:rsidRPr="00814097">
        <w:rPr>
          <w:rFonts w:hAnsi="宋体" w:cs="宋体" w:hint="eastAsia"/>
        </w:rPr>
        <w:t>；</w:t>
      </w:r>
    </w:p>
    <w:p w14:paraId="356A64B7" w14:textId="600AA4F3" w:rsidR="00814097" w:rsidRPr="00814097" w:rsidRDefault="00814097" w:rsidP="00814097">
      <w:pPr>
        <w:pStyle w:val="af6"/>
      </w:pPr>
      <w:r w:rsidRPr="00814097">
        <w:rPr>
          <w:rFonts w:hAnsi="宋体" w:hint="eastAsia"/>
        </w:rPr>
        <w:t>穿行大型交通广场区域的行进路线示意图</w:t>
      </w:r>
      <w:bookmarkStart w:id="104" w:name="_Hlk218083162"/>
      <w:r>
        <w:rPr>
          <w:rFonts w:hAnsi="宋体" w:hint="eastAsia"/>
        </w:rPr>
        <w:t>；</w:t>
      </w:r>
    </w:p>
    <w:p w14:paraId="107B4690" w14:textId="1D17CEEF" w:rsidR="00814097" w:rsidRPr="00814097" w:rsidRDefault="00814097" w:rsidP="00814097">
      <w:pPr>
        <w:pStyle w:val="af6"/>
      </w:pPr>
      <w:r w:rsidRPr="00814097">
        <w:rPr>
          <w:rFonts w:hAnsi="宋体"/>
        </w:rPr>
        <w:t>车道</w:t>
      </w:r>
      <w:r w:rsidRPr="00814097">
        <w:rPr>
          <w:rFonts w:hAnsi="宋体" w:hint="eastAsia"/>
        </w:rPr>
        <w:t>方向</w:t>
      </w:r>
      <w:r w:rsidRPr="00814097">
        <w:rPr>
          <w:rFonts w:hAnsi="宋体"/>
        </w:rPr>
        <w:t>标线</w:t>
      </w:r>
      <w:r w:rsidRPr="00814097">
        <w:rPr>
          <w:rFonts w:hAnsi="宋体" w:hint="eastAsia"/>
        </w:rPr>
        <w:t>图</w:t>
      </w:r>
      <w:bookmarkEnd w:id="104"/>
      <w:r w:rsidRPr="00814097">
        <w:rPr>
          <w:rFonts w:hAnsi="宋体" w:hint="eastAsia"/>
        </w:rPr>
        <w:t>。</w:t>
      </w:r>
    </w:p>
    <w:p w14:paraId="644EB975" w14:textId="77777777" w:rsidR="00814097" w:rsidRPr="0020710B" w:rsidRDefault="00814097" w:rsidP="00814097">
      <w:pPr>
        <w:pStyle w:val="afffffffffffa"/>
        <w:autoSpaceDE w:val="0"/>
        <w:autoSpaceDN w:val="0"/>
        <w:adjustRightInd w:val="0"/>
        <w:snapToGrid w:val="0"/>
        <w:spacing w:beforeLines="0" w:before="0" w:afterLines="0" w:after="0" w:line="240" w:lineRule="auto"/>
        <w:ind w:left="840" w:firstLineChars="0" w:firstLine="0"/>
        <w:rPr>
          <w:rFonts w:ascii="宋体" w:hAnsi="宋体" w:cs="宋体" w:hint="eastAsia"/>
          <w:szCs w:val="21"/>
        </w:rPr>
      </w:pPr>
      <w:r w:rsidRPr="0020710B">
        <w:rPr>
          <w:rFonts w:ascii="宋体" w:hAnsi="宋体" w:hint="eastAsia"/>
        </w:rPr>
        <w:t>方向引导图的具体示例见附录</w:t>
      </w:r>
      <w:r w:rsidRPr="0020710B">
        <w:rPr>
          <w:rFonts w:ascii="宋体" w:hAnsi="宋体"/>
        </w:rPr>
        <w:t>B</w:t>
      </w:r>
      <w:r w:rsidRPr="0020710B">
        <w:rPr>
          <w:rFonts w:ascii="宋体" w:hAnsi="宋体" w:hint="eastAsia"/>
        </w:rPr>
        <w:t>。</w:t>
      </w:r>
    </w:p>
    <w:p w14:paraId="3B2DB1B8" w14:textId="77777777" w:rsidR="00814097" w:rsidRPr="00A121E1" w:rsidRDefault="00814097" w:rsidP="00814097">
      <w:pPr>
        <w:pStyle w:val="af5"/>
      </w:pPr>
      <w:r w:rsidRPr="00A121E1">
        <w:rPr>
          <w:rFonts w:hint="eastAsia"/>
        </w:rPr>
        <w:t>语音提示信息。引导过程出现语音提示的场合、语速、重复次数、措辞和播报时间点由产品标准规定，但应以安全驾驶和方便行车为原则。宜在下列情况下语音播报信息：</w:t>
      </w:r>
    </w:p>
    <w:p w14:paraId="3FF0366C" w14:textId="77777777" w:rsidR="00814097" w:rsidRDefault="00814097" w:rsidP="00814097">
      <w:pPr>
        <w:pStyle w:val="af6"/>
      </w:pPr>
      <w:r w:rsidRPr="00A121E1">
        <w:rPr>
          <w:rFonts w:hint="eastAsia"/>
        </w:rPr>
        <w:t>接近前方道路交叉口；</w:t>
      </w:r>
    </w:p>
    <w:p w14:paraId="29A89BB7" w14:textId="77777777" w:rsidR="00814097" w:rsidRPr="00814097" w:rsidRDefault="00814097" w:rsidP="00814097">
      <w:pPr>
        <w:pStyle w:val="af6"/>
      </w:pPr>
      <w:r w:rsidRPr="00814097">
        <w:rPr>
          <w:rFonts w:hAnsi="宋体" w:hint="eastAsia"/>
          <w:color w:val="000000"/>
        </w:rPr>
        <w:t>接近前方道路合流诱导车道或分流诱导车道；</w:t>
      </w:r>
    </w:p>
    <w:p w14:paraId="1D517461" w14:textId="77777777" w:rsidR="00814097" w:rsidRPr="00814097" w:rsidRDefault="00814097" w:rsidP="00814097">
      <w:pPr>
        <w:pStyle w:val="af6"/>
      </w:pPr>
      <w:r w:rsidRPr="00814097">
        <w:rPr>
          <w:rFonts w:hAnsi="宋体" w:hint="eastAsia"/>
          <w:color w:val="000000"/>
        </w:rPr>
        <w:t>进入或者驶离高速路、高架路、环岛；</w:t>
      </w:r>
    </w:p>
    <w:p w14:paraId="473EDC5F" w14:textId="77777777" w:rsidR="00814097" w:rsidRPr="00814097" w:rsidRDefault="00814097" w:rsidP="00814097">
      <w:pPr>
        <w:pStyle w:val="af6"/>
      </w:pPr>
      <w:r w:rsidRPr="00814097">
        <w:rPr>
          <w:rFonts w:hAnsi="宋体" w:hint="eastAsia"/>
          <w:color w:val="000000"/>
        </w:rPr>
        <w:t>接近电子眼位置；</w:t>
      </w:r>
    </w:p>
    <w:p w14:paraId="608055FF" w14:textId="77777777" w:rsidR="00814097" w:rsidRPr="00814097" w:rsidRDefault="00814097" w:rsidP="00814097">
      <w:pPr>
        <w:pStyle w:val="af6"/>
      </w:pPr>
      <w:r w:rsidRPr="00814097">
        <w:rPr>
          <w:rFonts w:hAnsi="宋体" w:hint="eastAsia"/>
          <w:color w:val="000000"/>
        </w:rPr>
        <w:t>进入危险路段；</w:t>
      </w:r>
    </w:p>
    <w:p w14:paraId="47C53BAA" w14:textId="77777777" w:rsidR="00814097" w:rsidRPr="00814097" w:rsidRDefault="00814097" w:rsidP="00814097">
      <w:pPr>
        <w:pStyle w:val="af6"/>
      </w:pPr>
      <w:r w:rsidRPr="00814097">
        <w:rPr>
          <w:rFonts w:hAnsi="宋体" w:hint="eastAsia"/>
          <w:color w:val="000000"/>
        </w:rPr>
        <w:t>通过桥梁、隧道、收费站、门楼等大型构筑物；</w:t>
      </w:r>
    </w:p>
    <w:p w14:paraId="3F1F1090" w14:textId="77777777" w:rsidR="00814097" w:rsidRPr="00814097" w:rsidRDefault="00814097" w:rsidP="00814097">
      <w:pPr>
        <w:pStyle w:val="af6"/>
      </w:pPr>
      <w:r w:rsidRPr="00814097">
        <w:rPr>
          <w:rFonts w:hAnsi="宋体" w:hint="eastAsia"/>
          <w:color w:val="000000"/>
        </w:rPr>
        <w:t>车辆超速；</w:t>
      </w:r>
    </w:p>
    <w:p w14:paraId="31850F37" w14:textId="77777777" w:rsidR="00814097" w:rsidRPr="00814097" w:rsidRDefault="00814097" w:rsidP="00814097">
      <w:pPr>
        <w:pStyle w:val="af6"/>
      </w:pPr>
      <w:r w:rsidRPr="00814097">
        <w:rPr>
          <w:rFonts w:hAnsi="宋体" w:hint="eastAsia"/>
          <w:color w:val="000000"/>
        </w:rPr>
        <w:t>需要变换车道；</w:t>
      </w:r>
    </w:p>
    <w:p w14:paraId="118155C3" w14:textId="77777777" w:rsidR="00814097" w:rsidRPr="00814097" w:rsidRDefault="00814097" w:rsidP="00814097">
      <w:pPr>
        <w:pStyle w:val="af6"/>
      </w:pPr>
      <w:r w:rsidRPr="00814097">
        <w:rPr>
          <w:rFonts w:hAnsi="宋体" w:hint="eastAsia"/>
          <w:color w:val="000000"/>
        </w:rPr>
        <w:t>偏离规划路径；</w:t>
      </w:r>
    </w:p>
    <w:p w14:paraId="42DF5805" w14:textId="77777777" w:rsidR="00814097" w:rsidRPr="00814097" w:rsidRDefault="00814097" w:rsidP="00814097">
      <w:pPr>
        <w:pStyle w:val="af6"/>
      </w:pPr>
      <w:r w:rsidRPr="00814097">
        <w:rPr>
          <w:rFonts w:hAnsi="宋体" w:hint="eastAsia"/>
          <w:color w:val="000000"/>
        </w:rPr>
        <w:t>趋近途经点；</w:t>
      </w:r>
    </w:p>
    <w:p w14:paraId="387B31EA" w14:textId="77777777" w:rsidR="00814097" w:rsidRPr="00814097" w:rsidRDefault="00814097" w:rsidP="00814097">
      <w:pPr>
        <w:pStyle w:val="af6"/>
      </w:pPr>
      <w:r w:rsidRPr="00814097">
        <w:rPr>
          <w:rFonts w:hAnsi="宋体" w:hint="eastAsia"/>
          <w:color w:val="000000"/>
        </w:rPr>
        <w:t>接近目的地；</w:t>
      </w:r>
    </w:p>
    <w:p w14:paraId="6C5161D4" w14:textId="41DC38C8" w:rsidR="00814097" w:rsidRPr="00814097" w:rsidRDefault="00814097" w:rsidP="00814097">
      <w:pPr>
        <w:pStyle w:val="af6"/>
      </w:pPr>
      <w:r w:rsidRPr="00814097">
        <w:rPr>
          <w:rFonts w:hAnsi="宋体" w:hint="eastAsia"/>
          <w:color w:val="000000"/>
          <w:szCs w:val="21"/>
        </w:rPr>
        <w:t>其他交通警告</w:t>
      </w:r>
      <w:proofErr w:type="gramStart"/>
      <w:r w:rsidRPr="00814097">
        <w:rPr>
          <w:rFonts w:hAnsi="宋体" w:hint="eastAsia"/>
          <w:color w:val="000000"/>
          <w:szCs w:val="21"/>
        </w:rPr>
        <w:t>及认为</w:t>
      </w:r>
      <w:proofErr w:type="gramEnd"/>
      <w:r w:rsidRPr="00814097">
        <w:rPr>
          <w:rFonts w:hAnsi="宋体" w:hint="eastAsia"/>
          <w:color w:val="000000"/>
          <w:szCs w:val="21"/>
        </w:rPr>
        <w:t>有必要语音提示的场合。</w:t>
      </w:r>
    </w:p>
    <w:p w14:paraId="3FB4E60F" w14:textId="5AA4FB44" w:rsidR="00814097" w:rsidRDefault="00814097" w:rsidP="00814097">
      <w:pPr>
        <w:pStyle w:val="affe"/>
        <w:spacing w:before="156" w:after="156"/>
        <w:rPr>
          <w:rFonts w:hAnsi="黑体" w:hint="eastAsia"/>
          <w:color w:val="000000"/>
        </w:rPr>
      </w:pPr>
      <w:r w:rsidRPr="005C31A0">
        <w:rPr>
          <w:rFonts w:hAnsi="黑体" w:hint="eastAsia"/>
          <w:color w:val="000000"/>
        </w:rPr>
        <w:t>行人导航的路径引导</w:t>
      </w:r>
    </w:p>
    <w:p w14:paraId="37F18D4E" w14:textId="77777777" w:rsidR="00814097" w:rsidRPr="00A121E1" w:rsidRDefault="00814097" w:rsidP="00814097">
      <w:pPr>
        <w:snapToGrid w:val="0"/>
        <w:spacing w:line="240" w:lineRule="auto"/>
        <w:ind w:firstLine="420"/>
        <w:rPr>
          <w:rFonts w:ascii="宋体" w:hAnsi="宋体" w:hint="eastAsia"/>
          <w:color w:val="000000"/>
        </w:rPr>
      </w:pPr>
      <w:r w:rsidRPr="00A121E1">
        <w:rPr>
          <w:rFonts w:ascii="宋体" w:hAnsi="宋体" w:hint="eastAsia"/>
          <w:color w:val="000000"/>
        </w:rPr>
        <w:t>选择一条5.</w:t>
      </w:r>
      <w:r w:rsidRPr="00A121E1">
        <w:rPr>
          <w:rFonts w:ascii="宋体" w:hAnsi="宋体"/>
          <w:color w:val="000000"/>
        </w:rPr>
        <w:t>6</w:t>
      </w:r>
      <w:r w:rsidRPr="00A121E1">
        <w:rPr>
          <w:rFonts w:ascii="宋体" w:hAnsi="宋体" w:hint="eastAsia"/>
          <w:color w:val="000000"/>
        </w:rPr>
        <w:t>产生的人行路径，区分步行</w:t>
      </w:r>
      <w:r>
        <w:rPr>
          <w:rFonts w:ascii="宋体" w:hAnsi="宋体" w:hint="eastAsia"/>
          <w:color w:val="000000"/>
        </w:rPr>
        <w:t>或</w:t>
      </w:r>
      <w:r w:rsidRPr="00A121E1">
        <w:rPr>
          <w:rFonts w:ascii="宋体" w:hAnsi="宋体" w:hint="eastAsia"/>
          <w:color w:val="000000"/>
        </w:rPr>
        <w:t>骑行路线、公交换乘路线和自驾车路线；进入引导过程，除自驾车路线的引导过程应符合5.</w:t>
      </w:r>
      <w:r>
        <w:rPr>
          <w:rFonts w:ascii="宋体" w:hAnsi="宋体"/>
          <w:color w:val="000000"/>
        </w:rPr>
        <w:t>7</w:t>
      </w:r>
      <w:r w:rsidRPr="00A121E1">
        <w:rPr>
          <w:rFonts w:ascii="宋体" w:hAnsi="宋体" w:hint="eastAsia"/>
          <w:color w:val="000000"/>
        </w:rPr>
        <w:t>.1规定外，还应提供：</w:t>
      </w:r>
    </w:p>
    <w:p w14:paraId="48C6AE45" w14:textId="77777777" w:rsidR="00814097" w:rsidRPr="00A121E1" w:rsidRDefault="00814097">
      <w:pPr>
        <w:pStyle w:val="af5"/>
        <w:numPr>
          <w:ilvl w:val="0"/>
          <w:numId w:val="67"/>
        </w:numPr>
      </w:pPr>
      <w:r w:rsidRPr="00A121E1">
        <w:rPr>
          <w:rFonts w:hint="eastAsia"/>
        </w:rPr>
        <w:t>步行</w:t>
      </w:r>
      <w:r>
        <w:rPr>
          <w:rFonts w:hint="eastAsia"/>
        </w:rPr>
        <w:t>或</w:t>
      </w:r>
      <w:r w:rsidRPr="00A121E1">
        <w:rPr>
          <w:rFonts w:hint="eastAsia"/>
        </w:rPr>
        <w:t>骑行路</w:t>
      </w:r>
      <w:proofErr w:type="gramStart"/>
      <w:r w:rsidRPr="00A121E1">
        <w:rPr>
          <w:rFonts w:hint="eastAsia"/>
        </w:rPr>
        <w:t>线引导</w:t>
      </w:r>
      <w:proofErr w:type="gramEnd"/>
      <w:r w:rsidRPr="00A121E1">
        <w:rPr>
          <w:rFonts w:hint="eastAsia"/>
        </w:rPr>
        <w:t>信息：</w:t>
      </w:r>
    </w:p>
    <w:p w14:paraId="42416811" w14:textId="77777777" w:rsidR="00814097" w:rsidRDefault="00814097" w:rsidP="00814097">
      <w:pPr>
        <w:pStyle w:val="af6"/>
      </w:pPr>
      <w:r w:rsidRPr="00A121E1">
        <w:rPr>
          <w:rFonts w:hint="eastAsia"/>
        </w:rPr>
        <w:t>以预设的时间间隔播报当前位置、行走方向、周边参照</w:t>
      </w:r>
      <w:r>
        <w:rPr>
          <w:rFonts w:hint="eastAsia"/>
        </w:rPr>
        <w:t>物</w:t>
      </w:r>
      <w:r w:rsidRPr="00A121E1">
        <w:rPr>
          <w:rFonts w:hint="eastAsia"/>
        </w:rPr>
        <w:t>；</w:t>
      </w:r>
    </w:p>
    <w:p w14:paraId="34FDC258" w14:textId="77777777" w:rsidR="00814097" w:rsidRPr="00814097" w:rsidRDefault="00814097" w:rsidP="00814097">
      <w:pPr>
        <w:pStyle w:val="af6"/>
      </w:pPr>
      <w:r w:rsidRPr="00814097">
        <w:rPr>
          <w:rFonts w:hAnsi="宋体" w:hint="eastAsia"/>
          <w:color w:val="000000"/>
        </w:rPr>
        <w:t>接近路线拐点处时提示转向信息，如道路和参照物的名称和方位；</w:t>
      </w:r>
    </w:p>
    <w:p w14:paraId="72EC4F6C" w14:textId="77777777" w:rsidR="00814097" w:rsidRPr="00814097" w:rsidRDefault="00814097" w:rsidP="00814097">
      <w:pPr>
        <w:pStyle w:val="af6"/>
      </w:pPr>
      <w:r w:rsidRPr="00814097">
        <w:rPr>
          <w:rFonts w:hAnsi="宋体" w:hint="eastAsia"/>
          <w:color w:val="000000"/>
        </w:rPr>
        <w:t>提示已行走的、剩余的距离和时间；</w:t>
      </w:r>
    </w:p>
    <w:p w14:paraId="44D85BFB" w14:textId="77777777" w:rsidR="00814097" w:rsidRPr="00814097" w:rsidRDefault="00814097" w:rsidP="00814097">
      <w:pPr>
        <w:pStyle w:val="af6"/>
      </w:pPr>
      <w:r w:rsidRPr="00814097">
        <w:rPr>
          <w:rFonts w:hAnsi="宋体" w:hint="eastAsia"/>
          <w:color w:val="000000"/>
        </w:rPr>
        <w:t>提示接近的斑马线、过街天桥、地下通道；</w:t>
      </w:r>
    </w:p>
    <w:p w14:paraId="66A9B975" w14:textId="77777777" w:rsidR="00814097" w:rsidRPr="00814097" w:rsidRDefault="00814097" w:rsidP="00814097">
      <w:pPr>
        <w:pStyle w:val="af6"/>
      </w:pPr>
      <w:r w:rsidRPr="00814097">
        <w:rPr>
          <w:rFonts w:hAnsi="宋体" w:hint="eastAsia"/>
          <w:color w:val="000000"/>
        </w:rPr>
        <w:t>接近到达公交换乘站点时，播报需要乘坐的公交线路号和站名；</w:t>
      </w:r>
    </w:p>
    <w:p w14:paraId="64943C9F" w14:textId="29B382B2" w:rsidR="00814097" w:rsidRPr="00814097" w:rsidRDefault="00814097" w:rsidP="00814097">
      <w:pPr>
        <w:pStyle w:val="af6"/>
      </w:pPr>
      <w:r w:rsidRPr="00814097">
        <w:rPr>
          <w:rFonts w:hAnsi="宋体" w:hint="eastAsia"/>
          <w:color w:val="000000"/>
        </w:rPr>
        <w:t>实景导航模式下，在镜头面对前方道路时，能显示前方的实景影像，叠加前进的箭头和指向，当出行者行进方向与规划路径不符时，及时语音提示警告信息。</w:t>
      </w:r>
    </w:p>
    <w:p w14:paraId="25E67D6D" w14:textId="77777777" w:rsidR="00814097" w:rsidRPr="00A121E1" w:rsidRDefault="00814097" w:rsidP="00814097">
      <w:pPr>
        <w:pStyle w:val="af5"/>
      </w:pPr>
      <w:r w:rsidRPr="00A121E1">
        <w:rPr>
          <w:rFonts w:hint="eastAsia"/>
        </w:rPr>
        <w:t>公交换乘路线引导信息：</w:t>
      </w:r>
    </w:p>
    <w:p w14:paraId="5815F25B" w14:textId="77777777" w:rsidR="00814097" w:rsidRDefault="00814097" w:rsidP="00814097">
      <w:pPr>
        <w:pStyle w:val="af6"/>
      </w:pPr>
      <w:r w:rsidRPr="00A121E1">
        <w:rPr>
          <w:rFonts w:hint="eastAsia"/>
        </w:rPr>
        <w:t>播报前方到站的站名；</w:t>
      </w:r>
    </w:p>
    <w:p w14:paraId="583021C4" w14:textId="77777777" w:rsidR="00814097" w:rsidRPr="00814097" w:rsidRDefault="00814097" w:rsidP="00814097">
      <w:pPr>
        <w:pStyle w:val="af6"/>
      </w:pPr>
      <w:r w:rsidRPr="00814097">
        <w:rPr>
          <w:rFonts w:hAnsi="宋体" w:hint="eastAsia"/>
          <w:color w:val="000000"/>
        </w:rPr>
        <w:t>提醒到站下车；</w:t>
      </w:r>
    </w:p>
    <w:p w14:paraId="2CA2FAFA" w14:textId="77777777" w:rsidR="00814097" w:rsidRPr="00814097" w:rsidRDefault="00814097" w:rsidP="00814097">
      <w:pPr>
        <w:pStyle w:val="af6"/>
      </w:pPr>
      <w:r w:rsidRPr="00814097">
        <w:rPr>
          <w:rFonts w:hAnsi="宋体" w:hint="eastAsia"/>
          <w:color w:val="000000"/>
        </w:rPr>
        <w:lastRenderedPageBreak/>
        <w:t>提示前往或者离开站点的方向、距离、站名和线路号；</w:t>
      </w:r>
    </w:p>
    <w:p w14:paraId="0EB57352" w14:textId="2BC12B33" w:rsidR="00814097" w:rsidRPr="00814097" w:rsidRDefault="00814097" w:rsidP="00814097">
      <w:pPr>
        <w:pStyle w:val="af6"/>
      </w:pPr>
      <w:r w:rsidRPr="00814097">
        <w:rPr>
          <w:rFonts w:hAnsi="宋体" w:hint="eastAsia"/>
          <w:color w:val="000000"/>
        </w:rPr>
        <w:t>提示车辆进站时间和候车时间。</w:t>
      </w:r>
    </w:p>
    <w:p w14:paraId="6215D4AC" w14:textId="77777777" w:rsidR="00814097" w:rsidRPr="00A121E1" w:rsidRDefault="00814097" w:rsidP="00814097">
      <w:pPr>
        <w:pStyle w:val="af5"/>
      </w:pPr>
      <w:r w:rsidRPr="00A121E1">
        <w:rPr>
          <w:rFonts w:hint="eastAsia"/>
        </w:rPr>
        <w:t>接驳引导信息：</w:t>
      </w:r>
    </w:p>
    <w:p w14:paraId="63406A4F" w14:textId="77777777" w:rsidR="00814097" w:rsidRDefault="00814097" w:rsidP="00814097">
      <w:pPr>
        <w:pStyle w:val="af6"/>
      </w:pPr>
      <w:r w:rsidRPr="00A121E1">
        <w:rPr>
          <w:rFonts w:hint="eastAsia"/>
        </w:rPr>
        <w:t>提示即将到达接驳地点；</w:t>
      </w:r>
    </w:p>
    <w:p w14:paraId="3D87E0E2" w14:textId="77777777" w:rsidR="00814097" w:rsidRPr="00814097" w:rsidRDefault="00814097" w:rsidP="00814097">
      <w:pPr>
        <w:pStyle w:val="af6"/>
      </w:pPr>
      <w:proofErr w:type="gramStart"/>
      <w:r w:rsidRPr="00814097">
        <w:rPr>
          <w:rFonts w:hAnsi="宋体" w:hint="eastAsia"/>
          <w:color w:val="000000"/>
        </w:rPr>
        <w:t>引导自</w:t>
      </w:r>
      <w:proofErr w:type="gramEnd"/>
      <w:r w:rsidRPr="00814097">
        <w:rPr>
          <w:rFonts w:hAnsi="宋体" w:hint="eastAsia"/>
          <w:color w:val="000000"/>
        </w:rPr>
        <w:t>驾车进入停车位；</w:t>
      </w:r>
    </w:p>
    <w:p w14:paraId="0843CD56" w14:textId="429A8908" w:rsidR="00814097" w:rsidRPr="00814097" w:rsidRDefault="00814097" w:rsidP="00814097">
      <w:pPr>
        <w:pStyle w:val="af6"/>
      </w:pPr>
      <w:r w:rsidRPr="00814097">
        <w:rPr>
          <w:rFonts w:hAnsi="宋体" w:hint="eastAsia"/>
          <w:color w:val="000000"/>
        </w:rPr>
        <w:t>引导车主在接驳</w:t>
      </w:r>
      <w:proofErr w:type="gramStart"/>
      <w:r w:rsidRPr="00814097">
        <w:rPr>
          <w:rFonts w:hAnsi="宋体" w:hint="eastAsia"/>
          <w:color w:val="000000"/>
        </w:rPr>
        <w:t>点寻找</w:t>
      </w:r>
      <w:proofErr w:type="gramEnd"/>
      <w:r w:rsidRPr="00814097">
        <w:rPr>
          <w:rFonts w:hAnsi="宋体" w:hint="eastAsia"/>
          <w:color w:val="000000"/>
        </w:rPr>
        <w:t>车辆。</w:t>
      </w:r>
    </w:p>
    <w:p w14:paraId="04AF9758" w14:textId="35186715" w:rsidR="00814097" w:rsidRDefault="00814097" w:rsidP="00814097">
      <w:pPr>
        <w:pStyle w:val="af5"/>
      </w:pPr>
      <w:r w:rsidRPr="00A121E1">
        <w:rPr>
          <w:rFonts w:hint="eastAsia"/>
        </w:rPr>
        <w:t>支持室内导航定位的产品应具有在室内地图上按规划路径进行引导的功能。</w:t>
      </w:r>
    </w:p>
    <w:p w14:paraId="05657668" w14:textId="734A5F54" w:rsidR="00814097" w:rsidRDefault="00814097" w:rsidP="00814097">
      <w:pPr>
        <w:pStyle w:val="affe"/>
        <w:spacing w:before="156" w:after="156"/>
        <w:rPr>
          <w:rFonts w:hAnsi="黑体" w:hint="eastAsia"/>
          <w:color w:val="000000"/>
        </w:rPr>
      </w:pPr>
      <w:r w:rsidRPr="005C31A0">
        <w:rPr>
          <w:rFonts w:hAnsi="黑体" w:hint="eastAsia"/>
          <w:color w:val="000000"/>
        </w:rPr>
        <w:t>停车引导</w:t>
      </w:r>
    </w:p>
    <w:p w14:paraId="282756DC" w14:textId="77777777" w:rsidR="00814097" w:rsidRPr="00D5478B" w:rsidRDefault="00814097" w:rsidP="00814097">
      <w:pPr>
        <w:pStyle w:val="afffffffffffa"/>
        <w:autoSpaceDE w:val="0"/>
        <w:autoSpaceDN w:val="0"/>
        <w:adjustRightInd w:val="0"/>
        <w:snapToGrid w:val="0"/>
        <w:spacing w:beforeLines="0" w:before="0" w:afterLines="0" w:after="0" w:line="276" w:lineRule="auto"/>
        <w:ind w:firstLineChars="0" w:firstLine="0"/>
        <w:rPr>
          <w:rFonts w:ascii="宋体" w:hAnsi="宋体" w:hint="eastAsia"/>
          <w:color w:val="000000"/>
          <w:szCs w:val="21"/>
        </w:rPr>
      </w:pPr>
      <w:r w:rsidRPr="00D5478B">
        <w:rPr>
          <w:rFonts w:ascii="宋体" w:hAnsi="宋体" w:hint="eastAsia"/>
          <w:color w:val="000000"/>
          <w:szCs w:val="21"/>
        </w:rPr>
        <w:t>产品宜具有停车引导服务能力，下列各项要求与外部智能停车系统的服务功能相关：</w:t>
      </w:r>
    </w:p>
    <w:p w14:paraId="083C0307" w14:textId="77777777" w:rsidR="00814097" w:rsidRPr="00D5478B" w:rsidRDefault="00814097">
      <w:pPr>
        <w:pStyle w:val="af5"/>
        <w:numPr>
          <w:ilvl w:val="0"/>
          <w:numId w:val="68"/>
        </w:numPr>
      </w:pPr>
      <w:r w:rsidRPr="00D5478B">
        <w:rPr>
          <w:rFonts w:hint="eastAsia"/>
        </w:rPr>
        <w:t>查询停车场，包括：</w:t>
      </w:r>
    </w:p>
    <w:p w14:paraId="43CB4F19" w14:textId="77777777" w:rsidR="00814097" w:rsidRDefault="00814097" w:rsidP="00814097">
      <w:pPr>
        <w:pStyle w:val="af6"/>
      </w:pPr>
      <w:r w:rsidRPr="00D5478B">
        <w:rPr>
          <w:rFonts w:hint="eastAsia"/>
        </w:rPr>
        <w:t>查询或自动搜索当前位置预设范围内的停车场位置、车位、空车位数量、</w:t>
      </w:r>
      <w:proofErr w:type="gramStart"/>
      <w:r w:rsidRPr="00D5478B">
        <w:rPr>
          <w:rFonts w:hint="eastAsia"/>
        </w:rPr>
        <w:t>空车位</w:t>
      </w:r>
      <w:proofErr w:type="gramEnd"/>
      <w:r w:rsidRPr="00D5478B">
        <w:rPr>
          <w:rFonts w:hint="eastAsia"/>
        </w:rPr>
        <w:t>预报、费用等信息；</w:t>
      </w:r>
    </w:p>
    <w:p w14:paraId="7B5A9290" w14:textId="0746D7A3" w:rsidR="00814097" w:rsidRPr="00814097" w:rsidRDefault="00814097" w:rsidP="00814097">
      <w:pPr>
        <w:pStyle w:val="af6"/>
      </w:pPr>
      <w:r w:rsidRPr="00814097">
        <w:rPr>
          <w:rFonts w:hAnsi="宋体" w:hint="eastAsia"/>
          <w:color w:val="000000"/>
        </w:rPr>
        <w:t>查询指定的地图位置或者兴趣点附近的停车场位置、车位、空车位数量、</w:t>
      </w:r>
      <w:proofErr w:type="gramStart"/>
      <w:r w:rsidRPr="00814097">
        <w:rPr>
          <w:rFonts w:hAnsi="宋体" w:hint="eastAsia"/>
          <w:color w:val="000000"/>
        </w:rPr>
        <w:t>空车位</w:t>
      </w:r>
      <w:proofErr w:type="gramEnd"/>
      <w:r w:rsidRPr="00814097">
        <w:rPr>
          <w:rFonts w:hAnsi="宋体" w:hint="eastAsia"/>
          <w:color w:val="000000"/>
        </w:rPr>
        <w:t>预报、费用等信息。</w:t>
      </w:r>
    </w:p>
    <w:p w14:paraId="5CB59FF0" w14:textId="77777777" w:rsidR="00814097" w:rsidRPr="00D5478B" w:rsidRDefault="00814097" w:rsidP="00814097">
      <w:pPr>
        <w:pStyle w:val="af5"/>
      </w:pPr>
      <w:r w:rsidRPr="00D5478B">
        <w:rPr>
          <w:rFonts w:hint="eastAsia"/>
        </w:rPr>
        <w:t>预订车位，包括：</w:t>
      </w:r>
    </w:p>
    <w:p w14:paraId="38963E6A" w14:textId="77777777" w:rsidR="00814097" w:rsidRDefault="00814097" w:rsidP="00814097">
      <w:pPr>
        <w:pStyle w:val="af6"/>
      </w:pPr>
      <w:r w:rsidRPr="00D5478B">
        <w:rPr>
          <w:rFonts w:hint="eastAsia"/>
        </w:rPr>
        <w:t>选择停车场，预订车位，预订信息包括车牌号、预计到达时间等信息；</w:t>
      </w:r>
    </w:p>
    <w:p w14:paraId="6237A08D" w14:textId="77777777" w:rsidR="00814097" w:rsidRPr="00814097" w:rsidRDefault="00814097" w:rsidP="00814097">
      <w:pPr>
        <w:pStyle w:val="af6"/>
      </w:pPr>
      <w:r w:rsidRPr="00814097">
        <w:rPr>
          <w:rFonts w:hAnsi="宋体" w:hint="eastAsia"/>
          <w:color w:val="000000"/>
        </w:rPr>
        <w:t>通知停车场更改到达时间或保留车位；</w:t>
      </w:r>
    </w:p>
    <w:p w14:paraId="75621B31" w14:textId="75C6AF15" w:rsidR="00814097" w:rsidRPr="00814097" w:rsidRDefault="00814097" w:rsidP="00814097">
      <w:pPr>
        <w:pStyle w:val="af6"/>
      </w:pPr>
      <w:r w:rsidRPr="00814097">
        <w:rPr>
          <w:rFonts w:hAnsi="宋体" w:hint="eastAsia"/>
          <w:color w:val="000000"/>
        </w:rPr>
        <w:t>通知停车场取消预定的车位。</w:t>
      </w:r>
    </w:p>
    <w:p w14:paraId="4FBA0FB3" w14:textId="77777777" w:rsidR="00814097" w:rsidRPr="00D5478B" w:rsidRDefault="00814097" w:rsidP="00814097">
      <w:pPr>
        <w:pStyle w:val="af5"/>
      </w:pPr>
      <w:r w:rsidRPr="00D5478B">
        <w:rPr>
          <w:rFonts w:hint="eastAsia"/>
        </w:rPr>
        <w:t>引导入场，包括：</w:t>
      </w:r>
    </w:p>
    <w:p w14:paraId="5947D024" w14:textId="77777777" w:rsidR="00814097" w:rsidRDefault="00814097" w:rsidP="00814097">
      <w:pPr>
        <w:pStyle w:val="af6"/>
      </w:pPr>
      <w:r w:rsidRPr="00D5478B">
        <w:rPr>
          <w:rFonts w:hint="eastAsia"/>
        </w:rPr>
        <w:t>在引导状态下自动添加一条规划路径末端至选定的停车场之间的引导路径，接近目的地时不间断地自动引导车辆进入停车场，并提供提示信息；</w:t>
      </w:r>
    </w:p>
    <w:p w14:paraId="1C7C5846" w14:textId="77777777" w:rsidR="00814097" w:rsidRPr="00814097" w:rsidRDefault="00814097" w:rsidP="00814097">
      <w:pPr>
        <w:pStyle w:val="af6"/>
      </w:pPr>
      <w:r w:rsidRPr="00814097">
        <w:rPr>
          <w:rFonts w:hAnsi="宋体" w:hint="eastAsia"/>
          <w:color w:val="000000"/>
        </w:rPr>
        <w:t>在非引导状态下自动生成一条当前位置至选定停车场之间的引导路径，引导车辆进入停车场，并提供提示信息；</w:t>
      </w:r>
    </w:p>
    <w:p w14:paraId="03665790" w14:textId="0CAE799E" w:rsidR="00814097" w:rsidRPr="00814097" w:rsidRDefault="00814097" w:rsidP="00814097">
      <w:pPr>
        <w:pStyle w:val="af6"/>
      </w:pPr>
      <w:r w:rsidRPr="00814097">
        <w:rPr>
          <w:rFonts w:hAnsi="宋体" w:hint="eastAsia"/>
          <w:color w:val="000000"/>
        </w:rPr>
        <w:t>场内车位引导。</w:t>
      </w:r>
    </w:p>
    <w:p w14:paraId="0839E9C3" w14:textId="77777777" w:rsidR="00814097" w:rsidRPr="00D5478B" w:rsidRDefault="00814097" w:rsidP="00814097">
      <w:pPr>
        <w:pStyle w:val="af5"/>
      </w:pPr>
      <w:r w:rsidRPr="00D5478B">
        <w:rPr>
          <w:rFonts w:hint="eastAsia"/>
        </w:rPr>
        <w:t>引导离场，包括：</w:t>
      </w:r>
    </w:p>
    <w:p w14:paraId="2ED7CA2A" w14:textId="77777777" w:rsidR="00814097" w:rsidRDefault="00814097" w:rsidP="00814097">
      <w:pPr>
        <w:pStyle w:val="af6"/>
      </w:pPr>
      <w:r w:rsidRPr="00D5478B">
        <w:rPr>
          <w:rFonts w:hint="eastAsia"/>
        </w:rPr>
        <w:t>在引导状态下自动添加一条自身车位到停车场出口之间的引导路径，接近停车场出口时，及时提供帮助信息；</w:t>
      </w:r>
    </w:p>
    <w:p w14:paraId="527F9A1C" w14:textId="66FDC3BA" w:rsidR="00814097" w:rsidRPr="00814097" w:rsidRDefault="00814097" w:rsidP="00814097">
      <w:pPr>
        <w:pStyle w:val="af6"/>
      </w:pPr>
      <w:r w:rsidRPr="00814097">
        <w:rPr>
          <w:rFonts w:hAnsi="宋体" w:hint="eastAsia"/>
          <w:color w:val="000000"/>
          <w:szCs w:val="21"/>
        </w:rPr>
        <w:t>在非引导状态下自动生成一条当前车位至选定停车场出口之间的引导路径，引导车辆驶入停车场出口，并提供帮助信息</w:t>
      </w:r>
      <w:r>
        <w:rPr>
          <w:rFonts w:hAnsi="宋体" w:hint="eastAsia"/>
          <w:color w:val="000000"/>
          <w:szCs w:val="21"/>
        </w:rPr>
        <w:t>。</w:t>
      </w:r>
    </w:p>
    <w:p w14:paraId="3F8F7F13" w14:textId="36845224" w:rsidR="00814097" w:rsidRDefault="00814097" w:rsidP="00814097">
      <w:pPr>
        <w:pStyle w:val="affe"/>
        <w:spacing w:before="156" w:after="156"/>
        <w:rPr>
          <w:rFonts w:hAnsi="黑体" w:hint="eastAsia"/>
          <w:color w:val="000000"/>
        </w:rPr>
      </w:pPr>
      <w:r w:rsidRPr="005C31A0">
        <w:rPr>
          <w:rFonts w:hAnsi="黑体" w:hint="eastAsia"/>
          <w:color w:val="000000"/>
        </w:rPr>
        <w:t>退出引导</w:t>
      </w:r>
    </w:p>
    <w:p w14:paraId="5F5991E3" w14:textId="77777777" w:rsidR="00814097" w:rsidRPr="00A121E1" w:rsidRDefault="00814097" w:rsidP="00814097">
      <w:pPr>
        <w:pStyle w:val="afffffffffffa"/>
        <w:autoSpaceDE w:val="0"/>
        <w:autoSpaceDN w:val="0"/>
        <w:adjustRightInd w:val="0"/>
        <w:snapToGrid w:val="0"/>
        <w:spacing w:beforeLines="0" w:before="0" w:afterLines="0" w:after="0" w:line="240" w:lineRule="auto"/>
        <w:ind w:firstLineChars="0" w:firstLine="0"/>
        <w:rPr>
          <w:rFonts w:hAnsi="宋体" w:hint="eastAsia"/>
          <w:color w:val="000000"/>
          <w:szCs w:val="21"/>
        </w:rPr>
      </w:pPr>
      <w:r>
        <w:rPr>
          <w:rFonts w:hAnsi="宋体" w:hint="eastAsia"/>
          <w:color w:val="000000"/>
          <w:szCs w:val="21"/>
        </w:rPr>
        <w:t>产品</w:t>
      </w:r>
      <w:r w:rsidRPr="00A121E1">
        <w:rPr>
          <w:rFonts w:hAnsi="宋体" w:hint="eastAsia"/>
          <w:color w:val="000000"/>
          <w:szCs w:val="21"/>
        </w:rPr>
        <w:t>出现下列情况应退出引导过程：</w:t>
      </w:r>
    </w:p>
    <w:p w14:paraId="010F5C22" w14:textId="77777777" w:rsidR="00814097" w:rsidRDefault="00814097">
      <w:pPr>
        <w:pStyle w:val="af5"/>
        <w:numPr>
          <w:ilvl w:val="0"/>
          <w:numId w:val="69"/>
        </w:numPr>
      </w:pPr>
      <w:r w:rsidRPr="00A121E1">
        <w:rPr>
          <w:rFonts w:hint="eastAsia"/>
        </w:rPr>
        <w:t>到达目的地；</w:t>
      </w:r>
    </w:p>
    <w:p w14:paraId="7F6EF197" w14:textId="057F55E8" w:rsidR="00814097" w:rsidRPr="00814097" w:rsidRDefault="00814097">
      <w:pPr>
        <w:pStyle w:val="af5"/>
        <w:numPr>
          <w:ilvl w:val="0"/>
          <w:numId w:val="69"/>
        </w:numPr>
      </w:pPr>
      <w:r w:rsidRPr="00814097">
        <w:rPr>
          <w:rFonts w:hAnsi="宋体" w:hint="eastAsia"/>
          <w:color w:val="000000"/>
          <w:szCs w:val="21"/>
        </w:rPr>
        <w:t>人工操作强制退出引导。</w:t>
      </w:r>
    </w:p>
    <w:p w14:paraId="057D400B" w14:textId="6913D501" w:rsidR="00814097" w:rsidRDefault="00814097" w:rsidP="00814097">
      <w:pPr>
        <w:pStyle w:val="affe"/>
        <w:spacing w:before="156" w:after="156"/>
        <w:rPr>
          <w:rFonts w:hAnsi="黑体" w:hint="eastAsia"/>
          <w:color w:val="000000"/>
        </w:rPr>
      </w:pPr>
      <w:r w:rsidRPr="005C31A0">
        <w:rPr>
          <w:rFonts w:hAnsi="黑体" w:hint="eastAsia"/>
          <w:color w:val="000000"/>
        </w:rPr>
        <w:t>异常处理</w:t>
      </w:r>
    </w:p>
    <w:p w14:paraId="112FFDF7" w14:textId="77777777" w:rsidR="00814097" w:rsidRPr="00A121E1" w:rsidRDefault="00814097" w:rsidP="00814097">
      <w:pPr>
        <w:pStyle w:val="afffffffffffa"/>
        <w:autoSpaceDE w:val="0"/>
        <w:autoSpaceDN w:val="0"/>
        <w:adjustRightInd w:val="0"/>
        <w:snapToGrid w:val="0"/>
        <w:spacing w:beforeLines="0" w:before="0" w:afterLines="0" w:after="0" w:line="240" w:lineRule="auto"/>
        <w:ind w:firstLineChars="0" w:firstLine="0"/>
        <w:jc w:val="left"/>
        <w:rPr>
          <w:rFonts w:hAnsi="宋体" w:hint="eastAsia"/>
          <w:color w:val="000000"/>
          <w:szCs w:val="21"/>
        </w:rPr>
      </w:pPr>
      <w:r>
        <w:rPr>
          <w:rFonts w:hAnsi="宋体" w:hint="eastAsia"/>
          <w:color w:val="000000"/>
          <w:szCs w:val="21"/>
        </w:rPr>
        <w:t>产品</w:t>
      </w:r>
      <w:r w:rsidRPr="00A121E1">
        <w:rPr>
          <w:rFonts w:hAnsi="宋体" w:hint="eastAsia"/>
          <w:color w:val="000000"/>
          <w:szCs w:val="21"/>
        </w:rPr>
        <w:t>出现下列异常情况，应具有在异常情况解除后在断续点位置恢复引导的能力：</w:t>
      </w:r>
    </w:p>
    <w:p w14:paraId="0971057D" w14:textId="77777777" w:rsidR="00814097" w:rsidRDefault="00814097">
      <w:pPr>
        <w:pStyle w:val="af5"/>
        <w:numPr>
          <w:ilvl w:val="0"/>
          <w:numId w:val="70"/>
        </w:numPr>
      </w:pPr>
      <w:r w:rsidRPr="00A121E1">
        <w:rPr>
          <w:rFonts w:hint="eastAsia"/>
        </w:rPr>
        <w:t>在途经点的停留期间临时退出引导；</w:t>
      </w:r>
    </w:p>
    <w:p w14:paraId="49F5A103" w14:textId="77777777" w:rsidR="00814097" w:rsidRPr="00814097" w:rsidRDefault="00814097">
      <w:pPr>
        <w:pStyle w:val="af5"/>
        <w:numPr>
          <w:ilvl w:val="0"/>
          <w:numId w:val="70"/>
        </w:numPr>
      </w:pPr>
      <w:r w:rsidRPr="00814097">
        <w:rPr>
          <w:rFonts w:hAnsi="宋体" w:hint="eastAsia"/>
          <w:color w:val="000000"/>
        </w:rPr>
        <w:t>导航定位信号处于无效状态；</w:t>
      </w:r>
    </w:p>
    <w:p w14:paraId="72DB4FE9" w14:textId="7A7A8963" w:rsidR="00814097" w:rsidRPr="00814097" w:rsidRDefault="00814097">
      <w:pPr>
        <w:pStyle w:val="af5"/>
        <w:numPr>
          <w:ilvl w:val="0"/>
          <w:numId w:val="70"/>
        </w:numPr>
      </w:pPr>
      <w:r w:rsidRPr="00814097">
        <w:rPr>
          <w:rFonts w:hAnsi="宋体" w:hint="eastAsia"/>
          <w:color w:val="000000"/>
          <w:szCs w:val="21"/>
        </w:rPr>
        <w:t>插入查询、浏览地图等操作。</w:t>
      </w:r>
    </w:p>
    <w:p w14:paraId="3F3A8579" w14:textId="2559A4C1" w:rsidR="00814097" w:rsidRDefault="00814097" w:rsidP="00814097">
      <w:pPr>
        <w:pStyle w:val="affd"/>
        <w:spacing w:before="156" w:after="156"/>
        <w:rPr>
          <w:color w:val="000000"/>
        </w:rPr>
      </w:pPr>
      <w:bookmarkStart w:id="105" w:name="_Toc444602538"/>
      <w:bookmarkStart w:id="106" w:name="_Toc230102516"/>
      <w:bookmarkStart w:id="107" w:name="_Toc235088719"/>
      <w:r w:rsidRPr="00D5478B">
        <w:rPr>
          <w:rFonts w:hint="eastAsia"/>
          <w:color w:val="000000"/>
        </w:rPr>
        <w:t>语言</w:t>
      </w:r>
      <w:bookmarkEnd w:id="105"/>
      <w:r w:rsidRPr="00D5478B">
        <w:rPr>
          <w:rFonts w:hint="eastAsia"/>
          <w:color w:val="000000"/>
        </w:rPr>
        <w:t>、文字和语音</w:t>
      </w:r>
      <w:bookmarkEnd w:id="106"/>
      <w:bookmarkEnd w:id="107"/>
    </w:p>
    <w:p w14:paraId="424FEBD3" w14:textId="77777777" w:rsidR="00814097" w:rsidRPr="00D5478B" w:rsidRDefault="00814097" w:rsidP="00814097">
      <w:pPr>
        <w:snapToGrid w:val="0"/>
        <w:spacing w:line="240" w:lineRule="auto"/>
        <w:ind w:firstLineChars="200" w:firstLine="420"/>
        <w:rPr>
          <w:color w:val="000000"/>
        </w:rPr>
      </w:pPr>
      <w:r w:rsidRPr="00D5478B">
        <w:rPr>
          <w:rFonts w:hint="eastAsia"/>
          <w:color w:val="000000"/>
        </w:rPr>
        <w:lastRenderedPageBreak/>
        <w:t>产品所使用的语言文字和语音技术要求如下：</w:t>
      </w:r>
    </w:p>
    <w:p w14:paraId="325296B1" w14:textId="77777777" w:rsidR="00814097" w:rsidRDefault="00814097">
      <w:pPr>
        <w:pStyle w:val="af5"/>
        <w:numPr>
          <w:ilvl w:val="0"/>
          <w:numId w:val="71"/>
        </w:numPr>
      </w:pPr>
      <w:r w:rsidRPr="00D5478B">
        <w:rPr>
          <w:rFonts w:hint="eastAsia"/>
        </w:rPr>
        <w:t>产品应采用所在地区的通用语言和文字，中国大陆地区应使用汉语和简体汉字；</w:t>
      </w:r>
    </w:p>
    <w:p w14:paraId="6332FDD7" w14:textId="77777777" w:rsidR="00814097" w:rsidRPr="00814097" w:rsidRDefault="00814097">
      <w:pPr>
        <w:pStyle w:val="af5"/>
        <w:numPr>
          <w:ilvl w:val="0"/>
          <w:numId w:val="71"/>
        </w:numPr>
      </w:pPr>
      <w:r w:rsidRPr="00814097">
        <w:rPr>
          <w:rFonts w:hAnsi="宋体" w:hint="eastAsia"/>
          <w:color w:val="000000"/>
        </w:rPr>
        <w:t>产品应具备汉语普通话男声或女声发音能力；</w:t>
      </w:r>
    </w:p>
    <w:p w14:paraId="79A789BD" w14:textId="77777777" w:rsidR="00814097" w:rsidRPr="00814097" w:rsidRDefault="00814097">
      <w:pPr>
        <w:pStyle w:val="af5"/>
        <w:numPr>
          <w:ilvl w:val="0"/>
          <w:numId w:val="71"/>
        </w:numPr>
      </w:pPr>
      <w:r w:rsidRPr="00814097">
        <w:rPr>
          <w:rFonts w:hAnsi="宋体" w:hint="eastAsia"/>
          <w:color w:val="000000"/>
        </w:rPr>
        <w:t>产品宜提供名人特色语音包；</w:t>
      </w:r>
    </w:p>
    <w:p w14:paraId="293BD752" w14:textId="77777777" w:rsidR="00814097" w:rsidRPr="00814097" w:rsidRDefault="00814097">
      <w:pPr>
        <w:pStyle w:val="af5"/>
        <w:numPr>
          <w:ilvl w:val="0"/>
          <w:numId w:val="71"/>
        </w:numPr>
      </w:pPr>
      <w:r w:rsidRPr="00814097">
        <w:rPr>
          <w:rFonts w:hAnsi="宋体" w:hint="eastAsia"/>
          <w:color w:val="000000"/>
        </w:rPr>
        <w:t>产品宜提供当地常用方言的特色语音包；</w:t>
      </w:r>
    </w:p>
    <w:p w14:paraId="1D3E9CF5" w14:textId="77777777" w:rsidR="00814097" w:rsidRPr="00814097" w:rsidRDefault="00814097">
      <w:pPr>
        <w:pStyle w:val="af5"/>
        <w:numPr>
          <w:ilvl w:val="0"/>
          <w:numId w:val="71"/>
        </w:numPr>
      </w:pPr>
      <w:r w:rsidRPr="00814097">
        <w:rPr>
          <w:rFonts w:hAnsi="宋体" w:hint="eastAsia"/>
          <w:color w:val="000000"/>
        </w:rPr>
        <w:t>产品</w:t>
      </w:r>
      <w:proofErr w:type="gramStart"/>
      <w:r w:rsidRPr="00814097">
        <w:rPr>
          <w:rFonts w:hAnsi="宋体" w:hint="eastAsia"/>
          <w:color w:val="000000"/>
        </w:rPr>
        <w:t>宜支持</w:t>
      </w:r>
      <w:proofErr w:type="gramEnd"/>
      <w:r w:rsidRPr="00814097">
        <w:rPr>
          <w:rFonts w:hAnsi="宋体" w:hint="eastAsia"/>
          <w:color w:val="000000"/>
        </w:rPr>
        <w:t>用户定制自己的特色语音包，定制特色语音包时的训练样本宜小于2</w:t>
      </w:r>
      <w:r w:rsidRPr="00814097">
        <w:rPr>
          <w:rFonts w:hAnsi="宋体"/>
          <w:color w:val="000000"/>
        </w:rPr>
        <w:t>0</w:t>
      </w:r>
      <w:r w:rsidRPr="00814097">
        <w:rPr>
          <w:rFonts w:hAnsi="宋体" w:hint="eastAsia"/>
          <w:color w:val="000000"/>
        </w:rPr>
        <w:t>条</w:t>
      </w:r>
      <w:r>
        <w:rPr>
          <w:rFonts w:hAnsi="宋体" w:hint="eastAsia"/>
          <w:color w:val="000000"/>
        </w:rPr>
        <w:t>；</w:t>
      </w:r>
    </w:p>
    <w:p w14:paraId="65722BF7" w14:textId="222FC253" w:rsidR="00814097" w:rsidRPr="00814097" w:rsidRDefault="00814097">
      <w:pPr>
        <w:pStyle w:val="af5"/>
        <w:numPr>
          <w:ilvl w:val="0"/>
          <w:numId w:val="71"/>
        </w:numPr>
      </w:pPr>
      <w:r w:rsidRPr="00814097">
        <w:rPr>
          <w:rFonts w:hAnsi="宋体" w:hint="eastAsia"/>
          <w:color w:val="000000"/>
          <w:szCs w:val="21"/>
        </w:rPr>
        <w:t>语音播报的声音应清晰，语速适当，音量可调节。</w:t>
      </w:r>
    </w:p>
    <w:p w14:paraId="352E19DD" w14:textId="3A167385" w:rsidR="00814097" w:rsidRDefault="00814097" w:rsidP="00814097">
      <w:pPr>
        <w:pStyle w:val="affc"/>
        <w:spacing w:before="312" w:after="312"/>
        <w:rPr>
          <w:rFonts w:hAnsi="黑体" w:hint="eastAsia"/>
        </w:rPr>
      </w:pPr>
      <w:bookmarkStart w:id="108" w:name="_Toc444602539"/>
      <w:bookmarkStart w:id="109" w:name="_Toc467663404"/>
      <w:bookmarkStart w:id="110" w:name="_Toc230102517"/>
      <w:bookmarkStart w:id="111" w:name="_Toc235088720"/>
      <w:r w:rsidRPr="004636AA">
        <w:rPr>
          <w:rFonts w:hAnsi="黑体" w:hint="eastAsia"/>
        </w:rPr>
        <w:t>整机产品要求</w:t>
      </w:r>
      <w:bookmarkEnd w:id="108"/>
      <w:bookmarkEnd w:id="109"/>
      <w:bookmarkEnd w:id="110"/>
      <w:bookmarkEnd w:id="111"/>
    </w:p>
    <w:p w14:paraId="6B06136B" w14:textId="6C4CC44E" w:rsidR="00814097" w:rsidRDefault="00814097" w:rsidP="00814097">
      <w:pPr>
        <w:pStyle w:val="affd"/>
        <w:spacing w:before="156" w:after="156"/>
        <w:rPr>
          <w:color w:val="000000"/>
        </w:rPr>
      </w:pPr>
      <w:bookmarkStart w:id="112" w:name="_Toc230102519"/>
      <w:bookmarkStart w:id="113" w:name="_Toc235088721"/>
      <w:r w:rsidRPr="00A121E1">
        <w:rPr>
          <w:rFonts w:hint="eastAsia"/>
          <w:color w:val="000000"/>
        </w:rPr>
        <w:t>总则</w:t>
      </w:r>
      <w:bookmarkEnd w:id="112"/>
      <w:bookmarkEnd w:id="113"/>
    </w:p>
    <w:p w14:paraId="4B091E28" w14:textId="24A250CD" w:rsidR="00814097" w:rsidRDefault="00814097" w:rsidP="00814097">
      <w:pPr>
        <w:pStyle w:val="affffb"/>
        <w:ind w:firstLine="420"/>
        <w:rPr>
          <w:rFonts w:ascii="宋体" w:hAnsi="宋体" w:hint="eastAsia"/>
          <w:color w:val="000000"/>
          <w:szCs w:val="21"/>
        </w:rPr>
      </w:pPr>
      <w:r w:rsidRPr="00A121E1">
        <w:rPr>
          <w:rFonts w:ascii="宋体" w:hAnsi="宋体" w:hint="eastAsia"/>
          <w:color w:val="000000"/>
          <w:szCs w:val="21"/>
        </w:rPr>
        <w:t>整机产品除满足第5章规定的各项要求外，还应符合本章规定。</w:t>
      </w:r>
    </w:p>
    <w:p w14:paraId="4CFE93D6" w14:textId="4EDDA6AC" w:rsidR="00814097" w:rsidRDefault="00814097" w:rsidP="00814097">
      <w:pPr>
        <w:pStyle w:val="affd"/>
        <w:spacing w:before="156" w:after="156"/>
        <w:rPr>
          <w:color w:val="000000"/>
        </w:rPr>
      </w:pPr>
      <w:bookmarkStart w:id="114" w:name="_Toc444602540"/>
      <w:bookmarkStart w:id="115" w:name="_Toc230102520"/>
      <w:bookmarkStart w:id="116" w:name="_Toc235088722"/>
      <w:r w:rsidRPr="00A121E1">
        <w:rPr>
          <w:rFonts w:hint="eastAsia"/>
          <w:color w:val="000000"/>
        </w:rPr>
        <w:t>导航定位信号接收</w:t>
      </w:r>
      <w:bookmarkEnd w:id="114"/>
      <w:r w:rsidRPr="00A121E1">
        <w:rPr>
          <w:rFonts w:hint="eastAsia"/>
          <w:color w:val="000000"/>
        </w:rPr>
        <w:t>装置</w:t>
      </w:r>
      <w:bookmarkEnd w:id="115"/>
      <w:bookmarkEnd w:id="116"/>
    </w:p>
    <w:p w14:paraId="20E81A7B" w14:textId="77777777" w:rsidR="00814097" w:rsidRPr="00814097" w:rsidRDefault="00814097" w:rsidP="00814097">
      <w:pPr>
        <w:snapToGrid w:val="0"/>
        <w:spacing w:line="240" w:lineRule="auto"/>
        <w:ind w:firstLine="420"/>
        <w:rPr>
          <w:rFonts w:ascii="宋体" w:hAnsi="宋体" w:hint="eastAsia"/>
        </w:rPr>
      </w:pPr>
      <w:r w:rsidRPr="00814097">
        <w:rPr>
          <w:rFonts w:ascii="宋体" w:hAnsi="宋体" w:hint="eastAsia"/>
        </w:rPr>
        <w:t>产品应配置包括北斗卫星导航系统的全球卫星导航系统（GNSS）多系统接收装置：</w:t>
      </w:r>
    </w:p>
    <w:p w14:paraId="034CABEA" w14:textId="77777777" w:rsidR="00814097" w:rsidRPr="00814097" w:rsidRDefault="00814097">
      <w:pPr>
        <w:pStyle w:val="af5"/>
        <w:numPr>
          <w:ilvl w:val="0"/>
          <w:numId w:val="72"/>
        </w:numPr>
      </w:pPr>
      <w:r w:rsidRPr="00814097">
        <w:rPr>
          <w:rFonts w:hint="eastAsia"/>
        </w:rPr>
        <w:t>车载型产品装配的接收装置：</w:t>
      </w:r>
    </w:p>
    <w:p w14:paraId="7FD147A5" w14:textId="77777777" w:rsidR="00814097" w:rsidRDefault="00814097" w:rsidP="00814097">
      <w:pPr>
        <w:pStyle w:val="af6"/>
      </w:pPr>
      <w:r w:rsidRPr="00814097">
        <w:rPr>
          <w:rFonts w:hint="eastAsia"/>
        </w:rPr>
        <w:t>宜配置车载惯性导航装置，并与卫星导航系统接收装置融合输出组合导航定位信号；</w:t>
      </w:r>
    </w:p>
    <w:p w14:paraId="20AA93B4" w14:textId="77777777" w:rsidR="00814097" w:rsidRPr="00814097" w:rsidRDefault="00814097" w:rsidP="00814097">
      <w:pPr>
        <w:pStyle w:val="af6"/>
      </w:pPr>
      <w:r w:rsidRPr="00814097">
        <w:rPr>
          <w:rFonts w:hAnsi="宋体" w:hint="eastAsia"/>
        </w:rPr>
        <w:t>宜配置移动通讯基</w:t>
      </w:r>
      <w:proofErr w:type="gramStart"/>
      <w:r w:rsidRPr="00814097">
        <w:rPr>
          <w:rFonts w:hAnsi="宋体" w:hint="eastAsia"/>
        </w:rPr>
        <w:t>站定位</w:t>
      </w:r>
      <w:proofErr w:type="gramEnd"/>
      <w:r w:rsidRPr="00814097">
        <w:rPr>
          <w:rFonts w:hAnsi="宋体" w:hint="eastAsia"/>
        </w:rPr>
        <w:t>信号的接收装置，并与前款装置融合输出组合导航定位信号；</w:t>
      </w:r>
    </w:p>
    <w:p w14:paraId="59B68FAE" w14:textId="72B18E3C" w:rsidR="00814097" w:rsidRPr="00814097" w:rsidRDefault="00814097" w:rsidP="00814097">
      <w:pPr>
        <w:pStyle w:val="af6"/>
      </w:pPr>
      <w:r w:rsidRPr="00814097">
        <w:rPr>
          <w:rFonts w:hAnsi="宋体" w:hint="eastAsia"/>
        </w:rPr>
        <w:t>支持</w:t>
      </w:r>
      <w:proofErr w:type="gramStart"/>
      <w:r w:rsidRPr="00814097">
        <w:rPr>
          <w:rFonts w:hAnsi="宋体" w:hint="eastAsia"/>
        </w:rPr>
        <w:t>车道级导航</w:t>
      </w:r>
      <w:proofErr w:type="gramEnd"/>
      <w:r w:rsidRPr="00814097">
        <w:rPr>
          <w:rFonts w:hAnsi="宋体" w:hint="eastAsia"/>
        </w:rPr>
        <w:t>的产品应配置高精度GNSS差分信号接收装置。</w:t>
      </w:r>
    </w:p>
    <w:p w14:paraId="7267CAD9" w14:textId="77777777" w:rsidR="00814097" w:rsidRDefault="00814097" w:rsidP="00814097">
      <w:pPr>
        <w:pStyle w:val="af5"/>
      </w:pPr>
      <w:r w:rsidRPr="00814097">
        <w:rPr>
          <w:rFonts w:hint="eastAsia"/>
        </w:rPr>
        <w:t>便携式产品装配的接收装置：</w:t>
      </w:r>
    </w:p>
    <w:p w14:paraId="3C08BA71" w14:textId="11973F65" w:rsidR="00814097" w:rsidRDefault="00814097" w:rsidP="00814097">
      <w:pPr>
        <w:pStyle w:val="af5"/>
        <w:numPr>
          <w:ilvl w:val="0"/>
          <w:numId w:val="0"/>
        </w:numPr>
        <w:ind w:left="851"/>
        <w:rPr>
          <w:rFonts w:hAnsi="宋体" w:hint="eastAsia"/>
          <w:szCs w:val="21"/>
        </w:rPr>
      </w:pPr>
      <w:r w:rsidRPr="00814097">
        <w:rPr>
          <w:rFonts w:hAnsi="宋体" w:hint="eastAsia"/>
          <w:szCs w:val="21"/>
        </w:rPr>
        <w:t>宜配置通信网络数据接口装置，宜配置室内无线定位网络终端装置、电子罗盘等，利用无缝定位技术输出导航定位信号。</w:t>
      </w:r>
    </w:p>
    <w:p w14:paraId="70BBF900" w14:textId="43BB8C7A" w:rsidR="00814097" w:rsidRDefault="00814097" w:rsidP="00814097">
      <w:pPr>
        <w:pStyle w:val="affd"/>
        <w:spacing w:before="156" w:after="156"/>
        <w:rPr>
          <w:color w:val="000000"/>
        </w:rPr>
      </w:pPr>
      <w:bookmarkStart w:id="117" w:name="_Toc444602541"/>
      <w:bookmarkStart w:id="118" w:name="_Toc230102521"/>
      <w:bookmarkStart w:id="119" w:name="_Toc235088723"/>
      <w:r w:rsidRPr="00A121E1">
        <w:rPr>
          <w:rFonts w:hint="eastAsia"/>
          <w:color w:val="000000"/>
        </w:rPr>
        <w:t>定位时间</w:t>
      </w:r>
      <w:bookmarkEnd w:id="117"/>
      <w:bookmarkEnd w:id="118"/>
      <w:bookmarkEnd w:id="119"/>
    </w:p>
    <w:p w14:paraId="76AF62A3" w14:textId="2BFC8F07" w:rsidR="00814097" w:rsidRDefault="00814097" w:rsidP="00814097">
      <w:pPr>
        <w:pStyle w:val="affffb"/>
        <w:ind w:firstLine="420"/>
        <w:rPr>
          <w:rFonts w:ascii="宋体" w:hAnsi="宋体" w:hint="eastAsia"/>
          <w:color w:val="000000"/>
          <w:szCs w:val="21"/>
        </w:rPr>
      </w:pPr>
      <w:r w:rsidRPr="00D5478B">
        <w:rPr>
          <w:rFonts w:ascii="宋体" w:hAnsi="宋体" w:hint="eastAsia"/>
          <w:color w:val="000000"/>
          <w:szCs w:val="21"/>
        </w:rPr>
        <w:t>定位设备冷启动定位时间</w:t>
      </w:r>
      <w:r>
        <w:rPr>
          <w:rFonts w:ascii="宋体" w:hAnsi="宋体" w:hint="eastAsia"/>
          <w:color w:val="000000"/>
          <w:szCs w:val="21"/>
        </w:rPr>
        <w:t>应</w:t>
      </w:r>
      <w:r>
        <w:rPr>
          <w:rFonts w:ascii="宋体" w:hAnsi="宋体" w:hint="eastAsia"/>
          <w:szCs w:val="21"/>
        </w:rPr>
        <w:t>≤</w:t>
      </w:r>
      <w:r w:rsidRPr="00D5478B">
        <w:rPr>
          <w:rFonts w:ascii="宋体" w:hAnsi="宋体"/>
          <w:color w:val="000000"/>
          <w:szCs w:val="21"/>
        </w:rPr>
        <w:t xml:space="preserve">120s, </w:t>
      </w:r>
      <w:r w:rsidRPr="00D5478B">
        <w:rPr>
          <w:rFonts w:ascii="宋体" w:hAnsi="宋体" w:hint="eastAsia"/>
          <w:color w:val="000000"/>
          <w:szCs w:val="21"/>
        </w:rPr>
        <w:t>热启动定位时间</w:t>
      </w:r>
      <w:r>
        <w:rPr>
          <w:rFonts w:ascii="宋体" w:hAnsi="宋体" w:hint="eastAsia"/>
          <w:color w:val="000000"/>
          <w:szCs w:val="21"/>
        </w:rPr>
        <w:t>应</w:t>
      </w:r>
      <w:r>
        <w:rPr>
          <w:rFonts w:ascii="宋体" w:hAnsi="宋体" w:hint="eastAsia"/>
          <w:szCs w:val="21"/>
        </w:rPr>
        <w:t>≤</w:t>
      </w:r>
      <w:r w:rsidRPr="00D5478B">
        <w:rPr>
          <w:rFonts w:ascii="宋体" w:hAnsi="宋体" w:hint="eastAsia"/>
          <w:color w:val="000000"/>
          <w:szCs w:val="21"/>
        </w:rPr>
        <w:t>30s。</w:t>
      </w:r>
    </w:p>
    <w:p w14:paraId="105F7D7C" w14:textId="7FC125A6" w:rsidR="00814097" w:rsidRDefault="00814097" w:rsidP="00814097">
      <w:pPr>
        <w:pStyle w:val="affd"/>
        <w:spacing w:before="156" w:after="156"/>
        <w:rPr>
          <w:color w:val="000000"/>
        </w:rPr>
      </w:pPr>
      <w:bookmarkStart w:id="120" w:name="_Toc444602542"/>
      <w:bookmarkStart w:id="121" w:name="_Toc230102522"/>
      <w:bookmarkStart w:id="122" w:name="_Toc235088724"/>
      <w:r w:rsidRPr="00A121E1">
        <w:rPr>
          <w:rFonts w:hint="eastAsia"/>
          <w:color w:val="000000"/>
        </w:rPr>
        <w:t>定位精度</w:t>
      </w:r>
      <w:bookmarkEnd w:id="120"/>
      <w:bookmarkEnd w:id="121"/>
      <w:bookmarkEnd w:id="122"/>
    </w:p>
    <w:p w14:paraId="6E89D7E6" w14:textId="77777777" w:rsidR="00814097" w:rsidRPr="00814097" w:rsidRDefault="00814097" w:rsidP="00814097">
      <w:pPr>
        <w:pStyle w:val="affffb"/>
        <w:ind w:firstLine="420"/>
        <w:rPr>
          <w:rFonts w:ascii="宋体" w:hAnsi="宋体" w:hint="eastAsia"/>
        </w:rPr>
      </w:pPr>
      <w:r w:rsidRPr="00814097">
        <w:rPr>
          <w:rFonts w:ascii="宋体" w:hAnsi="宋体" w:hint="eastAsia"/>
        </w:rPr>
        <w:t>卫星导航定位信号有效，产品的定位精度应高于10m（2DRMS量度）。</w:t>
      </w:r>
    </w:p>
    <w:p w14:paraId="179EE7B5" w14:textId="392C84D2" w:rsidR="00814097" w:rsidRDefault="00814097" w:rsidP="00814097">
      <w:pPr>
        <w:pStyle w:val="affffb"/>
        <w:ind w:firstLine="420"/>
        <w:rPr>
          <w:rFonts w:ascii="宋体" w:hAnsi="宋体" w:hint="eastAsia"/>
        </w:rPr>
      </w:pPr>
      <w:r w:rsidRPr="00814097">
        <w:rPr>
          <w:rFonts w:ascii="宋体" w:hAnsi="宋体" w:hint="eastAsia"/>
        </w:rPr>
        <w:t>卫星导航定位信号失效，其它的组合导航定位信号定位精度由产品生产者规定。</w:t>
      </w:r>
    </w:p>
    <w:p w14:paraId="6298D83D" w14:textId="775382ED" w:rsidR="00814097" w:rsidRDefault="00814097" w:rsidP="00814097">
      <w:pPr>
        <w:pStyle w:val="affd"/>
        <w:spacing w:before="156" w:after="156"/>
        <w:rPr>
          <w:color w:val="000000"/>
        </w:rPr>
      </w:pPr>
      <w:bookmarkStart w:id="123" w:name="_Toc444602543"/>
      <w:bookmarkStart w:id="124" w:name="_Toc230102523"/>
      <w:bookmarkStart w:id="125" w:name="_Toc235088725"/>
      <w:r w:rsidRPr="00A121E1">
        <w:rPr>
          <w:rFonts w:hint="eastAsia"/>
          <w:color w:val="000000"/>
        </w:rPr>
        <w:t>电源和</w:t>
      </w:r>
      <w:bookmarkEnd w:id="123"/>
      <w:r w:rsidRPr="00A121E1">
        <w:rPr>
          <w:rFonts w:hint="eastAsia"/>
          <w:color w:val="000000"/>
        </w:rPr>
        <w:t>静态电流</w:t>
      </w:r>
      <w:bookmarkEnd w:id="124"/>
      <w:bookmarkEnd w:id="125"/>
    </w:p>
    <w:p w14:paraId="22D71F6F" w14:textId="4D6F12A3" w:rsidR="00814097" w:rsidRDefault="00814097" w:rsidP="00814097">
      <w:pPr>
        <w:pStyle w:val="affffb"/>
        <w:ind w:firstLine="420"/>
        <w:rPr>
          <w:rFonts w:ascii="宋体" w:hAnsi="宋体" w:hint="eastAsia"/>
          <w:szCs w:val="21"/>
        </w:rPr>
      </w:pPr>
      <w:r w:rsidRPr="000F7FFE">
        <w:rPr>
          <w:rFonts w:ascii="宋体" w:hAnsi="宋体" w:hint="eastAsia"/>
          <w:szCs w:val="21"/>
        </w:rPr>
        <w:t>由产品生产者规定，但待机状态静态电流应</w:t>
      </w:r>
      <w:r>
        <w:rPr>
          <w:rFonts w:ascii="宋体" w:hAnsi="宋体" w:hint="eastAsia"/>
          <w:szCs w:val="21"/>
        </w:rPr>
        <w:t>≤</w:t>
      </w:r>
      <w:r w:rsidRPr="000F7FFE">
        <w:rPr>
          <w:rFonts w:ascii="宋体" w:hAnsi="宋体" w:hint="eastAsia"/>
          <w:szCs w:val="21"/>
        </w:rPr>
        <w:t>3mA。</w:t>
      </w:r>
    </w:p>
    <w:p w14:paraId="7AED6B4C" w14:textId="1698FCB3" w:rsidR="00814097" w:rsidRDefault="00814097" w:rsidP="00814097">
      <w:pPr>
        <w:pStyle w:val="affd"/>
        <w:spacing w:before="156" w:after="156"/>
        <w:rPr>
          <w:color w:val="000000"/>
        </w:rPr>
      </w:pPr>
      <w:bookmarkStart w:id="126" w:name="_Toc230102524"/>
      <w:bookmarkStart w:id="127" w:name="_Toc235088726"/>
      <w:r w:rsidRPr="00A121E1">
        <w:rPr>
          <w:rFonts w:hint="eastAsia"/>
          <w:color w:val="000000"/>
        </w:rPr>
        <w:t>外观质量</w:t>
      </w:r>
      <w:bookmarkEnd w:id="126"/>
      <w:bookmarkEnd w:id="127"/>
    </w:p>
    <w:p w14:paraId="1F89D71F" w14:textId="083667C0" w:rsidR="00814097" w:rsidRDefault="00814097" w:rsidP="00814097">
      <w:pPr>
        <w:pStyle w:val="affffb"/>
        <w:ind w:firstLine="420"/>
        <w:rPr>
          <w:rFonts w:ascii="宋体" w:hAnsi="宋体" w:hint="eastAsia"/>
          <w:color w:val="000000"/>
          <w:szCs w:val="21"/>
        </w:rPr>
      </w:pPr>
      <w:r w:rsidRPr="00A121E1">
        <w:rPr>
          <w:rFonts w:ascii="宋体" w:hAnsi="宋体" w:hint="eastAsia"/>
          <w:color w:val="000000"/>
          <w:szCs w:val="21"/>
        </w:rPr>
        <w:t>产品表面应光洁，文字符号和标志清晰；不应有凹痕、划伤、裂缝、变形、锈蚀、霉变，涂（镀）层起泡、龟裂或脱落等缺陷。</w:t>
      </w:r>
    </w:p>
    <w:p w14:paraId="5E789B79" w14:textId="7FDFEAA1" w:rsidR="00814097" w:rsidRDefault="00814097" w:rsidP="00814097">
      <w:pPr>
        <w:pStyle w:val="affd"/>
        <w:spacing w:before="156" w:after="156"/>
        <w:rPr>
          <w:color w:val="000000"/>
        </w:rPr>
      </w:pPr>
      <w:bookmarkStart w:id="128" w:name="_Toc230102525"/>
      <w:bookmarkStart w:id="129" w:name="_Toc235088727"/>
      <w:r w:rsidRPr="00A121E1">
        <w:rPr>
          <w:rFonts w:hint="eastAsia"/>
          <w:color w:val="000000"/>
        </w:rPr>
        <w:t>产品尺寸和安装</w:t>
      </w:r>
      <w:bookmarkEnd w:id="128"/>
      <w:bookmarkEnd w:id="129"/>
    </w:p>
    <w:p w14:paraId="20D638F2" w14:textId="11D8DA63" w:rsidR="00814097" w:rsidRDefault="00814097" w:rsidP="00814097">
      <w:pPr>
        <w:pStyle w:val="affffb"/>
        <w:ind w:firstLine="420"/>
        <w:rPr>
          <w:rFonts w:ascii="宋体" w:hAnsi="宋体" w:hint="eastAsia"/>
          <w:color w:val="000000"/>
          <w:szCs w:val="21"/>
        </w:rPr>
      </w:pPr>
      <w:r w:rsidRPr="00A121E1">
        <w:rPr>
          <w:rFonts w:ascii="宋体" w:hAnsi="宋体" w:hint="eastAsia"/>
          <w:color w:val="000000"/>
          <w:szCs w:val="21"/>
        </w:rPr>
        <w:t>由产品生产者规定。</w:t>
      </w:r>
    </w:p>
    <w:p w14:paraId="247D8D71" w14:textId="7BE48DFC" w:rsidR="00814097" w:rsidRDefault="00814097" w:rsidP="00814097">
      <w:pPr>
        <w:pStyle w:val="affd"/>
        <w:spacing w:before="156" w:after="156"/>
        <w:rPr>
          <w:color w:val="000000"/>
        </w:rPr>
      </w:pPr>
      <w:bookmarkStart w:id="130" w:name="_Toc444602545"/>
      <w:bookmarkStart w:id="131" w:name="_Toc230102526"/>
      <w:bookmarkStart w:id="132" w:name="_Toc235088728"/>
      <w:r w:rsidRPr="00A121E1">
        <w:rPr>
          <w:rFonts w:hint="eastAsia"/>
          <w:color w:val="000000"/>
        </w:rPr>
        <w:t>环境适应性</w:t>
      </w:r>
      <w:bookmarkEnd w:id="130"/>
      <w:bookmarkEnd w:id="131"/>
      <w:bookmarkEnd w:id="132"/>
    </w:p>
    <w:p w14:paraId="1BD4864E" w14:textId="549CAE9D" w:rsidR="00814097" w:rsidRDefault="00814097" w:rsidP="00814097">
      <w:pPr>
        <w:pStyle w:val="affe"/>
        <w:spacing w:before="156" w:after="156"/>
        <w:rPr>
          <w:rFonts w:hAnsi="黑体" w:hint="eastAsia"/>
          <w:color w:val="000000"/>
        </w:rPr>
      </w:pPr>
      <w:r w:rsidRPr="005C31A0">
        <w:rPr>
          <w:rFonts w:hAnsi="黑体" w:hint="eastAsia"/>
          <w:color w:val="000000"/>
        </w:rPr>
        <w:t>温度和湿热</w:t>
      </w:r>
    </w:p>
    <w:p w14:paraId="3794E4F1" w14:textId="4C539A7C" w:rsidR="00814097" w:rsidRDefault="00814097" w:rsidP="00814097">
      <w:pPr>
        <w:pStyle w:val="afff"/>
        <w:spacing w:before="156" w:after="156"/>
        <w:rPr>
          <w:rFonts w:hAnsi="黑体" w:hint="eastAsia"/>
        </w:rPr>
      </w:pPr>
      <w:r w:rsidRPr="004326B7">
        <w:rPr>
          <w:rFonts w:hAnsi="黑体" w:hint="eastAsia"/>
        </w:rPr>
        <w:lastRenderedPageBreak/>
        <w:t>温度</w:t>
      </w:r>
    </w:p>
    <w:p w14:paraId="1E46F817" w14:textId="5F2F7020" w:rsidR="00814097" w:rsidRDefault="00814097" w:rsidP="00814097">
      <w:pPr>
        <w:pStyle w:val="affffb"/>
        <w:ind w:firstLine="420"/>
        <w:rPr>
          <w:rFonts w:ascii="宋体" w:hAnsi="宋体" w:hint="eastAsia"/>
          <w:color w:val="000000"/>
          <w:szCs w:val="21"/>
        </w:rPr>
      </w:pPr>
      <w:r w:rsidRPr="00814097">
        <w:rPr>
          <w:rFonts w:ascii="宋体" w:hAnsi="宋体" w:hint="eastAsia"/>
          <w:color w:val="000000"/>
          <w:szCs w:val="21"/>
        </w:rPr>
        <w:t>产品应满足表2条件的工作和存储温度。</w:t>
      </w:r>
    </w:p>
    <w:p w14:paraId="066CFB81" w14:textId="1FF5AAD2" w:rsidR="00814097" w:rsidRDefault="008B00C3" w:rsidP="008B00C3">
      <w:pPr>
        <w:pStyle w:val="aff2"/>
        <w:spacing w:before="156" w:after="156"/>
      </w:pPr>
      <w:r w:rsidRPr="00A121E1">
        <w:rPr>
          <w:rFonts w:hAnsi="黑体" w:hint="eastAsia"/>
          <w:color w:val="000000"/>
          <w:szCs w:val="21"/>
        </w:rPr>
        <w:t>工作和存储温度条件</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866"/>
        <w:gridCol w:w="1867"/>
        <w:gridCol w:w="1867"/>
        <w:gridCol w:w="1867"/>
        <w:gridCol w:w="1867"/>
      </w:tblGrid>
      <w:tr w:rsidR="008B00C3" w14:paraId="10CFA0DC" w14:textId="77777777" w:rsidTr="00E410F3">
        <w:trPr>
          <w:tblHeader/>
          <w:jc w:val="center"/>
        </w:trPr>
        <w:tc>
          <w:tcPr>
            <w:tcW w:w="1866" w:type="dxa"/>
            <w:vMerge w:val="restart"/>
            <w:tcBorders>
              <w:top w:val="single" w:sz="8" w:space="0" w:color="auto"/>
            </w:tcBorders>
            <w:vAlign w:val="center"/>
          </w:tcPr>
          <w:p w14:paraId="6A0AC9D6" w14:textId="274C84F0" w:rsidR="008B00C3" w:rsidRDefault="008B00C3" w:rsidP="008B00C3">
            <w:pPr>
              <w:pStyle w:val="afffffffff9"/>
            </w:pPr>
            <w:r w:rsidRPr="00A121E1">
              <w:rPr>
                <w:rFonts w:ascii="宋体" w:hAnsi="宋体" w:cs="宋体" w:hint="eastAsia"/>
                <w:color w:val="000000"/>
                <w:szCs w:val="18"/>
              </w:rPr>
              <w:t>类别</w:t>
            </w:r>
          </w:p>
        </w:tc>
        <w:tc>
          <w:tcPr>
            <w:tcW w:w="3734" w:type="dxa"/>
            <w:gridSpan w:val="2"/>
            <w:tcBorders>
              <w:top w:val="single" w:sz="8" w:space="0" w:color="auto"/>
              <w:bottom w:val="single" w:sz="8" w:space="0" w:color="auto"/>
            </w:tcBorders>
            <w:vAlign w:val="center"/>
          </w:tcPr>
          <w:p w14:paraId="7F6535F1" w14:textId="77777777" w:rsidR="008B00C3" w:rsidRPr="00A121E1" w:rsidRDefault="008B00C3" w:rsidP="008B00C3">
            <w:pPr>
              <w:widowControl/>
              <w:spacing w:line="240" w:lineRule="auto"/>
              <w:jc w:val="center"/>
              <w:rPr>
                <w:rFonts w:ascii="宋体" w:hAnsi="宋体" w:cs="宋体" w:hint="eastAsia"/>
                <w:color w:val="000000"/>
                <w:kern w:val="0"/>
                <w:sz w:val="18"/>
                <w:szCs w:val="18"/>
              </w:rPr>
            </w:pPr>
            <w:r w:rsidRPr="00A121E1">
              <w:rPr>
                <w:rFonts w:ascii="宋体" w:hAnsi="宋体" w:cs="宋体" w:hint="eastAsia"/>
                <w:color w:val="000000"/>
                <w:kern w:val="0"/>
                <w:sz w:val="18"/>
                <w:szCs w:val="18"/>
              </w:rPr>
              <w:t xml:space="preserve">低温 </w:t>
            </w:r>
          </w:p>
          <w:p w14:paraId="5A15BD8B" w14:textId="68D348DF" w:rsidR="008B00C3" w:rsidRDefault="008B00C3" w:rsidP="008B00C3">
            <w:pPr>
              <w:pStyle w:val="afffffffff9"/>
            </w:pPr>
            <w:r w:rsidRPr="00A121E1">
              <w:rPr>
                <w:rFonts w:ascii="宋体" w:hAnsi="宋体" w:cs="宋体" w:hint="eastAsia"/>
                <w:color w:val="000000"/>
                <w:szCs w:val="18"/>
              </w:rPr>
              <w:t>℃</w:t>
            </w:r>
          </w:p>
        </w:tc>
        <w:tc>
          <w:tcPr>
            <w:tcW w:w="3734" w:type="dxa"/>
            <w:gridSpan w:val="2"/>
            <w:tcBorders>
              <w:top w:val="single" w:sz="8" w:space="0" w:color="auto"/>
              <w:bottom w:val="single" w:sz="8" w:space="0" w:color="auto"/>
            </w:tcBorders>
            <w:vAlign w:val="center"/>
          </w:tcPr>
          <w:p w14:paraId="6A8AF680" w14:textId="77777777" w:rsidR="008B00C3" w:rsidRPr="00A121E1" w:rsidRDefault="008B00C3" w:rsidP="008B00C3">
            <w:pPr>
              <w:widowControl/>
              <w:spacing w:line="240" w:lineRule="auto"/>
              <w:jc w:val="center"/>
              <w:rPr>
                <w:rFonts w:ascii="宋体" w:hAnsi="宋体" w:cs="宋体" w:hint="eastAsia"/>
                <w:color w:val="000000"/>
                <w:kern w:val="0"/>
                <w:sz w:val="18"/>
                <w:szCs w:val="18"/>
              </w:rPr>
            </w:pPr>
            <w:r w:rsidRPr="00A121E1">
              <w:rPr>
                <w:rFonts w:ascii="宋体" w:hAnsi="宋体" w:cs="宋体" w:hint="eastAsia"/>
                <w:color w:val="000000"/>
                <w:kern w:val="0"/>
                <w:sz w:val="18"/>
                <w:szCs w:val="18"/>
              </w:rPr>
              <w:t xml:space="preserve">高温 </w:t>
            </w:r>
          </w:p>
          <w:p w14:paraId="42429EB7" w14:textId="701F6BE2" w:rsidR="008B00C3" w:rsidRDefault="008B00C3" w:rsidP="008B00C3">
            <w:pPr>
              <w:pStyle w:val="afffffffff9"/>
            </w:pPr>
            <w:r w:rsidRPr="00A121E1">
              <w:rPr>
                <w:rFonts w:ascii="宋体" w:hAnsi="宋体" w:cs="宋体" w:hint="eastAsia"/>
                <w:color w:val="000000"/>
                <w:szCs w:val="18"/>
              </w:rPr>
              <w:t>℃</w:t>
            </w:r>
          </w:p>
        </w:tc>
      </w:tr>
      <w:tr w:rsidR="008B00C3" w14:paraId="5B50A49F" w14:textId="77777777" w:rsidTr="00C10D8D">
        <w:trPr>
          <w:jc w:val="center"/>
        </w:trPr>
        <w:tc>
          <w:tcPr>
            <w:tcW w:w="1866" w:type="dxa"/>
            <w:vMerge/>
            <w:vAlign w:val="center"/>
          </w:tcPr>
          <w:p w14:paraId="085ACB40" w14:textId="77777777" w:rsidR="008B00C3" w:rsidRDefault="008B00C3" w:rsidP="008B00C3">
            <w:pPr>
              <w:pStyle w:val="afffffffff9"/>
            </w:pPr>
          </w:p>
        </w:tc>
        <w:tc>
          <w:tcPr>
            <w:tcW w:w="1867" w:type="dxa"/>
            <w:tcBorders>
              <w:top w:val="single" w:sz="8" w:space="0" w:color="auto"/>
            </w:tcBorders>
            <w:vAlign w:val="center"/>
          </w:tcPr>
          <w:p w14:paraId="1E3419FD" w14:textId="17D3D538" w:rsidR="008B00C3" w:rsidRDefault="008B00C3" w:rsidP="008B00C3">
            <w:pPr>
              <w:pStyle w:val="afffffffff9"/>
            </w:pPr>
            <w:r w:rsidRPr="00A121E1">
              <w:rPr>
                <w:rFonts w:ascii="宋体" w:hAnsi="宋体" w:cs="宋体" w:hint="eastAsia"/>
                <w:color w:val="000000"/>
                <w:szCs w:val="18"/>
              </w:rPr>
              <w:t>工作温度</w:t>
            </w:r>
          </w:p>
        </w:tc>
        <w:tc>
          <w:tcPr>
            <w:tcW w:w="1867" w:type="dxa"/>
            <w:tcBorders>
              <w:top w:val="single" w:sz="8" w:space="0" w:color="auto"/>
            </w:tcBorders>
            <w:vAlign w:val="center"/>
          </w:tcPr>
          <w:p w14:paraId="4FD5BA2E" w14:textId="34A7772C" w:rsidR="008B00C3" w:rsidRDefault="008B00C3" w:rsidP="008B00C3">
            <w:pPr>
              <w:pStyle w:val="afffffffff9"/>
            </w:pPr>
            <w:r w:rsidRPr="00A121E1">
              <w:rPr>
                <w:rFonts w:ascii="宋体" w:hAnsi="宋体" w:cs="宋体" w:hint="eastAsia"/>
                <w:color w:val="000000"/>
                <w:szCs w:val="18"/>
              </w:rPr>
              <w:t>贮存温度</w:t>
            </w:r>
          </w:p>
        </w:tc>
        <w:tc>
          <w:tcPr>
            <w:tcW w:w="1867" w:type="dxa"/>
            <w:tcBorders>
              <w:top w:val="single" w:sz="8" w:space="0" w:color="auto"/>
            </w:tcBorders>
            <w:vAlign w:val="center"/>
          </w:tcPr>
          <w:p w14:paraId="55544430" w14:textId="1793A4CF" w:rsidR="008B00C3" w:rsidRDefault="008B00C3" w:rsidP="008B00C3">
            <w:pPr>
              <w:pStyle w:val="afffffffff9"/>
            </w:pPr>
            <w:r w:rsidRPr="00A121E1">
              <w:rPr>
                <w:rFonts w:ascii="宋体" w:hAnsi="宋体" w:cs="宋体" w:hint="eastAsia"/>
                <w:color w:val="000000"/>
                <w:szCs w:val="18"/>
              </w:rPr>
              <w:t>工作温度</w:t>
            </w:r>
          </w:p>
        </w:tc>
        <w:tc>
          <w:tcPr>
            <w:tcW w:w="1867" w:type="dxa"/>
            <w:tcBorders>
              <w:top w:val="single" w:sz="8" w:space="0" w:color="auto"/>
            </w:tcBorders>
            <w:vAlign w:val="center"/>
          </w:tcPr>
          <w:p w14:paraId="1CC8B83C" w14:textId="16265A2A" w:rsidR="008B00C3" w:rsidRDefault="008B00C3" w:rsidP="008B00C3">
            <w:pPr>
              <w:pStyle w:val="afffffffff9"/>
            </w:pPr>
            <w:r w:rsidRPr="00A121E1">
              <w:rPr>
                <w:rFonts w:ascii="宋体" w:hAnsi="宋体" w:cs="宋体" w:hint="eastAsia"/>
                <w:color w:val="000000"/>
                <w:szCs w:val="18"/>
              </w:rPr>
              <w:t>贮存温度</w:t>
            </w:r>
          </w:p>
        </w:tc>
      </w:tr>
      <w:tr w:rsidR="008B00C3" w14:paraId="1DE684A6" w14:textId="77777777" w:rsidTr="008B00C3">
        <w:trPr>
          <w:jc w:val="center"/>
        </w:trPr>
        <w:tc>
          <w:tcPr>
            <w:tcW w:w="1866" w:type="dxa"/>
            <w:vAlign w:val="center"/>
          </w:tcPr>
          <w:p w14:paraId="3FC844E6" w14:textId="7E46840E" w:rsidR="008B00C3" w:rsidRDefault="008B00C3" w:rsidP="008B00C3">
            <w:pPr>
              <w:pStyle w:val="afffffffff9"/>
            </w:pPr>
            <w:r w:rsidRPr="00A121E1">
              <w:rPr>
                <w:rFonts w:ascii="宋体" w:hAnsi="宋体" w:cs="宋体" w:hint="eastAsia"/>
                <w:color w:val="000000"/>
                <w:szCs w:val="18"/>
              </w:rPr>
              <w:t>车载型</w:t>
            </w:r>
          </w:p>
        </w:tc>
        <w:tc>
          <w:tcPr>
            <w:tcW w:w="1867" w:type="dxa"/>
            <w:vAlign w:val="center"/>
          </w:tcPr>
          <w:p w14:paraId="0107FCEE" w14:textId="7245008C" w:rsidR="008B00C3" w:rsidRDefault="008B00C3" w:rsidP="008B00C3">
            <w:pPr>
              <w:pStyle w:val="afffffffff9"/>
            </w:pPr>
            <w:r w:rsidRPr="00A121E1">
              <w:rPr>
                <w:rFonts w:ascii="宋体" w:hAnsi="宋体" w:cs="宋体" w:hint="eastAsia"/>
                <w:color w:val="000000"/>
                <w:szCs w:val="18"/>
              </w:rPr>
              <w:t>-10</w:t>
            </w:r>
          </w:p>
        </w:tc>
        <w:tc>
          <w:tcPr>
            <w:tcW w:w="1867" w:type="dxa"/>
            <w:vAlign w:val="center"/>
          </w:tcPr>
          <w:p w14:paraId="2A7EF3FB" w14:textId="5C32F79D" w:rsidR="008B00C3" w:rsidRDefault="008B00C3" w:rsidP="008B00C3">
            <w:pPr>
              <w:pStyle w:val="afffffffff9"/>
            </w:pPr>
            <w:r w:rsidRPr="00A121E1">
              <w:rPr>
                <w:rFonts w:ascii="宋体" w:hAnsi="宋体" w:cs="宋体" w:hint="eastAsia"/>
                <w:color w:val="000000"/>
                <w:szCs w:val="18"/>
              </w:rPr>
              <w:t>-30</w:t>
            </w:r>
          </w:p>
        </w:tc>
        <w:tc>
          <w:tcPr>
            <w:tcW w:w="1867" w:type="dxa"/>
            <w:vAlign w:val="center"/>
          </w:tcPr>
          <w:p w14:paraId="63629C87" w14:textId="2A522C83" w:rsidR="008B00C3" w:rsidRDefault="008B00C3" w:rsidP="008B00C3">
            <w:pPr>
              <w:pStyle w:val="afffffffff9"/>
            </w:pPr>
            <w:r w:rsidRPr="00A121E1">
              <w:rPr>
                <w:rFonts w:ascii="宋体" w:hAnsi="宋体" w:cs="宋体" w:hint="eastAsia"/>
                <w:color w:val="000000"/>
                <w:szCs w:val="18"/>
              </w:rPr>
              <w:t>70</w:t>
            </w:r>
          </w:p>
        </w:tc>
        <w:tc>
          <w:tcPr>
            <w:tcW w:w="1867" w:type="dxa"/>
            <w:vAlign w:val="center"/>
          </w:tcPr>
          <w:p w14:paraId="591BE329" w14:textId="2D825557" w:rsidR="008B00C3" w:rsidRDefault="008B00C3" w:rsidP="008B00C3">
            <w:pPr>
              <w:pStyle w:val="afffffffff9"/>
            </w:pPr>
            <w:r w:rsidRPr="00A121E1">
              <w:rPr>
                <w:rFonts w:ascii="宋体" w:hAnsi="宋体" w:cs="宋体" w:hint="eastAsia"/>
                <w:color w:val="000000"/>
                <w:szCs w:val="18"/>
              </w:rPr>
              <w:t>85</w:t>
            </w:r>
          </w:p>
        </w:tc>
      </w:tr>
      <w:tr w:rsidR="008B00C3" w14:paraId="7ECAA657" w14:textId="77777777" w:rsidTr="008B00C3">
        <w:trPr>
          <w:jc w:val="center"/>
        </w:trPr>
        <w:tc>
          <w:tcPr>
            <w:tcW w:w="1866" w:type="dxa"/>
            <w:vAlign w:val="center"/>
          </w:tcPr>
          <w:p w14:paraId="2F7B853C" w14:textId="7C10A379" w:rsidR="008B00C3" w:rsidRDefault="008B00C3" w:rsidP="008B00C3">
            <w:pPr>
              <w:pStyle w:val="afffffffff9"/>
            </w:pPr>
            <w:r w:rsidRPr="00A121E1">
              <w:rPr>
                <w:rFonts w:ascii="宋体" w:hAnsi="宋体" w:cs="宋体" w:hint="eastAsia"/>
                <w:color w:val="000000"/>
                <w:szCs w:val="18"/>
              </w:rPr>
              <w:t>便携式</w:t>
            </w:r>
          </w:p>
        </w:tc>
        <w:tc>
          <w:tcPr>
            <w:tcW w:w="1867" w:type="dxa"/>
            <w:vAlign w:val="center"/>
          </w:tcPr>
          <w:p w14:paraId="30B319BA" w14:textId="255C53FE" w:rsidR="008B00C3" w:rsidRDefault="008B00C3" w:rsidP="008B00C3">
            <w:pPr>
              <w:pStyle w:val="afffffffff9"/>
            </w:pPr>
            <w:r w:rsidRPr="00A121E1">
              <w:rPr>
                <w:rFonts w:ascii="宋体" w:hAnsi="宋体" w:cs="宋体" w:hint="eastAsia"/>
                <w:color w:val="000000"/>
                <w:szCs w:val="18"/>
              </w:rPr>
              <w:t>-10</w:t>
            </w:r>
          </w:p>
        </w:tc>
        <w:tc>
          <w:tcPr>
            <w:tcW w:w="1867" w:type="dxa"/>
            <w:vAlign w:val="center"/>
          </w:tcPr>
          <w:p w14:paraId="61EEC09F" w14:textId="620EF4A3" w:rsidR="008B00C3" w:rsidRDefault="008B00C3" w:rsidP="008B00C3">
            <w:pPr>
              <w:pStyle w:val="afffffffff9"/>
            </w:pPr>
            <w:r w:rsidRPr="00A121E1">
              <w:rPr>
                <w:rFonts w:ascii="宋体" w:hAnsi="宋体" w:cs="宋体" w:hint="eastAsia"/>
                <w:color w:val="000000"/>
                <w:szCs w:val="18"/>
              </w:rPr>
              <w:t>-20</w:t>
            </w:r>
          </w:p>
        </w:tc>
        <w:tc>
          <w:tcPr>
            <w:tcW w:w="1867" w:type="dxa"/>
            <w:vAlign w:val="center"/>
          </w:tcPr>
          <w:p w14:paraId="1F607B9D" w14:textId="72CC0859" w:rsidR="008B00C3" w:rsidRDefault="008B00C3" w:rsidP="008B00C3">
            <w:pPr>
              <w:pStyle w:val="afffffffff9"/>
            </w:pPr>
            <w:r w:rsidRPr="00A121E1">
              <w:rPr>
                <w:rFonts w:ascii="宋体" w:hAnsi="宋体" w:cs="宋体" w:hint="eastAsia"/>
                <w:color w:val="000000"/>
                <w:szCs w:val="18"/>
              </w:rPr>
              <w:t>55</w:t>
            </w:r>
          </w:p>
        </w:tc>
        <w:tc>
          <w:tcPr>
            <w:tcW w:w="1867" w:type="dxa"/>
            <w:vAlign w:val="center"/>
          </w:tcPr>
          <w:p w14:paraId="5373066F" w14:textId="18693732" w:rsidR="008B00C3" w:rsidRDefault="008B00C3" w:rsidP="008B00C3">
            <w:pPr>
              <w:pStyle w:val="afffffffff9"/>
            </w:pPr>
            <w:r w:rsidRPr="00A121E1">
              <w:rPr>
                <w:rFonts w:ascii="宋体" w:hAnsi="宋体" w:cs="宋体" w:hint="eastAsia"/>
                <w:color w:val="000000"/>
                <w:szCs w:val="18"/>
              </w:rPr>
              <w:t>70</w:t>
            </w:r>
          </w:p>
        </w:tc>
      </w:tr>
    </w:tbl>
    <w:p w14:paraId="41D4B3ED" w14:textId="77777777" w:rsidR="008B00C3" w:rsidRDefault="008B00C3" w:rsidP="008B00C3">
      <w:pPr>
        <w:pStyle w:val="affffb"/>
        <w:ind w:firstLine="420"/>
      </w:pPr>
    </w:p>
    <w:p w14:paraId="0231CF47" w14:textId="287BD135" w:rsidR="008B00C3" w:rsidRDefault="008B00C3" w:rsidP="008B00C3">
      <w:pPr>
        <w:pStyle w:val="afff"/>
        <w:spacing w:before="156" w:after="156"/>
        <w:rPr>
          <w:rFonts w:hAnsi="黑体" w:hint="eastAsia"/>
        </w:rPr>
      </w:pPr>
      <w:r>
        <w:rPr>
          <w:rFonts w:hAnsi="黑体" w:hint="eastAsia"/>
        </w:rPr>
        <w:t>湿热</w:t>
      </w:r>
    </w:p>
    <w:p w14:paraId="78CD3EEB" w14:textId="0ADE954E" w:rsidR="008B00C3" w:rsidRDefault="008B00C3" w:rsidP="008B00C3">
      <w:pPr>
        <w:pStyle w:val="affffb"/>
        <w:ind w:firstLine="420"/>
        <w:rPr>
          <w:rFonts w:ascii="宋体" w:hAnsi="宋体" w:cs="宋体" w:hint="eastAsia"/>
          <w:color w:val="000000"/>
          <w:szCs w:val="21"/>
        </w:rPr>
      </w:pPr>
      <w:r w:rsidRPr="00A121E1">
        <w:rPr>
          <w:rFonts w:ascii="宋体" w:hAnsi="宋体" w:cs="宋体" w:hint="eastAsia"/>
          <w:color w:val="000000"/>
          <w:szCs w:val="21"/>
        </w:rPr>
        <w:t>产品</w:t>
      </w:r>
      <w:r w:rsidRPr="00A121E1">
        <w:rPr>
          <w:rFonts w:ascii="宋体" w:hAnsi="宋体" w:hint="eastAsia"/>
          <w:color w:val="000000"/>
          <w:szCs w:val="21"/>
        </w:rPr>
        <w:t>能承受温度4</w:t>
      </w:r>
      <w:r w:rsidRPr="00A121E1">
        <w:rPr>
          <w:rFonts w:ascii="宋体" w:hAnsi="宋体" w:cs="宋体" w:hint="eastAsia"/>
          <w:color w:val="000000"/>
          <w:szCs w:val="21"/>
        </w:rPr>
        <w:t>0℃，相对湿度93%，试验周期为48h的恒定湿热试验。</w:t>
      </w:r>
    </w:p>
    <w:p w14:paraId="4A8CAF36" w14:textId="62B836B4" w:rsidR="008B00C3" w:rsidRDefault="008B00C3" w:rsidP="008B00C3">
      <w:pPr>
        <w:pStyle w:val="affe"/>
        <w:spacing w:before="156" w:after="156"/>
        <w:rPr>
          <w:rFonts w:hAnsi="黑体" w:hint="eastAsia"/>
          <w:color w:val="000000"/>
        </w:rPr>
      </w:pPr>
      <w:r w:rsidRPr="00A121E1">
        <w:rPr>
          <w:rFonts w:hAnsi="黑体" w:hint="eastAsia"/>
          <w:color w:val="000000"/>
        </w:rPr>
        <w:t>振动</w:t>
      </w:r>
    </w:p>
    <w:p w14:paraId="42F61320" w14:textId="36927438" w:rsidR="008B00C3" w:rsidRDefault="008B00C3" w:rsidP="008B00C3">
      <w:pPr>
        <w:pStyle w:val="afff"/>
        <w:spacing w:before="156" w:after="156"/>
        <w:rPr>
          <w:rFonts w:hAnsi="黑体" w:hint="eastAsia"/>
        </w:rPr>
      </w:pPr>
      <w:r w:rsidRPr="00FB7D07">
        <w:rPr>
          <w:rFonts w:hAnsi="黑体" w:hint="eastAsia"/>
        </w:rPr>
        <w:t>车载型产品</w:t>
      </w:r>
    </w:p>
    <w:p w14:paraId="296934E9" w14:textId="15D53C01" w:rsidR="008B00C3" w:rsidRDefault="008B00C3" w:rsidP="008B00C3">
      <w:pPr>
        <w:pStyle w:val="affffb"/>
        <w:ind w:firstLine="420"/>
        <w:rPr>
          <w:rFonts w:ascii="宋体" w:hAnsi="宋体" w:cs="宋体" w:hint="eastAsia"/>
          <w:color w:val="000000"/>
          <w:szCs w:val="21"/>
        </w:rPr>
      </w:pPr>
      <w:r w:rsidRPr="00273C21">
        <w:rPr>
          <w:rFonts w:ascii="宋体" w:hAnsi="宋体" w:cs="宋体" w:hint="eastAsia"/>
          <w:color w:val="000000"/>
          <w:szCs w:val="21"/>
        </w:rPr>
        <w:t>在表3的振动条件下，应能正常工作。</w:t>
      </w:r>
    </w:p>
    <w:p w14:paraId="58D26E29" w14:textId="23964A8C" w:rsidR="008B00C3" w:rsidRDefault="008B00C3" w:rsidP="008B00C3">
      <w:pPr>
        <w:pStyle w:val="aff2"/>
        <w:spacing w:before="156" w:after="156"/>
      </w:pPr>
      <w:r w:rsidRPr="00A121E1">
        <w:rPr>
          <w:rFonts w:hAnsi="黑体" w:hint="eastAsia"/>
          <w:color w:val="000000"/>
        </w:rPr>
        <w:t>车载型振动条件</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866"/>
        <w:gridCol w:w="1867"/>
        <w:gridCol w:w="1867"/>
        <w:gridCol w:w="1867"/>
        <w:gridCol w:w="1867"/>
      </w:tblGrid>
      <w:tr w:rsidR="008B00C3" w14:paraId="6C0DE474" w14:textId="77777777" w:rsidTr="008B00C3">
        <w:trPr>
          <w:tblHeader/>
          <w:jc w:val="center"/>
        </w:trPr>
        <w:tc>
          <w:tcPr>
            <w:tcW w:w="1866" w:type="dxa"/>
            <w:tcBorders>
              <w:top w:val="single" w:sz="8" w:space="0" w:color="auto"/>
              <w:bottom w:val="single" w:sz="8" w:space="0" w:color="auto"/>
            </w:tcBorders>
            <w:vAlign w:val="center"/>
          </w:tcPr>
          <w:p w14:paraId="5641B8D8" w14:textId="77777777" w:rsidR="008B00C3" w:rsidRPr="008B00C3" w:rsidRDefault="008B00C3" w:rsidP="008B00C3">
            <w:pPr>
              <w:pStyle w:val="afffffffffffe"/>
              <w:widowControl w:val="0"/>
              <w:adjustRightInd w:val="0"/>
              <w:snapToGrid w:val="0"/>
              <w:spacing w:beforeLines="0" w:afterLines="0"/>
              <w:ind w:left="0" w:firstLineChars="0" w:firstLine="0"/>
              <w:jc w:val="center"/>
              <w:rPr>
                <w:rFonts w:hAnsi="宋体" w:hint="eastAsia"/>
                <w:color w:val="000000"/>
                <w:sz w:val="18"/>
                <w:szCs w:val="18"/>
              </w:rPr>
            </w:pPr>
            <w:r w:rsidRPr="008B00C3">
              <w:rPr>
                <w:rFonts w:hAnsi="宋体" w:hint="eastAsia"/>
                <w:color w:val="000000"/>
                <w:sz w:val="18"/>
                <w:szCs w:val="18"/>
              </w:rPr>
              <w:t>频率范围</w:t>
            </w:r>
          </w:p>
          <w:p w14:paraId="55D2BFFF" w14:textId="325D2716" w:rsidR="008B00C3" w:rsidRPr="008B00C3" w:rsidRDefault="008B00C3" w:rsidP="008B00C3">
            <w:pPr>
              <w:pStyle w:val="afffffffff9"/>
              <w:rPr>
                <w:rFonts w:ascii="宋体" w:hAnsi="宋体" w:hint="eastAsia"/>
              </w:rPr>
            </w:pPr>
            <w:r w:rsidRPr="008B00C3">
              <w:rPr>
                <w:rFonts w:ascii="宋体" w:hAnsi="宋体" w:hint="eastAsia"/>
                <w:color w:val="000000"/>
                <w:szCs w:val="18"/>
              </w:rPr>
              <w:t>H</w:t>
            </w:r>
            <w:r w:rsidRPr="008B00C3">
              <w:rPr>
                <w:rFonts w:ascii="宋体" w:hAnsi="宋体"/>
                <w:color w:val="000000"/>
                <w:szCs w:val="18"/>
              </w:rPr>
              <w:t>z</w:t>
            </w:r>
          </w:p>
        </w:tc>
        <w:tc>
          <w:tcPr>
            <w:tcW w:w="1867" w:type="dxa"/>
            <w:tcBorders>
              <w:top w:val="single" w:sz="8" w:space="0" w:color="auto"/>
              <w:bottom w:val="single" w:sz="8" w:space="0" w:color="auto"/>
            </w:tcBorders>
            <w:vAlign w:val="center"/>
          </w:tcPr>
          <w:p w14:paraId="3AB1510F" w14:textId="77777777" w:rsidR="008B00C3" w:rsidRPr="008B00C3" w:rsidRDefault="008B00C3" w:rsidP="008B00C3">
            <w:pPr>
              <w:pStyle w:val="afffffffffffe"/>
              <w:widowControl w:val="0"/>
              <w:adjustRightInd w:val="0"/>
              <w:snapToGrid w:val="0"/>
              <w:spacing w:beforeLines="0" w:afterLines="0"/>
              <w:ind w:left="0" w:firstLineChars="0" w:firstLine="0"/>
              <w:jc w:val="center"/>
              <w:rPr>
                <w:rFonts w:hAnsi="宋体" w:hint="eastAsia"/>
                <w:color w:val="000000"/>
                <w:sz w:val="18"/>
                <w:szCs w:val="18"/>
              </w:rPr>
            </w:pPr>
            <w:r w:rsidRPr="008B00C3">
              <w:rPr>
                <w:rFonts w:hAnsi="宋体" w:hint="eastAsia"/>
                <w:color w:val="000000"/>
                <w:sz w:val="18"/>
                <w:szCs w:val="18"/>
              </w:rPr>
              <w:t>振幅</w:t>
            </w:r>
          </w:p>
          <w:p w14:paraId="111C7727" w14:textId="3F7F6CAA" w:rsidR="008B00C3" w:rsidRPr="008B00C3" w:rsidRDefault="008B00C3" w:rsidP="008B00C3">
            <w:pPr>
              <w:pStyle w:val="afffffffff9"/>
              <w:rPr>
                <w:rFonts w:ascii="宋体" w:hAnsi="宋体" w:hint="eastAsia"/>
              </w:rPr>
            </w:pPr>
            <w:r w:rsidRPr="008B00C3">
              <w:rPr>
                <w:rFonts w:ascii="宋体" w:hAnsi="宋体" w:hint="eastAsia"/>
                <w:color w:val="000000"/>
                <w:szCs w:val="18"/>
              </w:rPr>
              <w:t>m</w:t>
            </w:r>
            <w:r w:rsidRPr="008B00C3">
              <w:rPr>
                <w:rFonts w:ascii="宋体" w:hAnsi="宋体"/>
                <w:color w:val="000000"/>
                <w:szCs w:val="18"/>
              </w:rPr>
              <w:t>m</w:t>
            </w:r>
          </w:p>
        </w:tc>
        <w:tc>
          <w:tcPr>
            <w:tcW w:w="1867" w:type="dxa"/>
            <w:tcBorders>
              <w:top w:val="single" w:sz="8" w:space="0" w:color="auto"/>
              <w:bottom w:val="single" w:sz="8" w:space="0" w:color="auto"/>
            </w:tcBorders>
            <w:vAlign w:val="center"/>
          </w:tcPr>
          <w:p w14:paraId="167882C9" w14:textId="77777777" w:rsidR="008B00C3" w:rsidRPr="008B00C3" w:rsidRDefault="008B00C3" w:rsidP="008B00C3">
            <w:pPr>
              <w:pStyle w:val="afffffffffffe"/>
              <w:widowControl w:val="0"/>
              <w:adjustRightInd w:val="0"/>
              <w:snapToGrid w:val="0"/>
              <w:spacing w:beforeLines="0" w:afterLines="0"/>
              <w:ind w:left="0" w:firstLineChars="0" w:firstLine="0"/>
              <w:jc w:val="center"/>
              <w:rPr>
                <w:rFonts w:hAnsi="宋体" w:hint="eastAsia"/>
                <w:color w:val="000000"/>
                <w:sz w:val="18"/>
                <w:szCs w:val="18"/>
              </w:rPr>
            </w:pPr>
            <w:r w:rsidRPr="008B00C3">
              <w:rPr>
                <w:rFonts w:hAnsi="宋体" w:hint="eastAsia"/>
                <w:color w:val="000000"/>
                <w:sz w:val="18"/>
                <w:szCs w:val="18"/>
              </w:rPr>
              <w:t>加速度</w:t>
            </w:r>
          </w:p>
          <w:p w14:paraId="0C13BAA9" w14:textId="283E285F" w:rsidR="008B00C3" w:rsidRPr="008B00C3" w:rsidRDefault="008B00C3" w:rsidP="008B00C3">
            <w:pPr>
              <w:pStyle w:val="afffffffff9"/>
              <w:rPr>
                <w:rFonts w:ascii="宋体" w:hAnsi="宋体" w:hint="eastAsia"/>
              </w:rPr>
            </w:pPr>
            <w:r w:rsidRPr="008B00C3">
              <w:rPr>
                <w:rFonts w:ascii="宋体" w:hAnsi="宋体" w:hint="eastAsia"/>
                <w:color w:val="000000"/>
                <w:szCs w:val="18"/>
              </w:rPr>
              <w:t>m</w:t>
            </w:r>
            <w:r w:rsidRPr="008B00C3">
              <w:rPr>
                <w:rFonts w:ascii="宋体" w:hAnsi="宋体"/>
                <w:color w:val="000000"/>
                <w:szCs w:val="18"/>
              </w:rPr>
              <w:t>/</w:t>
            </w:r>
            <w:r w:rsidRPr="008B00C3">
              <w:rPr>
                <w:rFonts w:ascii="宋体" w:hAnsi="宋体" w:hint="eastAsia"/>
                <w:color w:val="000000"/>
                <w:szCs w:val="18"/>
              </w:rPr>
              <w:t>s</w:t>
            </w:r>
            <w:r w:rsidRPr="008B00C3">
              <w:rPr>
                <w:rFonts w:ascii="宋体" w:hAnsi="宋体"/>
                <w:color w:val="000000"/>
                <w:szCs w:val="18"/>
                <w:vertAlign w:val="superscript"/>
              </w:rPr>
              <w:t>2</w:t>
            </w:r>
          </w:p>
        </w:tc>
        <w:tc>
          <w:tcPr>
            <w:tcW w:w="1867" w:type="dxa"/>
            <w:tcBorders>
              <w:top w:val="single" w:sz="8" w:space="0" w:color="auto"/>
              <w:bottom w:val="single" w:sz="8" w:space="0" w:color="auto"/>
            </w:tcBorders>
            <w:vAlign w:val="center"/>
          </w:tcPr>
          <w:p w14:paraId="739F85B2" w14:textId="77777777" w:rsidR="008B00C3" w:rsidRPr="008B00C3" w:rsidRDefault="008B00C3" w:rsidP="008B00C3">
            <w:pPr>
              <w:pStyle w:val="afffffffffffe"/>
              <w:widowControl w:val="0"/>
              <w:adjustRightInd w:val="0"/>
              <w:snapToGrid w:val="0"/>
              <w:spacing w:beforeLines="0" w:afterLines="0"/>
              <w:ind w:left="0" w:firstLineChars="0" w:firstLine="0"/>
              <w:jc w:val="center"/>
              <w:rPr>
                <w:rFonts w:hAnsi="宋体" w:hint="eastAsia"/>
                <w:color w:val="000000"/>
                <w:sz w:val="18"/>
                <w:szCs w:val="18"/>
              </w:rPr>
            </w:pPr>
            <w:r w:rsidRPr="008B00C3">
              <w:rPr>
                <w:rFonts w:hAnsi="宋体" w:hint="eastAsia"/>
                <w:color w:val="000000"/>
                <w:sz w:val="18"/>
                <w:szCs w:val="18"/>
              </w:rPr>
              <w:t>扫描速率</w:t>
            </w:r>
          </w:p>
          <w:p w14:paraId="6BEC8E4E" w14:textId="49D8FEEA" w:rsidR="008B00C3" w:rsidRPr="008B00C3" w:rsidRDefault="008B00C3" w:rsidP="008B00C3">
            <w:pPr>
              <w:pStyle w:val="afffffffff9"/>
              <w:rPr>
                <w:rFonts w:ascii="宋体" w:hAnsi="宋体" w:hint="eastAsia"/>
              </w:rPr>
            </w:pPr>
            <w:r w:rsidRPr="008B00C3">
              <w:rPr>
                <w:rFonts w:ascii="宋体" w:hAnsi="宋体"/>
                <w:color w:val="000000"/>
                <w:szCs w:val="18"/>
              </w:rPr>
              <w:t>Otc/min</w:t>
            </w:r>
          </w:p>
        </w:tc>
        <w:tc>
          <w:tcPr>
            <w:tcW w:w="1867" w:type="dxa"/>
            <w:tcBorders>
              <w:top w:val="single" w:sz="8" w:space="0" w:color="auto"/>
              <w:bottom w:val="single" w:sz="8" w:space="0" w:color="auto"/>
            </w:tcBorders>
            <w:vAlign w:val="center"/>
          </w:tcPr>
          <w:p w14:paraId="24B83D96" w14:textId="77777777" w:rsidR="008B00C3" w:rsidRPr="008B00C3" w:rsidRDefault="008B00C3" w:rsidP="008B00C3">
            <w:pPr>
              <w:pStyle w:val="afffffffffffe"/>
              <w:widowControl w:val="0"/>
              <w:adjustRightInd w:val="0"/>
              <w:snapToGrid w:val="0"/>
              <w:spacing w:beforeLines="0" w:afterLines="0"/>
              <w:ind w:left="0" w:firstLineChars="0" w:firstLine="0"/>
              <w:jc w:val="center"/>
              <w:rPr>
                <w:rFonts w:hAnsi="宋体" w:hint="eastAsia"/>
                <w:color w:val="000000"/>
                <w:sz w:val="18"/>
                <w:szCs w:val="18"/>
              </w:rPr>
            </w:pPr>
            <w:r w:rsidRPr="008B00C3">
              <w:rPr>
                <w:rFonts w:hAnsi="宋体" w:hint="eastAsia"/>
                <w:color w:val="000000"/>
                <w:sz w:val="18"/>
                <w:szCs w:val="18"/>
              </w:rPr>
              <w:t>每一方向实验时间</w:t>
            </w:r>
          </w:p>
          <w:p w14:paraId="6D1C26EB" w14:textId="4B1F7085" w:rsidR="008B00C3" w:rsidRPr="008B00C3" w:rsidRDefault="008B00C3" w:rsidP="008B00C3">
            <w:pPr>
              <w:pStyle w:val="afffffffff9"/>
              <w:rPr>
                <w:rFonts w:ascii="宋体" w:hAnsi="宋体" w:hint="eastAsia"/>
              </w:rPr>
            </w:pPr>
            <w:r w:rsidRPr="008B00C3">
              <w:rPr>
                <w:rFonts w:ascii="宋体" w:hAnsi="宋体" w:hint="eastAsia"/>
                <w:color w:val="000000"/>
                <w:szCs w:val="18"/>
              </w:rPr>
              <w:t>h</w:t>
            </w:r>
          </w:p>
        </w:tc>
      </w:tr>
      <w:tr w:rsidR="008B00C3" w14:paraId="7797A9CE" w14:textId="77777777" w:rsidTr="008B00C3">
        <w:trPr>
          <w:jc w:val="center"/>
        </w:trPr>
        <w:tc>
          <w:tcPr>
            <w:tcW w:w="1866" w:type="dxa"/>
            <w:tcBorders>
              <w:top w:val="single" w:sz="8" w:space="0" w:color="auto"/>
            </w:tcBorders>
            <w:vAlign w:val="center"/>
          </w:tcPr>
          <w:p w14:paraId="6C02234F" w14:textId="03CFB402" w:rsidR="008B00C3" w:rsidRPr="008B00C3" w:rsidRDefault="008B00C3" w:rsidP="008B00C3">
            <w:pPr>
              <w:pStyle w:val="afffffffff9"/>
              <w:rPr>
                <w:rFonts w:ascii="宋体" w:hAnsi="宋体" w:hint="eastAsia"/>
              </w:rPr>
            </w:pPr>
            <w:r w:rsidRPr="008B00C3">
              <w:rPr>
                <w:rFonts w:ascii="宋体" w:hAnsi="宋体" w:hint="eastAsia"/>
                <w:color w:val="000000"/>
                <w:szCs w:val="18"/>
              </w:rPr>
              <w:t>1</w:t>
            </w:r>
            <w:r w:rsidRPr="008B00C3">
              <w:rPr>
                <w:rFonts w:ascii="宋体" w:hAnsi="宋体"/>
                <w:color w:val="000000"/>
                <w:szCs w:val="18"/>
              </w:rPr>
              <w:t>0</w:t>
            </w:r>
            <w:r w:rsidRPr="008B00C3">
              <w:rPr>
                <w:rFonts w:ascii="宋体" w:hAnsi="宋体" w:hint="eastAsia"/>
                <w:color w:val="000000"/>
                <w:szCs w:val="18"/>
              </w:rPr>
              <w:t>～</w:t>
            </w:r>
            <w:r w:rsidRPr="008B00C3">
              <w:rPr>
                <w:rFonts w:ascii="宋体" w:hAnsi="宋体"/>
                <w:color w:val="000000"/>
                <w:szCs w:val="18"/>
              </w:rPr>
              <w:t>25</w:t>
            </w:r>
          </w:p>
        </w:tc>
        <w:tc>
          <w:tcPr>
            <w:tcW w:w="1867" w:type="dxa"/>
            <w:tcBorders>
              <w:top w:val="single" w:sz="8" w:space="0" w:color="auto"/>
            </w:tcBorders>
            <w:vAlign w:val="center"/>
          </w:tcPr>
          <w:p w14:paraId="29118091" w14:textId="784AA814" w:rsidR="008B00C3" w:rsidRPr="008B00C3" w:rsidRDefault="008B00C3" w:rsidP="008B00C3">
            <w:pPr>
              <w:pStyle w:val="afffffffff9"/>
              <w:rPr>
                <w:rFonts w:ascii="宋体" w:hAnsi="宋体" w:hint="eastAsia"/>
              </w:rPr>
            </w:pPr>
            <w:r w:rsidRPr="008B00C3">
              <w:rPr>
                <w:rFonts w:ascii="宋体" w:hAnsi="宋体" w:hint="eastAsia"/>
                <w:color w:val="000000"/>
                <w:szCs w:val="18"/>
              </w:rPr>
              <w:t>1</w:t>
            </w:r>
            <w:r w:rsidRPr="008B00C3">
              <w:rPr>
                <w:rFonts w:ascii="宋体" w:hAnsi="宋体"/>
                <w:color w:val="000000"/>
                <w:szCs w:val="18"/>
              </w:rPr>
              <w:t>.2</w:t>
            </w:r>
          </w:p>
        </w:tc>
        <w:tc>
          <w:tcPr>
            <w:tcW w:w="1867" w:type="dxa"/>
            <w:tcBorders>
              <w:top w:val="single" w:sz="8" w:space="0" w:color="auto"/>
            </w:tcBorders>
            <w:vAlign w:val="center"/>
          </w:tcPr>
          <w:p w14:paraId="1F7DFFB0" w14:textId="6A36B4FF" w:rsidR="008B00C3" w:rsidRPr="008B00C3" w:rsidRDefault="008B00C3" w:rsidP="008B00C3">
            <w:pPr>
              <w:pStyle w:val="afffffffff9"/>
              <w:rPr>
                <w:rFonts w:ascii="宋体" w:hAnsi="宋体" w:hint="eastAsia"/>
              </w:rPr>
            </w:pPr>
            <w:r w:rsidRPr="008B00C3">
              <w:rPr>
                <w:rFonts w:ascii="宋体" w:hAnsi="宋体" w:hint="eastAsia"/>
              </w:rPr>
              <w:t>—</w:t>
            </w:r>
          </w:p>
        </w:tc>
        <w:tc>
          <w:tcPr>
            <w:tcW w:w="1867" w:type="dxa"/>
            <w:tcBorders>
              <w:top w:val="single" w:sz="8" w:space="0" w:color="auto"/>
            </w:tcBorders>
            <w:vAlign w:val="center"/>
          </w:tcPr>
          <w:p w14:paraId="3FC6C194" w14:textId="48CD044E" w:rsidR="008B00C3" w:rsidRPr="008B00C3" w:rsidRDefault="008B00C3" w:rsidP="008B00C3">
            <w:pPr>
              <w:pStyle w:val="afffffffff9"/>
              <w:rPr>
                <w:rFonts w:ascii="宋体" w:hAnsi="宋体" w:hint="eastAsia"/>
              </w:rPr>
            </w:pPr>
            <w:r w:rsidRPr="008B00C3">
              <w:rPr>
                <w:rFonts w:ascii="宋体" w:hAnsi="宋体" w:hint="eastAsia"/>
              </w:rPr>
              <w:t>1</w:t>
            </w:r>
          </w:p>
        </w:tc>
        <w:tc>
          <w:tcPr>
            <w:tcW w:w="1867" w:type="dxa"/>
            <w:tcBorders>
              <w:top w:val="single" w:sz="8" w:space="0" w:color="auto"/>
            </w:tcBorders>
            <w:vAlign w:val="center"/>
          </w:tcPr>
          <w:p w14:paraId="46FD1EE9" w14:textId="13AE6498" w:rsidR="008B00C3" w:rsidRPr="008B00C3" w:rsidRDefault="008B00C3" w:rsidP="008B00C3">
            <w:pPr>
              <w:pStyle w:val="afffffffff9"/>
              <w:rPr>
                <w:rFonts w:ascii="宋体" w:hAnsi="宋体" w:hint="eastAsia"/>
              </w:rPr>
            </w:pPr>
            <w:r w:rsidRPr="008B00C3">
              <w:rPr>
                <w:rFonts w:ascii="宋体" w:hAnsi="宋体" w:hint="eastAsia"/>
              </w:rPr>
              <w:t>8</w:t>
            </w:r>
          </w:p>
        </w:tc>
      </w:tr>
      <w:tr w:rsidR="008B00C3" w14:paraId="29798456" w14:textId="77777777" w:rsidTr="008B00C3">
        <w:trPr>
          <w:jc w:val="center"/>
        </w:trPr>
        <w:tc>
          <w:tcPr>
            <w:tcW w:w="1866" w:type="dxa"/>
            <w:tcBorders>
              <w:bottom w:val="single" w:sz="8" w:space="0" w:color="auto"/>
            </w:tcBorders>
            <w:vAlign w:val="center"/>
          </w:tcPr>
          <w:p w14:paraId="105A49E3" w14:textId="523955AA" w:rsidR="008B00C3" w:rsidRPr="008B00C3" w:rsidRDefault="008B00C3" w:rsidP="008B00C3">
            <w:pPr>
              <w:pStyle w:val="afffffffff9"/>
              <w:rPr>
                <w:rFonts w:ascii="宋体" w:hAnsi="宋体" w:hint="eastAsia"/>
              </w:rPr>
            </w:pPr>
            <w:r w:rsidRPr="008B00C3">
              <w:rPr>
                <w:rFonts w:ascii="宋体" w:hAnsi="宋体"/>
                <w:color w:val="000000"/>
                <w:szCs w:val="18"/>
              </w:rPr>
              <w:t>25</w:t>
            </w:r>
            <w:r w:rsidRPr="008B00C3">
              <w:rPr>
                <w:rFonts w:ascii="宋体" w:hAnsi="宋体" w:hint="eastAsia"/>
                <w:color w:val="000000"/>
                <w:szCs w:val="18"/>
              </w:rPr>
              <w:t>～</w:t>
            </w:r>
            <w:r w:rsidRPr="008B00C3">
              <w:rPr>
                <w:rFonts w:ascii="宋体" w:hAnsi="宋体"/>
                <w:color w:val="000000"/>
                <w:szCs w:val="18"/>
              </w:rPr>
              <w:t>500</w:t>
            </w:r>
          </w:p>
        </w:tc>
        <w:tc>
          <w:tcPr>
            <w:tcW w:w="1867" w:type="dxa"/>
            <w:tcBorders>
              <w:bottom w:val="single" w:sz="8" w:space="0" w:color="auto"/>
            </w:tcBorders>
            <w:vAlign w:val="center"/>
          </w:tcPr>
          <w:p w14:paraId="72D13B4A" w14:textId="2FEC62BA" w:rsidR="008B00C3" w:rsidRPr="008B00C3" w:rsidRDefault="008B00C3" w:rsidP="008B00C3">
            <w:pPr>
              <w:pStyle w:val="afffffffff9"/>
              <w:rPr>
                <w:rFonts w:ascii="宋体" w:hAnsi="宋体" w:hint="eastAsia"/>
              </w:rPr>
            </w:pPr>
            <w:r w:rsidRPr="008B00C3">
              <w:rPr>
                <w:rFonts w:ascii="宋体" w:hAnsi="宋体" w:hint="eastAsia"/>
              </w:rPr>
              <w:t>—</w:t>
            </w:r>
          </w:p>
        </w:tc>
        <w:tc>
          <w:tcPr>
            <w:tcW w:w="1867" w:type="dxa"/>
            <w:tcBorders>
              <w:bottom w:val="single" w:sz="8" w:space="0" w:color="auto"/>
            </w:tcBorders>
            <w:vAlign w:val="center"/>
          </w:tcPr>
          <w:p w14:paraId="5FDC7E11" w14:textId="1A3C9C35" w:rsidR="008B00C3" w:rsidRPr="008B00C3" w:rsidRDefault="008B00C3" w:rsidP="008B00C3">
            <w:pPr>
              <w:pStyle w:val="afffffffff9"/>
              <w:rPr>
                <w:rFonts w:ascii="宋体" w:hAnsi="宋体" w:hint="eastAsia"/>
              </w:rPr>
            </w:pPr>
            <w:r w:rsidRPr="008B00C3">
              <w:rPr>
                <w:rFonts w:ascii="宋体" w:hAnsi="宋体" w:hint="eastAsia"/>
                <w:color w:val="000000"/>
                <w:szCs w:val="18"/>
              </w:rPr>
              <w:t>3</w:t>
            </w:r>
            <w:r w:rsidRPr="008B00C3">
              <w:rPr>
                <w:rFonts w:ascii="宋体" w:hAnsi="宋体"/>
                <w:color w:val="000000"/>
                <w:szCs w:val="18"/>
              </w:rPr>
              <w:t>0</w:t>
            </w:r>
          </w:p>
        </w:tc>
        <w:tc>
          <w:tcPr>
            <w:tcW w:w="1867" w:type="dxa"/>
            <w:tcBorders>
              <w:bottom w:val="single" w:sz="8" w:space="0" w:color="auto"/>
            </w:tcBorders>
            <w:vAlign w:val="center"/>
          </w:tcPr>
          <w:p w14:paraId="28DD3981" w14:textId="41F6ED81" w:rsidR="008B00C3" w:rsidRPr="008B00C3" w:rsidRDefault="008B00C3" w:rsidP="008B00C3">
            <w:pPr>
              <w:pStyle w:val="afffffffff9"/>
              <w:rPr>
                <w:rFonts w:ascii="宋体" w:hAnsi="宋体" w:hint="eastAsia"/>
              </w:rPr>
            </w:pPr>
            <w:r>
              <w:rPr>
                <w:rFonts w:ascii="宋体" w:hAnsi="宋体" w:hint="eastAsia"/>
              </w:rPr>
              <w:t>—</w:t>
            </w:r>
          </w:p>
        </w:tc>
        <w:tc>
          <w:tcPr>
            <w:tcW w:w="1867" w:type="dxa"/>
            <w:tcBorders>
              <w:bottom w:val="single" w:sz="8" w:space="0" w:color="auto"/>
            </w:tcBorders>
            <w:vAlign w:val="center"/>
          </w:tcPr>
          <w:p w14:paraId="49F3CFD9" w14:textId="531BC76D" w:rsidR="008B00C3" w:rsidRPr="008B00C3" w:rsidRDefault="008B00C3" w:rsidP="008B00C3">
            <w:pPr>
              <w:pStyle w:val="afffffffff9"/>
              <w:rPr>
                <w:rFonts w:ascii="宋体" w:hAnsi="宋体" w:hint="eastAsia"/>
              </w:rPr>
            </w:pPr>
            <w:r>
              <w:rPr>
                <w:rFonts w:ascii="宋体" w:hAnsi="宋体" w:hint="eastAsia"/>
              </w:rPr>
              <w:t>—</w:t>
            </w:r>
          </w:p>
        </w:tc>
      </w:tr>
      <w:tr w:rsidR="008B00C3" w14:paraId="28FF467F" w14:textId="77777777" w:rsidTr="008B00C3">
        <w:trPr>
          <w:jc w:val="center"/>
        </w:trPr>
        <w:tc>
          <w:tcPr>
            <w:tcW w:w="9334" w:type="dxa"/>
            <w:gridSpan w:val="5"/>
            <w:tcBorders>
              <w:top w:val="single" w:sz="8" w:space="0" w:color="auto"/>
              <w:bottom w:val="single" w:sz="8" w:space="0" w:color="auto"/>
            </w:tcBorders>
            <w:vAlign w:val="center"/>
          </w:tcPr>
          <w:p w14:paraId="3FB94CD3" w14:textId="77777777" w:rsidR="008B00C3" w:rsidRPr="008B00C3" w:rsidRDefault="008B00C3" w:rsidP="008B00C3">
            <w:pPr>
              <w:pStyle w:val="a5"/>
            </w:pPr>
            <w:r w:rsidRPr="00A121E1">
              <w:rPr>
                <w:rFonts w:hAnsi="宋体" w:hint="eastAsia"/>
                <w:color w:val="000000"/>
              </w:rPr>
              <w:t>振幅和加速度适用于“Z”方向，对于“X”和“Y”方向其振幅和加速度值可以除以2。</w:t>
            </w:r>
          </w:p>
          <w:p w14:paraId="61AF9BF7" w14:textId="22858A75" w:rsidR="008B00C3" w:rsidRDefault="008B00C3" w:rsidP="008B00C3">
            <w:pPr>
              <w:pStyle w:val="a5"/>
            </w:pPr>
            <w:r w:rsidRPr="00A121E1">
              <w:rPr>
                <w:rFonts w:hAnsi="宋体" w:hint="eastAsia"/>
                <w:color w:val="000000"/>
              </w:rPr>
              <w:t>振动试验时的“Z”方向规定为汽车的垂直方向的平行方向。</w:t>
            </w:r>
          </w:p>
        </w:tc>
      </w:tr>
    </w:tbl>
    <w:p w14:paraId="7FABEB0F" w14:textId="77777777" w:rsidR="008B00C3" w:rsidRDefault="008B00C3" w:rsidP="008B00C3">
      <w:pPr>
        <w:pStyle w:val="affffb"/>
        <w:ind w:firstLine="420"/>
      </w:pPr>
    </w:p>
    <w:p w14:paraId="113D0ED6" w14:textId="533140F0" w:rsidR="008B00C3" w:rsidRDefault="008B00C3" w:rsidP="008B00C3">
      <w:pPr>
        <w:pStyle w:val="afff"/>
        <w:spacing w:before="156" w:after="156"/>
        <w:rPr>
          <w:rFonts w:hAnsi="黑体" w:hint="eastAsia"/>
        </w:rPr>
      </w:pPr>
      <w:r w:rsidRPr="00FB7D07">
        <w:rPr>
          <w:rFonts w:hAnsi="黑体" w:hint="eastAsia"/>
        </w:rPr>
        <w:t>便携式产品</w:t>
      </w:r>
    </w:p>
    <w:p w14:paraId="092A3CA9" w14:textId="56C3B6E9" w:rsidR="008B00C3" w:rsidRDefault="008B00C3" w:rsidP="008B00C3">
      <w:pPr>
        <w:pStyle w:val="affffb"/>
        <w:ind w:firstLine="420"/>
        <w:rPr>
          <w:rFonts w:ascii="宋体" w:hAnsi="宋体" w:cs="宋体" w:hint="eastAsia"/>
          <w:color w:val="000000"/>
          <w:szCs w:val="21"/>
        </w:rPr>
      </w:pPr>
      <w:r w:rsidRPr="00273C21">
        <w:rPr>
          <w:rFonts w:ascii="宋体" w:hAnsi="宋体" w:cs="宋体" w:hint="eastAsia"/>
          <w:color w:val="000000"/>
          <w:szCs w:val="21"/>
        </w:rPr>
        <w:t>在表4的振动条件下，应能正常工作。</w:t>
      </w:r>
    </w:p>
    <w:p w14:paraId="17F60558" w14:textId="3CF77034" w:rsidR="008B00C3" w:rsidRDefault="008B00C3" w:rsidP="008B00C3">
      <w:pPr>
        <w:pStyle w:val="aff2"/>
        <w:spacing w:before="156" w:after="156"/>
      </w:pPr>
      <w:r w:rsidRPr="00DF231B">
        <w:rPr>
          <w:rFonts w:hAnsi="黑体" w:hint="eastAsia"/>
          <w:color w:val="000000"/>
        </w:rPr>
        <w:t>便携式振动条件</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556"/>
        <w:gridCol w:w="1556"/>
        <w:gridCol w:w="1555"/>
        <w:gridCol w:w="1555"/>
        <w:gridCol w:w="1556"/>
        <w:gridCol w:w="1556"/>
      </w:tblGrid>
      <w:tr w:rsidR="008B00C3" w14:paraId="17538E6F" w14:textId="77777777" w:rsidTr="008B00C3">
        <w:trPr>
          <w:tblHeader/>
          <w:jc w:val="center"/>
        </w:trPr>
        <w:tc>
          <w:tcPr>
            <w:tcW w:w="1556" w:type="dxa"/>
            <w:tcBorders>
              <w:top w:val="single" w:sz="8" w:space="0" w:color="auto"/>
              <w:bottom w:val="single" w:sz="8" w:space="0" w:color="auto"/>
            </w:tcBorders>
            <w:vAlign w:val="center"/>
          </w:tcPr>
          <w:p w14:paraId="742228EA" w14:textId="77777777" w:rsidR="008B00C3" w:rsidRPr="008B00C3" w:rsidRDefault="008B00C3" w:rsidP="008B00C3">
            <w:pPr>
              <w:pStyle w:val="affffffffffff"/>
              <w:adjustRightInd w:val="0"/>
              <w:snapToGrid w:val="0"/>
              <w:spacing w:beforeLines="0" w:afterLines="0" w:line="240" w:lineRule="auto"/>
              <w:ind w:left="0" w:firstLine="0"/>
              <w:jc w:val="center"/>
              <w:rPr>
                <w:rFonts w:hAnsi="宋体" w:hint="eastAsia"/>
                <w:color w:val="000000"/>
                <w:sz w:val="18"/>
                <w:szCs w:val="18"/>
              </w:rPr>
            </w:pPr>
            <w:r w:rsidRPr="008B00C3">
              <w:rPr>
                <w:rFonts w:hAnsi="宋体" w:hint="eastAsia"/>
                <w:color w:val="000000"/>
                <w:sz w:val="18"/>
                <w:szCs w:val="18"/>
              </w:rPr>
              <w:t>频率范围</w:t>
            </w:r>
          </w:p>
          <w:p w14:paraId="59E1BB66" w14:textId="5D88922A" w:rsidR="008B00C3" w:rsidRPr="008B00C3" w:rsidRDefault="008B00C3" w:rsidP="008B00C3">
            <w:pPr>
              <w:pStyle w:val="afffffffff9"/>
              <w:rPr>
                <w:rFonts w:ascii="宋体" w:hAnsi="宋体" w:hint="eastAsia"/>
              </w:rPr>
            </w:pPr>
            <w:r w:rsidRPr="008B00C3">
              <w:rPr>
                <w:rFonts w:ascii="宋体" w:hAnsi="宋体"/>
                <w:color w:val="000000"/>
                <w:szCs w:val="18"/>
              </w:rPr>
              <w:t>Hz</w:t>
            </w:r>
          </w:p>
        </w:tc>
        <w:tc>
          <w:tcPr>
            <w:tcW w:w="1556" w:type="dxa"/>
            <w:tcBorders>
              <w:top w:val="single" w:sz="8" w:space="0" w:color="auto"/>
              <w:bottom w:val="single" w:sz="8" w:space="0" w:color="auto"/>
            </w:tcBorders>
            <w:vAlign w:val="center"/>
          </w:tcPr>
          <w:p w14:paraId="5B5C4A85" w14:textId="77777777" w:rsidR="008B00C3" w:rsidRPr="008B00C3" w:rsidRDefault="008B00C3" w:rsidP="008B00C3">
            <w:pPr>
              <w:pStyle w:val="affffffffffff"/>
              <w:adjustRightInd w:val="0"/>
              <w:snapToGrid w:val="0"/>
              <w:spacing w:beforeLines="0" w:afterLines="0" w:line="240" w:lineRule="auto"/>
              <w:ind w:left="0" w:firstLine="0"/>
              <w:jc w:val="center"/>
              <w:rPr>
                <w:rFonts w:hAnsi="宋体" w:hint="eastAsia"/>
                <w:color w:val="000000"/>
                <w:sz w:val="18"/>
                <w:szCs w:val="18"/>
              </w:rPr>
            </w:pPr>
            <w:r w:rsidRPr="008B00C3">
              <w:rPr>
                <w:rFonts w:hAnsi="宋体" w:hint="eastAsia"/>
                <w:color w:val="000000"/>
                <w:sz w:val="18"/>
                <w:szCs w:val="18"/>
              </w:rPr>
              <w:t>振幅</w:t>
            </w:r>
          </w:p>
          <w:p w14:paraId="43DF24C7" w14:textId="7EA3B46B" w:rsidR="008B00C3" w:rsidRPr="008B00C3" w:rsidRDefault="008B00C3" w:rsidP="008B00C3">
            <w:pPr>
              <w:pStyle w:val="afffffffff9"/>
              <w:rPr>
                <w:rFonts w:ascii="宋体" w:hAnsi="宋体" w:hint="eastAsia"/>
              </w:rPr>
            </w:pPr>
            <w:r w:rsidRPr="008B00C3">
              <w:rPr>
                <w:rFonts w:ascii="宋体" w:hAnsi="宋体"/>
                <w:color w:val="000000"/>
                <w:szCs w:val="18"/>
              </w:rPr>
              <w:t>mm</w:t>
            </w:r>
          </w:p>
        </w:tc>
        <w:tc>
          <w:tcPr>
            <w:tcW w:w="1555" w:type="dxa"/>
            <w:tcBorders>
              <w:top w:val="single" w:sz="8" w:space="0" w:color="auto"/>
              <w:bottom w:val="single" w:sz="8" w:space="0" w:color="auto"/>
            </w:tcBorders>
            <w:vAlign w:val="center"/>
          </w:tcPr>
          <w:p w14:paraId="694D607C" w14:textId="77777777" w:rsidR="008B00C3" w:rsidRPr="008B00C3" w:rsidRDefault="008B00C3" w:rsidP="008B00C3">
            <w:pPr>
              <w:pStyle w:val="affffffffffff"/>
              <w:adjustRightInd w:val="0"/>
              <w:snapToGrid w:val="0"/>
              <w:spacing w:beforeLines="0" w:afterLines="0" w:line="240" w:lineRule="auto"/>
              <w:ind w:left="0" w:firstLine="0"/>
              <w:jc w:val="center"/>
              <w:rPr>
                <w:rFonts w:hAnsi="宋体" w:hint="eastAsia"/>
                <w:color w:val="000000"/>
                <w:sz w:val="18"/>
                <w:szCs w:val="18"/>
              </w:rPr>
            </w:pPr>
            <w:r w:rsidRPr="008B00C3">
              <w:rPr>
                <w:rFonts w:hAnsi="宋体" w:hint="eastAsia"/>
                <w:color w:val="000000"/>
                <w:sz w:val="18"/>
                <w:szCs w:val="18"/>
              </w:rPr>
              <w:t>加速度</w:t>
            </w:r>
          </w:p>
          <w:p w14:paraId="6292AF45" w14:textId="587B5960" w:rsidR="008B00C3" w:rsidRPr="008B00C3" w:rsidRDefault="008B00C3" w:rsidP="008B00C3">
            <w:pPr>
              <w:pStyle w:val="afffffffff9"/>
              <w:rPr>
                <w:rFonts w:ascii="宋体" w:hAnsi="宋体" w:hint="eastAsia"/>
              </w:rPr>
            </w:pPr>
            <w:r w:rsidRPr="008B00C3">
              <w:rPr>
                <w:rFonts w:ascii="宋体" w:hAnsi="宋体"/>
                <w:color w:val="000000"/>
                <w:szCs w:val="18"/>
              </w:rPr>
              <w:t>m/s</w:t>
            </w:r>
            <w:r w:rsidRPr="008B00C3">
              <w:rPr>
                <w:rFonts w:ascii="宋体" w:hAnsi="宋体" w:hint="eastAsia"/>
                <w:color w:val="000000"/>
                <w:szCs w:val="18"/>
                <w:vertAlign w:val="superscript"/>
              </w:rPr>
              <w:t>2</w:t>
            </w:r>
          </w:p>
        </w:tc>
        <w:tc>
          <w:tcPr>
            <w:tcW w:w="1555" w:type="dxa"/>
            <w:tcBorders>
              <w:top w:val="single" w:sz="8" w:space="0" w:color="auto"/>
              <w:bottom w:val="single" w:sz="8" w:space="0" w:color="auto"/>
            </w:tcBorders>
            <w:vAlign w:val="center"/>
          </w:tcPr>
          <w:p w14:paraId="0F209A09" w14:textId="77777777" w:rsidR="008B00C3" w:rsidRPr="008B00C3" w:rsidRDefault="008B00C3" w:rsidP="008B00C3">
            <w:pPr>
              <w:pStyle w:val="affffffffffff"/>
              <w:adjustRightInd w:val="0"/>
              <w:snapToGrid w:val="0"/>
              <w:spacing w:beforeLines="0" w:afterLines="0" w:line="240" w:lineRule="auto"/>
              <w:ind w:left="0" w:firstLine="0"/>
              <w:jc w:val="center"/>
              <w:rPr>
                <w:rFonts w:hAnsi="宋体" w:hint="eastAsia"/>
                <w:color w:val="000000"/>
                <w:sz w:val="18"/>
                <w:szCs w:val="18"/>
              </w:rPr>
            </w:pPr>
            <w:r w:rsidRPr="008B00C3">
              <w:rPr>
                <w:rFonts w:hAnsi="宋体" w:hint="eastAsia"/>
                <w:color w:val="000000"/>
                <w:sz w:val="18"/>
                <w:szCs w:val="18"/>
              </w:rPr>
              <w:t>交越频率</w:t>
            </w:r>
          </w:p>
          <w:p w14:paraId="305AE71F" w14:textId="70C1FCCB" w:rsidR="008B00C3" w:rsidRPr="008B00C3" w:rsidRDefault="008B00C3" w:rsidP="008B00C3">
            <w:pPr>
              <w:pStyle w:val="afffffffff9"/>
              <w:rPr>
                <w:rFonts w:ascii="宋体" w:hAnsi="宋体" w:hint="eastAsia"/>
              </w:rPr>
            </w:pPr>
            <w:r w:rsidRPr="008B00C3">
              <w:rPr>
                <w:rFonts w:ascii="宋体" w:hAnsi="宋体" w:hint="eastAsia"/>
                <w:color w:val="000000"/>
                <w:szCs w:val="18"/>
              </w:rPr>
              <w:t>H</w:t>
            </w:r>
            <w:r w:rsidRPr="008B00C3">
              <w:rPr>
                <w:rFonts w:ascii="宋体" w:hAnsi="宋体"/>
                <w:color w:val="000000"/>
                <w:szCs w:val="18"/>
              </w:rPr>
              <w:t>z</w:t>
            </w:r>
          </w:p>
        </w:tc>
        <w:tc>
          <w:tcPr>
            <w:tcW w:w="1556" w:type="dxa"/>
            <w:tcBorders>
              <w:top w:val="single" w:sz="8" w:space="0" w:color="auto"/>
              <w:bottom w:val="single" w:sz="8" w:space="0" w:color="auto"/>
            </w:tcBorders>
            <w:vAlign w:val="center"/>
          </w:tcPr>
          <w:p w14:paraId="5D0BFA6B" w14:textId="77777777" w:rsidR="008B00C3" w:rsidRPr="008B00C3" w:rsidRDefault="008B00C3" w:rsidP="008B00C3">
            <w:pPr>
              <w:pStyle w:val="affffffffffff"/>
              <w:adjustRightInd w:val="0"/>
              <w:snapToGrid w:val="0"/>
              <w:spacing w:beforeLines="0" w:afterLines="0" w:line="240" w:lineRule="auto"/>
              <w:ind w:left="0" w:firstLine="0"/>
              <w:jc w:val="center"/>
              <w:rPr>
                <w:rFonts w:hAnsi="宋体" w:hint="eastAsia"/>
                <w:color w:val="000000"/>
                <w:sz w:val="18"/>
                <w:szCs w:val="18"/>
              </w:rPr>
            </w:pPr>
            <w:r w:rsidRPr="008B00C3">
              <w:rPr>
                <w:rFonts w:hAnsi="宋体" w:hint="eastAsia"/>
                <w:color w:val="000000"/>
                <w:sz w:val="18"/>
                <w:szCs w:val="18"/>
              </w:rPr>
              <w:t>扫描速率</w:t>
            </w:r>
          </w:p>
          <w:p w14:paraId="2A61702C" w14:textId="2F92D2AF" w:rsidR="008B00C3" w:rsidRPr="008B00C3" w:rsidRDefault="008B00C3" w:rsidP="008B00C3">
            <w:pPr>
              <w:pStyle w:val="afffffffff9"/>
              <w:rPr>
                <w:rFonts w:ascii="宋体" w:hAnsi="宋体" w:hint="eastAsia"/>
              </w:rPr>
            </w:pPr>
            <w:r w:rsidRPr="008B00C3">
              <w:rPr>
                <w:rFonts w:ascii="宋体" w:hAnsi="宋体" w:hint="eastAsia"/>
                <w:color w:val="000000"/>
                <w:szCs w:val="18"/>
              </w:rPr>
              <w:t>otc/min</w:t>
            </w:r>
          </w:p>
        </w:tc>
        <w:tc>
          <w:tcPr>
            <w:tcW w:w="1556" w:type="dxa"/>
            <w:tcBorders>
              <w:top w:val="single" w:sz="8" w:space="0" w:color="auto"/>
              <w:bottom w:val="single" w:sz="8" w:space="0" w:color="auto"/>
            </w:tcBorders>
            <w:vAlign w:val="center"/>
          </w:tcPr>
          <w:p w14:paraId="77190EA4" w14:textId="2EA9480F" w:rsidR="008B00C3" w:rsidRPr="008B00C3" w:rsidRDefault="008B00C3" w:rsidP="008B00C3">
            <w:pPr>
              <w:pStyle w:val="afffffffff9"/>
              <w:rPr>
                <w:rFonts w:ascii="宋体" w:hAnsi="宋体" w:hint="eastAsia"/>
              </w:rPr>
            </w:pPr>
            <w:r w:rsidRPr="008B00C3">
              <w:rPr>
                <w:rFonts w:ascii="宋体" w:hAnsi="宋体" w:hint="eastAsia"/>
                <w:color w:val="000000"/>
                <w:szCs w:val="18"/>
              </w:rPr>
              <w:t>要求</w:t>
            </w:r>
          </w:p>
        </w:tc>
      </w:tr>
      <w:tr w:rsidR="008B00C3" w14:paraId="7F4374EC" w14:textId="77777777" w:rsidTr="008B00C3">
        <w:trPr>
          <w:jc w:val="center"/>
        </w:trPr>
        <w:tc>
          <w:tcPr>
            <w:tcW w:w="1556" w:type="dxa"/>
            <w:tcBorders>
              <w:top w:val="single" w:sz="8" w:space="0" w:color="auto"/>
            </w:tcBorders>
            <w:vAlign w:val="center"/>
          </w:tcPr>
          <w:p w14:paraId="7B8BFEAE" w14:textId="465169C8" w:rsidR="008B00C3" w:rsidRPr="008B00C3" w:rsidRDefault="008B00C3" w:rsidP="008B00C3">
            <w:pPr>
              <w:pStyle w:val="afffffffff9"/>
              <w:rPr>
                <w:rFonts w:ascii="宋体" w:hAnsi="宋体" w:hint="eastAsia"/>
              </w:rPr>
            </w:pPr>
            <w:r w:rsidRPr="008B00C3">
              <w:rPr>
                <w:rFonts w:ascii="宋体" w:hAnsi="宋体" w:hint="eastAsia"/>
                <w:color w:val="000000"/>
                <w:spacing w:val="20"/>
                <w:szCs w:val="18"/>
              </w:rPr>
              <w:t>10～</w:t>
            </w:r>
            <w:r w:rsidRPr="008B00C3">
              <w:rPr>
                <w:rFonts w:ascii="宋体" w:hAnsi="宋体"/>
                <w:color w:val="000000"/>
                <w:spacing w:val="20"/>
                <w:szCs w:val="18"/>
              </w:rPr>
              <w:t>5</w:t>
            </w:r>
            <w:r w:rsidRPr="008B00C3">
              <w:rPr>
                <w:rFonts w:ascii="宋体" w:hAnsi="宋体" w:hint="eastAsia"/>
                <w:color w:val="000000"/>
                <w:spacing w:val="20"/>
                <w:szCs w:val="18"/>
              </w:rPr>
              <w:t>5</w:t>
            </w:r>
          </w:p>
        </w:tc>
        <w:tc>
          <w:tcPr>
            <w:tcW w:w="1556" w:type="dxa"/>
            <w:tcBorders>
              <w:top w:val="single" w:sz="8" w:space="0" w:color="auto"/>
            </w:tcBorders>
            <w:vAlign w:val="center"/>
          </w:tcPr>
          <w:p w14:paraId="44B6488E" w14:textId="3C54013D" w:rsidR="008B00C3" w:rsidRPr="008B00C3" w:rsidRDefault="008B00C3" w:rsidP="008B00C3">
            <w:pPr>
              <w:pStyle w:val="afffffffff9"/>
              <w:rPr>
                <w:rFonts w:ascii="宋体" w:hAnsi="宋体" w:hint="eastAsia"/>
              </w:rPr>
            </w:pPr>
            <w:r w:rsidRPr="008B00C3">
              <w:rPr>
                <w:rFonts w:ascii="宋体" w:hAnsi="宋体"/>
                <w:color w:val="000000"/>
                <w:szCs w:val="18"/>
              </w:rPr>
              <w:t>2</w:t>
            </w:r>
          </w:p>
        </w:tc>
        <w:tc>
          <w:tcPr>
            <w:tcW w:w="1555" w:type="dxa"/>
            <w:tcBorders>
              <w:top w:val="single" w:sz="8" w:space="0" w:color="auto"/>
            </w:tcBorders>
            <w:vAlign w:val="center"/>
          </w:tcPr>
          <w:p w14:paraId="200A466E" w14:textId="7DC043FE" w:rsidR="008B00C3" w:rsidRPr="008B00C3" w:rsidRDefault="008B00C3" w:rsidP="008B00C3">
            <w:pPr>
              <w:pStyle w:val="afffffffff9"/>
              <w:rPr>
                <w:rFonts w:ascii="宋体" w:hAnsi="宋体" w:hint="eastAsia"/>
              </w:rPr>
            </w:pPr>
            <w:r w:rsidRPr="008B00C3">
              <w:rPr>
                <w:rFonts w:ascii="宋体" w:hAnsi="宋体"/>
                <w:color w:val="000000"/>
                <w:szCs w:val="18"/>
              </w:rPr>
              <w:t>8</w:t>
            </w:r>
          </w:p>
        </w:tc>
        <w:tc>
          <w:tcPr>
            <w:tcW w:w="1555" w:type="dxa"/>
            <w:tcBorders>
              <w:top w:val="single" w:sz="8" w:space="0" w:color="auto"/>
            </w:tcBorders>
            <w:vAlign w:val="center"/>
          </w:tcPr>
          <w:p w14:paraId="453CB171" w14:textId="53FD6860" w:rsidR="008B00C3" w:rsidRPr="008B00C3" w:rsidRDefault="008B00C3" w:rsidP="008B00C3">
            <w:pPr>
              <w:pStyle w:val="afffffffff9"/>
              <w:rPr>
                <w:rFonts w:ascii="宋体" w:hAnsi="宋体" w:hint="eastAsia"/>
              </w:rPr>
            </w:pPr>
            <w:r w:rsidRPr="008B00C3">
              <w:rPr>
                <w:rFonts w:ascii="宋体" w:hAnsi="宋体" w:hint="eastAsia"/>
                <w:color w:val="000000"/>
                <w:szCs w:val="18"/>
              </w:rPr>
              <w:t>1</w:t>
            </w:r>
            <w:r w:rsidRPr="008B00C3">
              <w:rPr>
                <w:rFonts w:ascii="宋体" w:hAnsi="宋体"/>
                <w:color w:val="000000"/>
                <w:szCs w:val="18"/>
              </w:rPr>
              <w:t>3</w:t>
            </w:r>
          </w:p>
        </w:tc>
        <w:tc>
          <w:tcPr>
            <w:tcW w:w="1556" w:type="dxa"/>
            <w:vMerge w:val="restart"/>
            <w:tcBorders>
              <w:top w:val="single" w:sz="8" w:space="0" w:color="auto"/>
            </w:tcBorders>
            <w:vAlign w:val="center"/>
          </w:tcPr>
          <w:p w14:paraId="447020D4" w14:textId="38BDC76A" w:rsidR="008B00C3" w:rsidRPr="008B00C3" w:rsidRDefault="008B00C3" w:rsidP="008B00C3">
            <w:pPr>
              <w:pStyle w:val="afffffffff9"/>
              <w:rPr>
                <w:rFonts w:ascii="宋体" w:hAnsi="宋体" w:hint="eastAsia"/>
              </w:rPr>
            </w:pPr>
            <w:r w:rsidRPr="008B00C3">
              <w:rPr>
                <w:rFonts w:ascii="宋体" w:hAnsi="宋体" w:hint="eastAsia"/>
                <w:color w:val="000000"/>
                <w:szCs w:val="18"/>
              </w:rPr>
              <w:t>1</w:t>
            </w:r>
          </w:p>
        </w:tc>
        <w:tc>
          <w:tcPr>
            <w:tcW w:w="1556" w:type="dxa"/>
            <w:vMerge w:val="restart"/>
            <w:tcBorders>
              <w:top w:val="single" w:sz="8" w:space="0" w:color="auto"/>
            </w:tcBorders>
            <w:vAlign w:val="center"/>
          </w:tcPr>
          <w:p w14:paraId="1CA84A9F" w14:textId="639800C1" w:rsidR="008B00C3" w:rsidRPr="008B00C3" w:rsidRDefault="008B00C3" w:rsidP="008B00C3">
            <w:pPr>
              <w:pStyle w:val="afffffffff9"/>
              <w:rPr>
                <w:rFonts w:ascii="宋体" w:hAnsi="宋体" w:hint="eastAsia"/>
              </w:rPr>
            </w:pPr>
            <w:r w:rsidRPr="008B00C3">
              <w:rPr>
                <w:rFonts w:ascii="宋体" w:hAnsi="宋体" w:hint="eastAsia"/>
                <w:color w:val="000000"/>
                <w:szCs w:val="18"/>
              </w:rPr>
              <w:t>应按工作位里在三个互相垂直的轴线上依次振动</w:t>
            </w:r>
          </w:p>
        </w:tc>
      </w:tr>
      <w:tr w:rsidR="008B00C3" w14:paraId="506428A2" w14:textId="77777777" w:rsidTr="008B00C3">
        <w:trPr>
          <w:jc w:val="center"/>
        </w:trPr>
        <w:tc>
          <w:tcPr>
            <w:tcW w:w="1556" w:type="dxa"/>
            <w:vAlign w:val="center"/>
          </w:tcPr>
          <w:p w14:paraId="59E986A8" w14:textId="3B9A0384" w:rsidR="008B00C3" w:rsidRPr="008B00C3" w:rsidRDefault="008B00C3" w:rsidP="008B00C3">
            <w:pPr>
              <w:pStyle w:val="afffffffff9"/>
              <w:rPr>
                <w:rFonts w:ascii="宋体" w:hAnsi="宋体" w:hint="eastAsia"/>
              </w:rPr>
            </w:pPr>
            <w:r w:rsidRPr="008B00C3">
              <w:rPr>
                <w:rFonts w:ascii="宋体" w:hAnsi="宋体"/>
                <w:color w:val="000000"/>
                <w:spacing w:val="20"/>
                <w:szCs w:val="18"/>
              </w:rPr>
              <w:t>55</w:t>
            </w:r>
            <w:r w:rsidRPr="008B00C3">
              <w:rPr>
                <w:rFonts w:ascii="宋体" w:hAnsi="宋体" w:hint="eastAsia"/>
                <w:color w:val="000000"/>
                <w:spacing w:val="20"/>
                <w:szCs w:val="18"/>
              </w:rPr>
              <w:t>～</w:t>
            </w:r>
            <w:r w:rsidRPr="008B00C3">
              <w:rPr>
                <w:rFonts w:ascii="宋体" w:hAnsi="宋体"/>
                <w:color w:val="000000"/>
                <w:spacing w:val="20"/>
                <w:szCs w:val="18"/>
              </w:rPr>
              <w:t>10</w:t>
            </w:r>
          </w:p>
        </w:tc>
        <w:tc>
          <w:tcPr>
            <w:tcW w:w="1556" w:type="dxa"/>
            <w:vAlign w:val="center"/>
          </w:tcPr>
          <w:p w14:paraId="6EDFBDDC" w14:textId="1E85B439" w:rsidR="008B00C3" w:rsidRPr="008B00C3" w:rsidRDefault="008B00C3" w:rsidP="008B00C3">
            <w:pPr>
              <w:pStyle w:val="afffffffff9"/>
              <w:rPr>
                <w:rFonts w:ascii="宋体" w:hAnsi="宋体" w:hint="eastAsia"/>
              </w:rPr>
            </w:pPr>
            <w:r w:rsidRPr="008B00C3">
              <w:rPr>
                <w:rFonts w:ascii="宋体" w:hAnsi="宋体" w:hint="eastAsia"/>
                <w:color w:val="000000"/>
                <w:szCs w:val="21"/>
              </w:rPr>
              <w:t>2</w:t>
            </w:r>
          </w:p>
        </w:tc>
        <w:tc>
          <w:tcPr>
            <w:tcW w:w="1555" w:type="dxa"/>
            <w:vAlign w:val="center"/>
          </w:tcPr>
          <w:p w14:paraId="1883912B" w14:textId="0A5FBD4F" w:rsidR="008B00C3" w:rsidRPr="008B00C3" w:rsidRDefault="008B00C3" w:rsidP="008B00C3">
            <w:pPr>
              <w:pStyle w:val="afffffffff9"/>
              <w:rPr>
                <w:rFonts w:ascii="宋体" w:hAnsi="宋体" w:hint="eastAsia"/>
              </w:rPr>
            </w:pPr>
            <w:r w:rsidRPr="008B00C3">
              <w:rPr>
                <w:rFonts w:ascii="宋体" w:hAnsi="宋体"/>
                <w:color w:val="000000"/>
                <w:spacing w:val="20"/>
                <w:szCs w:val="18"/>
              </w:rPr>
              <w:t>8</w:t>
            </w:r>
          </w:p>
        </w:tc>
        <w:tc>
          <w:tcPr>
            <w:tcW w:w="1555" w:type="dxa"/>
            <w:vAlign w:val="center"/>
          </w:tcPr>
          <w:p w14:paraId="0A64D5FF" w14:textId="15EE47EF" w:rsidR="008B00C3" w:rsidRPr="008B00C3" w:rsidRDefault="008B00C3" w:rsidP="008B00C3">
            <w:pPr>
              <w:pStyle w:val="afffffffff9"/>
              <w:rPr>
                <w:rFonts w:ascii="宋体" w:hAnsi="宋体" w:hint="eastAsia"/>
              </w:rPr>
            </w:pPr>
            <w:r w:rsidRPr="008B00C3">
              <w:rPr>
                <w:rFonts w:ascii="宋体" w:hAnsi="宋体" w:hint="eastAsia"/>
                <w:color w:val="000000"/>
                <w:szCs w:val="18"/>
              </w:rPr>
              <w:t>1</w:t>
            </w:r>
            <w:r w:rsidRPr="008B00C3">
              <w:rPr>
                <w:rFonts w:ascii="宋体" w:hAnsi="宋体"/>
                <w:color w:val="000000"/>
                <w:szCs w:val="18"/>
              </w:rPr>
              <w:t>3</w:t>
            </w:r>
          </w:p>
        </w:tc>
        <w:tc>
          <w:tcPr>
            <w:tcW w:w="1556" w:type="dxa"/>
            <w:vMerge/>
            <w:vAlign w:val="center"/>
          </w:tcPr>
          <w:p w14:paraId="59725407" w14:textId="77777777" w:rsidR="008B00C3" w:rsidRPr="008B00C3" w:rsidRDefault="008B00C3" w:rsidP="008B00C3">
            <w:pPr>
              <w:pStyle w:val="afffffffff9"/>
              <w:rPr>
                <w:rFonts w:ascii="宋体" w:hAnsi="宋体" w:hint="eastAsia"/>
              </w:rPr>
            </w:pPr>
          </w:p>
        </w:tc>
        <w:tc>
          <w:tcPr>
            <w:tcW w:w="1556" w:type="dxa"/>
            <w:vMerge/>
            <w:vAlign w:val="center"/>
          </w:tcPr>
          <w:p w14:paraId="120E79D2" w14:textId="77777777" w:rsidR="008B00C3" w:rsidRPr="008B00C3" w:rsidRDefault="008B00C3" w:rsidP="008B00C3">
            <w:pPr>
              <w:pStyle w:val="afffffffff9"/>
              <w:rPr>
                <w:rFonts w:ascii="宋体" w:hAnsi="宋体" w:hint="eastAsia"/>
              </w:rPr>
            </w:pPr>
          </w:p>
        </w:tc>
      </w:tr>
    </w:tbl>
    <w:p w14:paraId="7CA2FEC6" w14:textId="77777777" w:rsidR="008B00C3" w:rsidRDefault="008B00C3" w:rsidP="008B00C3">
      <w:pPr>
        <w:pStyle w:val="affffb"/>
        <w:ind w:firstLine="420"/>
      </w:pPr>
    </w:p>
    <w:p w14:paraId="196B66C8" w14:textId="2761E206" w:rsidR="008B00C3" w:rsidRDefault="008B00C3" w:rsidP="008B00C3">
      <w:pPr>
        <w:pStyle w:val="affe"/>
        <w:spacing w:before="156" w:after="156"/>
        <w:rPr>
          <w:rFonts w:hAnsi="黑体" w:hint="eastAsia"/>
          <w:color w:val="000000"/>
        </w:rPr>
      </w:pPr>
      <w:r w:rsidRPr="00A121E1">
        <w:rPr>
          <w:rFonts w:hAnsi="黑体" w:hint="eastAsia"/>
          <w:color w:val="000000"/>
        </w:rPr>
        <w:t>冲击</w:t>
      </w:r>
    </w:p>
    <w:p w14:paraId="2C717E2D" w14:textId="21BA8B84" w:rsidR="008B00C3" w:rsidRPr="008B00C3" w:rsidRDefault="008B00C3" w:rsidP="008B00C3">
      <w:pPr>
        <w:pStyle w:val="affffb"/>
        <w:ind w:firstLine="420"/>
      </w:pPr>
      <w:r w:rsidRPr="00A121E1">
        <w:rPr>
          <w:rFonts w:ascii="宋体" w:hAnsi="宋体" w:hint="eastAsia"/>
          <w:color w:val="000000"/>
          <w:szCs w:val="21"/>
        </w:rPr>
        <w:t>产品在工作状态下应能承受表5规定的冲击试验。</w:t>
      </w:r>
    </w:p>
    <w:p w14:paraId="54FC2663" w14:textId="0DBF0526" w:rsidR="008B00C3" w:rsidRDefault="008B00C3" w:rsidP="008B00C3">
      <w:pPr>
        <w:pStyle w:val="aff2"/>
        <w:spacing w:before="156" w:after="156"/>
      </w:pPr>
      <w:r w:rsidRPr="00A121E1">
        <w:rPr>
          <w:rFonts w:hAnsi="黑体" w:hint="eastAsia"/>
          <w:color w:val="000000"/>
          <w:szCs w:val="21"/>
        </w:rPr>
        <w:t>冲击条件</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866"/>
        <w:gridCol w:w="1867"/>
        <w:gridCol w:w="1867"/>
        <w:gridCol w:w="1867"/>
        <w:gridCol w:w="1867"/>
      </w:tblGrid>
      <w:tr w:rsidR="008B00C3" w14:paraId="702455E3" w14:textId="77777777" w:rsidTr="008B00C3">
        <w:trPr>
          <w:tblHeader/>
          <w:jc w:val="center"/>
        </w:trPr>
        <w:tc>
          <w:tcPr>
            <w:tcW w:w="1866" w:type="dxa"/>
            <w:tcBorders>
              <w:top w:val="single" w:sz="8" w:space="0" w:color="auto"/>
              <w:bottom w:val="single" w:sz="8" w:space="0" w:color="auto"/>
            </w:tcBorders>
            <w:vAlign w:val="center"/>
          </w:tcPr>
          <w:p w14:paraId="2D89B99A" w14:textId="20435BD8" w:rsidR="008B00C3" w:rsidRPr="008B00C3" w:rsidRDefault="008B00C3" w:rsidP="008B00C3">
            <w:pPr>
              <w:pStyle w:val="afffffffff9"/>
              <w:rPr>
                <w:rFonts w:ascii="宋体" w:hAnsi="宋体" w:hint="eastAsia"/>
              </w:rPr>
            </w:pPr>
            <w:r w:rsidRPr="008B00C3">
              <w:rPr>
                <w:rFonts w:ascii="宋体" w:hAnsi="宋体" w:cs="宋体" w:hint="eastAsia"/>
                <w:color w:val="000000"/>
                <w:szCs w:val="18"/>
              </w:rPr>
              <w:lastRenderedPageBreak/>
              <w:t>类别</w:t>
            </w:r>
          </w:p>
        </w:tc>
        <w:tc>
          <w:tcPr>
            <w:tcW w:w="1867" w:type="dxa"/>
            <w:tcBorders>
              <w:top w:val="single" w:sz="8" w:space="0" w:color="auto"/>
              <w:bottom w:val="single" w:sz="8" w:space="0" w:color="auto"/>
            </w:tcBorders>
            <w:vAlign w:val="center"/>
          </w:tcPr>
          <w:p w14:paraId="53272477" w14:textId="77777777" w:rsidR="008B00C3" w:rsidRPr="008B00C3" w:rsidRDefault="008B00C3" w:rsidP="008B00C3">
            <w:pPr>
              <w:widowControl/>
              <w:spacing w:line="240" w:lineRule="auto"/>
              <w:jc w:val="center"/>
              <w:rPr>
                <w:rFonts w:ascii="宋体" w:hAnsi="宋体" w:cs="宋体" w:hint="eastAsia"/>
                <w:color w:val="000000"/>
                <w:kern w:val="0"/>
                <w:sz w:val="18"/>
                <w:szCs w:val="18"/>
              </w:rPr>
            </w:pPr>
            <w:r w:rsidRPr="008B00C3">
              <w:rPr>
                <w:rFonts w:ascii="宋体" w:hAnsi="宋体" w:cs="宋体" w:hint="eastAsia"/>
                <w:color w:val="000000"/>
                <w:kern w:val="0"/>
                <w:sz w:val="18"/>
                <w:szCs w:val="18"/>
              </w:rPr>
              <w:t>峰值加速度</w:t>
            </w:r>
          </w:p>
          <w:p w14:paraId="17A20DA8" w14:textId="1FAECF83" w:rsidR="008B00C3" w:rsidRPr="008B00C3" w:rsidRDefault="008B00C3" w:rsidP="008B00C3">
            <w:pPr>
              <w:pStyle w:val="afffffffff9"/>
              <w:rPr>
                <w:rFonts w:ascii="宋体" w:hAnsi="宋体" w:hint="eastAsia"/>
              </w:rPr>
            </w:pPr>
            <w:r w:rsidRPr="008B00C3">
              <w:rPr>
                <w:rFonts w:ascii="宋体" w:hAnsi="宋体" w:cs="宋体" w:hint="eastAsia"/>
                <w:color w:val="000000"/>
                <w:szCs w:val="18"/>
              </w:rPr>
              <w:t>m/</w:t>
            </w:r>
            <w:r w:rsidRPr="008B00C3">
              <w:rPr>
                <w:rFonts w:ascii="宋体" w:hAnsi="宋体"/>
                <w:color w:val="000000"/>
              </w:rPr>
              <w:t xml:space="preserve"> s</w:t>
            </w:r>
            <w:r w:rsidRPr="008B00C3">
              <w:rPr>
                <w:rFonts w:ascii="宋体" w:hAnsi="宋体"/>
                <w:color w:val="000000"/>
                <w:vertAlign w:val="superscript"/>
              </w:rPr>
              <w:t>2</w:t>
            </w:r>
          </w:p>
        </w:tc>
        <w:tc>
          <w:tcPr>
            <w:tcW w:w="1867" w:type="dxa"/>
            <w:tcBorders>
              <w:top w:val="single" w:sz="8" w:space="0" w:color="auto"/>
              <w:bottom w:val="single" w:sz="8" w:space="0" w:color="auto"/>
            </w:tcBorders>
            <w:vAlign w:val="center"/>
          </w:tcPr>
          <w:p w14:paraId="105B85BF" w14:textId="77777777" w:rsidR="008B00C3" w:rsidRPr="008B00C3" w:rsidRDefault="008B00C3" w:rsidP="008B00C3">
            <w:pPr>
              <w:widowControl/>
              <w:spacing w:line="240" w:lineRule="auto"/>
              <w:jc w:val="center"/>
              <w:rPr>
                <w:rFonts w:ascii="宋体" w:hAnsi="宋体" w:cs="宋体" w:hint="eastAsia"/>
                <w:color w:val="000000"/>
                <w:kern w:val="0"/>
                <w:sz w:val="18"/>
                <w:szCs w:val="18"/>
              </w:rPr>
            </w:pPr>
            <w:r w:rsidRPr="008B00C3">
              <w:rPr>
                <w:rFonts w:ascii="宋体" w:hAnsi="宋体" w:cs="宋体" w:hint="eastAsia"/>
                <w:color w:val="000000"/>
                <w:kern w:val="0"/>
                <w:sz w:val="18"/>
                <w:szCs w:val="18"/>
              </w:rPr>
              <w:t>脉冲宽度</w:t>
            </w:r>
          </w:p>
          <w:p w14:paraId="3EF2AF29" w14:textId="2226A9DC" w:rsidR="008B00C3" w:rsidRPr="008B00C3" w:rsidRDefault="008B00C3" w:rsidP="008B00C3">
            <w:pPr>
              <w:pStyle w:val="afffffffff9"/>
              <w:rPr>
                <w:rFonts w:ascii="宋体" w:hAnsi="宋体" w:hint="eastAsia"/>
              </w:rPr>
            </w:pPr>
            <w:r w:rsidRPr="008B00C3">
              <w:rPr>
                <w:rFonts w:ascii="宋体" w:hAnsi="宋体" w:cs="宋体" w:hint="eastAsia"/>
                <w:color w:val="000000"/>
                <w:szCs w:val="18"/>
              </w:rPr>
              <w:t>ms</w:t>
            </w:r>
          </w:p>
        </w:tc>
        <w:tc>
          <w:tcPr>
            <w:tcW w:w="1867" w:type="dxa"/>
            <w:tcBorders>
              <w:top w:val="single" w:sz="8" w:space="0" w:color="auto"/>
              <w:bottom w:val="single" w:sz="8" w:space="0" w:color="auto"/>
            </w:tcBorders>
            <w:vAlign w:val="center"/>
          </w:tcPr>
          <w:p w14:paraId="7F369C85" w14:textId="404F1C9C" w:rsidR="008B00C3" w:rsidRPr="008B00C3" w:rsidRDefault="008B00C3" w:rsidP="008B00C3">
            <w:pPr>
              <w:pStyle w:val="afffffffff9"/>
              <w:rPr>
                <w:rFonts w:ascii="宋体" w:hAnsi="宋体" w:hint="eastAsia"/>
              </w:rPr>
            </w:pPr>
            <w:r w:rsidRPr="008B00C3">
              <w:rPr>
                <w:rFonts w:ascii="宋体" w:hAnsi="宋体" w:cs="宋体" w:hint="eastAsia"/>
                <w:color w:val="000000"/>
                <w:szCs w:val="18"/>
              </w:rPr>
              <w:t>每轴冲击次数</w:t>
            </w:r>
          </w:p>
        </w:tc>
        <w:tc>
          <w:tcPr>
            <w:tcW w:w="1867" w:type="dxa"/>
            <w:tcBorders>
              <w:top w:val="single" w:sz="8" w:space="0" w:color="auto"/>
              <w:bottom w:val="single" w:sz="8" w:space="0" w:color="auto"/>
            </w:tcBorders>
            <w:vAlign w:val="center"/>
          </w:tcPr>
          <w:p w14:paraId="6D1F9858" w14:textId="360975A6" w:rsidR="008B00C3" w:rsidRPr="008B00C3" w:rsidRDefault="008B00C3" w:rsidP="008B00C3">
            <w:pPr>
              <w:pStyle w:val="afffffffff9"/>
              <w:rPr>
                <w:rFonts w:ascii="宋体" w:hAnsi="宋体" w:hint="eastAsia"/>
              </w:rPr>
            </w:pPr>
            <w:r w:rsidRPr="008B00C3">
              <w:rPr>
                <w:rFonts w:ascii="宋体" w:hAnsi="宋体" w:cs="宋体" w:hint="eastAsia"/>
                <w:color w:val="000000"/>
                <w:szCs w:val="18"/>
              </w:rPr>
              <w:t>要求</w:t>
            </w:r>
          </w:p>
        </w:tc>
      </w:tr>
      <w:tr w:rsidR="008B00C3" w14:paraId="6220E921" w14:textId="77777777" w:rsidTr="008B00C3">
        <w:trPr>
          <w:jc w:val="center"/>
        </w:trPr>
        <w:tc>
          <w:tcPr>
            <w:tcW w:w="1866" w:type="dxa"/>
            <w:tcBorders>
              <w:top w:val="single" w:sz="8" w:space="0" w:color="auto"/>
            </w:tcBorders>
            <w:vAlign w:val="center"/>
          </w:tcPr>
          <w:p w14:paraId="3CFFD14A" w14:textId="75CE2A61" w:rsidR="008B00C3" w:rsidRPr="008B00C3" w:rsidRDefault="008B00C3" w:rsidP="008B00C3">
            <w:pPr>
              <w:pStyle w:val="afffffffff9"/>
              <w:rPr>
                <w:rFonts w:ascii="宋体" w:hAnsi="宋体" w:hint="eastAsia"/>
              </w:rPr>
            </w:pPr>
            <w:r w:rsidRPr="008B00C3">
              <w:rPr>
                <w:rFonts w:ascii="宋体" w:hAnsi="宋体" w:cs="宋体" w:hint="eastAsia"/>
                <w:color w:val="000000"/>
                <w:szCs w:val="18"/>
              </w:rPr>
              <w:t>车载型</w:t>
            </w:r>
          </w:p>
        </w:tc>
        <w:tc>
          <w:tcPr>
            <w:tcW w:w="1867" w:type="dxa"/>
            <w:tcBorders>
              <w:top w:val="single" w:sz="8" w:space="0" w:color="auto"/>
            </w:tcBorders>
            <w:vAlign w:val="center"/>
          </w:tcPr>
          <w:p w14:paraId="3D0CC60C" w14:textId="013CAEE6" w:rsidR="008B00C3" w:rsidRPr="008B00C3" w:rsidRDefault="008B00C3" w:rsidP="008B00C3">
            <w:pPr>
              <w:pStyle w:val="afffffffff9"/>
              <w:rPr>
                <w:rFonts w:ascii="宋体" w:hAnsi="宋体" w:hint="eastAsia"/>
              </w:rPr>
            </w:pPr>
            <w:r w:rsidRPr="008B00C3">
              <w:rPr>
                <w:rFonts w:ascii="宋体" w:hAnsi="宋体" w:cs="宋体"/>
                <w:color w:val="000000"/>
                <w:szCs w:val="18"/>
              </w:rPr>
              <w:t>150</w:t>
            </w:r>
          </w:p>
        </w:tc>
        <w:tc>
          <w:tcPr>
            <w:tcW w:w="1867" w:type="dxa"/>
            <w:tcBorders>
              <w:top w:val="single" w:sz="8" w:space="0" w:color="auto"/>
            </w:tcBorders>
            <w:vAlign w:val="center"/>
          </w:tcPr>
          <w:p w14:paraId="2E167CBF" w14:textId="100E5126" w:rsidR="008B00C3" w:rsidRPr="008B00C3" w:rsidRDefault="008B00C3" w:rsidP="008B00C3">
            <w:pPr>
              <w:pStyle w:val="afffffffff9"/>
              <w:rPr>
                <w:rFonts w:ascii="宋体" w:hAnsi="宋体" w:hint="eastAsia"/>
              </w:rPr>
            </w:pPr>
            <w:r w:rsidRPr="008B00C3">
              <w:rPr>
                <w:rFonts w:ascii="宋体" w:hAnsi="宋体" w:cs="宋体"/>
                <w:color w:val="000000"/>
                <w:szCs w:val="18"/>
              </w:rPr>
              <w:t>11</w:t>
            </w:r>
          </w:p>
        </w:tc>
        <w:tc>
          <w:tcPr>
            <w:tcW w:w="1867" w:type="dxa"/>
            <w:tcBorders>
              <w:top w:val="single" w:sz="8" w:space="0" w:color="auto"/>
            </w:tcBorders>
            <w:vAlign w:val="center"/>
          </w:tcPr>
          <w:p w14:paraId="2FBC82AE" w14:textId="104BDD00" w:rsidR="008B00C3" w:rsidRPr="008B00C3" w:rsidRDefault="008B00C3" w:rsidP="008B00C3">
            <w:pPr>
              <w:pStyle w:val="afffffffff9"/>
              <w:rPr>
                <w:rFonts w:ascii="宋体" w:hAnsi="宋体" w:hint="eastAsia"/>
              </w:rPr>
            </w:pPr>
            <w:r w:rsidRPr="008B00C3">
              <w:rPr>
                <w:rFonts w:ascii="宋体" w:hAnsi="宋体" w:cs="宋体"/>
                <w:color w:val="000000"/>
                <w:szCs w:val="18"/>
              </w:rPr>
              <w:t>3</w:t>
            </w:r>
          </w:p>
        </w:tc>
        <w:tc>
          <w:tcPr>
            <w:tcW w:w="1867" w:type="dxa"/>
            <w:vMerge w:val="restart"/>
            <w:tcBorders>
              <w:top w:val="single" w:sz="8" w:space="0" w:color="auto"/>
            </w:tcBorders>
            <w:vAlign w:val="center"/>
          </w:tcPr>
          <w:p w14:paraId="6DEE1823" w14:textId="01365B03" w:rsidR="008B00C3" w:rsidRPr="008B00C3" w:rsidRDefault="008B00C3" w:rsidP="008B00C3">
            <w:pPr>
              <w:pStyle w:val="afffffffff9"/>
              <w:rPr>
                <w:rFonts w:ascii="宋体" w:hAnsi="宋体" w:hint="eastAsia"/>
              </w:rPr>
            </w:pPr>
            <w:r w:rsidRPr="008B00C3">
              <w:rPr>
                <w:rFonts w:ascii="宋体" w:hAnsi="宋体" w:cs="宋体" w:hint="eastAsia"/>
                <w:color w:val="000000"/>
                <w:szCs w:val="18"/>
              </w:rPr>
              <w:t>半正弦波冲击</w:t>
            </w:r>
          </w:p>
        </w:tc>
      </w:tr>
      <w:tr w:rsidR="008B00C3" w14:paraId="673D3BAE" w14:textId="77777777" w:rsidTr="008B00C3">
        <w:trPr>
          <w:jc w:val="center"/>
        </w:trPr>
        <w:tc>
          <w:tcPr>
            <w:tcW w:w="1866" w:type="dxa"/>
            <w:vAlign w:val="center"/>
          </w:tcPr>
          <w:p w14:paraId="239C7EEA" w14:textId="4969FED6" w:rsidR="008B00C3" w:rsidRPr="008B00C3" w:rsidRDefault="008B00C3" w:rsidP="008B00C3">
            <w:pPr>
              <w:pStyle w:val="afffffffff9"/>
              <w:rPr>
                <w:rFonts w:ascii="宋体" w:hAnsi="宋体" w:hint="eastAsia"/>
              </w:rPr>
            </w:pPr>
            <w:r w:rsidRPr="008B00C3">
              <w:rPr>
                <w:rFonts w:ascii="宋体" w:hAnsi="宋体" w:cs="宋体" w:hint="eastAsia"/>
                <w:color w:val="000000"/>
                <w:szCs w:val="18"/>
              </w:rPr>
              <w:t>便携式</w:t>
            </w:r>
          </w:p>
        </w:tc>
        <w:tc>
          <w:tcPr>
            <w:tcW w:w="1867" w:type="dxa"/>
            <w:vAlign w:val="center"/>
          </w:tcPr>
          <w:p w14:paraId="45BDAE60" w14:textId="026231EC" w:rsidR="008B00C3" w:rsidRPr="008B00C3" w:rsidRDefault="008B00C3" w:rsidP="008B00C3">
            <w:pPr>
              <w:pStyle w:val="afffffffff9"/>
              <w:rPr>
                <w:rFonts w:ascii="宋体" w:hAnsi="宋体" w:hint="eastAsia"/>
              </w:rPr>
            </w:pPr>
            <w:r w:rsidRPr="008B00C3">
              <w:rPr>
                <w:rFonts w:ascii="宋体" w:hAnsi="宋体" w:cs="宋体"/>
                <w:color w:val="000000"/>
                <w:szCs w:val="18"/>
              </w:rPr>
              <w:t>100</w:t>
            </w:r>
          </w:p>
        </w:tc>
        <w:tc>
          <w:tcPr>
            <w:tcW w:w="1867" w:type="dxa"/>
            <w:vAlign w:val="center"/>
          </w:tcPr>
          <w:p w14:paraId="18D76AC6" w14:textId="0C21E22F" w:rsidR="008B00C3" w:rsidRPr="008B00C3" w:rsidRDefault="008B00C3" w:rsidP="008B00C3">
            <w:pPr>
              <w:pStyle w:val="afffffffff9"/>
              <w:rPr>
                <w:rFonts w:ascii="宋体" w:hAnsi="宋体" w:hint="eastAsia"/>
              </w:rPr>
            </w:pPr>
            <w:r w:rsidRPr="008B00C3">
              <w:rPr>
                <w:rFonts w:ascii="宋体" w:hAnsi="宋体" w:cs="宋体"/>
                <w:color w:val="000000"/>
                <w:szCs w:val="18"/>
              </w:rPr>
              <w:t>15</w:t>
            </w:r>
          </w:p>
        </w:tc>
        <w:tc>
          <w:tcPr>
            <w:tcW w:w="1867" w:type="dxa"/>
            <w:vAlign w:val="center"/>
          </w:tcPr>
          <w:p w14:paraId="1B27F5DD" w14:textId="0AEEE871" w:rsidR="008B00C3" w:rsidRPr="008B00C3" w:rsidRDefault="008B00C3" w:rsidP="008B00C3">
            <w:pPr>
              <w:pStyle w:val="afffffffff9"/>
              <w:rPr>
                <w:rFonts w:ascii="宋体" w:hAnsi="宋体" w:hint="eastAsia"/>
              </w:rPr>
            </w:pPr>
            <w:r w:rsidRPr="008B00C3">
              <w:rPr>
                <w:rFonts w:ascii="宋体" w:hAnsi="宋体" w:cs="宋体"/>
                <w:color w:val="000000"/>
                <w:szCs w:val="18"/>
              </w:rPr>
              <w:t>1000</w:t>
            </w:r>
          </w:p>
        </w:tc>
        <w:tc>
          <w:tcPr>
            <w:tcW w:w="1867" w:type="dxa"/>
            <w:vMerge/>
            <w:vAlign w:val="center"/>
          </w:tcPr>
          <w:p w14:paraId="670FE125" w14:textId="77777777" w:rsidR="008B00C3" w:rsidRPr="008B00C3" w:rsidRDefault="008B00C3" w:rsidP="008B00C3">
            <w:pPr>
              <w:pStyle w:val="afffffffff9"/>
              <w:rPr>
                <w:rFonts w:ascii="宋体" w:hAnsi="宋体" w:hint="eastAsia"/>
              </w:rPr>
            </w:pPr>
          </w:p>
        </w:tc>
      </w:tr>
    </w:tbl>
    <w:p w14:paraId="0289152C" w14:textId="77777777" w:rsidR="008B00C3" w:rsidRDefault="008B00C3" w:rsidP="008B00C3">
      <w:pPr>
        <w:pStyle w:val="affffb"/>
        <w:ind w:firstLine="420"/>
      </w:pPr>
    </w:p>
    <w:p w14:paraId="1C554311" w14:textId="1B4756C8" w:rsidR="008B00C3" w:rsidRDefault="008B00C3" w:rsidP="008B00C3">
      <w:pPr>
        <w:pStyle w:val="affd"/>
        <w:spacing w:before="156" w:after="156"/>
        <w:rPr>
          <w:color w:val="000000"/>
        </w:rPr>
      </w:pPr>
      <w:bookmarkStart w:id="133" w:name="_Toc444602548"/>
      <w:bookmarkStart w:id="134" w:name="_Toc230102527"/>
      <w:bookmarkStart w:id="135" w:name="_Toc235088729"/>
      <w:r w:rsidRPr="00A121E1">
        <w:rPr>
          <w:rFonts w:hint="eastAsia"/>
          <w:color w:val="000000"/>
        </w:rPr>
        <w:t>电磁兼容性</w:t>
      </w:r>
      <w:bookmarkEnd w:id="133"/>
      <w:bookmarkEnd w:id="134"/>
      <w:bookmarkEnd w:id="135"/>
    </w:p>
    <w:p w14:paraId="32E8DD6F" w14:textId="379288D5" w:rsidR="008B00C3" w:rsidRDefault="008B00C3" w:rsidP="008B00C3">
      <w:pPr>
        <w:pStyle w:val="affe"/>
        <w:spacing w:before="156" w:after="156"/>
        <w:rPr>
          <w:rFonts w:hAnsi="黑体" w:hint="eastAsia"/>
          <w:color w:val="000000"/>
        </w:rPr>
      </w:pPr>
      <w:r w:rsidRPr="005C31A0">
        <w:rPr>
          <w:rFonts w:hAnsi="黑体" w:hint="eastAsia"/>
          <w:color w:val="000000"/>
        </w:rPr>
        <w:t>车载型产品的电磁兼容性</w:t>
      </w:r>
    </w:p>
    <w:p w14:paraId="1B83B0BE" w14:textId="6F6FD974" w:rsidR="008B00C3" w:rsidRDefault="00BC22A4" w:rsidP="008B00C3">
      <w:pPr>
        <w:pStyle w:val="affffb"/>
        <w:ind w:firstLine="420"/>
        <w:rPr>
          <w:rFonts w:ascii="宋体" w:hAnsi="宋体" w:hint="eastAsia"/>
          <w:color w:val="000000"/>
          <w:szCs w:val="21"/>
        </w:rPr>
      </w:pPr>
      <w:r w:rsidRPr="00A121E1">
        <w:rPr>
          <w:rFonts w:ascii="宋体" w:hAnsi="宋体" w:hint="eastAsia"/>
          <w:color w:val="000000"/>
          <w:szCs w:val="21"/>
        </w:rPr>
        <w:t>产品应满足GB/T 19392</w:t>
      </w:r>
      <w:r w:rsidRPr="00A121E1">
        <w:rPr>
          <w:rFonts w:ascii="宋体" w:hAnsi="宋体"/>
          <w:color w:val="000000"/>
          <w:szCs w:val="21"/>
        </w:rPr>
        <w:t>—</w:t>
      </w:r>
      <w:r w:rsidRPr="00A121E1">
        <w:rPr>
          <w:rFonts w:ascii="宋体" w:hAnsi="宋体" w:hint="eastAsia"/>
          <w:color w:val="000000"/>
          <w:szCs w:val="21"/>
        </w:rPr>
        <w:t>2013中4.6的要求。</w:t>
      </w:r>
    </w:p>
    <w:p w14:paraId="73D47AEB" w14:textId="383BD1C4" w:rsidR="00BC22A4" w:rsidRDefault="00BC22A4" w:rsidP="00BC22A4">
      <w:pPr>
        <w:pStyle w:val="affe"/>
        <w:spacing w:before="156" w:after="156"/>
        <w:rPr>
          <w:rFonts w:hAnsi="黑体" w:hint="eastAsia"/>
          <w:color w:val="000000"/>
        </w:rPr>
      </w:pPr>
      <w:r w:rsidRPr="005C31A0">
        <w:rPr>
          <w:rFonts w:hAnsi="黑体" w:hint="eastAsia"/>
          <w:color w:val="000000"/>
        </w:rPr>
        <w:t>便携式产品的电磁兼容性</w:t>
      </w:r>
    </w:p>
    <w:p w14:paraId="42D29164" w14:textId="4C9EF377" w:rsidR="00BC22A4" w:rsidRDefault="00BC22A4" w:rsidP="00BC22A4">
      <w:pPr>
        <w:pStyle w:val="afff"/>
        <w:spacing w:before="156" w:after="156"/>
        <w:rPr>
          <w:rFonts w:hAnsi="黑体" w:hint="eastAsia"/>
        </w:rPr>
      </w:pPr>
      <w:r w:rsidRPr="00FB7D07">
        <w:rPr>
          <w:rFonts w:hAnsi="黑体" w:hint="eastAsia"/>
        </w:rPr>
        <w:t>电源端子干扰电压的限值</w:t>
      </w:r>
    </w:p>
    <w:p w14:paraId="7A1E7DF7" w14:textId="7424B99E" w:rsidR="00BC22A4" w:rsidRPr="00BC22A4" w:rsidRDefault="00BC22A4" w:rsidP="00BC22A4">
      <w:pPr>
        <w:pStyle w:val="affffb"/>
        <w:ind w:firstLine="420"/>
        <w:rPr>
          <w:rFonts w:ascii="宋体" w:hAnsi="宋体" w:hint="eastAsia"/>
          <w:color w:val="000000"/>
        </w:rPr>
      </w:pPr>
      <w:r w:rsidRPr="00BC22A4">
        <w:rPr>
          <w:rFonts w:ascii="宋体" w:hAnsi="宋体" w:hint="eastAsia"/>
          <w:color w:val="000000"/>
        </w:rPr>
        <w:t>产品应满足</w:t>
      </w:r>
      <w:r w:rsidRPr="00BC22A4">
        <w:rPr>
          <w:rFonts w:ascii="宋体" w:hAnsi="宋体"/>
          <w:color w:val="000000"/>
        </w:rPr>
        <w:t>GB 9254.2—</w:t>
      </w:r>
      <w:r w:rsidRPr="00BC22A4">
        <w:rPr>
          <w:rFonts w:ascii="宋体" w:hAnsi="宋体" w:hint="eastAsia"/>
          <w:color w:val="000000"/>
        </w:rPr>
        <w:t>20</w:t>
      </w:r>
      <w:r w:rsidRPr="00BC22A4">
        <w:rPr>
          <w:rFonts w:ascii="宋体" w:hAnsi="宋体"/>
          <w:color w:val="000000"/>
        </w:rPr>
        <w:t>21</w:t>
      </w:r>
      <w:r w:rsidRPr="00BC22A4">
        <w:rPr>
          <w:rFonts w:ascii="宋体" w:hAnsi="宋体" w:hint="eastAsia"/>
          <w:color w:val="000000"/>
        </w:rPr>
        <w:t xml:space="preserve"> </w:t>
      </w:r>
      <w:r w:rsidRPr="00BC22A4">
        <w:rPr>
          <w:rFonts w:ascii="宋体" w:hAnsi="宋体"/>
          <w:color w:val="000000"/>
        </w:rPr>
        <w:t>A</w:t>
      </w:r>
      <w:r w:rsidRPr="00BC22A4">
        <w:rPr>
          <w:rFonts w:ascii="宋体" w:hAnsi="宋体" w:hint="eastAsia"/>
          <w:color w:val="000000"/>
        </w:rPr>
        <w:t>级</w:t>
      </w:r>
      <w:r w:rsidRPr="00BC22A4">
        <w:rPr>
          <w:rFonts w:ascii="宋体" w:hAnsi="宋体"/>
          <w:color w:val="000000"/>
        </w:rPr>
        <w:t>ITE(</w:t>
      </w:r>
      <w:r w:rsidRPr="00BC22A4">
        <w:rPr>
          <w:rFonts w:ascii="宋体" w:hAnsi="宋体" w:hint="eastAsia"/>
          <w:color w:val="000000"/>
        </w:rPr>
        <w:t>信息技术设备</w:t>
      </w:r>
      <w:r w:rsidRPr="00BC22A4">
        <w:rPr>
          <w:rFonts w:ascii="宋体" w:hAnsi="宋体"/>
          <w:color w:val="000000"/>
        </w:rPr>
        <w:t>)</w:t>
      </w:r>
      <w:r w:rsidRPr="00BC22A4">
        <w:rPr>
          <w:rFonts w:ascii="宋体" w:hAnsi="宋体" w:hint="eastAsia"/>
          <w:color w:val="000000"/>
        </w:rPr>
        <w:t>所规定的极限要求，见表6。</w:t>
      </w:r>
    </w:p>
    <w:p w14:paraId="63321F97" w14:textId="28C36A0C" w:rsidR="00BC22A4" w:rsidRDefault="00BC22A4" w:rsidP="00BC22A4">
      <w:pPr>
        <w:pStyle w:val="aff2"/>
        <w:spacing w:before="156" w:after="156"/>
      </w:pPr>
      <w:r w:rsidRPr="00A121E1">
        <w:rPr>
          <w:rFonts w:hAnsi="黑体" w:hint="eastAsia"/>
          <w:color w:val="000000"/>
        </w:rPr>
        <w:t>电源端子干扰电压的限值</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975"/>
        <w:gridCol w:w="3544"/>
        <w:gridCol w:w="3815"/>
      </w:tblGrid>
      <w:tr w:rsidR="00BC22A4" w14:paraId="139CDECC" w14:textId="77777777" w:rsidTr="000E7C24">
        <w:trPr>
          <w:tblHeader/>
          <w:jc w:val="center"/>
        </w:trPr>
        <w:tc>
          <w:tcPr>
            <w:tcW w:w="1975" w:type="dxa"/>
            <w:tcBorders>
              <w:top w:val="single" w:sz="8" w:space="0" w:color="auto"/>
              <w:bottom w:val="single" w:sz="8" w:space="0" w:color="auto"/>
            </w:tcBorders>
            <w:vAlign w:val="center"/>
          </w:tcPr>
          <w:p w14:paraId="04E0E667" w14:textId="72530533" w:rsidR="00BC22A4" w:rsidRPr="00BC22A4" w:rsidRDefault="00BC22A4" w:rsidP="00BC22A4">
            <w:pPr>
              <w:pStyle w:val="afffffffff9"/>
              <w:rPr>
                <w:rFonts w:ascii="宋体" w:hAnsi="宋体" w:hint="eastAsia"/>
              </w:rPr>
            </w:pPr>
            <w:r w:rsidRPr="00BC22A4">
              <w:rPr>
                <w:rFonts w:ascii="宋体" w:hAnsi="宋体" w:hint="eastAsia"/>
              </w:rPr>
              <w:t>频率范围</w:t>
            </w:r>
          </w:p>
        </w:tc>
        <w:tc>
          <w:tcPr>
            <w:tcW w:w="7359" w:type="dxa"/>
            <w:gridSpan w:val="2"/>
            <w:tcBorders>
              <w:top w:val="single" w:sz="8" w:space="0" w:color="auto"/>
              <w:bottom w:val="single" w:sz="8" w:space="0" w:color="auto"/>
            </w:tcBorders>
            <w:vAlign w:val="center"/>
          </w:tcPr>
          <w:p w14:paraId="37CB19B4" w14:textId="77777777" w:rsidR="00BC22A4" w:rsidRPr="00BC22A4" w:rsidRDefault="00BC22A4" w:rsidP="00BC22A4">
            <w:pPr>
              <w:pStyle w:val="afffffffffffe"/>
              <w:adjustRightInd w:val="0"/>
              <w:snapToGrid w:val="0"/>
              <w:spacing w:beforeLines="0" w:afterLines="0" w:line="240" w:lineRule="auto"/>
              <w:ind w:left="0" w:firstLineChars="0" w:firstLine="0"/>
              <w:jc w:val="center"/>
              <w:rPr>
                <w:rFonts w:hAnsi="宋体" w:hint="eastAsia"/>
                <w:color w:val="000000"/>
                <w:sz w:val="18"/>
                <w:szCs w:val="18"/>
              </w:rPr>
            </w:pPr>
            <w:r w:rsidRPr="00BC22A4">
              <w:rPr>
                <w:rFonts w:hAnsi="宋体" w:hint="eastAsia"/>
                <w:color w:val="000000"/>
                <w:sz w:val="18"/>
                <w:szCs w:val="18"/>
              </w:rPr>
              <w:t>限值</w:t>
            </w:r>
          </w:p>
          <w:p w14:paraId="187D2263" w14:textId="05A5E3BD" w:rsidR="00BC22A4" w:rsidRPr="00BC22A4" w:rsidRDefault="00BC22A4" w:rsidP="00BC22A4">
            <w:pPr>
              <w:pStyle w:val="afffffffff9"/>
              <w:rPr>
                <w:rFonts w:ascii="宋体" w:hAnsi="宋体" w:hint="eastAsia"/>
              </w:rPr>
            </w:pPr>
            <w:r w:rsidRPr="00BC22A4">
              <w:rPr>
                <w:rFonts w:ascii="宋体" w:hAnsi="宋体"/>
                <w:color w:val="000000"/>
                <w:szCs w:val="18"/>
              </w:rPr>
              <w:t>dB</w:t>
            </w:r>
            <w:r w:rsidRPr="00BC22A4">
              <w:rPr>
                <w:rFonts w:ascii="宋体" w:hAnsi="宋体" w:hint="eastAsia"/>
                <w:color w:val="000000"/>
                <w:szCs w:val="18"/>
              </w:rPr>
              <w:t>μ</w:t>
            </w:r>
            <w:r w:rsidRPr="00BC22A4">
              <w:rPr>
                <w:rFonts w:ascii="宋体" w:hAnsi="宋体"/>
                <w:color w:val="000000"/>
                <w:szCs w:val="18"/>
              </w:rPr>
              <w:t>V</w:t>
            </w:r>
          </w:p>
        </w:tc>
      </w:tr>
      <w:tr w:rsidR="00BC22A4" w14:paraId="66984C12" w14:textId="77777777" w:rsidTr="00BC22A4">
        <w:trPr>
          <w:jc w:val="center"/>
        </w:trPr>
        <w:tc>
          <w:tcPr>
            <w:tcW w:w="1975" w:type="dxa"/>
            <w:tcBorders>
              <w:top w:val="single" w:sz="8" w:space="0" w:color="auto"/>
            </w:tcBorders>
            <w:vAlign w:val="center"/>
          </w:tcPr>
          <w:p w14:paraId="041BFFBF" w14:textId="77777777" w:rsidR="00BC22A4" w:rsidRPr="00BC22A4" w:rsidRDefault="00BC22A4" w:rsidP="00BC22A4">
            <w:pPr>
              <w:pStyle w:val="afffffffff9"/>
              <w:rPr>
                <w:rFonts w:ascii="宋体" w:hAnsi="宋体" w:hint="eastAsia"/>
              </w:rPr>
            </w:pPr>
          </w:p>
        </w:tc>
        <w:tc>
          <w:tcPr>
            <w:tcW w:w="3544" w:type="dxa"/>
            <w:tcBorders>
              <w:top w:val="single" w:sz="8" w:space="0" w:color="auto"/>
            </w:tcBorders>
            <w:vAlign w:val="center"/>
          </w:tcPr>
          <w:p w14:paraId="412EE860" w14:textId="3D44F326" w:rsidR="00BC22A4" w:rsidRPr="00BC22A4" w:rsidRDefault="00BC22A4" w:rsidP="00BC22A4">
            <w:pPr>
              <w:pStyle w:val="afffffffff9"/>
              <w:rPr>
                <w:rFonts w:ascii="宋体" w:hAnsi="宋体" w:hint="eastAsia"/>
              </w:rPr>
            </w:pPr>
            <w:r w:rsidRPr="00BC22A4">
              <w:rPr>
                <w:rFonts w:ascii="宋体" w:hAnsi="宋体" w:hint="eastAsia"/>
                <w:color w:val="000000"/>
                <w:szCs w:val="18"/>
              </w:rPr>
              <w:t>准峰值</w:t>
            </w:r>
          </w:p>
        </w:tc>
        <w:tc>
          <w:tcPr>
            <w:tcW w:w="3815" w:type="dxa"/>
            <w:tcBorders>
              <w:top w:val="single" w:sz="8" w:space="0" w:color="auto"/>
            </w:tcBorders>
            <w:vAlign w:val="center"/>
          </w:tcPr>
          <w:p w14:paraId="3F95883C" w14:textId="1930C3D0" w:rsidR="00BC22A4" w:rsidRPr="00BC22A4" w:rsidRDefault="00BC22A4" w:rsidP="00BC22A4">
            <w:pPr>
              <w:pStyle w:val="afffffffff9"/>
              <w:rPr>
                <w:rFonts w:ascii="宋体" w:hAnsi="宋体" w:hint="eastAsia"/>
              </w:rPr>
            </w:pPr>
            <w:r w:rsidRPr="00BC22A4">
              <w:rPr>
                <w:rFonts w:ascii="宋体" w:hAnsi="宋体" w:hint="eastAsia"/>
                <w:color w:val="000000"/>
                <w:szCs w:val="18"/>
              </w:rPr>
              <w:t>平均值</w:t>
            </w:r>
          </w:p>
        </w:tc>
      </w:tr>
      <w:tr w:rsidR="00BC22A4" w14:paraId="7E695EF8" w14:textId="77777777" w:rsidTr="00BC22A4">
        <w:trPr>
          <w:jc w:val="center"/>
        </w:trPr>
        <w:tc>
          <w:tcPr>
            <w:tcW w:w="1975" w:type="dxa"/>
            <w:vAlign w:val="center"/>
          </w:tcPr>
          <w:p w14:paraId="7BAB4C6A" w14:textId="44DEA222" w:rsidR="00BC22A4" w:rsidRPr="00BC22A4" w:rsidRDefault="00BC22A4" w:rsidP="00BC22A4">
            <w:pPr>
              <w:pStyle w:val="afffffffff9"/>
              <w:rPr>
                <w:rFonts w:ascii="宋体" w:hAnsi="宋体" w:hint="eastAsia"/>
              </w:rPr>
            </w:pPr>
            <w:r w:rsidRPr="00BC22A4">
              <w:rPr>
                <w:rFonts w:ascii="宋体" w:hAnsi="宋体" w:hint="eastAsia"/>
                <w:color w:val="000000"/>
                <w:szCs w:val="18"/>
              </w:rPr>
              <w:t>0.15～0.5</w:t>
            </w:r>
          </w:p>
        </w:tc>
        <w:tc>
          <w:tcPr>
            <w:tcW w:w="3544" w:type="dxa"/>
            <w:vAlign w:val="center"/>
          </w:tcPr>
          <w:p w14:paraId="759F84B4" w14:textId="2BFEBF28" w:rsidR="00BC22A4" w:rsidRPr="00BC22A4" w:rsidRDefault="00BC22A4" w:rsidP="00BC22A4">
            <w:pPr>
              <w:pStyle w:val="afffffffff9"/>
              <w:rPr>
                <w:rFonts w:ascii="宋体" w:hAnsi="宋体" w:hint="eastAsia"/>
              </w:rPr>
            </w:pPr>
            <w:r w:rsidRPr="00BC22A4">
              <w:rPr>
                <w:rFonts w:ascii="宋体" w:hAnsi="宋体" w:hint="eastAsia"/>
                <w:color w:val="000000"/>
                <w:szCs w:val="18"/>
              </w:rPr>
              <w:t>79</w:t>
            </w:r>
          </w:p>
        </w:tc>
        <w:tc>
          <w:tcPr>
            <w:tcW w:w="3815" w:type="dxa"/>
            <w:vAlign w:val="center"/>
          </w:tcPr>
          <w:p w14:paraId="03B2D386" w14:textId="66F81BF9" w:rsidR="00BC22A4" w:rsidRPr="00BC22A4" w:rsidRDefault="00BC22A4" w:rsidP="00BC22A4">
            <w:pPr>
              <w:pStyle w:val="afffffffff9"/>
              <w:rPr>
                <w:rFonts w:ascii="宋体" w:hAnsi="宋体" w:hint="eastAsia"/>
              </w:rPr>
            </w:pPr>
            <w:r w:rsidRPr="00BC22A4">
              <w:rPr>
                <w:rFonts w:ascii="宋体" w:hAnsi="宋体" w:hint="eastAsia"/>
                <w:color w:val="000000"/>
                <w:szCs w:val="18"/>
              </w:rPr>
              <w:t>66</w:t>
            </w:r>
          </w:p>
        </w:tc>
      </w:tr>
      <w:tr w:rsidR="00BC22A4" w14:paraId="3DF8426F" w14:textId="77777777" w:rsidTr="00BC22A4">
        <w:trPr>
          <w:jc w:val="center"/>
        </w:trPr>
        <w:tc>
          <w:tcPr>
            <w:tcW w:w="1975" w:type="dxa"/>
            <w:vAlign w:val="center"/>
          </w:tcPr>
          <w:p w14:paraId="2B6D3F24" w14:textId="5756135F" w:rsidR="00BC22A4" w:rsidRPr="00BC22A4" w:rsidRDefault="00BC22A4" w:rsidP="00BC22A4">
            <w:pPr>
              <w:pStyle w:val="afffffffff9"/>
              <w:rPr>
                <w:rFonts w:ascii="宋体" w:hAnsi="宋体" w:hint="eastAsia"/>
              </w:rPr>
            </w:pPr>
            <w:r w:rsidRPr="00BC22A4">
              <w:rPr>
                <w:rFonts w:ascii="宋体" w:hAnsi="宋体" w:hint="eastAsia"/>
                <w:color w:val="000000"/>
                <w:szCs w:val="18"/>
              </w:rPr>
              <w:t>0.5～30</w:t>
            </w:r>
          </w:p>
        </w:tc>
        <w:tc>
          <w:tcPr>
            <w:tcW w:w="3544" w:type="dxa"/>
            <w:vAlign w:val="center"/>
          </w:tcPr>
          <w:p w14:paraId="191C030D" w14:textId="1C31FD47" w:rsidR="00BC22A4" w:rsidRPr="00BC22A4" w:rsidRDefault="00BC22A4" w:rsidP="00BC22A4">
            <w:pPr>
              <w:pStyle w:val="afffffffff9"/>
              <w:rPr>
                <w:rFonts w:ascii="宋体" w:hAnsi="宋体" w:hint="eastAsia"/>
              </w:rPr>
            </w:pPr>
            <w:r w:rsidRPr="00BC22A4">
              <w:rPr>
                <w:rFonts w:ascii="宋体" w:hAnsi="宋体" w:hint="eastAsia"/>
                <w:color w:val="000000"/>
                <w:szCs w:val="18"/>
              </w:rPr>
              <w:t>73</w:t>
            </w:r>
          </w:p>
        </w:tc>
        <w:tc>
          <w:tcPr>
            <w:tcW w:w="3815" w:type="dxa"/>
            <w:vAlign w:val="center"/>
          </w:tcPr>
          <w:p w14:paraId="62ADBB53" w14:textId="44CE577F" w:rsidR="00BC22A4" w:rsidRPr="00BC22A4" w:rsidRDefault="00BC22A4" w:rsidP="00BC22A4">
            <w:pPr>
              <w:pStyle w:val="afffffffff9"/>
              <w:rPr>
                <w:rFonts w:ascii="宋体" w:hAnsi="宋体" w:hint="eastAsia"/>
              </w:rPr>
            </w:pPr>
            <w:r w:rsidRPr="00BC22A4">
              <w:rPr>
                <w:rFonts w:ascii="宋体" w:hAnsi="宋体" w:hint="eastAsia"/>
                <w:color w:val="000000"/>
                <w:szCs w:val="18"/>
              </w:rPr>
              <w:t>60</w:t>
            </w:r>
          </w:p>
        </w:tc>
      </w:tr>
    </w:tbl>
    <w:p w14:paraId="3B4B4504" w14:textId="77777777" w:rsidR="00BC22A4" w:rsidRDefault="00BC22A4" w:rsidP="00BC22A4">
      <w:pPr>
        <w:pStyle w:val="affffb"/>
        <w:ind w:firstLine="420"/>
      </w:pPr>
    </w:p>
    <w:p w14:paraId="6C21ECD7" w14:textId="3F26C634" w:rsidR="00BC22A4" w:rsidRPr="00BC22A4" w:rsidRDefault="00BC22A4" w:rsidP="00BC22A4">
      <w:pPr>
        <w:pStyle w:val="afff"/>
        <w:spacing w:before="156" w:after="156"/>
      </w:pPr>
      <w:r w:rsidRPr="00FB7D07">
        <w:rPr>
          <w:rFonts w:hint="eastAsia"/>
        </w:rPr>
        <w:t>辐射干扰场强的极限值</w:t>
      </w:r>
    </w:p>
    <w:p w14:paraId="54F6E8A0" w14:textId="1706522B" w:rsidR="008B00C3" w:rsidRDefault="00BC22A4" w:rsidP="008B00C3">
      <w:pPr>
        <w:pStyle w:val="affffb"/>
        <w:ind w:firstLine="420"/>
      </w:pPr>
      <w:r w:rsidRPr="00A121E1">
        <w:rPr>
          <w:rFonts w:ascii="宋体" w:hAnsi="宋体" w:hint="eastAsia"/>
          <w:color w:val="000000"/>
          <w:szCs w:val="21"/>
        </w:rPr>
        <w:t>产品应满足GB 9254</w:t>
      </w:r>
      <w:r>
        <w:rPr>
          <w:rFonts w:ascii="宋体" w:hAnsi="宋体"/>
          <w:color w:val="000000"/>
          <w:szCs w:val="21"/>
        </w:rPr>
        <w:t>.2</w:t>
      </w:r>
      <w:r w:rsidRPr="00A121E1">
        <w:rPr>
          <w:rFonts w:ascii="宋体" w:hAnsi="宋体"/>
          <w:color w:val="000000"/>
          <w:szCs w:val="21"/>
        </w:rPr>
        <w:t>—</w:t>
      </w:r>
      <w:r w:rsidRPr="00A121E1">
        <w:rPr>
          <w:rFonts w:ascii="宋体" w:hAnsi="宋体" w:hint="eastAsia"/>
          <w:color w:val="000000"/>
          <w:szCs w:val="21"/>
        </w:rPr>
        <w:t>20</w:t>
      </w:r>
      <w:r>
        <w:rPr>
          <w:rFonts w:ascii="宋体" w:hAnsi="宋体"/>
          <w:color w:val="000000"/>
          <w:szCs w:val="21"/>
        </w:rPr>
        <w:t>21</w:t>
      </w:r>
      <w:r w:rsidRPr="00A121E1">
        <w:rPr>
          <w:rFonts w:ascii="宋体" w:hAnsi="宋体" w:hint="eastAsia"/>
          <w:color w:val="000000"/>
          <w:szCs w:val="21"/>
        </w:rPr>
        <w:t>A级ITE</w:t>
      </w:r>
      <w:r w:rsidRPr="00A121E1">
        <w:rPr>
          <w:rFonts w:ascii="宋体" w:hAnsi="宋体"/>
          <w:color w:val="000000"/>
          <w:szCs w:val="21"/>
        </w:rPr>
        <w:t>(</w:t>
      </w:r>
      <w:r w:rsidRPr="00A121E1">
        <w:rPr>
          <w:rFonts w:ascii="宋体" w:hAnsi="宋体" w:hint="eastAsia"/>
          <w:color w:val="000000"/>
          <w:szCs w:val="21"/>
        </w:rPr>
        <w:t>信息技术设备</w:t>
      </w:r>
      <w:r w:rsidRPr="00A121E1">
        <w:rPr>
          <w:rFonts w:ascii="宋体" w:hAnsi="宋体"/>
          <w:color w:val="000000"/>
          <w:szCs w:val="21"/>
        </w:rPr>
        <w:t>)</w:t>
      </w:r>
      <w:r w:rsidRPr="00A121E1">
        <w:rPr>
          <w:rFonts w:ascii="宋体" w:hAnsi="宋体" w:hint="eastAsia"/>
          <w:color w:val="000000"/>
          <w:szCs w:val="21"/>
        </w:rPr>
        <w:t>所规定的极限要求，见表7。</w:t>
      </w:r>
    </w:p>
    <w:p w14:paraId="51F543ED" w14:textId="14180937" w:rsidR="00C20753" w:rsidRPr="00C20753" w:rsidRDefault="00C20753" w:rsidP="00C20753">
      <w:pPr>
        <w:pStyle w:val="aff2"/>
        <w:spacing w:before="156" w:after="156"/>
        <w:rPr>
          <w:rFonts w:hAnsi="黑体" w:hint="eastAsia"/>
          <w:color w:val="000000"/>
        </w:rPr>
      </w:pPr>
      <w:r w:rsidRPr="00A121E1">
        <w:rPr>
          <w:rFonts w:hAnsi="黑体" w:hint="eastAsia"/>
          <w:color w:val="000000"/>
        </w:rPr>
        <w:t>辐射干扰场强的极限值</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4457"/>
        <w:gridCol w:w="4457"/>
      </w:tblGrid>
      <w:tr w:rsidR="00C20753" w14:paraId="17B85E76" w14:textId="77777777" w:rsidTr="00C20753">
        <w:trPr>
          <w:trHeight w:val="536"/>
          <w:tblHeader/>
          <w:jc w:val="center"/>
        </w:trPr>
        <w:tc>
          <w:tcPr>
            <w:tcW w:w="4457" w:type="dxa"/>
            <w:tcBorders>
              <w:top w:val="single" w:sz="8" w:space="0" w:color="auto"/>
              <w:bottom w:val="single" w:sz="8" w:space="0" w:color="auto"/>
            </w:tcBorders>
            <w:vAlign w:val="center"/>
          </w:tcPr>
          <w:p w14:paraId="5478C8E9" w14:textId="77777777" w:rsidR="00C20753" w:rsidRPr="00C20753" w:rsidRDefault="00C20753" w:rsidP="00C20753">
            <w:pPr>
              <w:pStyle w:val="afffffffffffe"/>
              <w:widowControl w:val="0"/>
              <w:adjustRightInd w:val="0"/>
              <w:snapToGrid w:val="0"/>
              <w:spacing w:beforeLines="0" w:afterLines="0" w:line="240" w:lineRule="auto"/>
              <w:ind w:left="0" w:firstLineChars="0" w:firstLine="0"/>
              <w:jc w:val="center"/>
              <w:rPr>
                <w:rFonts w:hAnsi="宋体" w:hint="eastAsia"/>
                <w:color w:val="000000"/>
                <w:sz w:val="18"/>
                <w:szCs w:val="18"/>
              </w:rPr>
            </w:pPr>
            <w:r w:rsidRPr="00C20753">
              <w:rPr>
                <w:rFonts w:hAnsi="宋体" w:hint="eastAsia"/>
                <w:color w:val="000000"/>
                <w:sz w:val="18"/>
                <w:szCs w:val="18"/>
              </w:rPr>
              <w:t>频率范围</w:t>
            </w:r>
          </w:p>
          <w:p w14:paraId="73693528" w14:textId="38C071CE" w:rsidR="00C20753" w:rsidRPr="00C20753" w:rsidRDefault="00C20753" w:rsidP="00C20753">
            <w:pPr>
              <w:pStyle w:val="afffffffff9"/>
              <w:rPr>
                <w:rFonts w:ascii="宋体" w:hAnsi="宋体" w:hint="eastAsia"/>
              </w:rPr>
            </w:pPr>
            <w:r w:rsidRPr="00C20753">
              <w:rPr>
                <w:rFonts w:ascii="宋体" w:hAnsi="宋体"/>
                <w:color w:val="000000"/>
                <w:szCs w:val="18"/>
              </w:rPr>
              <w:t>MHz</w:t>
            </w:r>
          </w:p>
        </w:tc>
        <w:tc>
          <w:tcPr>
            <w:tcW w:w="4457" w:type="dxa"/>
            <w:tcBorders>
              <w:top w:val="single" w:sz="8" w:space="0" w:color="auto"/>
              <w:bottom w:val="single" w:sz="8" w:space="0" w:color="auto"/>
            </w:tcBorders>
            <w:vAlign w:val="center"/>
          </w:tcPr>
          <w:p w14:paraId="49DAB989" w14:textId="77777777" w:rsidR="00C20753" w:rsidRPr="00C20753" w:rsidRDefault="00C20753" w:rsidP="00C20753">
            <w:pPr>
              <w:pStyle w:val="afffffffffffe"/>
              <w:widowControl w:val="0"/>
              <w:adjustRightInd w:val="0"/>
              <w:snapToGrid w:val="0"/>
              <w:spacing w:beforeLines="0" w:afterLines="0" w:line="240" w:lineRule="auto"/>
              <w:ind w:left="0" w:firstLineChars="0" w:firstLine="0"/>
              <w:jc w:val="center"/>
              <w:rPr>
                <w:rFonts w:hAnsi="宋体" w:hint="eastAsia"/>
                <w:color w:val="000000"/>
                <w:sz w:val="18"/>
                <w:szCs w:val="18"/>
              </w:rPr>
            </w:pPr>
            <w:r w:rsidRPr="00C20753">
              <w:rPr>
                <w:rFonts w:hAnsi="宋体" w:hint="eastAsia"/>
                <w:color w:val="000000"/>
                <w:sz w:val="18"/>
                <w:szCs w:val="18"/>
              </w:rPr>
              <w:t>准峰值限值</w:t>
            </w:r>
          </w:p>
          <w:p w14:paraId="2629413C" w14:textId="670CA478" w:rsidR="00C20753" w:rsidRPr="00C20753" w:rsidRDefault="00C20753" w:rsidP="00C20753">
            <w:pPr>
              <w:pStyle w:val="afffffffff9"/>
              <w:rPr>
                <w:rFonts w:ascii="宋体" w:hAnsi="宋体" w:hint="eastAsia"/>
              </w:rPr>
            </w:pPr>
            <w:r w:rsidRPr="00C20753">
              <w:rPr>
                <w:rFonts w:ascii="宋体" w:hAnsi="宋体"/>
                <w:color w:val="000000"/>
                <w:szCs w:val="18"/>
              </w:rPr>
              <w:t>dB</w:t>
            </w:r>
            <w:r w:rsidRPr="00C20753">
              <w:rPr>
                <w:rFonts w:ascii="宋体" w:hAnsi="宋体" w:hint="eastAsia"/>
                <w:color w:val="000000"/>
                <w:szCs w:val="18"/>
              </w:rPr>
              <w:t>（μ</w:t>
            </w:r>
            <w:r w:rsidRPr="00C20753">
              <w:rPr>
                <w:rFonts w:ascii="宋体" w:hAnsi="宋体"/>
                <w:color w:val="000000"/>
                <w:szCs w:val="18"/>
              </w:rPr>
              <w:t>V</w:t>
            </w:r>
            <w:r w:rsidRPr="00C20753">
              <w:rPr>
                <w:rFonts w:ascii="宋体" w:hAnsi="宋体" w:hint="eastAsia"/>
                <w:color w:val="000000"/>
                <w:szCs w:val="18"/>
              </w:rPr>
              <w:t>/m）</w:t>
            </w:r>
          </w:p>
        </w:tc>
      </w:tr>
      <w:tr w:rsidR="00C20753" w14:paraId="5E031EC3" w14:textId="77777777" w:rsidTr="00C20753">
        <w:trPr>
          <w:trHeight w:val="308"/>
          <w:jc w:val="center"/>
        </w:trPr>
        <w:tc>
          <w:tcPr>
            <w:tcW w:w="4457" w:type="dxa"/>
            <w:tcBorders>
              <w:top w:val="single" w:sz="8" w:space="0" w:color="auto"/>
            </w:tcBorders>
            <w:vAlign w:val="center"/>
          </w:tcPr>
          <w:p w14:paraId="170C892C" w14:textId="6B0E786B" w:rsidR="00C20753" w:rsidRPr="00C20753" w:rsidRDefault="00C20753" w:rsidP="00C20753">
            <w:pPr>
              <w:pStyle w:val="afffffffff9"/>
              <w:rPr>
                <w:rFonts w:ascii="宋体" w:hAnsi="宋体" w:hint="eastAsia"/>
              </w:rPr>
            </w:pPr>
            <w:r w:rsidRPr="00C20753">
              <w:rPr>
                <w:rFonts w:ascii="宋体" w:hAnsi="宋体" w:hint="eastAsia"/>
                <w:color w:val="000000"/>
                <w:szCs w:val="18"/>
              </w:rPr>
              <w:t>30-230</w:t>
            </w:r>
          </w:p>
        </w:tc>
        <w:tc>
          <w:tcPr>
            <w:tcW w:w="4457" w:type="dxa"/>
            <w:tcBorders>
              <w:top w:val="single" w:sz="8" w:space="0" w:color="auto"/>
            </w:tcBorders>
            <w:vAlign w:val="center"/>
          </w:tcPr>
          <w:p w14:paraId="56F70838" w14:textId="252E7F22" w:rsidR="00C20753" w:rsidRPr="00C20753" w:rsidRDefault="00C20753" w:rsidP="00C20753">
            <w:pPr>
              <w:pStyle w:val="afffffffff9"/>
              <w:rPr>
                <w:rFonts w:ascii="宋体" w:hAnsi="宋体" w:hint="eastAsia"/>
              </w:rPr>
            </w:pPr>
            <w:r w:rsidRPr="00C20753">
              <w:rPr>
                <w:rFonts w:ascii="宋体" w:hAnsi="宋体" w:hint="eastAsia"/>
                <w:color w:val="000000"/>
                <w:szCs w:val="18"/>
              </w:rPr>
              <w:t>40</w:t>
            </w:r>
          </w:p>
        </w:tc>
      </w:tr>
      <w:tr w:rsidR="00C20753" w14:paraId="084BAE73" w14:textId="77777777" w:rsidTr="00C20753">
        <w:trPr>
          <w:trHeight w:val="308"/>
          <w:jc w:val="center"/>
        </w:trPr>
        <w:tc>
          <w:tcPr>
            <w:tcW w:w="4457" w:type="dxa"/>
            <w:vAlign w:val="center"/>
          </w:tcPr>
          <w:p w14:paraId="38C0178D" w14:textId="03D00250" w:rsidR="00C20753" w:rsidRPr="00C20753" w:rsidRDefault="00C20753" w:rsidP="00C20753">
            <w:pPr>
              <w:pStyle w:val="afffffffff9"/>
              <w:rPr>
                <w:rFonts w:ascii="宋体" w:hAnsi="宋体" w:hint="eastAsia"/>
              </w:rPr>
            </w:pPr>
            <w:r w:rsidRPr="00C20753">
              <w:rPr>
                <w:rFonts w:ascii="宋体" w:hAnsi="宋体" w:hint="eastAsia"/>
                <w:color w:val="000000"/>
                <w:szCs w:val="18"/>
              </w:rPr>
              <w:t>230-1000</w:t>
            </w:r>
          </w:p>
        </w:tc>
        <w:tc>
          <w:tcPr>
            <w:tcW w:w="4457" w:type="dxa"/>
            <w:vAlign w:val="center"/>
          </w:tcPr>
          <w:p w14:paraId="3C54479A" w14:textId="5DF56B10" w:rsidR="00C20753" w:rsidRPr="00C20753" w:rsidRDefault="00C20753" w:rsidP="00C20753">
            <w:pPr>
              <w:pStyle w:val="afffffffff9"/>
              <w:rPr>
                <w:rFonts w:ascii="宋体" w:hAnsi="宋体" w:hint="eastAsia"/>
              </w:rPr>
            </w:pPr>
            <w:r w:rsidRPr="00C20753">
              <w:rPr>
                <w:rFonts w:ascii="宋体" w:hAnsi="宋体" w:hint="eastAsia"/>
                <w:color w:val="000000"/>
                <w:szCs w:val="18"/>
              </w:rPr>
              <w:t>47</w:t>
            </w:r>
          </w:p>
        </w:tc>
      </w:tr>
    </w:tbl>
    <w:p w14:paraId="62DE0567" w14:textId="77777777" w:rsidR="00C20753" w:rsidRDefault="00C20753" w:rsidP="00C20753">
      <w:pPr>
        <w:pStyle w:val="affffb"/>
        <w:ind w:firstLine="420"/>
      </w:pPr>
    </w:p>
    <w:p w14:paraId="7DD06786" w14:textId="6E399B5D" w:rsidR="00C20753" w:rsidRDefault="00C20753" w:rsidP="00C20753">
      <w:pPr>
        <w:pStyle w:val="afff"/>
        <w:spacing w:before="156" w:after="156"/>
      </w:pPr>
      <w:r w:rsidRPr="00FB7D07">
        <w:rPr>
          <w:rFonts w:hAnsi="黑体" w:hint="eastAsia"/>
        </w:rPr>
        <w:t>静电放电抗扰度</w:t>
      </w:r>
    </w:p>
    <w:p w14:paraId="1AC9BE48" w14:textId="0C738961" w:rsidR="00C20753" w:rsidRPr="00C20753" w:rsidRDefault="00C20753" w:rsidP="00C20753">
      <w:pPr>
        <w:pStyle w:val="affffb"/>
        <w:ind w:firstLine="420"/>
        <w:rPr>
          <w:rFonts w:ascii="宋体" w:hAnsi="宋体" w:hint="eastAsia"/>
        </w:rPr>
      </w:pPr>
      <w:r w:rsidRPr="00C20753">
        <w:rPr>
          <w:rFonts w:ascii="宋体" w:hAnsi="宋体" w:hint="eastAsia"/>
          <w:color w:val="000000"/>
        </w:rPr>
        <w:t>产品应符合 GB/T 17626.2</w:t>
      </w:r>
      <w:r w:rsidRPr="00C20753">
        <w:rPr>
          <w:rFonts w:ascii="宋体" w:hAnsi="宋体"/>
          <w:color w:val="000000"/>
        </w:rPr>
        <w:t>—</w:t>
      </w:r>
      <w:r w:rsidRPr="00C20753">
        <w:rPr>
          <w:rFonts w:ascii="宋体" w:hAnsi="宋体" w:hint="eastAsia"/>
          <w:color w:val="000000"/>
        </w:rPr>
        <w:t>20</w:t>
      </w:r>
      <w:r w:rsidRPr="00C20753">
        <w:rPr>
          <w:rFonts w:ascii="宋体" w:hAnsi="宋体"/>
          <w:color w:val="000000"/>
        </w:rPr>
        <w:t>18</w:t>
      </w:r>
      <w:r w:rsidRPr="00C20753">
        <w:rPr>
          <w:rFonts w:ascii="宋体" w:hAnsi="宋体" w:hint="eastAsia"/>
          <w:color w:val="000000"/>
        </w:rPr>
        <w:t>中接触放电试验等级4，空气放电试验等级4的要求。</w:t>
      </w:r>
    </w:p>
    <w:p w14:paraId="5F201B1B" w14:textId="2E429B94" w:rsidR="00C20753" w:rsidRDefault="00C20753" w:rsidP="00C20753">
      <w:pPr>
        <w:pStyle w:val="affc"/>
        <w:spacing w:before="312" w:after="312"/>
        <w:rPr>
          <w:rFonts w:hAnsi="黑体" w:hint="eastAsia"/>
        </w:rPr>
      </w:pPr>
      <w:bookmarkStart w:id="136" w:name="_Toc467663405"/>
      <w:bookmarkStart w:id="137" w:name="_Toc230102528"/>
      <w:bookmarkStart w:id="138" w:name="_Toc235088730"/>
      <w:r w:rsidRPr="004636AA">
        <w:rPr>
          <w:rFonts w:hAnsi="黑体" w:hint="eastAsia"/>
        </w:rPr>
        <w:t>测试方法</w:t>
      </w:r>
      <w:bookmarkEnd w:id="136"/>
      <w:bookmarkEnd w:id="137"/>
      <w:bookmarkEnd w:id="138"/>
    </w:p>
    <w:p w14:paraId="68A1900F" w14:textId="06D4479A" w:rsidR="00C20753" w:rsidRDefault="00C20753" w:rsidP="00C20753">
      <w:pPr>
        <w:pStyle w:val="affd"/>
        <w:spacing w:before="156" w:after="156"/>
        <w:rPr>
          <w:color w:val="000000"/>
        </w:rPr>
      </w:pPr>
      <w:bookmarkStart w:id="139" w:name="_Toc467663407"/>
      <w:bookmarkStart w:id="140" w:name="_Toc230102530"/>
      <w:bookmarkStart w:id="141" w:name="_Toc235088731"/>
      <w:r w:rsidRPr="00A72B36">
        <w:rPr>
          <w:rFonts w:hint="eastAsia"/>
          <w:color w:val="000000"/>
        </w:rPr>
        <w:t>测试条件</w:t>
      </w:r>
      <w:bookmarkEnd w:id="139"/>
      <w:bookmarkEnd w:id="140"/>
      <w:bookmarkEnd w:id="141"/>
    </w:p>
    <w:p w14:paraId="0BBD16A1" w14:textId="06B1286C" w:rsidR="00C20753" w:rsidRDefault="00C20753" w:rsidP="00C20753">
      <w:pPr>
        <w:pStyle w:val="affe"/>
        <w:spacing w:before="156" w:after="156"/>
        <w:rPr>
          <w:rFonts w:ascii="宋体" w:eastAsia="宋体" w:hAnsi="宋体" w:hint="eastAsia"/>
          <w:color w:val="000000"/>
        </w:rPr>
      </w:pPr>
      <w:r w:rsidRPr="00A34CB7">
        <w:rPr>
          <w:rFonts w:ascii="宋体" w:eastAsia="宋体" w:hAnsi="宋体" w:hint="eastAsia"/>
          <w:color w:val="000000"/>
        </w:rPr>
        <w:t>测试除另有规定外，应在如下正常的大气条件下进行</w:t>
      </w:r>
      <w:r w:rsidRPr="00A34CB7">
        <w:rPr>
          <w:rFonts w:ascii="宋体" w:eastAsia="宋体" w:hAnsi="宋体"/>
          <w:color w:val="000000"/>
        </w:rPr>
        <w:t>：</w:t>
      </w:r>
    </w:p>
    <w:p w14:paraId="0634D331" w14:textId="35089B6D" w:rsidR="00C20753" w:rsidRDefault="00C20753">
      <w:pPr>
        <w:pStyle w:val="af5"/>
        <w:numPr>
          <w:ilvl w:val="0"/>
          <w:numId w:val="73"/>
        </w:numPr>
      </w:pPr>
      <w:r>
        <w:rPr>
          <w:rFonts w:hint="eastAsia"/>
        </w:rPr>
        <w:t>温度：15℃～-35℃；</w:t>
      </w:r>
    </w:p>
    <w:p w14:paraId="3396A9E3" w14:textId="3D321311" w:rsidR="00C20753" w:rsidRDefault="00C20753">
      <w:pPr>
        <w:pStyle w:val="af5"/>
        <w:numPr>
          <w:ilvl w:val="0"/>
          <w:numId w:val="73"/>
        </w:numPr>
      </w:pPr>
      <w:r>
        <w:rPr>
          <w:rFonts w:hint="eastAsia"/>
        </w:rPr>
        <w:t>相对湿度：25%～75%；</w:t>
      </w:r>
    </w:p>
    <w:p w14:paraId="1E1883F4" w14:textId="349C0098" w:rsidR="00C20753" w:rsidRPr="00C20753" w:rsidRDefault="00C20753">
      <w:pPr>
        <w:pStyle w:val="af5"/>
        <w:numPr>
          <w:ilvl w:val="0"/>
          <w:numId w:val="73"/>
        </w:numPr>
      </w:pPr>
      <w:r>
        <w:rPr>
          <w:rFonts w:hint="eastAsia"/>
        </w:rPr>
        <w:lastRenderedPageBreak/>
        <w:t>大气压力：86 kPa～106 kPa。</w:t>
      </w:r>
    </w:p>
    <w:p w14:paraId="5E3565BA" w14:textId="09E37136" w:rsidR="00C20753" w:rsidRDefault="00C20753" w:rsidP="00C20753">
      <w:pPr>
        <w:pStyle w:val="affe"/>
        <w:spacing w:before="156" w:after="156"/>
        <w:rPr>
          <w:rFonts w:ascii="宋体" w:eastAsia="宋体" w:hAnsi="宋体" w:hint="eastAsia"/>
        </w:rPr>
      </w:pPr>
      <w:r w:rsidRPr="00A34CB7">
        <w:rPr>
          <w:rFonts w:ascii="宋体" w:eastAsia="宋体" w:hAnsi="宋体" w:hint="eastAsia"/>
        </w:rPr>
        <w:t>测试场地应选择在交通便利、附近不应有强烈反射卫星信号的物体的地方。远离大功率无线电发射源，其距离</w:t>
      </w:r>
      <w:r>
        <w:rPr>
          <w:rFonts w:ascii="宋体" w:eastAsia="宋体" w:hAnsi="宋体" w:hint="eastAsia"/>
        </w:rPr>
        <w:t>≥</w:t>
      </w:r>
      <w:r w:rsidRPr="00A34CB7">
        <w:rPr>
          <w:rFonts w:ascii="宋体" w:eastAsia="宋体" w:hAnsi="宋体"/>
        </w:rPr>
        <w:t>200m</w:t>
      </w:r>
      <w:r w:rsidRPr="00A34CB7">
        <w:rPr>
          <w:rFonts w:ascii="宋体" w:eastAsia="宋体" w:hAnsi="宋体" w:hint="eastAsia"/>
        </w:rPr>
        <w:t>；远离高压输电线路和微波无线电信号传送通道，其距离</w:t>
      </w:r>
      <w:r>
        <w:rPr>
          <w:rFonts w:ascii="宋体" w:eastAsia="宋体" w:hAnsi="宋体" w:hint="eastAsia"/>
        </w:rPr>
        <w:t>≥</w:t>
      </w:r>
      <w:r w:rsidRPr="00A34CB7">
        <w:rPr>
          <w:rFonts w:ascii="宋体" w:eastAsia="宋体" w:hAnsi="宋体"/>
        </w:rPr>
        <w:t>50m</w:t>
      </w:r>
      <w:r w:rsidRPr="00A34CB7">
        <w:rPr>
          <w:rFonts w:ascii="宋体" w:eastAsia="宋体" w:hAnsi="宋体" w:hint="eastAsia"/>
        </w:rPr>
        <w:t>。</w:t>
      </w:r>
    </w:p>
    <w:p w14:paraId="5C8BA767" w14:textId="4A3DC101" w:rsidR="00C20753" w:rsidRDefault="00C20753" w:rsidP="00C20753">
      <w:pPr>
        <w:pStyle w:val="affe"/>
        <w:spacing w:before="156" w:after="156"/>
        <w:rPr>
          <w:rFonts w:ascii="宋体" w:eastAsia="宋体" w:hAnsi="宋体" w:hint="eastAsia"/>
        </w:rPr>
      </w:pPr>
      <w:r w:rsidRPr="00A34CB7">
        <w:rPr>
          <w:rFonts w:ascii="宋体" w:eastAsia="宋体" w:hAnsi="宋体" w:hint="eastAsia"/>
        </w:rPr>
        <w:t>测试期间施加于设备的电源电压应在额定电压的（100±5）%范围内。</w:t>
      </w:r>
    </w:p>
    <w:p w14:paraId="045B4B8B" w14:textId="7ADF4334" w:rsidR="00C20753" w:rsidRDefault="00C20753" w:rsidP="00C20753">
      <w:pPr>
        <w:pStyle w:val="affe"/>
        <w:spacing w:before="156" w:after="156"/>
        <w:rPr>
          <w:rFonts w:ascii="宋体" w:eastAsia="宋体" w:hAnsi="宋体" w:hint="eastAsia"/>
        </w:rPr>
      </w:pPr>
      <w:r w:rsidRPr="00A34CB7">
        <w:rPr>
          <w:rFonts w:ascii="宋体" w:eastAsia="宋体" w:hAnsi="宋体" w:hint="eastAsia"/>
        </w:rPr>
        <w:t>除另有规定外，一般利用空中实际的导航卫星信号进行测试，当利用信号模拟发生器</w:t>
      </w:r>
      <w:proofErr w:type="gramStart"/>
      <w:r w:rsidRPr="00A34CB7">
        <w:rPr>
          <w:rFonts w:ascii="宋体" w:eastAsia="宋体" w:hAnsi="宋体" w:hint="eastAsia"/>
        </w:rPr>
        <w:t>来作</w:t>
      </w:r>
      <w:proofErr w:type="gramEnd"/>
      <w:r w:rsidRPr="00A34CB7">
        <w:rPr>
          <w:rFonts w:ascii="宋体" w:eastAsia="宋体" w:hAnsi="宋体" w:hint="eastAsia"/>
        </w:rPr>
        <w:t>为标准测试信号源时，其产生的信号应具有和导航卫星信号相同的特性</w:t>
      </w:r>
      <w:r>
        <w:rPr>
          <w:rFonts w:ascii="宋体" w:eastAsia="宋体" w:hAnsi="宋体" w:hint="eastAsia"/>
        </w:rPr>
        <w:t>。</w:t>
      </w:r>
    </w:p>
    <w:p w14:paraId="376165B5" w14:textId="319B0EA9" w:rsidR="00C20753" w:rsidRDefault="00C20753" w:rsidP="00C20753">
      <w:pPr>
        <w:pStyle w:val="affe"/>
        <w:spacing w:before="156" w:after="156"/>
        <w:rPr>
          <w:rFonts w:ascii="宋体" w:eastAsia="宋体" w:hAnsi="宋体" w:hint="eastAsia"/>
        </w:rPr>
      </w:pPr>
      <w:r w:rsidRPr="00A34CB7">
        <w:rPr>
          <w:rFonts w:ascii="宋体" w:eastAsia="宋体" w:hAnsi="宋体" w:hint="eastAsia"/>
        </w:rPr>
        <w:t>所有测试设备应有足够的分辨率、准确度和稳定度，其性能应满足被测技术性能指标的要求。除另有规定外，其精度应优于被测指标精度一个数量级或三分之一个数量级</w:t>
      </w:r>
      <w:r>
        <w:rPr>
          <w:rFonts w:ascii="宋体" w:eastAsia="宋体" w:hAnsi="宋体" w:hint="eastAsia"/>
        </w:rPr>
        <w:t>。</w:t>
      </w:r>
    </w:p>
    <w:p w14:paraId="2D69F0E3" w14:textId="4E73899D" w:rsidR="00C20753" w:rsidRDefault="00C20753" w:rsidP="00C20753">
      <w:pPr>
        <w:pStyle w:val="affe"/>
        <w:spacing w:before="156" w:after="156"/>
        <w:rPr>
          <w:rFonts w:ascii="宋体" w:eastAsia="宋体" w:hAnsi="宋体" w:hint="eastAsia"/>
        </w:rPr>
      </w:pPr>
      <w:r w:rsidRPr="00A34CB7">
        <w:rPr>
          <w:rFonts w:ascii="宋体" w:eastAsia="宋体" w:hAnsi="宋体" w:hint="eastAsia"/>
        </w:rPr>
        <w:t>测试所用仪器设备应经过计量部门检定合格并在有效期内。</w:t>
      </w:r>
    </w:p>
    <w:p w14:paraId="03567D32" w14:textId="6538545D" w:rsidR="00C20753" w:rsidRDefault="00C20753" w:rsidP="00C20753">
      <w:pPr>
        <w:pStyle w:val="affe"/>
        <w:spacing w:before="156" w:after="156"/>
        <w:rPr>
          <w:rFonts w:ascii="宋体" w:eastAsia="宋体" w:hAnsi="宋体" w:hint="eastAsia"/>
        </w:rPr>
      </w:pPr>
      <w:r w:rsidRPr="00A34CB7">
        <w:rPr>
          <w:rFonts w:ascii="宋体" w:eastAsia="宋体" w:hAnsi="宋体" w:hint="eastAsia"/>
        </w:rPr>
        <w:t>软件产品应加载到指定的电子设备上进行测试。</w:t>
      </w:r>
    </w:p>
    <w:p w14:paraId="0B0046DE" w14:textId="115A2947" w:rsidR="00C20753" w:rsidRDefault="00C20753" w:rsidP="00C20753">
      <w:pPr>
        <w:pStyle w:val="affd"/>
        <w:spacing w:before="156" w:after="156"/>
        <w:rPr>
          <w:color w:val="000000"/>
        </w:rPr>
      </w:pPr>
      <w:bookmarkStart w:id="142" w:name="_Toc467663408"/>
      <w:bookmarkStart w:id="143" w:name="_Toc230102531"/>
      <w:bookmarkStart w:id="144" w:name="_Toc235088732"/>
      <w:r w:rsidRPr="00A72B36">
        <w:rPr>
          <w:rFonts w:hint="eastAsia"/>
          <w:color w:val="000000"/>
        </w:rPr>
        <w:t>软件产品测试要求</w:t>
      </w:r>
      <w:bookmarkEnd w:id="142"/>
      <w:bookmarkEnd w:id="143"/>
      <w:bookmarkEnd w:id="144"/>
    </w:p>
    <w:p w14:paraId="61EB917E" w14:textId="7E3C51A9" w:rsidR="00C20753" w:rsidRDefault="00C20753" w:rsidP="00C20753">
      <w:pPr>
        <w:pStyle w:val="affe"/>
        <w:spacing w:before="156" w:after="156"/>
        <w:rPr>
          <w:rFonts w:hAnsi="黑体" w:hint="eastAsia"/>
          <w:color w:val="000000"/>
        </w:rPr>
      </w:pPr>
      <w:r w:rsidRPr="0077379A">
        <w:rPr>
          <w:rFonts w:hAnsi="黑体" w:hint="eastAsia"/>
          <w:color w:val="000000"/>
        </w:rPr>
        <w:t>概述</w:t>
      </w:r>
    </w:p>
    <w:p w14:paraId="4350D762" w14:textId="520C3EB7" w:rsidR="00C20753" w:rsidRDefault="00C20753" w:rsidP="00C20753">
      <w:pPr>
        <w:pStyle w:val="affffb"/>
        <w:ind w:firstLine="420"/>
        <w:rPr>
          <w:rFonts w:ascii="宋体" w:hAnsi="宋体" w:hint="eastAsia"/>
          <w:color w:val="000000"/>
          <w:szCs w:val="21"/>
        </w:rPr>
      </w:pPr>
      <w:r w:rsidRPr="00A121E1">
        <w:rPr>
          <w:rFonts w:ascii="宋体" w:hAnsi="宋体" w:hint="eastAsia"/>
          <w:color w:val="000000"/>
          <w:szCs w:val="21"/>
        </w:rPr>
        <w:t>第5章的要求中在本章未规定具体测试方法的，可用目测，图、文、物核对，操作演示或按产品生产者规定的方法进行。</w:t>
      </w:r>
    </w:p>
    <w:p w14:paraId="3AC5EBDB" w14:textId="520D0514" w:rsidR="00C20753" w:rsidRDefault="00C20753" w:rsidP="00C20753">
      <w:pPr>
        <w:pStyle w:val="affe"/>
        <w:spacing w:before="156" w:after="156"/>
        <w:rPr>
          <w:rFonts w:hAnsi="黑体" w:hint="eastAsia"/>
          <w:color w:val="000000"/>
        </w:rPr>
      </w:pPr>
      <w:r w:rsidRPr="00F53E90">
        <w:rPr>
          <w:rFonts w:hAnsi="黑体" w:hint="eastAsia"/>
          <w:color w:val="000000"/>
        </w:rPr>
        <w:t>功能测试</w:t>
      </w:r>
    </w:p>
    <w:p w14:paraId="6A1DAEA0" w14:textId="2FC8D11D" w:rsidR="00C20753" w:rsidRDefault="00C20753" w:rsidP="00C20753">
      <w:pPr>
        <w:pStyle w:val="affffb"/>
        <w:ind w:firstLine="420"/>
        <w:rPr>
          <w:rFonts w:ascii="宋体" w:hAnsi="宋体" w:hint="eastAsia"/>
          <w:color w:val="000000"/>
          <w:szCs w:val="21"/>
        </w:rPr>
      </w:pPr>
      <w:r>
        <w:rPr>
          <w:rFonts w:ascii="宋体" w:hAnsi="宋体" w:hint="eastAsia"/>
          <w:color w:val="000000"/>
          <w:szCs w:val="21"/>
        </w:rPr>
        <w:t>通过产品操作和目视的方法测试表8～表1</w:t>
      </w:r>
      <w:r>
        <w:rPr>
          <w:rFonts w:ascii="宋体" w:hAnsi="宋体"/>
          <w:color w:val="000000"/>
          <w:szCs w:val="21"/>
        </w:rPr>
        <w:t>7</w:t>
      </w:r>
      <w:r>
        <w:rPr>
          <w:rFonts w:ascii="宋体" w:hAnsi="宋体" w:hint="eastAsia"/>
          <w:color w:val="000000"/>
          <w:szCs w:val="21"/>
        </w:rPr>
        <w:t>的各项功能。</w:t>
      </w:r>
    </w:p>
    <w:p w14:paraId="3DEE803A" w14:textId="405BAECA" w:rsidR="00C20753" w:rsidRDefault="00C20753" w:rsidP="00C20753">
      <w:pPr>
        <w:pStyle w:val="aff2"/>
        <w:spacing w:before="156" w:after="156"/>
      </w:pPr>
      <w:r w:rsidRPr="00A121E1">
        <w:rPr>
          <w:rFonts w:hAnsi="黑体" w:hint="eastAsia"/>
          <w:color w:val="000000"/>
        </w:rPr>
        <w:t>导航电子地图数据检测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C20753" w14:paraId="48892804" w14:textId="77777777" w:rsidTr="00C20753">
        <w:trPr>
          <w:tblHeader/>
          <w:jc w:val="center"/>
        </w:trPr>
        <w:tc>
          <w:tcPr>
            <w:tcW w:w="983" w:type="dxa"/>
            <w:tcBorders>
              <w:top w:val="single" w:sz="8" w:space="0" w:color="auto"/>
              <w:bottom w:val="single" w:sz="8" w:space="0" w:color="auto"/>
            </w:tcBorders>
            <w:vAlign w:val="center"/>
          </w:tcPr>
          <w:p w14:paraId="5F772F43" w14:textId="25E9760D" w:rsidR="00C20753" w:rsidRPr="00C20753" w:rsidRDefault="00C20753" w:rsidP="00C20753">
            <w:pPr>
              <w:pStyle w:val="afffffffff9"/>
              <w:rPr>
                <w:rFonts w:ascii="宋体" w:hAnsi="宋体" w:hint="eastAsia"/>
              </w:rPr>
            </w:pPr>
            <w:r w:rsidRPr="00C20753">
              <w:rPr>
                <w:rFonts w:ascii="宋体" w:hAnsi="宋体" w:hint="eastAsia"/>
                <w:color w:val="000000"/>
                <w:szCs w:val="18"/>
              </w:rPr>
              <w:t>序号</w:t>
            </w:r>
          </w:p>
        </w:tc>
        <w:tc>
          <w:tcPr>
            <w:tcW w:w="2126" w:type="dxa"/>
            <w:tcBorders>
              <w:top w:val="single" w:sz="8" w:space="0" w:color="auto"/>
              <w:bottom w:val="single" w:sz="8" w:space="0" w:color="auto"/>
            </w:tcBorders>
            <w:vAlign w:val="center"/>
          </w:tcPr>
          <w:p w14:paraId="7A5CFA53" w14:textId="08629AE8" w:rsidR="00C20753" w:rsidRPr="00C20753" w:rsidRDefault="00C20753" w:rsidP="00C20753">
            <w:pPr>
              <w:pStyle w:val="afffffffff9"/>
              <w:rPr>
                <w:rFonts w:ascii="宋体" w:hAnsi="宋体" w:hint="eastAsia"/>
              </w:rPr>
            </w:pPr>
            <w:r w:rsidRPr="00C20753">
              <w:rPr>
                <w:rFonts w:ascii="宋体" w:hAnsi="宋体" w:hint="eastAsia"/>
                <w:color w:val="000000"/>
                <w:szCs w:val="18"/>
              </w:rPr>
              <w:t>检测项目</w:t>
            </w:r>
          </w:p>
        </w:tc>
        <w:tc>
          <w:tcPr>
            <w:tcW w:w="3892" w:type="dxa"/>
            <w:tcBorders>
              <w:top w:val="single" w:sz="8" w:space="0" w:color="auto"/>
              <w:bottom w:val="single" w:sz="8" w:space="0" w:color="auto"/>
            </w:tcBorders>
            <w:vAlign w:val="center"/>
          </w:tcPr>
          <w:p w14:paraId="5BFC2BF3" w14:textId="49DD6303" w:rsidR="00C20753" w:rsidRPr="00C20753" w:rsidRDefault="00C20753" w:rsidP="00C20753">
            <w:pPr>
              <w:pStyle w:val="afffffffff9"/>
              <w:rPr>
                <w:rFonts w:ascii="宋体" w:hAnsi="宋体" w:hint="eastAsia"/>
              </w:rPr>
            </w:pPr>
            <w:r w:rsidRPr="00C20753">
              <w:rPr>
                <w:rFonts w:ascii="宋体" w:hAnsi="宋体" w:hint="eastAsia"/>
                <w:color w:val="000000"/>
                <w:szCs w:val="18"/>
              </w:rPr>
              <w:t>检测方法</w:t>
            </w:r>
          </w:p>
        </w:tc>
        <w:tc>
          <w:tcPr>
            <w:tcW w:w="2333" w:type="dxa"/>
            <w:tcBorders>
              <w:top w:val="single" w:sz="8" w:space="0" w:color="auto"/>
              <w:bottom w:val="single" w:sz="8" w:space="0" w:color="auto"/>
            </w:tcBorders>
            <w:vAlign w:val="center"/>
          </w:tcPr>
          <w:p w14:paraId="742EF565" w14:textId="4D2C54CA" w:rsidR="00C20753" w:rsidRPr="00C20753" w:rsidRDefault="00C20753" w:rsidP="00C20753">
            <w:pPr>
              <w:pStyle w:val="afffffffff9"/>
              <w:rPr>
                <w:rFonts w:ascii="宋体" w:hAnsi="宋体" w:hint="eastAsia"/>
              </w:rPr>
            </w:pPr>
            <w:r w:rsidRPr="00C20753">
              <w:rPr>
                <w:rFonts w:ascii="宋体" w:hAnsi="宋体" w:hint="eastAsia"/>
                <w:color w:val="000000"/>
                <w:szCs w:val="18"/>
              </w:rPr>
              <w:t>合格判据</w:t>
            </w:r>
          </w:p>
        </w:tc>
      </w:tr>
      <w:tr w:rsidR="00C20753" w14:paraId="60914A78" w14:textId="77777777" w:rsidTr="00C20753">
        <w:trPr>
          <w:jc w:val="center"/>
        </w:trPr>
        <w:tc>
          <w:tcPr>
            <w:tcW w:w="983" w:type="dxa"/>
            <w:tcBorders>
              <w:top w:val="single" w:sz="8" w:space="0" w:color="auto"/>
            </w:tcBorders>
            <w:vAlign w:val="center"/>
          </w:tcPr>
          <w:p w14:paraId="50D0F2E6" w14:textId="38BD9609" w:rsidR="00C20753" w:rsidRPr="00C20753" w:rsidRDefault="00C20753" w:rsidP="00C20753">
            <w:pPr>
              <w:pStyle w:val="afffffffff9"/>
              <w:rPr>
                <w:rFonts w:ascii="宋体" w:hAnsi="宋体" w:hint="eastAsia"/>
              </w:rPr>
            </w:pPr>
            <w:r w:rsidRPr="00C20753">
              <w:rPr>
                <w:rFonts w:ascii="宋体" w:hAnsi="宋体" w:hint="eastAsia"/>
                <w:color w:val="000000"/>
                <w:szCs w:val="18"/>
              </w:rPr>
              <w:t>1</w:t>
            </w:r>
          </w:p>
        </w:tc>
        <w:tc>
          <w:tcPr>
            <w:tcW w:w="2126" w:type="dxa"/>
            <w:tcBorders>
              <w:top w:val="single" w:sz="8" w:space="0" w:color="auto"/>
            </w:tcBorders>
            <w:vAlign w:val="center"/>
          </w:tcPr>
          <w:p w14:paraId="7B034C66" w14:textId="5C31AA24" w:rsidR="00C20753" w:rsidRPr="00C20753" w:rsidRDefault="00C20753" w:rsidP="00C20753">
            <w:pPr>
              <w:pStyle w:val="afffffffff9"/>
              <w:rPr>
                <w:rFonts w:ascii="宋体" w:hAnsi="宋体" w:hint="eastAsia"/>
              </w:rPr>
            </w:pPr>
            <w:r w:rsidRPr="00C20753">
              <w:rPr>
                <w:rFonts w:ascii="宋体" w:hAnsi="宋体" w:hint="eastAsia"/>
                <w:color w:val="000000"/>
                <w:szCs w:val="18"/>
              </w:rPr>
              <w:t>审图号和出版号标示</w:t>
            </w:r>
          </w:p>
        </w:tc>
        <w:tc>
          <w:tcPr>
            <w:tcW w:w="3892" w:type="dxa"/>
            <w:tcBorders>
              <w:top w:val="single" w:sz="8" w:space="0" w:color="auto"/>
            </w:tcBorders>
            <w:vAlign w:val="center"/>
          </w:tcPr>
          <w:p w14:paraId="4896E602" w14:textId="5509F3E1" w:rsidR="00C20753" w:rsidRPr="00C20753" w:rsidRDefault="00C20753" w:rsidP="00C20753">
            <w:pPr>
              <w:pStyle w:val="afffffffff9"/>
              <w:ind w:firstLineChars="100" w:firstLine="180"/>
              <w:jc w:val="both"/>
              <w:rPr>
                <w:rFonts w:ascii="宋体" w:hAnsi="宋体" w:hint="eastAsia"/>
              </w:rPr>
            </w:pPr>
            <w:r w:rsidRPr="00C20753">
              <w:rPr>
                <w:rFonts w:ascii="宋体" w:hAnsi="宋体" w:hint="eastAsia"/>
                <w:color w:val="000000"/>
                <w:szCs w:val="18"/>
              </w:rPr>
              <w:t>查看是否显示有地图审图号和（或）出版号，地图审图号是否在有效期</w:t>
            </w:r>
          </w:p>
        </w:tc>
        <w:tc>
          <w:tcPr>
            <w:tcW w:w="2333" w:type="dxa"/>
            <w:tcBorders>
              <w:top w:val="single" w:sz="8" w:space="0" w:color="auto"/>
            </w:tcBorders>
            <w:vAlign w:val="center"/>
          </w:tcPr>
          <w:p w14:paraId="6002A56E" w14:textId="08E9D008" w:rsidR="00C20753" w:rsidRPr="00C20753" w:rsidRDefault="00C20753" w:rsidP="00C20753">
            <w:pPr>
              <w:pStyle w:val="afffffffff9"/>
              <w:ind w:firstLineChars="100" w:firstLine="180"/>
              <w:jc w:val="both"/>
              <w:rPr>
                <w:rFonts w:ascii="宋体" w:hAnsi="宋体" w:hint="eastAsia"/>
              </w:rPr>
            </w:pPr>
            <w:r w:rsidRPr="00C20753">
              <w:rPr>
                <w:rFonts w:ascii="宋体" w:hAnsi="宋体" w:hint="eastAsia"/>
                <w:color w:val="000000"/>
                <w:szCs w:val="18"/>
              </w:rPr>
              <w:t>符合5.1.1规定的要求</w:t>
            </w:r>
          </w:p>
        </w:tc>
      </w:tr>
      <w:tr w:rsidR="00C20753" w14:paraId="7BC1DB34" w14:textId="77777777" w:rsidTr="00C20753">
        <w:trPr>
          <w:jc w:val="center"/>
        </w:trPr>
        <w:tc>
          <w:tcPr>
            <w:tcW w:w="983" w:type="dxa"/>
            <w:vAlign w:val="center"/>
          </w:tcPr>
          <w:p w14:paraId="40E2D1CF" w14:textId="0CDE6E4B" w:rsidR="00C20753" w:rsidRPr="00C20753" w:rsidRDefault="00C20753" w:rsidP="00C20753">
            <w:pPr>
              <w:pStyle w:val="afffffffff9"/>
              <w:rPr>
                <w:rFonts w:ascii="宋体" w:hAnsi="宋体" w:hint="eastAsia"/>
              </w:rPr>
            </w:pPr>
            <w:r w:rsidRPr="00C20753">
              <w:rPr>
                <w:rFonts w:ascii="宋体" w:hAnsi="宋体" w:hint="eastAsia"/>
                <w:color w:val="000000"/>
                <w:szCs w:val="18"/>
              </w:rPr>
              <w:t>2</w:t>
            </w:r>
          </w:p>
        </w:tc>
        <w:tc>
          <w:tcPr>
            <w:tcW w:w="2126" w:type="dxa"/>
            <w:vAlign w:val="center"/>
          </w:tcPr>
          <w:p w14:paraId="5897C179" w14:textId="4C39ED3D" w:rsidR="00C20753" w:rsidRPr="00C20753" w:rsidRDefault="00C20753" w:rsidP="00C20753">
            <w:pPr>
              <w:pStyle w:val="afffffffff9"/>
              <w:rPr>
                <w:rFonts w:ascii="宋体" w:hAnsi="宋体" w:hint="eastAsia"/>
              </w:rPr>
            </w:pPr>
            <w:r w:rsidRPr="00C20753">
              <w:rPr>
                <w:rFonts w:ascii="宋体" w:hAnsi="宋体" w:hint="eastAsia"/>
                <w:color w:val="000000"/>
                <w:szCs w:val="18"/>
              </w:rPr>
              <w:t>数据有效期</w:t>
            </w:r>
          </w:p>
        </w:tc>
        <w:tc>
          <w:tcPr>
            <w:tcW w:w="3892" w:type="dxa"/>
            <w:vAlign w:val="center"/>
          </w:tcPr>
          <w:p w14:paraId="50E61F8A" w14:textId="150AF2E9" w:rsidR="00C20753" w:rsidRPr="00C20753" w:rsidRDefault="00C20753" w:rsidP="00C20753">
            <w:pPr>
              <w:pStyle w:val="afffffffff9"/>
              <w:ind w:firstLineChars="100" w:firstLine="180"/>
              <w:jc w:val="both"/>
              <w:rPr>
                <w:rFonts w:ascii="宋体" w:hAnsi="宋体" w:hint="eastAsia"/>
              </w:rPr>
            </w:pPr>
            <w:r w:rsidRPr="00C20753">
              <w:rPr>
                <w:rFonts w:ascii="宋体" w:hAnsi="宋体" w:hint="eastAsia"/>
                <w:color w:val="000000"/>
                <w:szCs w:val="18"/>
              </w:rPr>
              <w:t>查看是否显示有数据有效期，并根据当前时间判定数据的有效性</w:t>
            </w:r>
          </w:p>
        </w:tc>
        <w:tc>
          <w:tcPr>
            <w:tcW w:w="2333" w:type="dxa"/>
            <w:vAlign w:val="center"/>
          </w:tcPr>
          <w:p w14:paraId="2754D025" w14:textId="2996459E" w:rsidR="00C20753" w:rsidRPr="00C20753" w:rsidRDefault="00C20753" w:rsidP="00C20753">
            <w:pPr>
              <w:pStyle w:val="afffffffff9"/>
              <w:ind w:firstLineChars="100" w:firstLine="180"/>
              <w:jc w:val="both"/>
              <w:rPr>
                <w:rFonts w:ascii="宋体" w:hAnsi="宋体" w:hint="eastAsia"/>
              </w:rPr>
            </w:pPr>
            <w:r w:rsidRPr="00C20753">
              <w:rPr>
                <w:rFonts w:ascii="宋体" w:hAnsi="宋体" w:hint="eastAsia"/>
                <w:color w:val="000000"/>
                <w:szCs w:val="18"/>
              </w:rPr>
              <w:t>符合5.1.2规定的要求</w:t>
            </w:r>
          </w:p>
        </w:tc>
      </w:tr>
      <w:tr w:rsidR="00C20753" w14:paraId="7A92959F" w14:textId="77777777" w:rsidTr="00C20753">
        <w:trPr>
          <w:jc w:val="center"/>
        </w:trPr>
        <w:tc>
          <w:tcPr>
            <w:tcW w:w="983" w:type="dxa"/>
            <w:vAlign w:val="center"/>
          </w:tcPr>
          <w:p w14:paraId="570349D5" w14:textId="04F986DC" w:rsidR="00C20753" w:rsidRPr="00C20753" w:rsidRDefault="00C20753" w:rsidP="00C20753">
            <w:pPr>
              <w:pStyle w:val="afffffffff9"/>
              <w:rPr>
                <w:rFonts w:ascii="宋体" w:hAnsi="宋体" w:hint="eastAsia"/>
              </w:rPr>
            </w:pPr>
            <w:r w:rsidRPr="00C20753">
              <w:rPr>
                <w:rFonts w:ascii="宋体" w:hAnsi="宋体" w:hint="eastAsia"/>
                <w:color w:val="000000"/>
                <w:szCs w:val="18"/>
              </w:rPr>
              <w:t>3</w:t>
            </w:r>
          </w:p>
        </w:tc>
        <w:tc>
          <w:tcPr>
            <w:tcW w:w="2126" w:type="dxa"/>
            <w:vAlign w:val="center"/>
          </w:tcPr>
          <w:p w14:paraId="3434589B" w14:textId="73B74BD5" w:rsidR="00C20753" w:rsidRPr="00C20753" w:rsidRDefault="00C20753" w:rsidP="00C20753">
            <w:pPr>
              <w:pStyle w:val="afffffffff9"/>
              <w:rPr>
                <w:rFonts w:ascii="宋体" w:hAnsi="宋体" w:hint="eastAsia"/>
              </w:rPr>
            </w:pPr>
            <w:r w:rsidRPr="00C20753">
              <w:rPr>
                <w:rFonts w:ascii="宋体" w:hAnsi="宋体" w:hint="eastAsia"/>
                <w:color w:val="000000"/>
                <w:szCs w:val="18"/>
              </w:rPr>
              <w:t>授权信息</w:t>
            </w:r>
          </w:p>
        </w:tc>
        <w:tc>
          <w:tcPr>
            <w:tcW w:w="3892" w:type="dxa"/>
            <w:vAlign w:val="center"/>
          </w:tcPr>
          <w:p w14:paraId="5737FF2F" w14:textId="59E52722" w:rsidR="00C20753" w:rsidRPr="00C20753" w:rsidRDefault="00C20753" w:rsidP="00C20753">
            <w:pPr>
              <w:pStyle w:val="afffffffff9"/>
              <w:ind w:firstLineChars="100" w:firstLine="180"/>
              <w:jc w:val="both"/>
              <w:rPr>
                <w:rFonts w:ascii="宋体" w:hAnsi="宋体" w:hint="eastAsia"/>
              </w:rPr>
            </w:pPr>
            <w:r w:rsidRPr="00C20753">
              <w:rPr>
                <w:rFonts w:ascii="宋体" w:hAnsi="宋体" w:hint="eastAsia"/>
                <w:color w:val="000000"/>
                <w:szCs w:val="18"/>
              </w:rPr>
              <w:t>向导航电子地图制作方核查授权信息</w:t>
            </w:r>
          </w:p>
        </w:tc>
        <w:tc>
          <w:tcPr>
            <w:tcW w:w="2333" w:type="dxa"/>
            <w:vAlign w:val="center"/>
          </w:tcPr>
          <w:p w14:paraId="1A4595DA" w14:textId="471B2DD3" w:rsidR="00C20753" w:rsidRPr="00C20753" w:rsidRDefault="00C20753" w:rsidP="00C20753">
            <w:pPr>
              <w:pStyle w:val="afffffffff9"/>
              <w:ind w:firstLineChars="100" w:firstLine="180"/>
              <w:jc w:val="both"/>
              <w:rPr>
                <w:rFonts w:ascii="宋体" w:hAnsi="宋体" w:hint="eastAsia"/>
              </w:rPr>
            </w:pPr>
            <w:r w:rsidRPr="00C20753">
              <w:rPr>
                <w:rFonts w:ascii="宋体" w:hAnsi="宋体" w:hint="eastAsia"/>
                <w:color w:val="000000"/>
                <w:szCs w:val="18"/>
              </w:rPr>
              <w:t>经过了导航电子地图制作方的授权</w:t>
            </w:r>
          </w:p>
        </w:tc>
      </w:tr>
    </w:tbl>
    <w:p w14:paraId="7E824A07" w14:textId="77777777" w:rsidR="00C20753" w:rsidRDefault="00C20753" w:rsidP="00C20753">
      <w:pPr>
        <w:pStyle w:val="affffb"/>
        <w:ind w:firstLine="420"/>
      </w:pPr>
    </w:p>
    <w:p w14:paraId="0C765A9C" w14:textId="5D10F9CE" w:rsidR="00C20753" w:rsidRDefault="00C20753" w:rsidP="00C20753">
      <w:pPr>
        <w:pStyle w:val="aff2"/>
        <w:spacing w:before="156" w:after="156"/>
      </w:pPr>
      <w:r w:rsidRPr="00A121E1">
        <w:rPr>
          <w:rFonts w:hAnsi="黑体" w:hint="eastAsia"/>
          <w:color w:val="000000"/>
        </w:rPr>
        <w:t>地图显示功能检测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C20753" w14:paraId="5B82E575" w14:textId="77777777" w:rsidTr="00C20753">
        <w:trPr>
          <w:tblHeader/>
          <w:jc w:val="center"/>
        </w:trPr>
        <w:tc>
          <w:tcPr>
            <w:tcW w:w="983" w:type="dxa"/>
            <w:tcBorders>
              <w:top w:val="single" w:sz="8" w:space="0" w:color="auto"/>
              <w:bottom w:val="single" w:sz="8" w:space="0" w:color="auto"/>
            </w:tcBorders>
            <w:vAlign w:val="center"/>
          </w:tcPr>
          <w:p w14:paraId="70F12DB5" w14:textId="348CA11C" w:rsidR="00C20753" w:rsidRDefault="00C20753" w:rsidP="00C20753">
            <w:pPr>
              <w:pStyle w:val="afffffffff9"/>
            </w:pPr>
            <w:r w:rsidRPr="00A121E1">
              <w:rPr>
                <w:rFonts w:hint="eastAsia"/>
                <w:color w:val="000000"/>
                <w:szCs w:val="18"/>
              </w:rPr>
              <w:t>序号</w:t>
            </w:r>
          </w:p>
        </w:tc>
        <w:tc>
          <w:tcPr>
            <w:tcW w:w="2126" w:type="dxa"/>
            <w:tcBorders>
              <w:top w:val="single" w:sz="8" w:space="0" w:color="auto"/>
              <w:bottom w:val="single" w:sz="8" w:space="0" w:color="auto"/>
            </w:tcBorders>
            <w:vAlign w:val="center"/>
          </w:tcPr>
          <w:p w14:paraId="6F73797A" w14:textId="120D90BB" w:rsidR="00C20753" w:rsidRDefault="00C20753" w:rsidP="00C20753">
            <w:pPr>
              <w:pStyle w:val="afffffffff9"/>
            </w:pPr>
            <w:r w:rsidRPr="00A121E1">
              <w:rPr>
                <w:rFonts w:hint="eastAsia"/>
                <w:color w:val="000000"/>
                <w:szCs w:val="18"/>
              </w:rPr>
              <w:t>检测项目</w:t>
            </w:r>
          </w:p>
        </w:tc>
        <w:tc>
          <w:tcPr>
            <w:tcW w:w="3892" w:type="dxa"/>
            <w:tcBorders>
              <w:top w:val="single" w:sz="8" w:space="0" w:color="auto"/>
              <w:bottom w:val="single" w:sz="8" w:space="0" w:color="auto"/>
            </w:tcBorders>
            <w:vAlign w:val="center"/>
          </w:tcPr>
          <w:p w14:paraId="3C083FEC" w14:textId="2D761C71" w:rsidR="00C20753" w:rsidRDefault="00C20753" w:rsidP="00C20753">
            <w:pPr>
              <w:pStyle w:val="afffffffff9"/>
            </w:pPr>
            <w:r w:rsidRPr="00A121E1">
              <w:rPr>
                <w:rFonts w:hint="eastAsia"/>
                <w:color w:val="000000"/>
                <w:szCs w:val="18"/>
              </w:rPr>
              <w:t>检测方法</w:t>
            </w:r>
          </w:p>
        </w:tc>
        <w:tc>
          <w:tcPr>
            <w:tcW w:w="2333" w:type="dxa"/>
            <w:tcBorders>
              <w:top w:val="single" w:sz="8" w:space="0" w:color="auto"/>
              <w:bottom w:val="single" w:sz="8" w:space="0" w:color="auto"/>
            </w:tcBorders>
            <w:vAlign w:val="center"/>
          </w:tcPr>
          <w:p w14:paraId="23890B4A" w14:textId="272DF1F8" w:rsidR="00C20753" w:rsidRDefault="00C20753" w:rsidP="00C20753">
            <w:pPr>
              <w:pStyle w:val="afffffffff9"/>
            </w:pPr>
            <w:r w:rsidRPr="00A121E1">
              <w:rPr>
                <w:rFonts w:hint="eastAsia"/>
                <w:color w:val="000000"/>
                <w:szCs w:val="18"/>
              </w:rPr>
              <w:t>合格判据</w:t>
            </w:r>
          </w:p>
        </w:tc>
      </w:tr>
      <w:tr w:rsidR="00C20753" w14:paraId="67A3F117" w14:textId="77777777" w:rsidTr="00C20753">
        <w:trPr>
          <w:jc w:val="center"/>
        </w:trPr>
        <w:tc>
          <w:tcPr>
            <w:tcW w:w="983" w:type="dxa"/>
            <w:tcBorders>
              <w:top w:val="single" w:sz="8" w:space="0" w:color="auto"/>
            </w:tcBorders>
            <w:vAlign w:val="center"/>
          </w:tcPr>
          <w:p w14:paraId="47A98F99" w14:textId="38E6FC2E" w:rsidR="00C20753" w:rsidRPr="00C20753" w:rsidRDefault="00C20753" w:rsidP="00C20753">
            <w:pPr>
              <w:pStyle w:val="afffffffff9"/>
              <w:rPr>
                <w:rFonts w:ascii="宋体" w:hAnsi="宋体" w:hint="eastAsia"/>
              </w:rPr>
            </w:pPr>
            <w:r w:rsidRPr="00C20753">
              <w:rPr>
                <w:rFonts w:ascii="宋体" w:hAnsi="宋体" w:hint="eastAsia"/>
              </w:rPr>
              <w:t>1</w:t>
            </w:r>
          </w:p>
        </w:tc>
        <w:tc>
          <w:tcPr>
            <w:tcW w:w="2126" w:type="dxa"/>
            <w:tcBorders>
              <w:top w:val="single" w:sz="8" w:space="0" w:color="auto"/>
            </w:tcBorders>
            <w:vAlign w:val="center"/>
          </w:tcPr>
          <w:p w14:paraId="4EF6AF1B" w14:textId="28A8858C" w:rsidR="00C20753" w:rsidRPr="00C20753" w:rsidRDefault="00C20753" w:rsidP="00C20753">
            <w:pPr>
              <w:pStyle w:val="afffffffff9"/>
              <w:rPr>
                <w:rFonts w:ascii="宋体" w:hAnsi="宋体" w:hint="eastAsia"/>
              </w:rPr>
            </w:pPr>
            <w:r w:rsidRPr="00C20753">
              <w:rPr>
                <w:rFonts w:ascii="宋体" w:hAnsi="宋体" w:hint="eastAsia"/>
                <w:color w:val="000000"/>
                <w:szCs w:val="18"/>
              </w:rPr>
              <w:t>地图表达</w:t>
            </w:r>
          </w:p>
        </w:tc>
        <w:tc>
          <w:tcPr>
            <w:tcW w:w="3892" w:type="dxa"/>
            <w:tcBorders>
              <w:top w:val="single" w:sz="8" w:space="0" w:color="auto"/>
            </w:tcBorders>
            <w:vAlign w:val="center"/>
          </w:tcPr>
          <w:p w14:paraId="68A8866F" w14:textId="42D090D2" w:rsidR="00C20753" w:rsidRPr="00C20753" w:rsidRDefault="00C20753" w:rsidP="00C20753">
            <w:pPr>
              <w:pStyle w:val="afffffffff9"/>
              <w:ind w:firstLineChars="100" w:firstLine="180"/>
              <w:jc w:val="both"/>
              <w:rPr>
                <w:rFonts w:ascii="宋体" w:hAnsi="宋体" w:hint="eastAsia"/>
              </w:rPr>
            </w:pPr>
            <w:r w:rsidRPr="00C20753">
              <w:rPr>
                <w:rFonts w:ascii="宋体" w:hAnsi="宋体" w:hint="eastAsia"/>
                <w:color w:val="000000"/>
                <w:szCs w:val="18"/>
              </w:rPr>
              <w:t>通过显示操作观看5</w:t>
            </w:r>
            <w:r w:rsidRPr="00C20753">
              <w:rPr>
                <w:rFonts w:ascii="宋体" w:hAnsi="宋体"/>
                <w:color w:val="000000"/>
                <w:szCs w:val="18"/>
              </w:rPr>
              <w:t>.2.1</w:t>
            </w:r>
            <w:r w:rsidRPr="00C20753">
              <w:rPr>
                <w:rFonts w:ascii="宋体" w:hAnsi="宋体" w:hint="eastAsia"/>
                <w:color w:val="000000"/>
                <w:szCs w:val="18"/>
              </w:rPr>
              <w:t>列出的全部类别的数据内容、图面外观、识图标识</w:t>
            </w:r>
          </w:p>
        </w:tc>
        <w:tc>
          <w:tcPr>
            <w:tcW w:w="2333" w:type="dxa"/>
            <w:tcBorders>
              <w:top w:val="single" w:sz="8" w:space="0" w:color="auto"/>
            </w:tcBorders>
            <w:vAlign w:val="center"/>
          </w:tcPr>
          <w:p w14:paraId="243A322F" w14:textId="08B0EC26" w:rsidR="00C20753" w:rsidRPr="00C20753" w:rsidRDefault="00C20753" w:rsidP="002E1443">
            <w:pPr>
              <w:pStyle w:val="afffffffff9"/>
              <w:ind w:firstLineChars="100" w:firstLine="180"/>
              <w:jc w:val="both"/>
              <w:rPr>
                <w:rFonts w:ascii="宋体" w:hAnsi="宋体" w:hint="eastAsia"/>
              </w:rPr>
            </w:pPr>
            <w:r w:rsidRPr="00C20753">
              <w:rPr>
                <w:rFonts w:ascii="宋体" w:hAnsi="宋体" w:hint="eastAsia"/>
                <w:color w:val="000000"/>
                <w:szCs w:val="18"/>
              </w:rPr>
              <w:t>符合5</w:t>
            </w:r>
            <w:r w:rsidRPr="00C20753">
              <w:rPr>
                <w:rFonts w:ascii="宋体" w:hAnsi="宋体"/>
                <w:color w:val="000000"/>
                <w:szCs w:val="18"/>
              </w:rPr>
              <w:t>.2</w:t>
            </w:r>
            <w:r w:rsidRPr="00C20753">
              <w:rPr>
                <w:rFonts w:ascii="宋体" w:hAnsi="宋体" w:hint="eastAsia"/>
                <w:color w:val="000000"/>
                <w:szCs w:val="18"/>
              </w:rPr>
              <w:t>规定的要求</w:t>
            </w:r>
          </w:p>
        </w:tc>
      </w:tr>
      <w:tr w:rsidR="00C20753" w14:paraId="494196E0" w14:textId="77777777" w:rsidTr="00C20753">
        <w:trPr>
          <w:jc w:val="center"/>
        </w:trPr>
        <w:tc>
          <w:tcPr>
            <w:tcW w:w="983" w:type="dxa"/>
            <w:vAlign w:val="center"/>
          </w:tcPr>
          <w:p w14:paraId="1764EC27" w14:textId="556D3F0C" w:rsidR="00C20753" w:rsidRPr="00C20753" w:rsidRDefault="00C20753" w:rsidP="00C20753">
            <w:pPr>
              <w:pStyle w:val="afffffffff9"/>
              <w:rPr>
                <w:rFonts w:ascii="宋体" w:hAnsi="宋体" w:hint="eastAsia"/>
              </w:rPr>
            </w:pPr>
            <w:r w:rsidRPr="00C20753">
              <w:rPr>
                <w:rFonts w:ascii="宋体" w:hAnsi="宋体" w:hint="eastAsia"/>
              </w:rPr>
              <w:t>2</w:t>
            </w:r>
          </w:p>
        </w:tc>
        <w:tc>
          <w:tcPr>
            <w:tcW w:w="2126" w:type="dxa"/>
            <w:vAlign w:val="center"/>
          </w:tcPr>
          <w:p w14:paraId="15C4641F" w14:textId="06602974" w:rsidR="00C20753" w:rsidRPr="00C20753" w:rsidRDefault="00C20753" w:rsidP="00C20753">
            <w:pPr>
              <w:pStyle w:val="afffffffff9"/>
              <w:rPr>
                <w:rFonts w:ascii="宋体" w:hAnsi="宋体" w:hint="eastAsia"/>
              </w:rPr>
            </w:pPr>
            <w:r w:rsidRPr="00C20753">
              <w:rPr>
                <w:rFonts w:ascii="宋体" w:hAnsi="宋体" w:hint="eastAsia"/>
                <w:color w:val="000000"/>
                <w:szCs w:val="18"/>
              </w:rPr>
              <w:t>地图缩放与旋转</w:t>
            </w:r>
          </w:p>
        </w:tc>
        <w:tc>
          <w:tcPr>
            <w:tcW w:w="3892" w:type="dxa"/>
            <w:vAlign w:val="center"/>
          </w:tcPr>
          <w:p w14:paraId="2A41A579" w14:textId="3222EABC" w:rsidR="00C20753" w:rsidRPr="00C20753" w:rsidRDefault="00C20753" w:rsidP="00C20753">
            <w:pPr>
              <w:pStyle w:val="afffffffff9"/>
              <w:ind w:firstLineChars="100" w:firstLine="180"/>
              <w:jc w:val="both"/>
              <w:rPr>
                <w:rFonts w:ascii="宋体" w:hAnsi="宋体" w:hint="eastAsia"/>
              </w:rPr>
            </w:pPr>
            <w:r w:rsidRPr="00C20753">
              <w:rPr>
                <w:rFonts w:ascii="宋体" w:hAnsi="宋体" w:hint="eastAsia"/>
                <w:color w:val="000000"/>
                <w:szCs w:val="18"/>
              </w:rPr>
              <w:t>通过地图缩放操作和选择北向上/车头向上的操作观看画面</w:t>
            </w:r>
          </w:p>
        </w:tc>
        <w:tc>
          <w:tcPr>
            <w:tcW w:w="2333" w:type="dxa"/>
            <w:vAlign w:val="center"/>
          </w:tcPr>
          <w:p w14:paraId="3375CCE1" w14:textId="0093EC7E" w:rsidR="00C20753" w:rsidRPr="00C20753" w:rsidRDefault="00C20753" w:rsidP="002E1443">
            <w:pPr>
              <w:pStyle w:val="afffffffff9"/>
              <w:ind w:firstLineChars="100" w:firstLine="180"/>
              <w:jc w:val="both"/>
              <w:rPr>
                <w:rFonts w:ascii="宋体" w:hAnsi="宋体" w:hint="eastAsia"/>
              </w:rPr>
            </w:pPr>
            <w:r w:rsidRPr="00C20753">
              <w:rPr>
                <w:rFonts w:ascii="宋体" w:hAnsi="宋体" w:hint="eastAsia"/>
                <w:color w:val="000000"/>
                <w:szCs w:val="18"/>
              </w:rPr>
              <w:t>能实现地图的比例尺变换和旋转</w:t>
            </w:r>
          </w:p>
        </w:tc>
      </w:tr>
      <w:tr w:rsidR="00C20753" w14:paraId="24BDFA27" w14:textId="77777777" w:rsidTr="00C20753">
        <w:trPr>
          <w:jc w:val="center"/>
        </w:trPr>
        <w:tc>
          <w:tcPr>
            <w:tcW w:w="983" w:type="dxa"/>
            <w:vAlign w:val="center"/>
          </w:tcPr>
          <w:p w14:paraId="7445DF9F" w14:textId="6C49D3FD" w:rsidR="00C20753" w:rsidRPr="00C20753" w:rsidRDefault="00C20753" w:rsidP="00C20753">
            <w:pPr>
              <w:pStyle w:val="afffffffff9"/>
              <w:rPr>
                <w:rFonts w:ascii="宋体" w:hAnsi="宋体" w:hint="eastAsia"/>
              </w:rPr>
            </w:pPr>
            <w:r w:rsidRPr="00C20753">
              <w:rPr>
                <w:rFonts w:ascii="宋体" w:hAnsi="宋体" w:hint="eastAsia"/>
              </w:rPr>
              <w:t>3</w:t>
            </w:r>
          </w:p>
        </w:tc>
        <w:tc>
          <w:tcPr>
            <w:tcW w:w="2126" w:type="dxa"/>
            <w:vAlign w:val="center"/>
          </w:tcPr>
          <w:p w14:paraId="37A0C535" w14:textId="45E4481C" w:rsidR="00C20753" w:rsidRPr="00C20753" w:rsidRDefault="00C20753" w:rsidP="00C20753">
            <w:pPr>
              <w:pStyle w:val="afffffffff9"/>
              <w:rPr>
                <w:rFonts w:ascii="宋体" w:hAnsi="宋体" w:hint="eastAsia"/>
              </w:rPr>
            </w:pPr>
            <w:r w:rsidRPr="00C20753">
              <w:rPr>
                <w:rFonts w:ascii="宋体" w:hAnsi="宋体" w:hint="eastAsia"/>
                <w:color w:val="000000"/>
                <w:szCs w:val="18"/>
              </w:rPr>
              <w:t>显示效率</w:t>
            </w:r>
          </w:p>
        </w:tc>
        <w:tc>
          <w:tcPr>
            <w:tcW w:w="3892" w:type="dxa"/>
            <w:vAlign w:val="center"/>
          </w:tcPr>
          <w:p w14:paraId="2DBA5234" w14:textId="0A7FB782" w:rsidR="00C20753" w:rsidRPr="00C20753" w:rsidRDefault="00C20753" w:rsidP="00C20753">
            <w:pPr>
              <w:pStyle w:val="afffffffff9"/>
              <w:ind w:firstLineChars="100" w:firstLine="180"/>
              <w:jc w:val="both"/>
              <w:rPr>
                <w:rFonts w:ascii="宋体" w:hAnsi="宋体" w:hint="eastAsia"/>
              </w:rPr>
            </w:pPr>
            <w:r w:rsidRPr="00C20753">
              <w:rPr>
                <w:rFonts w:ascii="宋体" w:hAnsi="宋体" w:hint="eastAsia"/>
                <w:color w:val="000000"/>
                <w:szCs w:val="18"/>
              </w:rPr>
              <w:t>操作序号1、序号2项，用秒表计算执行时间，记录从切换/缩放比例尺/旋转操作开始，到地图显示完整为止的时间，选取10组检测结果，取平均值</w:t>
            </w:r>
          </w:p>
        </w:tc>
        <w:tc>
          <w:tcPr>
            <w:tcW w:w="2333" w:type="dxa"/>
            <w:vAlign w:val="center"/>
          </w:tcPr>
          <w:p w14:paraId="5FF06776" w14:textId="17462CEE" w:rsidR="00C20753" w:rsidRPr="00C20753" w:rsidRDefault="00C20753" w:rsidP="002E1443">
            <w:pPr>
              <w:pStyle w:val="afffffffff9"/>
              <w:ind w:firstLineChars="100" w:firstLine="180"/>
              <w:jc w:val="both"/>
              <w:rPr>
                <w:rFonts w:ascii="宋体" w:hAnsi="宋体" w:hint="eastAsia"/>
              </w:rPr>
            </w:pPr>
            <w:r w:rsidRPr="00C20753">
              <w:rPr>
                <w:rFonts w:ascii="宋体" w:hAnsi="宋体" w:hint="eastAsia"/>
                <w:color w:val="000000"/>
                <w:szCs w:val="18"/>
              </w:rPr>
              <w:t>满足5.</w:t>
            </w:r>
            <w:r w:rsidRPr="00C20753">
              <w:rPr>
                <w:rFonts w:ascii="宋体" w:hAnsi="宋体"/>
                <w:color w:val="000000"/>
                <w:szCs w:val="18"/>
              </w:rPr>
              <w:t>2.10</w:t>
            </w:r>
            <w:r w:rsidRPr="00C20753">
              <w:rPr>
                <w:rFonts w:ascii="宋体" w:hAnsi="宋体" w:hint="eastAsia"/>
                <w:color w:val="000000"/>
                <w:szCs w:val="18"/>
              </w:rPr>
              <w:t>规定的效率要求</w:t>
            </w:r>
          </w:p>
        </w:tc>
      </w:tr>
    </w:tbl>
    <w:p w14:paraId="15745859" w14:textId="42AC9236" w:rsidR="00C20753" w:rsidRDefault="002E1443" w:rsidP="002E1443">
      <w:pPr>
        <w:pStyle w:val="aff2"/>
        <w:spacing w:before="156" w:after="156"/>
      </w:pPr>
      <w:r w:rsidRPr="00A121E1">
        <w:rPr>
          <w:rFonts w:hAnsi="黑体" w:hint="eastAsia"/>
          <w:color w:val="000000"/>
        </w:rPr>
        <w:lastRenderedPageBreak/>
        <w:t>地图定位功能检测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2E1443" w14:paraId="578A7E89" w14:textId="77777777" w:rsidTr="002E1443">
        <w:trPr>
          <w:tblHeader/>
          <w:jc w:val="center"/>
        </w:trPr>
        <w:tc>
          <w:tcPr>
            <w:tcW w:w="983" w:type="dxa"/>
            <w:tcBorders>
              <w:top w:val="single" w:sz="8" w:space="0" w:color="auto"/>
              <w:bottom w:val="single" w:sz="8" w:space="0" w:color="auto"/>
            </w:tcBorders>
            <w:vAlign w:val="center"/>
          </w:tcPr>
          <w:p w14:paraId="0B2592AB" w14:textId="6E642CC5" w:rsidR="002E1443" w:rsidRPr="002E1443" w:rsidRDefault="002E1443" w:rsidP="002E1443">
            <w:pPr>
              <w:pStyle w:val="afffffffff9"/>
              <w:rPr>
                <w:rFonts w:ascii="宋体" w:hAnsi="宋体" w:hint="eastAsia"/>
              </w:rPr>
            </w:pPr>
            <w:r w:rsidRPr="002E1443">
              <w:rPr>
                <w:rFonts w:ascii="宋体" w:hAnsi="宋体" w:hint="eastAsia"/>
                <w:color w:val="000000"/>
                <w:szCs w:val="18"/>
              </w:rPr>
              <w:t>序号</w:t>
            </w:r>
          </w:p>
        </w:tc>
        <w:tc>
          <w:tcPr>
            <w:tcW w:w="2126" w:type="dxa"/>
            <w:tcBorders>
              <w:top w:val="single" w:sz="8" w:space="0" w:color="auto"/>
              <w:bottom w:val="single" w:sz="8" w:space="0" w:color="auto"/>
            </w:tcBorders>
            <w:vAlign w:val="center"/>
          </w:tcPr>
          <w:p w14:paraId="3B7871E7" w14:textId="141680CC" w:rsidR="002E1443" w:rsidRPr="002E1443" w:rsidRDefault="002E1443" w:rsidP="002E1443">
            <w:pPr>
              <w:pStyle w:val="afffffffff9"/>
              <w:rPr>
                <w:rFonts w:ascii="宋体" w:hAnsi="宋体" w:hint="eastAsia"/>
              </w:rPr>
            </w:pPr>
            <w:r w:rsidRPr="002E1443">
              <w:rPr>
                <w:rFonts w:ascii="宋体" w:hAnsi="宋体" w:hint="eastAsia"/>
                <w:color w:val="000000"/>
                <w:szCs w:val="18"/>
              </w:rPr>
              <w:t>检测项目</w:t>
            </w:r>
          </w:p>
        </w:tc>
        <w:tc>
          <w:tcPr>
            <w:tcW w:w="3892" w:type="dxa"/>
            <w:tcBorders>
              <w:top w:val="single" w:sz="8" w:space="0" w:color="auto"/>
              <w:bottom w:val="single" w:sz="8" w:space="0" w:color="auto"/>
            </w:tcBorders>
            <w:vAlign w:val="center"/>
          </w:tcPr>
          <w:p w14:paraId="16B68536" w14:textId="3E57D612" w:rsidR="002E1443" w:rsidRPr="002E1443" w:rsidRDefault="002E1443" w:rsidP="002E1443">
            <w:pPr>
              <w:pStyle w:val="afffffffff9"/>
              <w:rPr>
                <w:rFonts w:ascii="宋体" w:hAnsi="宋体" w:hint="eastAsia"/>
              </w:rPr>
            </w:pPr>
            <w:r w:rsidRPr="002E1443">
              <w:rPr>
                <w:rFonts w:ascii="宋体" w:hAnsi="宋体" w:hint="eastAsia"/>
                <w:color w:val="000000"/>
                <w:szCs w:val="18"/>
              </w:rPr>
              <w:t>检测方法</w:t>
            </w:r>
          </w:p>
        </w:tc>
        <w:tc>
          <w:tcPr>
            <w:tcW w:w="2333" w:type="dxa"/>
            <w:tcBorders>
              <w:top w:val="single" w:sz="8" w:space="0" w:color="auto"/>
              <w:bottom w:val="single" w:sz="8" w:space="0" w:color="auto"/>
            </w:tcBorders>
            <w:vAlign w:val="center"/>
          </w:tcPr>
          <w:p w14:paraId="7321175F" w14:textId="4ABC40B6" w:rsidR="002E1443" w:rsidRPr="002E1443" w:rsidRDefault="002E1443" w:rsidP="002E1443">
            <w:pPr>
              <w:pStyle w:val="afffffffff9"/>
              <w:rPr>
                <w:rFonts w:ascii="宋体" w:hAnsi="宋体" w:hint="eastAsia"/>
              </w:rPr>
            </w:pPr>
            <w:r w:rsidRPr="002E1443">
              <w:rPr>
                <w:rFonts w:ascii="宋体" w:hAnsi="宋体" w:hint="eastAsia"/>
                <w:color w:val="000000"/>
                <w:szCs w:val="18"/>
              </w:rPr>
              <w:t>合格判据</w:t>
            </w:r>
          </w:p>
        </w:tc>
      </w:tr>
      <w:tr w:rsidR="002E1443" w14:paraId="226F87E2" w14:textId="77777777" w:rsidTr="002E1443">
        <w:trPr>
          <w:jc w:val="center"/>
        </w:trPr>
        <w:tc>
          <w:tcPr>
            <w:tcW w:w="983" w:type="dxa"/>
            <w:tcBorders>
              <w:top w:val="single" w:sz="8" w:space="0" w:color="auto"/>
            </w:tcBorders>
            <w:vAlign w:val="center"/>
          </w:tcPr>
          <w:p w14:paraId="772544AD" w14:textId="330B6D98" w:rsidR="002E1443" w:rsidRPr="002E1443" w:rsidRDefault="002E1443" w:rsidP="002E1443">
            <w:pPr>
              <w:pStyle w:val="afffffffff9"/>
              <w:rPr>
                <w:rFonts w:ascii="宋体" w:hAnsi="宋体" w:hint="eastAsia"/>
              </w:rPr>
            </w:pPr>
            <w:r w:rsidRPr="002E1443">
              <w:rPr>
                <w:rFonts w:ascii="宋体" w:hAnsi="宋体" w:hint="eastAsia"/>
                <w:color w:val="000000"/>
                <w:szCs w:val="18"/>
              </w:rPr>
              <w:t>1</w:t>
            </w:r>
          </w:p>
        </w:tc>
        <w:tc>
          <w:tcPr>
            <w:tcW w:w="2126" w:type="dxa"/>
            <w:tcBorders>
              <w:top w:val="single" w:sz="8" w:space="0" w:color="auto"/>
            </w:tcBorders>
            <w:vAlign w:val="center"/>
          </w:tcPr>
          <w:p w14:paraId="6BC8AB2A" w14:textId="58783423" w:rsidR="002E1443" w:rsidRPr="002E1443" w:rsidRDefault="002E1443" w:rsidP="002E1443">
            <w:pPr>
              <w:pStyle w:val="afffffffff9"/>
              <w:rPr>
                <w:rFonts w:ascii="宋体" w:hAnsi="宋体" w:hint="eastAsia"/>
              </w:rPr>
            </w:pPr>
            <w:r w:rsidRPr="002E1443">
              <w:rPr>
                <w:rFonts w:ascii="宋体" w:hAnsi="宋体" w:hint="eastAsia"/>
                <w:color w:val="000000"/>
                <w:szCs w:val="18"/>
              </w:rPr>
              <w:t>地图匹配</w:t>
            </w:r>
          </w:p>
        </w:tc>
        <w:tc>
          <w:tcPr>
            <w:tcW w:w="3892" w:type="dxa"/>
            <w:tcBorders>
              <w:top w:val="single" w:sz="8" w:space="0" w:color="auto"/>
            </w:tcBorders>
            <w:vAlign w:val="center"/>
          </w:tcPr>
          <w:p w14:paraId="0C5B5017" w14:textId="58F6851F"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color w:val="000000"/>
                <w:szCs w:val="18"/>
              </w:rPr>
              <w:t>在车辆行驶环境下，通过观测屏幕地图画面的方法判断车辆光标位置与道路网或车道网的匹配状态</w:t>
            </w:r>
          </w:p>
        </w:tc>
        <w:tc>
          <w:tcPr>
            <w:tcW w:w="2333" w:type="dxa"/>
            <w:tcBorders>
              <w:top w:val="single" w:sz="8" w:space="0" w:color="auto"/>
            </w:tcBorders>
            <w:vAlign w:val="center"/>
          </w:tcPr>
          <w:p w14:paraId="261C3023" w14:textId="238D884A"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color w:val="000000"/>
                <w:szCs w:val="18"/>
              </w:rPr>
              <w:t>符合5.3.</w:t>
            </w:r>
            <w:r w:rsidRPr="002E1443">
              <w:rPr>
                <w:rFonts w:ascii="宋体" w:hAnsi="宋体"/>
                <w:color w:val="000000"/>
                <w:szCs w:val="18"/>
              </w:rPr>
              <w:t>1</w:t>
            </w:r>
            <w:r w:rsidRPr="002E1443">
              <w:rPr>
                <w:rFonts w:ascii="宋体" w:hAnsi="宋体" w:hint="eastAsia"/>
                <w:color w:val="000000"/>
                <w:szCs w:val="18"/>
              </w:rPr>
              <w:t>规定的要求</w:t>
            </w:r>
          </w:p>
        </w:tc>
      </w:tr>
      <w:tr w:rsidR="002E1443" w14:paraId="79D42E2D" w14:textId="77777777" w:rsidTr="002E1443">
        <w:trPr>
          <w:jc w:val="center"/>
        </w:trPr>
        <w:tc>
          <w:tcPr>
            <w:tcW w:w="983" w:type="dxa"/>
            <w:vAlign w:val="center"/>
          </w:tcPr>
          <w:p w14:paraId="2BBCA26C" w14:textId="07B255E1" w:rsidR="002E1443" w:rsidRPr="002E1443" w:rsidRDefault="002E1443" w:rsidP="002E1443">
            <w:pPr>
              <w:pStyle w:val="afffffffff9"/>
              <w:rPr>
                <w:rFonts w:ascii="宋体" w:hAnsi="宋体" w:hint="eastAsia"/>
              </w:rPr>
            </w:pPr>
            <w:r w:rsidRPr="002E1443">
              <w:rPr>
                <w:rFonts w:ascii="宋体" w:hAnsi="宋体" w:hint="eastAsia"/>
                <w:color w:val="000000"/>
                <w:szCs w:val="18"/>
              </w:rPr>
              <w:t>2</w:t>
            </w:r>
          </w:p>
        </w:tc>
        <w:tc>
          <w:tcPr>
            <w:tcW w:w="2126" w:type="dxa"/>
            <w:vAlign w:val="center"/>
          </w:tcPr>
          <w:p w14:paraId="7EAFE159" w14:textId="5F9547CB" w:rsidR="002E1443" w:rsidRPr="002E1443" w:rsidRDefault="002E1443" w:rsidP="002E1443">
            <w:pPr>
              <w:pStyle w:val="afffffffff9"/>
              <w:rPr>
                <w:rFonts w:ascii="宋体" w:hAnsi="宋体" w:hint="eastAsia"/>
              </w:rPr>
            </w:pPr>
            <w:r w:rsidRPr="002E1443">
              <w:rPr>
                <w:rFonts w:ascii="宋体" w:hAnsi="宋体" w:hint="eastAsia"/>
                <w:color w:val="000000"/>
                <w:szCs w:val="18"/>
              </w:rPr>
              <w:t>位置信息发送</w:t>
            </w:r>
          </w:p>
        </w:tc>
        <w:tc>
          <w:tcPr>
            <w:tcW w:w="3892" w:type="dxa"/>
            <w:vAlign w:val="center"/>
          </w:tcPr>
          <w:p w14:paraId="3C65048D" w14:textId="6DA9589C"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color w:val="000000"/>
                <w:szCs w:val="18"/>
              </w:rPr>
              <w:t>在通信网络畅通环境下，进行位置的发送、请求和应答操作，看可否正常传递到外部服务平台或共享位置给同伴</w:t>
            </w:r>
          </w:p>
        </w:tc>
        <w:tc>
          <w:tcPr>
            <w:tcW w:w="2333" w:type="dxa"/>
            <w:vAlign w:val="center"/>
          </w:tcPr>
          <w:p w14:paraId="0A6C5A63" w14:textId="21209783"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color w:val="000000"/>
                <w:szCs w:val="18"/>
              </w:rPr>
              <w:t>符合5.3.</w:t>
            </w:r>
            <w:r w:rsidRPr="002E1443">
              <w:rPr>
                <w:rFonts w:ascii="宋体" w:hAnsi="宋体"/>
                <w:color w:val="000000"/>
                <w:szCs w:val="18"/>
              </w:rPr>
              <w:t>2</w:t>
            </w:r>
            <w:r w:rsidRPr="002E1443">
              <w:rPr>
                <w:rFonts w:ascii="宋体" w:hAnsi="宋体" w:hint="eastAsia"/>
                <w:color w:val="000000"/>
                <w:szCs w:val="18"/>
              </w:rPr>
              <w:t>规定的要求</w:t>
            </w:r>
          </w:p>
        </w:tc>
      </w:tr>
      <w:tr w:rsidR="002E1443" w14:paraId="0EE40662" w14:textId="77777777" w:rsidTr="002E1443">
        <w:trPr>
          <w:jc w:val="center"/>
        </w:trPr>
        <w:tc>
          <w:tcPr>
            <w:tcW w:w="983" w:type="dxa"/>
            <w:vAlign w:val="center"/>
          </w:tcPr>
          <w:p w14:paraId="5BFC669D" w14:textId="7A6134DC" w:rsidR="002E1443" w:rsidRPr="002E1443" w:rsidRDefault="002E1443" w:rsidP="002E1443">
            <w:pPr>
              <w:pStyle w:val="afffffffff9"/>
              <w:rPr>
                <w:rFonts w:ascii="宋体" w:hAnsi="宋体" w:hint="eastAsia"/>
              </w:rPr>
            </w:pPr>
            <w:r w:rsidRPr="002E1443">
              <w:rPr>
                <w:rFonts w:ascii="宋体" w:hAnsi="宋体" w:hint="eastAsia"/>
                <w:color w:val="000000"/>
                <w:szCs w:val="18"/>
              </w:rPr>
              <w:t>3</w:t>
            </w:r>
          </w:p>
        </w:tc>
        <w:tc>
          <w:tcPr>
            <w:tcW w:w="2126" w:type="dxa"/>
            <w:vAlign w:val="center"/>
          </w:tcPr>
          <w:p w14:paraId="7CF96F05" w14:textId="7E35C591" w:rsidR="002E1443" w:rsidRPr="002E1443" w:rsidRDefault="002E1443" w:rsidP="002E1443">
            <w:pPr>
              <w:pStyle w:val="afffffffff9"/>
              <w:rPr>
                <w:rFonts w:ascii="宋体" w:hAnsi="宋体" w:hint="eastAsia"/>
              </w:rPr>
            </w:pPr>
            <w:r w:rsidRPr="002E1443">
              <w:rPr>
                <w:rFonts w:ascii="宋体" w:hAnsi="宋体" w:hint="eastAsia"/>
                <w:color w:val="000000"/>
                <w:szCs w:val="18"/>
              </w:rPr>
              <w:t>移动定位</w:t>
            </w:r>
          </w:p>
        </w:tc>
        <w:tc>
          <w:tcPr>
            <w:tcW w:w="3892" w:type="dxa"/>
            <w:vAlign w:val="center"/>
          </w:tcPr>
          <w:p w14:paraId="082518CB" w14:textId="436CAF37"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color w:val="000000"/>
                <w:szCs w:val="18"/>
              </w:rPr>
              <w:t>在没有规划的路径，不进行路径引导的状态下，行驶汽车或步行，观察地图画面上的移动定位情况和周围环境信息及服务信息的播报情况</w:t>
            </w:r>
          </w:p>
        </w:tc>
        <w:tc>
          <w:tcPr>
            <w:tcW w:w="2333" w:type="dxa"/>
            <w:vAlign w:val="center"/>
          </w:tcPr>
          <w:p w14:paraId="1234CE89" w14:textId="64BD40B9"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color w:val="000000"/>
                <w:szCs w:val="18"/>
              </w:rPr>
              <w:t>符合5.3.</w:t>
            </w:r>
            <w:r w:rsidRPr="002E1443">
              <w:rPr>
                <w:rFonts w:ascii="宋体" w:hAnsi="宋体"/>
                <w:color w:val="000000"/>
                <w:szCs w:val="18"/>
              </w:rPr>
              <w:t>3</w:t>
            </w:r>
            <w:r w:rsidRPr="002E1443">
              <w:rPr>
                <w:rFonts w:ascii="宋体" w:hAnsi="宋体" w:hint="eastAsia"/>
                <w:color w:val="000000"/>
                <w:szCs w:val="18"/>
              </w:rPr>
              <w:t>规定的要求</w:t>
            </w:r>
          </w:p>
        </w:tc>
      </w:tr>
    </w:tbl>
    <w:p w14:paraId="1EE17FA2" w14:textId="77777777" w:rsidR="002E1443" w:rsidRDefault="002E1443" w:rsidP="002E1443">
      <w:pPr>
        <w:pStyle w:val="affffb"/>
        <w:ind w:firstLine="420"/>
      </w:pPr>
    </w:p>
    <w:p w14:paraId="4C098F75" w14:textId="04279FC4" w:rsidR="002E1443" w:rsidRDefault="002E1443" w:rsidP="002E1443">
      <w:pPr>
        <w:pStyle w:val="aff2"/>
        <w:spacing w:before="156" w:after="156"/>
      </w:pPr>
      <w:r w:rsidRPr="0077379A">
        <w:rPr>
          <w:rFonts w:hAnsi="黑体" w:hint="eastAsia"/>
        </w:rPr>
        <w:t>人机交互功能检测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2E1443" w14:paraId="17C0DB5E" w14:textId="77777777" w:rsidTr="002E1443">
        <w:trPr>
          <w:tblHeader/>
          <w:jc w:val="center"/>
        </w:trPr>
        <w:tc>
          <w:tcPr>
            <w:tcW w:w="983" w:type="dxa"/>
            <w:tcBorders>
              <w:top w:val="single" w:sz="8" w:space="0" w:color="auto"/>
              <w:bottom w:val="single" w:sz="8" w:space="0" w:color="auto"/>
            </w:tcBorders>
            <w:vAlign w:val="center"/>
          </w:tcPr>
          <w:p w14:paraId="26C53BC3" w14:textId="4BD17D2C" w:rsidR="002E1443" w:rsidRPr="002E1443" w:rsidRDefault="002E1443" w:rsidP="002E1443">
            <w:pPr>
              <w:pStyle w:val="afffffffff9"/>
              <w:rPr>
                <w:rFonts w:ascii="宋体" w:hAnsi="宋体" w:hint="eastAsia"/>
              </w:rPr>
            </w:pPr>
            <w:r w:rsidRPr="002E1443">
              <w:rPr>
                <w:rFonts w:ascii="宋体" w:hAnsi="宋体" w:hint="eastAsia"/>
                <w:szCs w:val="18"/>
              </w:rPr>
              <w:t>序号</w:t>
            </w:r>
          </w:p>
        </w:tc>
        <w:tc>
          <w:tcPr>
            <w:tcW w:w="2126" w:type="dxa"/>
            <w:tcBorders>
              <w:top w:val="single" w:sz="8" w:space="0" w:color="auto"/>
              <w:bottom w:val="single" w:sz="8" w:space="0" w:color="auto"/>
            </w:tcBorders>
            <w:vAlign w:val="center"/>
          </w:tcPr>
          <w:p w14:paraId="77927FCE" w14:textId="3EBBE204" w:rsidR="002E1443" w:rsidRPr="002E1443" w:rsidRDefault="002E1443" w:rsidP="002E1443">
            <w:pPr>
              <w:pStyle w:val="afffffffff9"/>
              <w:rPr>
                <w:rFonts w:ascii="宋体" w:hAnsi="宋体" w:hint="eastAsia"/>
              </w:rPr>
            </w:pPr>
            <w:r w:rsidRPr="002E1443">
              <w:rPr>
                <w:rFonts w:ascii="宋体" w:hAnsi="宋体" w:hint="eastAsia"/>
                <w:szCs w:val="18"/>
              </w:rPr>
              <w:t>检测项目</w:t>
            </w:r>
          </w:p>
        </w:tc>
        <w:tc>
          <w:tcPr>
            <w:tcW w:w="3892" w:type="dxa"/>
            <w:tcBorders>
              <w:top w:val="single" w:sz="8" w:space="0" w:color="auto"/>
              <w:bottom w:val="single" w:sz="8" w:space="0" w:color="auto"/>
            </w:tcBorders>
            <w:vAlign w:val="center"/>
          </w:tcPr>
          <w:p w14:paraId="4A3DFC1E" w14:textId="48DA95E9" w:rsidR="002E1443" w:rsidRPr="002E1443" w:rsidRDefault="002E1443" w:rsidP="002E1443">
            <w:pPr>
              <w:pStyle w:val="afffffffff9"/>
              <w:rPr>
                <w:rFonts w:ascii="宋体" w:hAnsi="宋体" w:hint="eastAsia"/>
              </w:rPr>
            </w:pPr>
            <w:r w:rsidRPr="002E1443">
              <w:rPr>
                <w:rFonts w:ascii="宋体" w:hAnsi="宋体" w:hint="eastAsia"/>
                <w:szCs w:val="18"/>
              </w:rPr>
              <w:t>检测方法</w:t>
            </w:r>
          </w:p>
        </w:tc>
        <w:tc>
          <w:tcPr>
            <w:tcW w:w="2333" w:type="dxa"/>
            <w:tcBorders>
              <w:top w:val="single" w:sz="8" w:space="0" w:color="auto"/>
              <w:bottom w:val="single" w:sz="8" w:space="0" w:color="auto"/>
            </w:tcBorders>
            <w:vAlign w:val="center"/>
          </w:tcPr>
          <w:p w14:paraId="46FDF585" w14:textId="46A9DCE7" w:rsidR="002E1443" w:rsidRPr="002E1443" w:rsidRDefault="002E1443" w:rsidP="002E1443">
            <w:pPr>
              <w:pStyle w:val="afffffffff9"/>
              <w:rPr>
                <w:rFonts w:ascii="宋体" w:hAnsi="宋体" w:hint="eastAsia"/>
              </w:rPr>
            </w:pPr>
            <w:r w:rsidRPr="002E1443">
              <w:rPr>
                <w:rFonts w:ascii="宋体" w:hAnsi="宋体" w:hint="eastAsia"/>
                <w:szCs w:val="18"/>
              </w:rPr>
              <w:t>合格判据</w:t>
            </w:r>
          </w:p>
        </w:tc>
      </w:tr>
      <w:tr w:rsidR="002E1443" w14:paraId="08D1114E" w14:textId="77777777" w:rsidTr="002E1443">
        <w:trPr>
          <w:jc w:val="center"/>
        </w:trPr>
        <w:tc>
          <w:tcPr>
            <w:tcW w:w="983" w:type="dxa"/>
            <w:tcBorders>
              <w:top w:val="single" w:sz="8" w:space="0" w:color="auto"/>
            </w:tcBorders>
            <w:vAlign w:val="center"/>
          </w:tcPr>
          <w:p w14:paraId="5CAC55C7" w14:textId="04B5D90D" w:rsidR="002E1443" w:rsidRPr="002E1443" w:rsidRDefault="002E1443" w:rsidP="002E1443">
            <w:pPr>
              <w:pStyle w:val="afffffffff9"/>
              <w:rPr>
                <w:rFonts w:ascii="宋体" w:hAnsi="宋体" w:hint="eastAsia"/>
              </w:rPr>
            </w:pPr>
            <w:r w:rsidRPr="002E1443">
              <w:rPr>
                <w:rFonts w:ascii="宋体" w:hAnsi="宋体" w:hint="eastAsia"/>
                <w:szCs w:val="18"/>
              </w:rPr>
              <w:t>1</w:t>
            </w:r>
          </w:p>
        </w:tc>
        <w:tc>
          <w:tcPr>
            <w:tcW w:w="2126" w:type="dxa"/>
            <w:tcBorders>
              <w:top w:val="single" w:sz="8" w:space="0" w:color="auto"/>
            </w:tcBorders>
            <w:vAlign w:val="center"/>
          </w:tcPr>
          <w:p w14:paraId="5A6388B6" w14:textId="4F546D30" w:rsidR="002E1443" w:rsidRPr="002E1443" w:rsidRDefault="002E1443" w:rsidP="002E1443">
            <w:pPr>
              <w:pStyle w:val="afffffffff9"/>
              <w:rPr>
                <w:rFonts w:ascii="宋体" w:hAnsi="宋体" w:hint="eastAsia"/>
              </w:rPr>
            </w:pPr>
            <w:r w:rsidRPr="002E1443">
              <w:rPr>
                <w:rFonts w:ascii="宋体" w:hAnsi="宋体" w:hint="eastAsia"/>
                <w:szCs w:val="18"/>
              </w:rPr>
              <w:t>交互设备</w:t>
            </w:r>
          </w:p>
        </w:tc>
        <w:tc>
          <w:tcPr>
            <w:tcW w:w="3892" w:type="dxa"/>
            <w:tcBorders>
              <w:top w:val="single" w:sz="8" w:space="0" w:color="auto"/>
            </w:tcBorders>
            <w:vAlign w:val="center"/>
          </w:tcPr>
          <w:p w14:paraId="37808AA8" w14:textId="2E90F118"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软件运行后，通过触觉、视觉和听觉查看匹配的输入输出设备可否正常工作</w:t>
            </w:r>
          </w:p>
        </w:tc>
        <w:tc>
          <w:tcPr>
            <w:tcW w:w="2333" w:type="dxa"/>
            <w:vMerge w:val="restart"/>
            <w:tcBorders>
              <w:top w:val="single" w:sz="8" w:space="0" w:color="auto"/>
            </w:tcBorders>
            <w:vAlign w:val="center"/>
          </w:tcPr>
          <w:p w14:paraId="59540F05" w14:textId="7D8C7476"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符合5.</w:t>
            </w:r>
            <w:r w:rsidRPr="002E1443">
              <w:rPr>
                <w:rFonts w:ascii="宋体" w:hAnsi="宋体"/>
                <w:szCs w:val="18"/>
              </w:rPr>
              <w:t>4</w:t>
            </w:r>
            <w:r w:rsidRPr="002E1443">
              <w:rPr>
                <w:rFonts w:ascii="宋体" w:hAnsi="宋体" w:hint="eastAsia"/>
                <w:szCs w:val="18"/>
              </w:rPr>
              <w:t>规定的要求</w:t>
            </w:r>
          </w:p>
        </w:tc>
      </w:tr>
      <w:tr w:rsidR="002E1443" w14:paraId="572440CF" w14:textId="77777777" w:rsidTr="002E1443">
        <w:trPr>
          <w:jc w:val="center"/>
        </w:trPr>
        <w:tc>
          <w:tcPr>
            <w:tcW w:w="983" w:type="dxa"/>
            <w:vAlign w:val="center"/>
          </w:tcPr>
          <w:p w14:paraId="579192AF" w14:textId="5ABB955D" w:rsidR="002E1443" w:rsidRPr="002E1443" w:rsidRDefault="002E1443" w:rsidP="002E1443">
            <w:pPr>
              <w:pStyle w:val="afffffffff9"/>
              <w:rPr>
                <w:rFonts w:ascii="宋体" w:hAnsi="宋体" w:hint="eastAsia"/>
              </w:rPr>
            </w:pPr>
            <w:r w:rsidRPr="002E1443">
              <w:rPr>
                <w:rFonts w:ascii="宋体" w:hAnsi="宋体" w:hint="eastAsia"/>
                <w:szCs w:val="18"/>
              </w:rPr>
              <w:t>2</w:t>
            </w:r>
          </w:p>
        </w:tc>
        <w:tc>
          <w:tcPr>
            <w:tcW w:w="2126" w:type="dxa"/>
            <w:vAlign w:val="center"/>
          </w:tcPr>
          <w:p w14:paraId="06B52A01" w14:textId="695DE5D4" w:rsidR="002E1443" w:rsidRPr="002E1443" w:rsidRDefault="002E1443" w:rsidP="002E1443">
            <w:pPr>
              <w:pStyle w:val="afffffffff9"/>
              <w:rPr>
                <w:rFonts w:ascii="宋体" w:hAnsi="宋体" w:hint="eastAsia"/>
              </w:rPr>
            </w:pPr>
            <w:r w:rsidRPr="002E1443">
              <w:rPr>
                <w:rFonts w:ascii="宋体" w:hAnsi="宋体" w:hint="eastAsia"/>
                <w:szCs w:val="18"/>
              </w:rPr>
              <w:t>交互手段</w:t>
            </w:r>
          </w:p>
        </w:tc>
        <w:tc>
          <w:tcPr>
            <w:tcW w:w="3892" w:type="dxa"/>
            <w:vAlign w:val="center"/>
          </w:tcPr>
          <w:p w14:paraId="6F192773" w14:textId="155EE2FA"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应用键盘、手写和语音输入检索关键字，看可否输入所需检索关键字，得出检索结果显示在屏幕上</w:t>
            </w:r>
          </w:p>
        </w:tc>
        <w:tc>
          <w:tcPr>
            <w:tcW w:w="2333" w:type="dxa"/>
            <w:vMerge/>
            <w:vAlign w:val="center"/>
          </w:tcPr>
          <w:p w14:paraId="330B64BC" w14:textId="77777777" w:rsidR="002E1443" w:rsidRPr="002E1443" w:rsidRDefault="002E1443" w:rsidP="002E1443">
            <w:pPr>
              <w:pStyle w:val="afffffffff9"/>
              <w:jc w:val="both"/>
              <w:rPr>
                <w:rFonts w:ascii="宋体" w:hAnsi="宋体" w:hint="eastAsia"/>
              </w:rPr>
            </w:pPr>
          </w:p>
        </w:tc>
      </w:tr>
      <w:tr w:rsidR="002E1443" w14:paraId="4C0084C5" w14:textId="77777777" w:rsidTr="002E1443">
        <w:trPr>
          <w:jc w:val="center"/>
        </w:trPr>
        <w:tc>
          <w:tcPr>
            <w:tcW w:w="983" w:type="dxa"/>
            <w:vAlign w:val="center"/>
          </w:tcPr>
          <w:p w14:paraId="24D72E1A" w14:textId="028F6B80" w:rsidR="002E1443" w:rsidRPr="002E1443" w:rsidRDefault="002E1443" w:rsidP="002E1443">
            <w:pPr>
              <w:pStyle w:val="afffffffff9"/>
              <w:rPr>
                <w:rFonts w:ascii="宋体" w:hAnsi="宋体" w:hint="eastAsia"/>
              </w:rPr>
            </w:pPr>
            <w:r w:rsidRPr="002E1443">
              <w:rPr>
                <w:rFonts w:ascii="宋体" w:hAnsi="宋体"/>
                <w:szCs w:val="18"/>
              </w:rPr>
              <w:t>3</w:t>
            </w:r>
          </w:p>
        </w:tc>
        <w:tc>
          <w:tcPr>
            <w:tcW w:w="2126" w:type="dxa"/>
            <w:vAlign w:val="center"/>
          </w:tcPr>
          <w:p w14:paraId="6E105A4F" w14:textId="531BC3BF" w:rsidR="002E1443" w:rsidRPr="002E1443" w:rsidRDefault="002E1443" w:rsidP="002E1443">
            <w:pPr>
              <w:pStyle w:val="afffffffff9"/>
              <w:rPr>
                <w:rFonts w:ascii="宋体" w:hAnsi="宋体" w:hint="eastAsia"/>
              </w:rPr>
            </w:pPr>
            <w:r w:rsidRPr="002E1443">
              <w:rPr>
                <w:rFonts w:ascii="宋体" w:hAnsi="宋体" w:hint="eastAsia"/>
                <w:szCs w:val="18"/>
              </w:rPr>
              <w:t>智能语音交互</w:t>
            </w:r>
          </w:p>
        </w:tc>
        <w:tc>
          <w:tcPr>
            <w:tcW w:w="3892" w:type="dxa"/>
            <w:vAlign w:val="center"/>
          </w:tcPr>
          <w:p w14:paraId="046571C1" w14:textId="389BCE41"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口述引导语，检查是否能进入智能语音交互，交互的成功率和响应时间是否满足要求</w:t>
            </w:r>
          </w:p>
        </w:tc>
        <w:tc>
          <w:tcPr>
            <w:tcW w:w="2333" w:type="dxa"/>
            <w:vMerge/>
            <w:vAlign w:val="center"/>
          </w:tcPr>
          <w:p w14:paraId="42C99FB4" w14:textId="77777777" w:rsidR="002E1443" w:rsidRPr="002E1443" w:rsidRDefault="002E1443" w:rsidP="002E1443">
            <w:pPr>
              <w:pStyle w:val="afffffffff9"/>
              <w:jc w:val="both"/>
              <w:rPr>
                <w:rFonts w:ascii="宋体" w:hAnsi="宋体" w:hint="eastAsia"/>
              </w:rPr>
            </w:pPr>
          </w:p>
        </w:tc>
      </w:tr>
    </w:tbl>
    <w:p w14:paraId="6C9EC992" w14:textId="77777777" w:rsidR="002E1443" w:rsidRDefault="002E1443" w:rsidP="002E1443">
      <w:pPr>
        <w:pStyle w:val="affffb"/>
        <w:ind w:firstLine="420"/>
      </w:pPr>
    </w:p>
    <w:p w14:paraId="179DCF8B" w14:textId="2D9BE437" w:rsidR="002E1443" w:rsidRDefault="002E1443" w:rsidP="002E1443">
      <w:pPr>
        <w:pStyle w:val="aff2"/>
        <w:spacing w:before="156" w:after="156"/>
      </w:pPr>
      <w:r w:rsidRPr="0077379A">
        <w:rPr>
          <w:rFonts w:hAnsi="黑体" w:hint="eastAsia"/>
        </w:rPr>
        <w:t>信息查询检测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2E1443" w14:paraId="6B28FF24" w14:textId="77777777" w:rsidTr="002E1443">
        <w:trPr>
          <w:tblHeader/>
          <w:jc w:val="center"/>
        </w:trPr>
        <w:tc>
          <w:tcPr>
            <w:tcW w:w="983" w:type="dxa"/>
            <w:tcBorders>
              <w:top w:val="single" w:sz="8" w:space="0" w:color="auto"/>
              <w:bottom w:val="single" w:sz="8" w:space="0" w:color="auto"/>
            </w:tcBorders>
            <w:vAlign w:val="center"/>
          </w:tcPr>
          <w:p w14:paraId="4B5B0083" w14:textId="7EEB825A" w:rsidR="002E1443" w:rsidRDefault="002E1443" w:rsidP="002E1443">
            <w:pPr>
              <w:pStyle w:val="afffffffff9"/>
            </w:pPr>
            <w:r w:rsidRPr="0077379A">
              <w:rPr>
                <w:rFonts w:hint="eastAsia"/>
                <w:szCs w:val="18"/>
              </w:rPr>
              <w:t>序号</w:t>
            </w:r>
          </w:p>
        </w:tc>
        <w:tc>
          <w:tcPr>
            <w:tcW w:w="2126" w:type="dxa"/>
            <w:tcBorders>
              <w:top w:val="single" w:sz="8" w:space="0" w:color="auto"/>
              <w:bottom w:val="single" w:sz="8" w:space="0" w:color="auto"/>
            </w:tcBorders>
            <w:vAlign w:val="center"/>
          </w:tcPr>
          <w:p w14:paraId="7D2F7967" w14:textId="2BF4B2B4" w:rsidR="002E1443" w:rsidRDefault="002E1443" w:rsidP="002E1443">
            <w:pPr>
              <w:pStyle w:val="afffffffff9"/>
            </w:pPr>
            <w:r w:rsidRPr="0077379A">
              <w:rPr>
                <w:rFonts w:hint="eastAsia"/>
                <w:szCs w:val="18"/>
              </w:rPr>
              <w:t>检测项目</w:t>
            </w:r>
          </w:p>
        </w:tc>
        <w:tc>
          <w:tcPr>
            <w:tcW w:w="3892" w:type="dxa"/>
            <w:tcBorders>
              <w:top w:val="single" w:sz="8" w:space="0" w:color="auto"/>
              <w:bottom w:val="single" w:sz="8" w:space="0" w:color="auto"/>
            </w:tcBorders>
            <w:vAlign w:val="center"/>
          </w:tcPr>
          <w:p w14:paraId="21516020" w14:textId="65786E8B" w:rsidR="002E1443" w:rsidRDefault="002E1443" w:rsidP="002E1443">
            <w:pPr>
              <w:pStyle w:val="afffffffff9"/>
            </w:pPr>
            <w:r w:rsidRPr="0077379A">
              <w:rPr>
                <w:rFonts w:hint="eastAsia"/>
                <w:szCs w:val="18"/>
              </w:rPr>
              <w:t>检测方法</w:t>
            </w:r>
          </w:p>
        </w:tc>
        <w:tc>
          <w:tcPr>
            <w:tcW w:w="2333" w:type="dxa"/>
            <w:tcBorders>
              <w:top w:val="single" w:sz="8" w:space="0" w:color="auto"/>
              <w:bottom w:val="single" w:sz="8" w:space="0" w:color="auto"/>
            </w:tcBorders>
            <w:vAlign w:val="center"/>
          </w:tcPr>
          <w:p w14:paraId="49E18145" w14:textId="5835AB74" w:rsidR="002E1443" w:rsidRDefault="002E1443" w:rsidP="002E1443">
            <w:pPr>
              <w:pStyle w:val="afffffffff9"/>
            </w:pPr>
            <w:r w:rsidRPr="0077379A">
              <w:rPr>
                <w:rFonts w:hint="eastAsia"/>
                <w:szCs w:val="18"/>
              </w:rPr>
              <w:t>合格判据</w:t>
            </w:r>
          </w:p>
        </w:tc>
      </w:tr>
      <w:tr w:rsidR="002E1443" w14:paraId="60DF086B" w14:textId="77777777" w:rsidTr="002E1443">
        <w:trPr>
          <w:jc w:val="center"/>
        </w:trPr>
        <w:tc>
          <w:tcPr>
            <w:tcW w:w="983" w:type="dxa"/>
            <w:tcBorders>
              <w:top w:val="single" w:sz="8" w:space="0" w:color="auto"/>
            </w:tcBorders>
            <w:vAlign w:val="center"/>
          </w:tcPr>
          <w:p w14:paraId="1ED1086F" w14:textId="3C5E77A3" w:rsidR="002E1443" w:rsidRPr="002E1443" w:rsidRDefault="002E1443" w:rsidP="002E1443">
            <w:pPr>
              <w:pStyle w:val="afffffffff9"/>
              <w:rPr>
                <w:rFonts w:ascii="宋体" w:hAnsi="宋体" w:hint="eastAsia"/>
              </w:rPr>
            </w:pPr>
            <w:r w:rsidRPr="002E1443">
              <w:rPr>
                <w:rFonts w:ascii="宋体" w:hAnsi="宋体" w:hint="eastAsia"/>
                <w:szCs w:val="18"/>
              </w:rPr>
              <w:t>1</w:t>
            </w:r>
          </w:p>
        </w:tc>
        <w:tc>
          <w:tcPr>
            <w:tcW w:w="2126" w:type="dxa"/>
            <w:tcBorders>
              <w:top w:val="single" w:sz="8" w:space="0" w:color="auto"/>
            </w:tcBorders>
            <w:vAlign w:val="center"/>
          </w:tcPr>
          <w:p w14:paraId="543D43A5" w14:textId="0F2083DB" w:rsidR="002E1443" w:rsidRPr="002E1443" w:rsidRDefault="002E1443" w:rsidP="002E1443">
            <w:pPr>
              <w:pStyle w:val="afffffffff9"/>
              <w:rPr>
                <w:rFonts w:ascii="宋体" w:hAnsi="宋体" w:hint="eastAsia"/>
              </w:rPr>
            </w:pPr>
            <w:r w:rsidRPr="002E1443">
              <w:rPr>
                <w:rFonts w:ascii="宋体" w:hAnsi="宋体" w:hint="eastAsia"/>
                <w:szCs w:val="18"/>
              </w:rPr>
              <w:t>分类检索</w:t>
            </w:r>
          </w:p>
        </w:tc>
        <w:tc>
          <w:tcPr>
            <w:tcW w:w="3892" w:type="dxa"/>
            <w:tcBorders>
              <w:top w:val="single" w:sz="8" w:space="0" w:color="auto"/>
            </w:tcBorders>
            <w:vAlign w:val="center"/>
          </w:tcPr>
          <w:p w14:paraId="4D58E90E" w14:textId="100428EF"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预设查询条件，分别输入兴趣点名称或地址，观察结果列表是否满足预设条件</w:t>
            </w:r>
          </w:p>
        </w:tc>
        <w:tc>
          <w:tcPr>
            <w:tcW w:w="2333" w:type="dxa"/>
            <w:vMerge w:val="restart"/>
            <w:tcBorders>
              <w:top w:val="single" w:sz="8" w:space="0" w:color="auto"/>
            </w:tcBorders>
            <w:vAlign w:val="center"/>
          </w:tcPr>
          <w:p w14:paraId="66F1AF4D" w14:textId="42994426"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符合5.</w:t>
            </w:r>
            <w:r w:rsidRPr="002E1443">
              <w:rPr>
                <w:rFonts w:ascii="宋体" w:hAnsi="宋体"/>
                <w:szCs w:val="18"/>
              </w:rPr>
              <w:t>5</w:t>
            </w:r>
            <w:r w:rsidRPr="002E1443">
              <w:rPr>
                <w:rFonts w:ascii="宋体" w:hAnsi="宋体" w:hint="eastAsia"/>
                <w:szCs w:val="18"/>
              </w:rPr>
              <w:t>.</w:t>
            </w:r>
            <w:r w:rsidRPr="002E1443">
              <w:rPr>
                <w:rFonts w:ascii="宋体" w:hAnsi="宋体"/>
                <w:szCs w:val="18"/>
              </w:rPr>
              <w:t>1</w:t>
            </w:r>
            <w:r w:rsidRPr="002E1443">
              <w:rPr>
                <w:rFonts w:ascii="宋体" w:hAnsi="宋体" w:hint="eastAsia"/>
                <w:szCs w:val="18"/>
              </w:rPr>
              <w:t>规定的要求</w:t>
            </w:r>
          </w:p>
        </w:tc>
      </w:tr>
      <w:tr w:rsidR="002E1443" w14:paraId="50497E73" w14:textId="77777777" w:rsidTr="002E1443">
        <w:trPr>
          <w:jc w:val="center"/>
        </w:trPr>
        <w:tc>
          <w:tcPr>
            <w:tcW w:w="983" w:type="dxa"/>
            <w:vAlign w:val="center"/>
          </w:tcPr>
          <w:p w14:paraId="6752DCD7" w14:textId="5B6AED3E" w:rsidR="002E1443" w:rsidRPr="002E1443" w:rsidRDefault="002E1443" w:rsidP="002E1443">
            <w:pPr>
              <w:pStyle w:val="afffffffff9"/>
              <w:rPr>
                <w:rFonts w:ascii="宋体" w:hAnsi="宋体" w:hint="eastAsia"/>
              </w:rPr>
            </w:pPr>
            <w:r w:rsidRPr="002E1443">
              <w:rPr>
                <w:rFonts w:ascii="宋体" w:hAnsi="宋体" w:hint="eastAsia"/>
                <w:szCs w:val="18"/>
              </w:rPr>
              <w:t>2</w:t>
            </w:r>
          </w:p>
        </w:tc>
        <w:tc>
          <w:tcPr>
            <w:tcW w:w="2126" w:type="dxa"/>
            <w:vAlign w:val="center"/>
          </w:tcPr>
          <w:p w14:paraId="70EF1A7D" w14:textId="301C3AD1" w:rsidR="002E1443" w:rsidRPr="002E1443" w:rsidRDefault="002E1443" w:rsidP="002E1443">
            <w:pPr>
              <w:pStyle w:val="afffffffff9"/>
              <w:rPr>
                <w:rFonts w:ascii="宋体" w:hAnsi="宋体" w:hint="eastAsia"/>
              </w:rPr>
            </w:pPr>
            <w:r w:rsidRPr="002E1443">
              <w:rPr>
                <w:rFonts w:ascii="宋体" w:hAnsi="宋体" w:hint="eastAsia"/>
                <w:szCs w:val="18"/>
              </w:rPr>
              <w:t>分区检索</w:t>
            </w:r>
          </w:p>
        </w:tc>
        <w:tc>
          <w:tcPr>
            <w:tcW w:w="3892" w:type="dxa"/>
            <w:vAlign w:val="center"/>
          </w:tcPr>
          <w:p w14:paraId="1FD82D51" w14:textId="119EB306"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预设查询条件，进行区域查询、周边查询和沿路查询的操作，观察结果的分布图和列表是否满足预设条件</w:t>
            </w:r>
          </w:p>
        </w:tc>
        <w:tc>
          <w:tcPr>
            <w:tcW w:w="2333" w:type="dxa"/>
            <w:vMerge/>
            <w:vAlign w:val="center"/>
          </w:tcPr>
          <w:p w14:paraId="434F324D" w14:textId="77777777" w:rsidR="002E1443" w:rsidRPr="002E1443" w:rsidRDefault="002E1443" w:rsidP="002E1443">
            <w:pPr>
              <w:pStyle w:val="afffffffff9"/>
              <w:jc w:val="both"/>
              <w:rPr>
                <w:rFonts w:ascii="宋体" w:hAnsi="宋体" w:hint="eastAsia"/>
              </w:rPr>
            </w:pPr>
          </w:p>
        </w:tc>
      </w:tr>
      <w:tr w:rsidR="002E1443" w14:paraId="6F156ABF" w14:textId="77777777" w:rsidTr="002E1443">
        <w:trPr>
          <w:jc w:val="center"/>
        </w:trPr>
        <w:tc>
          <w:tcPr>
            <w:tcW w:w="983" w:type="dxa"/>
            <w:vAlign w:val="center"/>
          </w:tcPr>
          <w:p w14:paraId="2E84F0BF" w14:textId="6957539C" w:rsidR="002E1443" w:rsidRPr="002E1443" w:rsidRDefault="002E1443" w:rsidP="002E1443">
            <w:pPr>
              <w:pStyle w:val="afffffffff9"/>
              <w:rPr>
                <w:rFonts w:ascii="宋体" w:hAnsi="宋体" w:hint="eastAsia"/>
              </w:rPr>
            </w:pPr>
            <w:r w:rsidRPr="002E1443">
              <w:rPr>
                <w:rFonts w:ascii="宋体" w:hAnsi="宋体"/>
                <w:szCs w:val="18"/>
              </w:rPr>
              <w:t>3</w:t>
            </w:r>
          </w:p>
        </w:tc>
        <w:tc>
          <w:tcPr>
            <w:tcW w:w="2126" w:type="dxa"/>
            <w:vAlign w:val="center"/>
          </w:tcPr>
          <w:p w14:paraId="3D14A99A" w14:textId="562F6F85" w:rsidR="002E1443" w:rsidRPr="002E1443" w:rsidRDefault="002E1443" w:rsidP="002E1443">
            <w:pPr>
              <w:pStyle w:val="afffffffff9"/>
              <w:rPr>
                <w:rFonts w:ascii="宋体" w:hAnsi="宋体" w:hint="eastAsia"/>
              </w:rPr>
            </w:pPr>
            <w:r w:rsidRPr="002E1443">
              <w:rPr>
                <w:rFonts w:ascii="宋体" w:hAnsi="宋体" w:hint="eastAsia"/>
                <w:szCs w:val="18"/>
              </w:rPr>
              <w:t>公交信息查询</w:t>
            </w:r>
          </w:p>
        </w:tc>
        <w:tc>
          <w:tcPr>
            <w:tcW w:w="3892" w:type="dxa"/>
            <w:vAlign w:val="center"/>
          </w:tcPr>
          <w:p w14:paraId="5CBB4718" w14:textId="7643D14F"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选择若干站点和若干线路，执行公交信息查询操作，观察查询结果是否满足预设条件</w:t>
            </w:r>
          </w:p>
        </w:tc>
        <w:tc>
          <w:tcPr>
            <w:tcW w:w="2333" w:type="dxa"/>
            <w:vMerge/>
            <w:vAlign w:val="center"/>
          </w:tcPr>
          <w:p w14:paraId="17A34EDE" w14:textId="77777777" w:rsidR="002E1443" w:rsidRPr="002E1443" w:rsidRDefault="002E1443" w:rsidP="002E1443">
            <w:pPr>
              <w:pStyle w:val="afffffffff9"/>
              <w:jc w:val="both"/>
              <w:rPr>
                <w:rFonts w:ascii="宋体" w:hAnsi="宋体" w:hint="eastAsia"/>
              </w:rPr>
            </w:pPr>
          </w:p>
        </w:tc>
      </w:tr>
      <w:tr w:rsidR="002E1443" w14:paraId="1BCC9EF8" w14:textId="77777777" w:rsidTr="002E1443">
        <w:trPr>
          <w:jc w:val="center"/>
        </w:trPr>
        <w:tc>
          <w:tcPr>
            <w:tcW w:w="983" w:type="dxa"/>
            <w:vAlign w:val="center"/>
          </w:tcPr>
          <w:p w14:paraId="23AD01E5" w14:textId="59322D48" w:rsidR="002E1443" w:rsidRPr="002E1443" w:rsidRDefault="002E1443" w:rsidP="002E1443">
            <w:pPr>
              <w:pStyle w:val="afffffffff9"/>
              <w:rPr>
                <w:rFonts w:ascii="宋体" w:hAnsi="宋体" w:hint="eastAsia"/>
              </w:rPr>
            </w:pPr>
            <w:r w:rsidRPr="002E1443">
              <w:rPr>
                <w:rFonts w:ascii="宋体" w:hAnsi="宋体" w:hint="eastAsia"/>
                <w:szCs w:val="18"/>
              </w:rPr>
              <w:t>4</w:t>
            </w:r>
          </w:p>
        </w:tc>
        <w:tc>
          <w:tcPr>
            <w:tcW w:w="2126" w:type="dxa"/>
            <w:vAlign w:val="center"/>
          </w:tcPr>
          <w:p w14:paraId="3F2E863C" w14:textId="75001113" w:rsidR="002E1443" w:rsidRPr="002E1443" w:rsidRDefault="002E1443" w:rsidP="002E1443">
            <w:pPr>
              <w:pStyle w:val="afffffffff9"/>
              <w:rPr>
                <w:rFonts w:ascii="宋体" w:hAnsi="宋体" w:hint="eastAsia"/>
              </w:rPr>
            </w:pPr>
            <w:r w:rsidRPr="002E1443">
              <w:rPr>
                <w:rFonts w:ascii="宋体" w:hAnsi="宋体" w:hint="eastAsia"/>
                <w:szCs w:val="18"/>
              </w:rPr>
              <w:t>便捷性</w:t>
            </w:r>
          </w:p>
        </w:tc>
        <w:tc>
          <w:tcPr>
            <w:tcW w:w="3892" w:type="dxa"/>
            <w:vAlign w:val="center"/>
          </w:tcPr>
          <w:p w14:paraId="76E06FAE" w14:textId="5DD819BE"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输入查询对象名称的部分字词，看是否能实现模糊查询，联想查询</w:t>
            </w:r>
          </w:p>
        </w:tc>
        <w:tc>
          <w:tcPr>
            <w:tcW w:w="2333" w:type="dxa"/>
            <w:vMerge/>
            <w:vAlign w:val="center"/>
          </w:tcPr>
          <w:p w14:paraId="1B2955C8" w14:textId="77777777" w:rsidR="002E1443" w:rsidRPr="002E1443" w:rsidRDefault="002E1443" w:rsidP="002E1443">
            <w:pPr>
              <w:pStyle w:val="afffffffff9"/>
              <w:jc w:val="both"/>
              <w:rPr>
                <w:rFonts w:ascii="宋体" w:hAnsi="宋体" w:hint="eastAsia"/>
              </w:rPr>
            </w:pPr>
          </w:p>
        </w:tc>
      </w:tr>
      <w:tr w:rsidR="002E1443" w14:paraId="37617EF6" w14:textId="77777777" w:rsidTr="002E1443">
        <w:trPr>
          <w:jc w:val="center"/>
        </w:trPr>
        <w:tc>
          <w:tcPr>
            <w:tcW w:w="983" w:type="dxa"/>
            <w:vAlign w:val="center"/>
          </w:tcPr>
          <w:p w14:paraId="3E3D762B" w14:textId="0B1D4AA9" w:rsidR="002E1443" w:rsidRPr="002E1443" w:rsidRDefault="002E1443" w:rsidP="002E1443">
            <w:pPr>
              <w:pStyle w:val="afffffffff9"/>
              <w:rPr>
                <w:rFonts w:ascii="宋体" w:hAnsi="宋体" w:hint="eastAsia"/>
                <w:szCs w:val="18"/>
              </w:rPr>
            </w:pPr>
            <w:r w:rsidRPr="002E1443">
              <w:rPr>
                <w:rFonts w:ascii="宋体" w:hAnsi="宋体"/>
                <w:szCs w:val="18"/>
              </w:rPr>
              <w:t>5</w:t>
            </w:r>
          </w:p>
        </w:tc>
        <w:tc>
          <w:tcPr>
            <w:tcW w:w="2126" w:type="dxa"/>
            <w:vAlign w:val="center"/>
          </w:tcPr>
          <w:p w14:paraId="56EB2AF5" w14:textId="7DC5FDC6" w:rsidR="002E1443" w:rsidRPr="002E1443" w:rsidRDefault="002E1443" w:rsidP="002E1443">
            <w:pPr>
              <w:pStyle w:val="afffffffff9"/>
              <w:rPr>
                <w:rFonts w:ascii="宋体" w:hAnsi="宋体" w:hint="eastAsia"/>
                <w:szCs w:val="18"/>
              </w:rPr>
            </w:pPr>
            <w:r w:rsidRPr="002E1443">
              <w:rPr>
                <w:rFonts w:ascii="宋体" w:hAnsi="宋体" w:hint="eastAsia"/>
                <w:szCs w:val="18"/>
              </w:rPr>
              <w:t>查询结果展示与引用</w:t>
            </w:r>
          </w:p>
        </w:tc>
        <w:tc>
          <w:tcPr>
            <w:tcW w:w="3892" w:type="dxa"/>
            <w:vAlign w:val="center"/>
          </w:tcPr>
          <w:p w14:paraId="16DBE2F5" w14:textId="0E5559CC" w:rsidR="002E1443" w:rsidRPr="002E1443" w:rsidRDefault="002E1443" w:rsidP="002E1443">
            <w:pPr>
              <w:pStyle w:val="afffffffff9"/>
              <w:ind w:firstLineChars="100" w:firstLine="180"/>
              <w:jc w:val="both"/>
              <w:rPr>
                <w:rFonts w:ascii="宋体" w:hAnsi="宋体" w:hint="eastAsia"/>
                <w:szCs w:val="18"/>
              </w:rPr>
            </w:pPr>
            <w:r w:rsidRPr="002E1443">
              <w:rPr>
                <w:rFonts w:ascii="宋体" w:hAnsi="宋体" w:hint="eastAsia"/>
                <w:szCs w:val="18"/>
              </w:rPr>
              <w:t>执行上述查询后，观察查询结果是否正确标注在地图上，是否可设置为出发点、目的地或途径地或收藏为个人信息包</w:t>
            </w:r>
          </w:p>
        </w:tc>
        <w:tc>
          <w:tcPr>
            <w:tcW w:w="2333" w:type="dxa"/>
            <w:vAlign w:val="center"/>
          </w:tcPr>
          <w:p w14:paraId="0C9E7E57" w14:textId="2277914B"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符合5.</w:t>
            </w:r>
            <w:r w:rsidRPr="002E1443">
              <w:rPr>
                <w:rFonts w:ascii="宋体" w:hAnsi="宋体"/>
                <w:szCs w:val="18"/>
              </w:rPr>
              <w:t>5</w:t>
            </w:r>
            <w:r w:rsidRPr="002E1443">
              <w:rPr>
                <w:rFonts w:ascii="宋体" w:hAnsi="宋体" w:hint="eastAsia"/>
                <w:szCs w:val="18"/>
              </w:rPr>
              <w:t>.</w:t>
            </w:r>
            <w:r w:rsidRPr="002E1443">
              <w:rPr>
                <w:rFonts w:ascii="宋体" w:hAnsi="宋体"/>
                <w:szCs w:val="18"/>
              </w:rPr>
              <w:t>2</w:t>
            </w:r>
            <w:r w:rsidRPr="002E1443">
              <w:rPr>
                <w:rFonts w:ascii="宋体" w:hAnsi="宋体" w:hint="eastAsia"/>
                <w:szCs w:val="18"/>
              </w:rPr>
              <w:t>和5.</w:t>
            </w:r>
            <w:r w:rsidRPr="002E1443">
              <w:rPr>
                <w:rFonts w:ascii="宋体" w:hAnsi="宋体"/>
                <w:szCs w:val="18"/>
              </w:rPr>
              <w:t>5</w:t>
            </w:r>
            <w:r w:rsidRPr="002E1443">
              <w:rPr>
                <w:rFonts w:ascii="宋体" w:hAnsi="宋体" w:hint="eastAsia"/>
                <w:szCs w:val="18"/>
              </w:rPr>
              <w:t>.</w:t>
            </w:r>
            <w:r w:rsidRPr="002E1443">
              <w:rPr>
                <w:rFonts w:ascii="宋体" w:hAnsi="宋体"/>
                <w:szCs w:val="18"/>
              </w:rPr>
              <w:t>3</w:t>
            </w:r>
            <w:r w:rsidRPr="002E1443">
              <w:rPr>
                <w:rFonts w:ascii="宋体" w:hAnsi="宋体" w:hint="eastAsia"/>
                <w:szCs w:val="18"/>
              </w:rPr>
              <w:t>和5</w:t>
            </w:r>
            <w:r w:rsidRPr="002E1443">
              <w:rPr>
                <w:rFonts w:ascii="宋体" w:hAnsi="宋体"/>
                <w:szCs w:val="18"/>
              </w:rPr>
              <w:t>.5.6</w:t>
            </w:r>
            <w:r w:rsidRPr="002E1443">
              <w:rPr>
                <w:rFonts w:ascii="宋体" w:hAnsi="宋体" w:hint="eastAsia"/>
                <w:szCs w:val="18"/>
              </w:rPr>
              <w:t>规定的要求</w:t>
            </w:r>
          </w:p>
        </w:tc>
      </w:tr>
      <w:tr w:rsidR="002E1443" w14:paraId="2A5A135A" w14:textId="77777777" w:rsidTr="002E1443">
        <w:trPr>
          <w:jc w:val="center"/>
        </w:trPr>
        <w:tc>
          <w:tcPr>
            <w:tcW w:w="983" w:type="dxa"/>
            <w:vAlign w:val="center"/>
          </w:tcPr>
          <w:p w14:paraId="3971DF59" w14:textId="7B436E88" w:rsidR="002E1443" w:rsidRPr="002E1443" w:rsidRDefault="002E1443" w:rsidP="002E1443">
            <w:pPr>
              <w:pStyle w:val="afffffffff9"/>
              <w:rPr>
                <w:rFonts w:ascii="宋体" w:hAnsi="宋体" w:hint="eastAsia"/>
                <w:szCs w:val="18"/>
              </w:rPr>
            </w:pPr>
            <w:r w:rsidRPr="002E1443">
              <w:rPr>
                <w:rFonts w:ascii="宋体" w:hAnsi="宋体" w:hint="eastAsia"/>
                <w:szCs w:val="18"/>
              </w:rPr>
              <w:t>6</w:t>
            </w:r>
          </w:p>
        </w:tc>
        <w:tc>
          <w:tcPr>
            <w:tcW w:w="2126" w:type="dxa"/>
            <w:vAlign w:val="center"/>
          </w:tcPr>
          <w:p w14:paraId="6092302C" w14:textId="64F44865" w:rsidR="002E1443" w:rsidRPr="002E1443" w:rsidRDefault="002E1443" w:rsidP="002E1443">
            <w:pPr>
              <w:pStyle w:val="afffffffff9"/>
              <w:rPr>
                <w:rFonts w:ascii="宋体" w:hAnsi="宋体" w:hint="eastAsia"/>
                <w:szCs w:val="18"/>
              </w:rPr>
            </w:pPr>
            <w:r w:rsidRPr="002E1443">
              <w:rPr>
                <w:rFonts w:ascii="宋体" w:hAnsi="宋体" w:hint="eastAsia"/>
                <w:szCs w:val="18"/>
              </w:rPr>
              <w:t>预设条件与查询效率</w:t>
            </w:r>
          </w:p>
        </w:tc>
        <w:tc>
          <w:tcPr>
            <w:tcW w:w="3892" w:type="dxa"/>
            <w:vAlign w:val="center"/>
          </w:tcPr>
          <w:p w14:paraId="634EF5D4" w14:textId="13854B27" w:rsidR="002E1443" w:rsidRPr="002E1443" w:rsidRDefault="002E1443" w:rsidP="002E1443">
            <w:pPr>
              <w:pStyle w:val="afffffffff9"/>
              <w:ind w:firstLineChars="100" w:firstLine="180"/>
              <w:jc w:val="both"/>
              <w:rPr>
                <w:rFonts w:ascii="宋体" w:hAnsi="宋体" w:hint="eastAsia"/>
                <w:szCs w:val="18"/>
              </w:rPr>
            </w:pPr>
            <w:r w:rsidRPr="002E1443">
              <w:rPr>
                <w:rFonts w:ascii="宋体" w:hAnsi="宋体" w:hint="eastAsia"/>
                <w:szCs w:val="18"/>
              </w:rPr>
              <w:t>按5.</w:t>
            </w:r>
            <w:r w:rsidRPr="002E1443">
              <w:rPr>
                <w:rFonts w:ascii="宋体" w:hAnsi="宋体"/>
                <w:szCs w:val="18"/>
              </w:rPr>
              <w:t>5</w:t>
            </w:r>
            <w:r w:rsidRPr="002E1443">
              <w:rPr>
                <w:rFonts w:ascii="宋体" w:hAnsi="宋体" w:hint="eastAsia"/>
                <w:szCs w:val="18"/>
              </w:rPr>
              <w:t>.</w:t>
            </w:r>
            <w:r w:rsidRPr="002E1443">
              <w:rPr>
                <w:rFonts w:ascii="宋体" w:hAnsi="宋体"/>
                <w:szCs w:val="18"/>
              </w:rPr>
              <w:t>4</w:t>
            </w:r>
            <w:r w:rsidRPr="002E1443">
              <w:rPr>
                <w:rFonts w:ascii="宋体" w:hAnsi="宋体" w:hint="eastAsia"/>
                <w:szCs w:val="18"/>
              </w:rPr>
              <w:t>的要求预设查询条件，执行查询操作看是否在查询条件内获得了结果。用秒表计算执行时间：记录从开始操作至显示出查询结果的时间。连续做10次操作，取10组记录的平均值</w:t>
            </w:r>
          </w:p>
        </w:tc>
        <w:tc>
          <w:tcPr>
            <w:tcW w:w="2333" w:type="dxa"/>
            <w:vAlign w:val="center"/>
          </w:tcPr>
          <w:p w14:paraId="6739AACB" w14:textId="600DB2A0"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符合5.</w:t>
            </w:r>
            <w:r w:rsidRPr="002E1443">
              <w:rPr>
                <w:rFonts w:ascii="宋体" w:hAnsi="宋体"/>
                <w:szCs w:val="18"/>
              </w:rPr>
              <w:t>5</w:t>
            </w:r>
            <w:r w:rsidRPr="002E1443">
              <w:rPr>
                <w:rFonts w:ascii="宋体" w:hAnsi="宋体" w:hint="eastAsia"/>
                <w:szCs w:val="18"/>
              </w:rPr>
              <w:t>.</w:t>
            </w:r>
            <w:r w:rsidRPr="002E1443">
              <w:rPr>
                <w:rFonts w:ascii="宋体" w:hAnsi="宋体"/>
                <w:szCs w:val="18"/>
              </w:rPr>
              <w:t>4</w:t>
            </w:r>
            <w:r w:rsidRPr="002E1443">
              <w:rPr>
                <w:rFonts w:ascii="宋体" w:hAnsi="宋体" w:hint="eastAsia"/>
                <w:szCs w:val="18"/>
              </w:rPr>
              <w:t>和5.</w:t>
            </w:r>
            <w:r w:rsidRPr="002E1443">
              <w:rPr>
                <w:rFonts w:ascii="宋体" w:hAnsi="宋体"/>
                <w:szCs w:val="18"/>
              </w:rPr>
              <w:t>5</w:t>
            </w:r>
            <w:r w:rsidRPr="002E1443">
              <w:rPr>
                <w:rFonts w:ascii="宋体" w:hAnsi="宋体" w:hint="eastAsia"/>
                <w:szCs w:val="18"/>
              </w:rPr>
              <w:t>.</w:t>
            </w:r>
            <w:r w:rsidRPr="002E1443">
              <w:rPr>
                <w:rFonts w:ascii="宋体" w:hAnsi="宋体"/>
                <w:szCs w:val="18"/>
              </w:rPr>
              <w:t>5</w:t>
            </w:r>
            <w:r w:rsidRPr="002E1443">
              <w:rPr>
                <w:rFonts w:ascii="宋体" w:hAnsi="宋体" w:hint="eastAsia"/>
                <w:szCs w:val="18"/>
              </w:rPr>
              <w:t>规定的要求</w:t>
            </w:r>
          </w:p>
        </w:tc>
      </w:tr>
    </w:tbl>
    <w:p w14:paraId="254FB6D3" w14:textId="04371F17" w:rsidR="002E1443" w:rsidRDefault="002E1443" w:rsidP="002E1443">
      <w:pPr>
        <w:pStyle w:val="aff2"/>
        <w:spacing w:before="156" w:after="156"/>
      </w:pPr>
      <w:r w:rsidRPr="0077379A">
        <w:rPr>
          <w:rFonts w:hAnsi="黑体" w:hint="eastAsia"/>
        </w:rPr>
        <w:lastRenderedPageBreak/>
        <w:t>路径规划功能检测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2E1443" w14:paraId="7B8CD0A1" w14:textId="77777777" w:rsidTr="002E1443">
        <w:trPr>
          <w:tblHeader/>
          <w:jc w:val="center"/>
        </w:trPr>
        <w:tc>
          <w:tcPr>
            <w:tcW w:w="983" w:type="dxa"/>
            <w:tcBorders>
              <w:top w:val="single" w:sz="8" w:space="0" w:color="auto"/>
              <w:bottom w:val="single" w:sz="8" w:space="0" w:color="auto"/>
            </w:tcBorders>
            <w:vAlign w:val="center"/>
          </w:tcPr>
          <w:p w14:paraId="2241DDA7" w14:textId="70E54EB4" w:rsidR="002E1443" w:rsidRPr="002E1443" w:rsidRDefault="002E1443" w:rsidP="002E1443">
            <w:pPr>
              <w:pStyle w:val="afffffffff9"/>
              <w:rPr>
                <w:rFonts w:ascii="宋体" w:hAnsi="宋体" w:hint="eastAsia"/>
              </w:rPr>
            </w:pPr>
            <w:r w:rsidRPr="002E1443">
              <w:rPr>
                <w:rFonts w:ascii="宋体" w:hAnsi="宋体" w:hint="eastAsia"/>
                <w:szCs w:val="18"/>
              </w:rPr>
              <w:t>序号</w:t>
            </w:r>
          </w:p>
        </w:tc>
        <w:tc>
          <w:tcPr>
            <w:tcW w:w="2126" w:type="dxa"/>
            <w:tcBorders>
              <w:top w:val="single" w:sz="8" w:space="0" w:color="auto"/>
              <w:bottom w:val="single" w:sz="8" w:space="0" w:color="auto"/>
            </w:tcBorders>
            <w:vAlign w:val="center"/>
          </w:tcPr>
          <w:p w14:paraId="53E119C5" w14:textId="280944A8" w:rsidR="002E1443" w:rsidRPr="002E1443" w:rsidRDefault="002E1443" w:rsidP="002E1443">
            <w:pPr>
              <w:pStyle w:val="afffffffff9"/>
              <w:rPr>
                <w:rFonts w:ascii="宋体" w:hAnsi="宋体" w:hint="eastAsia"/>
              </w:rPr>
            </w:pPr>
            <w:r w:rsidRPr="002E1443">
              <w:rPr>
                <w:rFonts w:ascii="宋体" w:hAnsi="宋体" w:hint="eastAsia"/>
                <w:szCs w:val="18"/>
              </w:rPr>
              <w:t>检测项目</w:t>
            </w:r>
          </w:p>
        </w:tc>
        <w:tc>
          <w:tcPr>
            <w:tcW w:w="3892" w:type="dxa"/>
            <w:tcBorders>
              <w:top w:val="single" w:sz="8" w:space="0" w:color="auto"/>
              <w:bottom w:val="single" w:sz="8" w:space="0" w:color="auto"/>
            </w:tcBorders>
            <w:vAlign w:val="center"/>
          </w:tcPr>
          <w:p w14:paraId="7DA68D0E" w14:textId="069B9EDA" w:rsidR="002E1443" w:rsidRPr="002E1443" w:rsidRDefault="002E1443" w:rsidP="002E1443">
            <w:pPr>
              <w:pStyle w:val="afffffffff9"/>
              <w:rPr>
                <w:rFonts w:ascii="宋体" w:hAnsi="宋体" w:hint="eastAsia"/>
              </w:rPr>
            </w:pPr>
            <w:r w:rsidRPr="002E1443">
              <w:rPr>
                <w:rFonts w:ascii="宋体" w:hAnsi="宋体" w:hint="eastAsia"/>
                <w:szCs w:val="18"/>
              </w:rPr>
              <w:t>检测方法</w:t>
            </w:r>
          </w:p>
        </w:tc>
        <w:tc>
          <w:tcPr>
            <w:tcW w:w="2333" w:type="dxa"/>
            <w:tcBorders>
              <w:top w:val="single" w:sz="8" w:space="0" w:color="auto"/>
              <w:bottom w:val="single" w:sz="8" w:space="0" w:color="auto"/>
            </w:tcBorders>
            <w:vAlign w:val="center"/>
          </w:tcPr>
          <w:p w14:paraId="797E40E7" w14:textId="1B29BF0E" w:rsidR="002E1443" w:rsidRPr="002E1443" w:rsidRDefault="002E1443" w:rsidP="002E1443">
            <w:pPr>
              <w:pStyle w:val="afffffffff9"/>
              <w:rPr>
                <w:rFonts w:ascii="宋体" w:hAnsi="宋体" w:hint="eastAsia"/>
              </w:rPr>
            </w:pPr>
            <w:r w:rsidRPr="002E1443">
              <w:rPr>
                <w:rFonts w:ascii="宋体" w:hAnsi="宋体" w:hint="eastAsia"/>
                <w:szCs w:val="18"/>
              </w:rPr>
              <w:t>合格判据</w:t>
            </w:r>
          </w:p>
        </w:tc>
      </w:tr>
      <w:tr w:rsidR="002E1443" w14:paraId="2BFC7831" w14:textId="77777777" w:rsidTr="002E1443">
        <w:trPr>
          <w:jc w:val="center"/>
        </w:trPr>
        <w:tc>
          <w:tcPr>
            <w:tcW w:w="983" w:type="dxa"/>
            <w:tcBorders>
              <w:top w:val="single" w:sz="8" w:space="0" w:color="auto"/>
            </w:tcBorders>
            <w:vAlign w:val="center"/>
          </w:tcPr>
          <w:p w14:paraId="642CB449" w14:textId="2B9335DB" w:rsidR="002E1443" w:rsidRPr="002E1443" w:rsidRDefault="002E1443" w:rsidP="002E1443">
            <w:pPr>
              <w:pStyle w:val="afffffffff9"/>
              <w:rPr>
                <w:rFonts w:ascii="宋体" w:hAnsi="宋体" w:hint="eastAsia"/>
              </w:rPr>
            </w:pPr>
            <w:r w:rsidRPr="002E1443">
              <w:rPr>
                <w:rFonts w:ascii="宋体" w:hAnsi="宋体" w:hint="eastAsia"/>
                <w:szCs w:val="18"/>
              </w:rPr>
              <w:t>1</w:t>
            </w:r>
          </w:p>
        </w:tc>
        <w:tc>
          <w:tcPr>
            <w:tcW w:w="2126" w:type="dxa"/>
            <w:tcBorders>
              <w:top w:val="single" w:sz="8" w:space="0" w:color="auto"/>
            </w:tcBorders>
            <w:vAlign w:val="center"/>
          </w:tcPr>
          <w:p w14:paraId="220D41D8" w14:textId="4985EE1F" w:rsidR="002E1443" w:rsidRPr="002E1443" w:rsidRDefault="002E1443" w:rsidP="002E1443">
            <w:pPr>
              <w:pStyle w:val="afffffffff9"/>
              <w:rPr>
                <w:rFonts w:ascii="宋体" w:hAnsi="宋体" w:hint="eastAsia"/>
              </w:rPr>
            </w:pPr>
            <w:r w:rsidRPr="002E1443">
              <w:rPr>
                <w:rFonts w:ascii="宋体" w:hAnsi="宋体" w:hint="eastAsia"/>
                <w:szCs w:val="18"/>
              </w:rPr>
              <w:t>设置起讫点或途经点</w:t>
            </w:r>
          </w:p>
        </w:tc>
        <w:tc>
          <w:tcPr>
            <w:tcW w:w="3892" w:type="dxa"/>
            <w:tcBorders>
              <w:top w:val="single" w:sz="8" w:space="0" w:color="auto"/>
            </w:tcBorders>
            <w:vAlign w:val="center"/>
          </w:tcPr>
          <w:p w14:paraId="71A3AF77" w14:textId="4B39E152"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使用5.</w:t>
            </w:r>
            <w:r w:rsidRPr="002E1443">
              <w:rPr>
                <w:rFonts w:ascii="宋体" w:hAnsi="宋体"/>
                <w:szCs w:val="18"/>
              </w:rPr>
              <w:t>5</w:t>
            </w:r>
            <w:r w:rsidRPr="002E1443">
              <w:rPr>
                <w:rFonts w:ascii="宋体" w:hAnsi="宋体" w:hint="eastAsia"/>
                <w:szCs w:val="18"/>
              </w:rPr>
              <w:t>规定的查询手段，观察能否将查询结果作为路径规划的依据</w:t>
            </w:r>
          </w:p>
        </w:tc>
        <w:tc>
          <w:tcPr>
            <w:tcW w:w="2333" w:type="dxa"/>
            <w:tcBorders>
              <w:top w:val="single" w:sz="8" w:space="0" w:color="auto"/>
            </w:tcBorders>
            <w:vAlign w:val="center"/>
          </w:tcPr>
          <w:p w14:paraId="2F8F6AAF" w14:textId="35EFFA72"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符合5.</w:t>
            </w:r>
            <w:r w:rsidRPr="002E1443">
              <w:rPr>
                <w:rFonts w:ascii="宋体" w:hAnsi="宋体"/>
                <w:szCs w:val="18"/>
              </w:rPr>
              <w:t>6</w:t>
            </w:r>
            <w:r w:rsidRPr="002E1443">
              <w:rPr>
                <w:rFonts w:ascii="宋体" w:hAnsi="宋体" w:hint="eastAsia"/>
                <w:szCs w:val="18"/>
              </w:rPr>
              <w:t>.1规定的要求</w:t>
            </w:r>
          </w:p>
        </w:tc>
      </w:tr>
      <w:tr w:rsidR="002E1443" w14:paraId="402E32A0" w14:textId="77777777" w:rsidTr="002E1443">
        <w:trPr>
          <w:jc w:val="center"/>
        </w:trPr>
        <w:tc>
          <w:tcPr>
            <w:tcW w:w="983" w:type="dxa"/>
            <w:vAlign w:val="center"/>
          </w:tcPr>
          <w:p w14:paraId="0F9BC79F" w14:textId="5267BE41" w:rsidR="002E1443" w:rsidRPr="002E1443" w:rsidRDefault="002E1443" w:rsidP="002E1443">
            <w:pPr>
              <w:pStyle w:val="afffffffff9"/>
              <w:rPr>
                <w:rFonts w:ascii="宋体" w:hAnsi="宋体" w:hint="eastAsia"/>
              </w:rPr>
            </w:pPr>
            <w:r w:rsidRPr="002E1443">
              <w:rPr>
                <w:rFonts w:ascii="宋体" w:hAnsi="宋体" w:hint="eastAsia"/>
                <w:szCs w:val="18"/>
              </w:rPr>
              <w:t>2</w:t>
            </w:r>
          </w:p>
        </w:tc>
        <w:tc>
          <w:tcPr>
            <w:tcW w:w="2126" w:type="dxa"/>
            <w:vAlign w:val="center"/>
          </w:tcPr>
          <w:p w14:paraId="6645CDBD" w14:textId="70FAB175" w:rsidR="002E1443" w:rsidRPr="002E1443" w:rsidRDefault="002E1443" w:rsidP="002E1443">
            <w:pPr>
              <w:pStyle w:val="afffffffff9"/>
              <w:rPr>
                <w:rFonts w:ascii="宋体" w:hAnsi="宋体" w:hint="eastAsia"/>
              </w:rPr>
            </w:pPr>
            <w:r w:rsidRPr="002E1443">
              <w:rPr>
                <w:rFonts w:ascii="宋体" w:hAnsi="宋体" w:hint="eastAsia"/>
                <w:szCs w:val="18"/>
              </w:rPr>
              <w:t>设置一条行车路径</w:t>
            </w:r>
          </w:p>
        </w:tc>
        <w:tc>
          <w:tcPr>
            <w:tcW w:w="3892" w:type="dxa"/>
            <w:vAlign w:val="center"/>
          </w:tcPr>
          <w:p w14:paraId="1EF2C798" w14:textId="36E4274C"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依次预设每种规划策略，执行路径计算操作，观看地图上的计算结果是否符合预设的规划策略</w:t>
            </w:r>
          </w:p>
        </w:tc>
        <w:tc>
          <w:tcPr>
            <w:tcW w:w="2333" w:type="dxa"/>
            <w:vAlign w:val="center"/>
          </w:tcPr>
          <w:p w14:paraId="62DFD654" w14:textId="51D541D5"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符合5.</w:t>
            </w:r>
            <w:r w:rsidRPr="002E1443">
              <w:rPr>
                <w:rFonts w:ascii="宋体" w:hAnsi="宋体"/>
                <w:szCs w:val="18"/>
              </w:rPr>
              <w:t>6</w:t>
            </w:r>
            <w:r w:rsidRPr="002E1443">
              <w:rPr>
                <w:rFonts w:ascii="宋体" w:hAnsi="宋体" w:hint="eastAsia"/>
                <w:szCs w:val="18"/>
              </w:rPr>
              <w:t>.</w:t>
            </w:r>
            <w:r w:rsidRPr="002E1443">
              <w:rPr>
                <w:rFonts w:ascii="宋体" w:hAnsi="宋体"/>
                <w:szCs w:val="18"/>
              </w:rPr>
              <w:t>2</w:t>
            </w:r>
            <w:r w:rsidRPr="002E1443">
              <w:rPr>
                <w:rFonts w:ascii="宋体" w:hAnsi="宋体" w:hint="eastAsia"/>
                <w:szCs w:val="18"/>
              </w:rPr>
              <w:t>和5.</w:t>
            </w:r>
            <w:r w:rsidRPr="002E1443">
              <w:rPr>
                <w:rFonts w:ascii="宋体" w:hAnsi="宋体"/>
                <w:szCs w:val="18"/>
              </w:rPr>
              <w:t>6</w:t>
            </w:r>
            <w:r w:rsidRPr="002E1443">
              <w:rPr>
                <w:rFonts w:ascii="宋体" w:hAnsi="宋体" w:hint="eastAsia"/>
                <w:szCs w:val="18"/>
              </w:rPr>
              <w:t>.</w:t>
            </w:r>
            <w:r w:rsidRPr="002E1443">
              <w:rPr>
                <w:rFonts w:ascii="宋体" w:hAnsi="宋体"/>
                <w:szCs w:val="18"/>
              </w:rPr>
              <w:t>3</w:t>
            </w:r>
            <w:r w:rsidRPr="002E1443">
              <w:rPr>
                <w:rFonts w:ascii="宋体" w:hAnsi="宋体" w:hint="eastAsia"/>
                <w:szCs w:val="18"/>
              </w:rPr>
              <w:t>对车载型产品规定的要求</w:t>
            </w:r>
          </w:p>
        </w:tc>
      </w:tr>
      <w:tr w:rsidR="002E1443" w14:paraId="6DC698EA" w14:textId="77777777" w:rsidTr="002E1443">
        <w:trPr>
          <w:jc w:val="center"/>
        </w:trPr>
        <w:tc>
          <w:tcPr>
            <w:tcW w:w="983" w:type="dxa"/>
            <w:vAlign w:val="center"/>
          </w:tcPr>
          <w:p w14:paraId="4759035C" w14:textId="7D4B74DF" w:rsidR="002E1443" w:rsidRPr="002E1443" w:rsidRDefault="002E1443" w:rsidP="002E1443">
            <w:pPr>
              <w:pStyle w:val="afffffffff9"/>
              <w:rPr>
                <w:rFonts w:ascii="宋体" w:hAnsi="宋体" w:hint="eastAsia"/>
              </w:rPr>
            </w:pPr>
            <w:r w:rsidRPr="002E1443">
              <w:rPr>
                <w:rFonts w:ascii="宋体" w:hAnsi="宋体" w:hint="eastAsia"/>
                <w:szCs w:val="18"/>
              </w:rPr>
              <w:t>3</w:t>
            </w:r>
          </w:p>
        </w:tc>
        <w:tc>
          <w:tcPr>
            <w:tcW w:w="2126" w:type="dxa"/>
            <w:vAlign w:val="center"/>
          </w:tcPr>
          <w:p w14:paraId="3CE2B517" w14:textId="52CF8FD0" w:rsidR="002E1443" w:rsidRPr="002E1443" w:rsidRDefault="002E1443" w:rsidP="002E1443">
            <w:pPr>
              <w:pStyle w:val="afffffffff9"/>
              <w:rPr>
                <w:rFonts w:ascii="宋体" w:hAnsi="宋体" w:hint="eastAsia"/>
              </w:rPr>
            </w:pPr>
            <w:r w:rsidRPr="002E1443">
              <w:rPr>
                <w:rFonts w:ascii="宋体" w:hAnsi="宋体" w:hint="eastAsia"/>
                <w:szCs w:val="18"/>
              </w:rPr>
              <w:t>设置一条行人路径</w:t>
            </w:r>
          </w:p>
        </w:tc>
        <w:tc>
          <w:tcPr>
            <w:tcW w:w="3892" w:type="dxa"/>
            <w:vAlign w:val="center"/>
          </w:tcPr>
          <w:p w14:paraId="604A16EF" w14:textId="4232E21E"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依次预设每种规划策略，执行路径计算操作，观看地图上的计算结果是否符合预设的规划策略</w:t>
            </w:r>
          </w:p>
        </w:tc>
        <w:tc>
          <w:tcPr>
            <w:tcW w:w="2333" w:type="dxa"/>
            <w:vAlign w:val="center"/>
          </w:tcPr>
          <w:p w14:paraId="155EB807" w14:textId="76C6C90D"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符合5.</w:t>
            </w:r>
            <w:r w:rsidRPr="002E1443">
              <w:rPr>
                <w:rFonts w:ascii="宋体" w:hAnsi="宋体"/>
                <w:szCs w:val="18"/>
              </w:rPr>
              <w:t>6</w:t>
            </w:r>
            <w:r w:rsidRPr="002E1443">
              <w:rPr>
                <w:rFonts w:ascii="宋体" w:hAnsi="宋体" w:hint="eastAsia"/>
                <w:szCs w:val="18"/>
              </w:rPr>
              <w:t>.</w:t>
            </w:r>
            <w:r w:rsidRPr="002E1443">
              <w:rPr>
                <w:rFonts w:ascii="宋体" w:hAnsi="宋体"/>
                <w:szCs w:val="18"/>
              </w:rPr>
              <w:t>2</w:t>
            </w:r>
            <w:r w:rsidRPr="002E1443">
              <w:rPr>
                <w:rFonts w:ascii="宋体" w:hAnsi="宋体" w:hint="eastAsia"/>
                <w:szCs w:val="18"/>
              </w:rPr>
              <w:t>和5.</w:t>
            </w:r>
            <w:r w:rsidRPr="002E1443">
              <w:rPr>
                <w:rFonts w:ascii="宋体" w:hAnsi="宋体"/>
                <w:szCs w:val="18"/>
              </w:rPr>
              <w:t>6</w:t>
            </w:r>
            <w:r w:rsidRPr="002E1443">
              <w:rPr>
                <w:rFonts w:ascii="宋体" w:hAnsi="宋体" w:hint="eastAsia"/>
                <w:szCs w:val="18"/>
              </w:rPr>
              <w:t>.</w:t>
            </w:r>
            <w:r w:rsidRPr="002E1443">
              <w:rPr>
                <w:rFonts w:ascii="宋体" w:hAnsi="宋体"/>
                <w:szCs w:val="18"/>
              </w:rPr>
              <w:t>3</w:t>
            </w:r>
            <w:r w:rsidRPr="002E1443">
              <w:rPr>
                <w:rFonts w:ascii="宋体" w:hAnsi="宋体" w:hint="eastAsia"/>
                <w:szCs w:val="18"/>
              </w:rPr>
              <w:t>对便携式产品规定的要求</w:t>
            </w:r>
          </w:p>
        </w:tc>
      </w:tr>
      <w:tr w:rsidR="002E1443" w14:paraId="47EA8ACF" w14:textId="77777777" w:rsidTr="002E1443">
        <w:trPr>
          <w:jc w:val="center"/>
        </w:trPr>
        <w:tc>
          <w:tcPr>
            <w:tcW w:w="983" w:type="dxa"/>
            <w:vAlign w:val="center"/>
          </w:tcPr>
          <w:p w14:paraId="76E547EF" w14:textId="431BEB56" w:rsidR="002E1443" w:rsidRPr="002E1443" w:rsidRDefault="002E1443" w:rsidP="002E1443">
            <w:pPr>
              <w:pStyle w:val="afffffffff9"/>
              <w:rPr>
                <w:rFonts w:ascii="宋体" w:hAnsi="宋体" w:hint="eastAsia"/>
              </w:rPr>
            </w:pPr>
            <w:r w:rsidRPr="002E1443">
              <w:rPr>
                <w:rFonts w:ascii="宋体" w:hAnsi="宋体" w:hint="eastAsia"/>
                <w:szCs w:val="18"/>
              </w:rPr>
              <w:t>4</w:t>
            </w:r>
          </w:p>
        </w:tc>
        <w:tc>
          <w:tcPr>
            <w:tcW w:w="2126" w:type="dxa"/>
            <w:vAlign w:val="center"/>
          </w:tcPr>
          <w:p w14:paraId="550590A3" w14:textId="21202693" w:rsidR="002E1443" w:rsidRPr="002E1443" w:rsidRDefault="002E1443" w:rsidP="002E1443">
            <w:pPr>
              <w:pStyle w:val="afffffffff9"/>
              <w:rPr>
                <w:rFonts w:ascii="宋体" w:hAnsi="宋体" w:hint="eastAsia"/>
              </w:rPr>
            </w:pPr>
            <w:r w:rsidRPr="002E1443">
              <w:rPr>
                <w:rFonts w:ascii="宋体" w:hAnsi="宋体" w:hint="eastAsia"/>
                <w:szCs w:val="18"/>
              </w:rPr>
              <w:t>重新计算路径</w:t>
            </w:r>
          </w:p>
        </w:tc>
        <w:tc>
          <w:tcPr>
            <w:tcW w:w="3892" w:type="dxa"/>
            <w:vAlign w:val="center"/>
          </w:tcPr>
          <w:p w14:paraId="518A9DF2" w14:textId="21747971"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在实际行进状态下，有意偏离规划路径，以及交通路况发生改变后，观察是否自动进行了路径的重新计算</w:t>
            </w:r>
          </w:p>
        </w:tc>
        <w:tc>
          <w:tcPr>
            <w:tcW w:w="2333" w:type="dxa"/>
            <w:vAlign w:val="center"/>
          </w:tcPr>
          <w:p w14:paraId="4DDA39DC" w14:textId="4C01D101"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按照变化的情况产生了新的路径，符合5.</w:t>
            </w:r>
            <w:r w:rsidRPr="002E1443">
              <w:rPr>
                <w:rFonts w:ascii="宋体" w:hAnsi="宋体"/>
                <w:szCs w:val="18"/>
              </w:rPr>
              <w:t>6</w:t>
            </w:r>
            <w:r w:rsidRPr="002E1443">
              <w:rPr>
                <w:rFonts w:ascii="宋体" w:hAnsi="宋体" w:hint="eastAsia"/>
                <w:szCs w:val="18"/>
              </w:rPr>
              <w:t>.</w:t>
            </w:r>
            <w:r w:rsidRPr="002E1443">
              <w:rPr>
                <w:rFonts w:ascii="宋体" w:hAnsi="宋体"/>
                <w:szCs w:val="18"/>
              </w:rPr>
              <w:t>2</w:t>
            </w:r>
            <w:r w:rsidRPr="002E1443">
              <w:rPr>
                <w:rFonts w:ascii="宋体" w:hAnsi="宋体" w:hint="eastAsia"/>
                <w:szCs w:val="18"/>
              </w:rPr>
              <w:t>和5.</w:t>
            </w:r>
            <w:r w:rsidRPr="002E1443">
              <w:rPr>
                <w:rFonts w:ascii="宋体" w:hAnsi="宋体"/>
                <w:szCs w:val="18"/>
              </w:rPr>
              <w:t>6</w:t>
            </w:r>
            <w:r w:rsidRPr="002E1443">
              <w:rPr>
                <w:rFonts w:ascii="宋体" w:hAnsi="宋体" w:hint="eastAsia"/>
                <w:szCs w:val="18"/>
              </w:rPr>
              <w:t>.</w:t>
            </w:r>
            <w:r w:rsidRPr="002E1443">
              <w:rPr>
                <w:rFonts w:ascii="宋体" w:hAnsi="宋体"/>
                <w:szCs w:val="18"/>
              </w:rPr>
              <w:t>3</w:t>
            </w:r>
            <w:r w:rsidRPr="002E1443">
              <w:rPr>
                <w:rFonts w:ascii="宋体" w:hAnsi="宋体" w:hint="eastAsia"/>
                <w:szCs w:val="18"/>
              </w:rPr>
              <w:t>对重新规划的要求</w:t>
            </w:r>
          </w:p>
        </w:tc>
      </w:tr>
      <w:tr w:rsidR="002E1443" w14:paraId="0D8E087C" w14:textId="77777777" w:rsidTr="002E1443">
        <w:trPr>
          <w:jc w:val="center"/>
        </w:trPr>
        <w:tc>
          <w:tcPr>
            <w:tcW w:w="983" w:type="dxa"/>
            <w:vAlign w:val="center"/>
          </w:tcPr>
          <w:p w14:paraId="0BDBF188" w14:textId="00C90C67" w:rsidR="002E1443" w:rsidRPr="002E1443" w:rsidRDefault="002E1443" w:rsidP="002E1443">
            <w:pPr>
              <w:pStyle w:val="afffffffff9"/>
              <w:rPr>
                <w:rFonts w:ascii="宋体" w:hAnsi="宋体" w:hint="eastAsia"/>
              </w:rPr>
            </w:pPr>
            <w:r w:rsidRPr="002E1443">
              <w:rPr>
                <w:rFonts w:ascii="宋体" w:hAnsi="宋体" w:hint="eastAsia"/>
                <w:szCs w:val="18"/>
              </w:rPr>
              <w:t>5</w:t>
            </w:r>
          </w:p>
        </w:tc>
        <w:tc>
          <w:tcPr>
            <w:tcW w:w="2126" w:type="dxa"/>
            <w:vAlign w:val="center"/>
          </w:tcPr>
          <w:p w14:paraId="0FCDA914" w14:textId="3BED7681" w:rsidR="002E1443" w:rsidRPr="002E1443" w:rsidRDefault="002E1443" w:rsidP="002E1443">
            <w:pPr>
              <w:pStyle w:val="afffffffff9"/>
              <w:rPr>
                <w:rFonts w:ascii="宋体" w:hAnsi="宋体" w:hint="eastAsia"/>
              </w:rPr>
            </w:pPr>
            <w:r w:rsidRPr="002E1443">
              <w:rPr>
                <w:rFonts w:ascii="宋体" w:hAnsi="宋体" w:hint="eastAsia"/>
                <w:szCs w:val="18"/>
              </w:rPr>
              <w:t>计算效率</w:t>
            </w:r>
          </w:p>
        </w:tc>
        <w:tc>
          <w:tcPr>
            <w:tcW w:w="3892" w:type="dxa"/>
            <w:vAlign w:val="center"/>
          </w:tcPr>
          <w:p w14:paraId="5FDC205B" w14:textId="75CD0A55"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选定起讫点后，用秒表计算开始操作至完整显示出路径结果的时间。按照100km以内和100km以上的两类路径长度，分别选择10条路径计算，取各10组记录的平均值</w:t>
            </w:r>
          </w:p>
        </w:tc>
        <w:tc>
          <w:tcPr>
            <w:tcW w:w="2333" w:type="dxa"/>
            <w:vAlign w:val="center"/>
          </w:tcPr>
          <w:p w14:paraId="1AD236D3" w14:textId="227BCCCC"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符合5.</w:t>
            </w:r>
            <w:r w:rsidRPr="002E1443">
              <w:rPr>
                <w:rFonts w:ascii="宋体" w:hAnsi="宋体"/>
                <w:szCs w:val="18"/>
              </w:rPr>
              <w:t>6</w:t>
            </w:r>
            <w:r w:rsidRPr="002E1443">
              <w:rPr>
                <w:rFonts w:ascii="宋体" w:hAnsi="宋体" w:hint="eastAsia"/>
                <w:szCs w:val="18"/>
              </w:rPr>
              <w:t>.</w:t>
            </w:r>
            <w:r w:rsidRPr="002E1443">
              <w:rPr>
                <w:rFonts w:ascii="宋体" w:hAnsi="宋体"/>
                <w:szCs w:val="18"/>
              </w:rPr>
              <w:t>2</w:t>
            </w:r>
            <w:r w:rsidRPr="002E1443">
              <w:rPr>
                <w:rFonts w:ascii="宋体" w:hAnsi="宋体" w:hint="eastAsia"/>
                <w:szCs w:val="18"/>
              </w:rPr>
              <w:t>和5.</w:t>
            </w:r>
            <w:r w:rsidRPr="002E1443">
              <w:rPr>
                <w:rFonts w:ascii="宋体" w:hAnsi="宋体"/>
                <w:szCs w:val="18"/>
              </w:rPr>
              <w:t>6</w:t>
            </w:r>
            <w:r w:rsidRPr="002E1443">
              <w:rPr>
                <w:rFonts w:ascii="宋体" w:hAnsi="宋体" w:hint="eastAsia"/>
                <w:szCs w:val="18"/>
              </w:rPr>
              <w:t>.</w:t>
            </w:r>
            <w:r w:rsidRPr="002E1443">
              <w:rPr>
                <w:rFonts w:ascii="宋体" w:hAnsi="宋体"/>
                <w:szCs w:val="18"/>
              </w:rPr>
              <w:t>3</w:t>
            </w:r>
            <w:r w:rsidRPr="002E1443">
              <w:rPr>
                <w:rFonts w:ascii="宋体" w:hAnsi="宋体" w:hint="eastAsia"/>
                <w:szCs w:val="18"/>
              </w:rPr>
              <w:t>对路径计算效率的要求</w:t>
            </w:r>
          </w:p>
        </w:tc>
      </w:tr>
      <w:tr w:rsidR="002E1443" w14:paraId="275C7027" w14:textId="77777777" w:rsidTr="002E1443">
        <w:trPr>
          <w:jc w:val="center"/>
        </w:trPr>
        <w:tc>
          <w:tcPr>
            <w:tcW w:w="983" w:type="dxa"/>
            <w:vAlign w:val="center"/>
          </w:tcPr>
          <w:p w14:paraId="1CE829A2" w14:textId="70075393" w:rsidR="002E1443" w:rsidRPr="002E1443" w:rsidRDefault="002E1443" w:rsidP="002E1443">
            <w:pPr>
              <w:pStyle w:val="afffffffff9"/>
              <w:rPr>
                <w:rFonts w:ascii="宋体" w:hAnsi="宋体" w:hint="eastAsia"/>
              </w:rPr>
            </w:pPr>
            <w:r w:rsidRPr="002E1443">
              <w:rPr>
                <w:rFonts w:ascii="宋体" w:hAnsi="宋体" w:hint="eastAsia"/>
                <w:szCs w:val="18"/>
              </w:rPr>
              <w:t>6</w:t>
            </w:r>
          </w:p>
        </w:tc>
        <w:tc>
          <w:tcPr>
            <w:tcW w:w="2126" w:type="dxa"/>
            <w:vAlign w:val="center"/>
          </w:tcPr>
          <w:p w14:paraId="1191E241" w14:textId="641E1A99" w:rsidR="002E1443" w:rsidRPr="002E1443" w:rsidRDefault="002E1443" w:rsidP="002E1443">
            <w:pPr>
              <w:pStyle w:val="afffffffff9"/>
              <w:rPr>
                <w:rFonts w:ascii="宋体" w:hAnsi="宋体" w:hint="eastAsia"/>
              </w:rPr>
            </w:pPr>
            <w:r w:rsidRPr="002E1443">
              <w:rPr>
                <w:rFonts w:ascii="宋体" w:hAnsi="宋体" w:hint="eastAsia"/>
                <w:szCs w:val="18"/>
              </w:rPr>
              <w:t>室内导航路径计算</w:t>
            </w:r>
          </w:p>
        </w:tc>
        <w:tc>
          <w:tcPr>
            <w:tcW w:w="3892" w:type="dxa"/>
            <w:vAlign w:val="center"/>
          </w:tcPr>
          <w:p w14:paraId="24A18625" w14:textId="3AB7CF38"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给出室内不同楼层的两个地点，看是否合理地给出规划路径</w:t>
            </w:r>
          </w:p>
        </w:tc>
        <w:tc>
          <w:tcPr>
            <w:tcW w:w="2333" w:type="dxa"/>
            <w:vAlign w:val="center"/>
          </w:tcPr>
          <w:p w14:paraId="63A40B90" w14:textId="51C84A2E"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w:t>
            </w:r>
            <w:r w:rsidRPr="002E1443">
              <w:rPr>
                <w:rFonts w:ascii="宋体" w:hAnsi="宋体"/>
                <w:szCs w:val="18"/>
              </w:rPr>
              <w:t>5</w:t>
            </w:r>
            <w:r w:rsidRPr="002E1443">
              <w:rPr>
                <w:rFonts w:ascii="宋体" w:hAnsi="宋体" w:hint="eastAsia"/>
                <w:szCs w:val="18"/>
              </w:rPr>
              <w:t>.</w:t>
            </w:r>
            <w:r w:rsidRPr="002E1443">
              <w:rPr>
                <w:rFonts w:ascii="宋体" w:hAnsi="宋体"/>
                <w:szCs w:val="18"/>
              </w:rPr>
              <w:t>6</w:t>
            </w:r>
            <w:r w:rsidRPr="002E1443">
              <w:rPr>
                <w:rFonts w:ascii="宋体" w:hAnsi="宋体" w:hint="eastAsia"/>
                <w:szCs w:val="18"/>
              </w:rPr>
              <w:t>.</w:t>
            </w:r>
            <w:r w:rsidRPr="002E1443">
              <w:rPr>
                <w:rFonts w:ascii="宋体" w:hAnsi="宋体"/>
                <w:szCs w:val="18"/>
              </w:rPr>
              <w:t>3</w:t>
            </w:r>
            <w:r w:rsidRPr="002E1443">
              <w:rPr>
                <w:rFonts w:ascii="宋体" w:hAnsi="宋体" w:hint="eastAsia"/>
                <w:szCs w:val="18"/>
              </w:rPr>
              <w:t>.</w:t>
            </w:r>
            <w:r w:rsidRPr="002E1443">
              <w:rPr>
                <w:rFonts w:ascii="宋体" w:hAnsi="宋体"/>
                <w:szCs w:val="18"/>
              </w:rPr>
              <w:t>3</w:t>
            </w:r>
            <w:r w:rsidRPr="002E1443">
              <w:rPr>
                <w:rFonts w:ascii="宋体" w:hAnsi="宋体" w:hint="eastAsia"/>
                <w:szCs w:val="18"/>
              </w:rPr>
              <w:t>的要求</w:t>
            </w:r>
          </w:p>
        </w:tc>
      </w:tr>
      <w:tr w:rsidR="002E1443" w14:paraId="15921A5F" w14:textId="77777777" w:rsidTr="002E1443">
        <w:trPr>
          <w:jc w:val="center"/>
        </w:trPr>
        <w:tc>
          <w:tcPr>
            <w:tcW w:w="983" w:type="dxa"/>
            <w:vAlign w:val="center"/>
          </w:tcPr>
          <w:p w14:paraId="20473DAB" w14:textId="1C5696A4" w:rsidR="002E1443" w:rsidRPr="002E1443" w:rsidRDefault="002E1443" w:rsidP="002E1443">
            <w:pPr>
              <w:pStyle w:val="afffffffff9"/>
              <w:rPr>
                <w:rFonts w:ascii="宋体" w:hAnsi="宋体" w:hint="eastAsia"/>
              </w:rPr>
            </w:pPr>
            <w:r w:rsidRPr="002E1443">
              <w:rPr>
                <w:rFonts w:ascii="宋体" w:hAnsi="宋体" w:hint="eastAsia"/>
                <w:szCs w:val="18"/>
              </w:rPr>
              <w:t>7</w:t>
            </w:r>
          </w:p>
        </w:tc>
        <w:tc>
          <w:tcPr>
            <w:tcW w:w="2126" w:type="dxa"/>
            <w:vAlign w:val="center"/>
          </w:tcPr>
          <w:p w14:paraId="6815971F" w14:textId="40DDD877" w:rsidR="002E1443" w:rsidRPr="002E1443" w:rsidRDefault="002E1443" w:rsidP="002E1443">
            <w:pPr>
              <w:pStyle w:val="afffffffff9"/>
              <w:rPr>
                <w:rFonts w:ascii="宋体" w:hAnsi="宋体" w:hint="eastAsia"/>
              </w:rPr>
            </w:pPr>
            <w:r w:rsidRPr="002E1443">
              <w:rPr>
                <w:rFonts w:ascii="宋体" w:hAnsi="宋体" w:hint="eastAsia"/>
                <w:szCs w:val="18"/>
              </w:rPr>
              <w:t>模拟导航</w:t>
            </w:r>
          </w:p>
        </w:tc>
        <w:tc>
          <w:tcPr>
            <w:tcW w:w="3892" w:type="dxa"/>
            <w:vAlign w:val="center"/>
          </w:tcPr>
          <w:p w14:paraId="1F535D7A" w14:textId="6FF39194"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在给出规划路径的情况下，检查是否可以执行模拟导航操作，模拟的结果是否正确，模拟速度是否可以调节</w:t>
            </w:r>
          </w:p>
        </w:tc>
        <w:tc>
          <w:tcPr>
            <w:tcW w:w="2333" w:type="dxa"/>
            <w:vAlign w:val="center"/>
          </w:tcPr>
          <w:p w14:paraId="5C35C34C" w14:textId="1DA300F1" w:rsidR="002E1443" w:rsidRPr="002E1443" w:rsidRDefault="002E1443" w:rsidP="002E1443">
            <w:pPr>
              <w:pStyle w:val="afffffffff9"/>
              <w:ind w:firstLineChars="100" w:firstLine="180"/>
              <w:jc w:val="both"/>
              <w:rPr>
                <w:rFonts w:ascii="宋体" w:hAnsi="宋体" w:hint="eastAsia"/>
              </w:rPr>
            </w:pPr>
            <w:r w:rsidRPr="002E1443">
              <w:rPr>
                <w:rFonts w:ascii="宋体" w:hAnsi="宋体" w:hint="eastAsia"/>
                <w:szCs w:val="18"/>
              </w:rPr>
              <w:t>符合</w:t>
            </w:r>
            <w:r w:rsidRPr="002E1443">
              <w:rPr>
                <w:rFonts w:ascii="宋体" w:hAnsi="宋体"/>
                <w:szCs w:val="18"/>
              </w:rPr>
              <w:t>5</w:t>
            </w:r>
            <w:r w:rsidRPr="002E1443">
              <w:rPr>
                <w:rFonts w:ascii="宋体" w:hAnsi="宋体" w:hint="eastAsia"/>
                <w:szCs w:val="18"/>
              </w:rPr>
              <w:t>.</w:t>
            </w:r>
            <w:r w:rsidRPr="002E1443">
              <w:rPr>
                <w:rFonts w:ascii="宋体" w:hAnsi="宋体"/>
                <w:szCs w:val="18"/>
              </w:rPr>
              <w:t>6</w:t>
            </w:r>
            <w:r w:rsidRPr="002E1443">
              <w:rPr>
                <w:rFonts w:ascii="宋体" w:hAnsi="宋体" w:hint="eastAsia"/>
                <w:szCs w:val="18"/>
              </w:rPr>
              <w:t>.</w:t>
            </w:r>
            <w:r w:rsidRPr="002E1443">
              <w:rPr>
                <w:rFonts w:ascii="宋体" w:hAnsi="宋体"/>
                <w:szCs w:val="18"/>
              </w:rPr>
              <w:t>4</w:t>
            </w:r>
            <w:r w:rsidRPr="002E1443">
              <w:rPr>
                <w:rFonts w:ascii="宋体" w:hAnsi="宋体" w:hint="eastAsia"/>
                <w:szCs w:val="18"/>
              </w:rPr>
              <w:t>的要求</w:t>
            </w:r>
          </w:p>
        </w:tc>
      </w:tr>
    </w:tbl>
    <w:p w14:paraId="1FFFC399" w14:textId="77777777" w:rsidR="002E1443" w:rsidRDefault="002E1443" w:rsidP="002E1443">
      <w:pPr>
        <w:pStyle w:val="affffb"/>
        <w:ind w:firstLine="420"/>
      </w:pPr>
    </w:p>
    <w:p w14:paraId="1B488470" w14:textId="5F0C70D9" w:rsidR="002E1443" w:rsidRDefault="002E1443" w:rsidP="002E1443">
      <w:pPr>
        <w:pStyle w:val="aff2"/>
        <w:spacing w:before="156" w:after="156"/>
      </w:pPr>
      <w:r w:rsidRPr="00C56228">
        <w:rPr>
          <w:rFonts w:hAnsi="黑体" w:hint="eastAsia"/>
        </w:rPr>
        <w:t>路径引导功能检测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F43561" w14:paraId="647B39B4" w14:textId="77777777" w:rsidTr="00F43561">
        <w:trPr>
          <w:tblHeader/>
          <w:jc w:val="center"/>
        </w:trPr>
        <w:tc>
          <w:tcPr>
            <w:tcW w:w="983" w:type="dxa"/>
            <w:tcBorders>
              <w:top w:val="single" w:sz="8" w:space="0" w:color="auto"/>
              <w:bottom w:val="single" w:sz="8" w:space="0" w:color="auto"/>
            </w:tcBorders>
            <w:vAlign w:val="center"/>
          </w:tcPr>
          <w:p w14:paraId="4AE0C530" w14:textId="28F04108" w:rsidR="00F43561" w:rsidRDefault="00F43561" w:rsidP="00F43561">
            <w:pPr>
              <w:pStyle w:val="afffffffff9"/>
            </w:pPr>
            <w:r w:rsidRPr="0077379A">
              <w:rPr>
                <w:rFonts w:ascii="宋体" w:hAnsi="宋体" w:cs="宋体" w:hint="eastAsia"/>
                <w:szCs w:val="18"/>
              </w:rPr>
              <w:t>序号</w:t>
            </w:r>
          </w:p>
        </w:tc>
        <w:tc>
          <w:tcPr>
            <w:tcW w:w="2126" w:type="dxa"/>
            <w:tcBorders>
              <w:top w:val="single" w:sz="8" w:space="0" w:color="auto"/>
              <w:bottom w:val="single" w:sz="8" w:space="0" w:color="auto"/>
            </w:tcBorders>
            <w:vAlign w:val="center"/>
          </w:tcPr>
          <w:p w14:paraId="2BF99F80" w14:textId="23FB942B" w:rsidR="00F43561" w:rsidRDefault="00F43561" w:rsidP="00F43561">
            <w:pPr>
              <w:pStyle w:val="afffffffff9"/>
            </w:pPr>
            <w:r w:rsidRPr="0077379A">
              <w:rPr>
                <w:rFonts w:ascii="宋体" w:hAnsi="宋体" w:cs="宋体" w:hint="eastAsia"/>
                <w:szCs w:val="18"/>
              </w:rPr>
              <w:t>检测项目</w:t>
            </w:r>
          </w:p>
        </w:tc>
        <w:tc>
          <w:tcPr>
            <w:tcW w:w="3892" w:type="dxa"/>
            <w:tcBorders>
              <w:top w:val="single" w:sz="8" w:space="0" w:color="auto"/>
              <w:bottom w:val="single" w:sz="8" w:space="0" w:color="auto"/>
            </w:tcBorders>
            <w:vAlign w:val="center"/>
          </w:tcPr>
          <w:p w14:paraId="2268BBE8" w14:textId="056FFB4F" w:rsidR="00F43561" w:rsidRDefault="00F43561" w:rsidP="00F43561">
            <w:pPr>
              <w:pStyle w:val="afffffffff9"/>
            </w:pPr>
            <w:r w:rsidRPr="0077379A">
              <w:rPr>
                <w:rFonts w:ascii="宋体" w:hAnsi="宋体" w:cs="宋体" w:hint="eastAsia"/>
                <w:szCs w:val="18"/>
              </w:rPr>
              <w:t>检测方法</w:t>
            </w:r>
          </w:p>
        </w:tc>
        <w:tc>
          <w:tcPr>
            <w:tcW w:w="2333" w:type="dxa"/>
            <w:tcBorders>
              <w:top w:val="single" w:sz="8" w:space="0" w:color="auto"/>
              <w:bottom w:val="single" w:sz="8" w:space="0" w:color="auto"/>
            </w:tcBorders>
            <w:vAlign w:val="center"/>
          </w:tcPr>
          <w:p w14:paraId="26FD74EC" w14:textId="3408B654" w:rsidR="00F43561" w:rsidRDefault="00F43561" w:rsidP="00F43561">
            <w:pPr>
              <w:pStyle w:val="afffffffff9"/>
            </w:pPr>
            <w:r w:rsidRPr="0077379A">
              <w:rPr>
                <w:rFonts w:ascii="宋体" w:hAnsi="宋体" w:cs="宋体" w:hint="eastAsia"/>
                <w:szCs w:val="18"/>
              </w:rPr>
              <w:t>合格判据</w:t>
            </w:r>
          </w:p>
        </w:tc>
      </w:tr>
      <w:tr w:rsidR="00F43561" w14:paraId="372B8E62" w14:textId="77777777" w:rsidTr="00F43561">
        <w:trPr>
          <w:jc w:val="center"/>
        </w:trPr>
        <w:tc>
          <w:tcPr>
            <w:tcW w:w="983" w:type="dxa"/>
            <w:tcBorders>
              <w:top w:val="single" w:sz="8" w:space="0" w:color="auto"/>
            </w:tcBorders>
            <w:vAlign w:val="center"/>
          </w:tcPr>
          <w:p w14:paraId="6661A287" w14:textId="4D4789EF" w:rsidR="00F43561" w:rsidRDefault="00F43561" w:rsidP="00F43561">
            <w:pPr>
              <w:pStyle w:val="afffffffff9"/>
            </w:pPr>
            <w:r w:rsidRPr="0077379A">
              <w:rPr>
                <w:rFonts w:ascii="宋体" w:hAnsi="宋体" w:cs="宋体" w:hint="eastAsia"/>
                <w:szCs w:val="18"/>
              </w:rPr>
              <w:t>1</w:t>
            </w:r>
          </w:p>
        </w:tc>
        <w:tc>
          <w:tcPr>
            <w:tcW w:w="2126" w:type="dxa"/>
            <w:tcBorders>
              <w:top w:val="single" w:sz="8" w:space="0" w:color="auto"/>
            </w:tcBorders>
            <w:vAlign w:val="center"/>
          </w:tcPr>
          <w:p w14:paraId="4AA503B6" w14:textId="4C83725C" w:rsidR="00F43561" w:rsidRDefault="00F43561" w:rsidP="00F43561">
            <w:pPr>
              <w:pStyle w:val="afffffffff9"/>
            </w:pPr>
            <w:r w:rsidRPr="0077379A">
              <w:rPr>
                <w:rFonts w:ascii="宋体" w:hAnsi="宋体" w:cs="宋体" w:hint="eastAsia"/>
                <w:szCs w:val="18"/>
              </w:rPr>
              <w:t>行车引导</w:t>
            </w:r>
          </w:p>
        </w:tc>
        <w:tc>
          <w:tcPr>
            <w:tcW w:w="3892" w:type="dxa"/>
            <w:tcBorders>
              <w:top w:val="single" w:sz="8" w:space="0" w:color="auto"/>
            </w:tcBorders>
            <w:vAlign w:val="center"/>
          </w:tcPr>
          <w:p w14:paraId="378C41D2" w14:textId="051E9D75" w:rsidR="00F43561" w:rsidRDefault="00F43561" w:rsidP="00F43561">
            <w:pPr>
              <w:pStyle w:val="afffffffff9"/>
              <w:ind w:firstLineChars="100" w:firstLine="180"/>
              <w:jc w:val="both"/>
            </w:pPr>
            <w:r w:rsidRPr="0077379A">
              <w:rPr>
                <w:rFonts w:hint="eastAsia"/>
                <w:szCs w:val="18"/>
              </w:rPr>
              <w:t>在设定一条规划路径的条件下，汽车沿规划路径行驶，观看显示屏上是否适时出现引导提示文字和符号，在路口前适时出现方向引导图，检查是否能收听到适时的引导语音提示</w:t>
            </w:r>
          </w:p>
        </w:tc>
        <w:tc>
          <w:tcPr>
            <w:tcW w:w="2333" w:type="dxa"/>
            <w:tcBorders>
              <w:top w:val="single" w:sz="8" w:space="0" w:color="auto"/>
            </w:tcBorders>
            <w:vAlign w:val="center"/>
          </w:tcPr>
          <w:p w14:paraId="1AC5F3ED" w14:textId="16349F6B" w:rsidR="00F43561" w:rsidRDefault="00F43561" w:rsidP="00F43561">
            <w:pPr>
              <w:pStyle w:val="afffffffff9"/>
              <w:ind w:firstLineChars="100" w:firstLine="180"/>
              <w:jc w:val="both"/>
            </w:pPr>
            <w:r w:rsidRPr="0077379A">
              <w:rPr>
                <w:rFonts w:ascii="宋体" w:hAnsi="宋体" w:cs="宋体" w:hint="eastAsia"/>
                <w:szCs w:val="18"/>
              </w:rPr>
              <w:t>符合5.</w:t>
            </w:r>
            <w:r w:rsidRPr="0077379A">
              <w:rPr>
                <w:rFonts w:ascii="宋体" w:hAnsi="宋体" w:cs="宋体"/>
                <w:szCs w:val="18"/>
              </w:rPr>
              <w:t>7</w:t>
            </w:r>
            <w:r w:rsidRPr="0077379A">
              <w:rPr>
                <w:rFonts w:ascii="宋体" w:hAnsi="宋体" w:cs="宋体" w:hint="eastAsia"/>
                <w:szCs w:val="18"/>
              </w:rPr>
              <w:t>.1规定的要求</w:t>
            </w:r>
          </w:p>
        </w:tc>
      </w:tr>
      <w:tr w:rsidR="00F43561" w14:paraId="68CA1C39" w14:textId="77777777" w:rsidTr="00F43561">
        <w:trPr>
          <w:jc w:val="center"/>
        </w:trPr>
        <w:tc>
          <w:tcPr>
            <w:tcW w:w="983" w:type="dxa"/>
            <w:vAlign w:val="center"/>
          </w:tcPr>
          <w:p w14:paraId="1D0223CA" w14:textId="7BD48137" w:rsidR="00F43561" w:rsidRDefault="00F43561" w:rsidP="00F43561">
            <w:pPr>
              <w:pStyle w:val="afffffffff9"/>
            </w:pPr>
            <w:r w:rsidRPr="0077379A">
              <w:rPr>
                <w:rFonts w:ascii="宋体" w:hAnsi="宋体" w:cs="宋体" w:hint="eastAsia"/>
                <w:szCs w:val="18"/>
              </w:rPr>
              <w:t>2</w:t>
            </w:r>
          </w:p>
        </w:tc>
        <w:tc>
          <w:tcPr>
            <w:tcW w:w="2126" w:type="dxa"/>
            <w:vAlign w:val="center"/>
          </w:tcPr>
          <w:p w14:paraId="7623BC38" w14:textId="226E27C6" w:rsidR="00F43561" w:rsidRDefault="00F43561" w:rsidP="00F43561">
            <w:pPr>
              <w:pStyle w:val="afffffffff9"/>
            </w:pPr>
            <w:r w:rsidRPr="0077379A">
              <w:rPr>
                <w:rFonts w:ascii="宋体" w:hAnsi="宋体" w:cs="宋体" w:hint="eastAsia"/>
                <w:szCs w:val="18"/>
              </w:rPr>
              <w:t>行人引导</w:t>
            </w:r>
          </w:p>
        </w:tc>
        <w:tc>
          <w:tcPr>
            <w:tcW w:w="3892" w:type="dxa"/>
            <w:vAlign w:val="center"/>
          </w:tcPr>
          <w:p w14:paraId="53F8A741" w14:textId="45A5DFAC" w:rsidR="00F43561" w:rsidRDefault="00F43561" w:rsidP="00F43561">
            <w:pPr>
              <w:pStyle w:val="afffffffff9"/>
              <w:ind w:firstLineChars="100" w:firstLine="180"/>
              <w:jc w:val="both"/>
            </w:pPr>
            <w:r w:rsidRPr="0077379A">
              <w:rPr>
                <w:rFonts w:hint="eastAsia"/>
                <w:szCs w:val="18"/>
              </w:rPr>
              <w:t>在设定一条规划路径的条件下，沿路径步行、骑行或者乘坐公交，观看显示屏上是否适时出现引导提示文字和符号，是否能适时出现方向引导图或指示箭头，是否能收听到适时的引导语音提示。乘坐公交时能提前一站收听到换乘站点的信息</w:t>
            </w:r>
          </w:p>
        </w:tc>
        <w:tc>
          <w:tcPr>
            <w:tcW w:w="2333" w:type="dxa"/>
            <w:vAlign w:val="center"/>
          </w:tcPr>
          <w:p w14:paraId="05354CA5" w14:textId="39A2F547" w:rsidR="00F43561" w:rsidRDefault="00F43561" w:rsidP="00F43561">
            <w:pPr>
              <w:pStyle w:val="afffffffff9"/>
              <w:ind w:firstLineChars="100" w:firstLine="180"/>
              <w:jc w:val="both"/>
            </w:pPr>
            <w:r w:rsidRPr="0077379A">
              <w:rPr>
                <w:rFonts w:ascii="宋体" w:hAnsi="宋体" w:cs="宋体" w:hint="eastAsia"/>
                <w:szCs w:val="18"/>
              </w:rPr>
              <w:t>符合5.</w:t>
            </w:r>
            <w:r w:rsidRPr="0077379A">
              <w:rPr>
                <w:rFonts w:ascii="宋体" w:hAnsi="宋体" w:cs="宋体"/>
                <w:szCs w:val="18"/>
              </w:rPr>
              <w:t>7</w:t>
            </w:r>
            <w:r w:rsidRPr="0077379A">
              <w:rPr>
                <w:rFonts w:ascii="宋体" w:hAnsi="宋体" w:cs="宋体" w:hint="eastAsia"/>
                <w:szCs w:val="18"/>
              </w:rPr>
              <w:t>.2规定的要求</w:t>
            </w:r>
          </w:p>
        </w:tc>
      </w:tr>
      <w:tr w:rsidR="00F43561" w14:paraId="4D4EF195" w14:textId="77777777" w:rsidTr="00F43561">
        <w:trPr>
          <w:jc w:val="center"/>
        </w:trPr>
        <w:tc>
          <w:tcPr>
            <w:tcW w:w="983" w:type="dxa"/>
            <w:vAlign w:val="center"/>
          </w:tcPr>
          <w:p w14:paraId="2CA99F15" w14:textId="3BA887A0" w:rsidR="00F43561" w:rsidRDefault="00F43561" w:rsidP="00F43561">
            <w:pPr>
              <w:pStyle w:val="afffffffff9"/>
            </w:pPr>
            <w:r w:rsidRPr="0077379A">
              <w:rPr>
                <w:rFonts w:ascii="宋体" w:hAnsi="宋体" w:cs="宋体" w:hint="eastAsia"/>
                <w:szCs w:val="18"/>
              </w:rPr>
              <w:t>3</w:t>
            </w:r>
          </w:p>
        </w:tc>
        <w:tc>
          <w:tcPr>
            <w:tcW w:w="2126" w:type="dxa"/>
            <w:vAlign w:val="center"/>
          </w:tcPr>
          <w:p w14:paraId="0248C372" w14:textId="4B67CF01" w:rsidR="00F43561" w:rsidRDefault="00F43561" w:rsidP="00F43561">
            <w:pPr>
              <w:pStyle w:val="afffffffff9"/>
            </w:pPr>
            <w:r w:rsidRPr="0077379A">
              <w:rPr>
                <w:rFonts w:ascii="宋体" w:hAnsi="宋体" w:cs="宋体" w:hint="eastAsia"/>
                <w:szCs w:val="18"/>
              </w:rPr>
              <w:t>退出和异常处理</w:t>
            </w:r>
          </w:p>
        </w:tc>
        <w:tc>
          <w:tcPr>
            <w:tcW w:w="3892" w:type="dxa"/>
            <w:vAlign w:val="center"/>
          </w:tcPr>
          <w:p w14:paraId="7DBD599F" w14:textId="77777777" w:rsidR="00F43561" w:rsidRDefault="00F43561" w:rsidP="00F43561">
            <w:pPr>
              <w:widowControl/>
              <w:snapToGrid w:val="0"/>
              <w:spacing w:line="300" w:lineRule="exact"/>
              <w:ind w:firstLineChars="100" w:firstLine="180"/>
              <w:rPr>
                <w:rFonts w:ascii="宋体" w:hAnsi="宋体" w:cs="宋体" w:hint="eastAsia"/>
                <w:kern w:val="0"/>
                <w:sz w:val="18"/>
                <w:szCs w:val="18"/>
              </w:rPr>
            </w:pPr>
            <w:r>
              <w:rPr>
                <w:rFonts w:ascii="宋体" w:hAnsi="宋体" w:cs="宋体" w:hint="eastAsia"/>
                <w:kern w:val="0"/>
                <w:sz w:val="18"/>
                <w:szCs w:val="18"/>
              </w:rPr>
              <w:t>1）</w:t>
            </w:r>
            <w:r w:rsidRPr="0077379A">
              <w:rPr>
                <w:rFonts w:ascii="宋体" w:hAnsi="宋体" w:cs="宋体" w:hint="eastAsia"/>
                <w:kern w:val="0"/>
                <w:sz w:val="18"/>
                <w:szCs w:val="18"/>
              </w:rPr>
              <w:t>执行退出引导的操作</w:t>
            </w:r>
            <w:r>
              <w:rPr>
                <w:rFonts w:ascii="宋体" w:hAnsi="宋体" w:cs="宋体" w:hint="eastAsia"/>
                <w:kern w:val="0"/>
                <w:sz w:val="18"/>
                <w:szCs w:val="18"/>
              </w:rPr>
              <w:t>；</w:t>
            </w:r>
          </w:p>
          <w:p w14:paraId="730CE842" w14:textId="77777777" w:rsidR="00F43561" w:rsidRDefault="00F43561" w:rsidP="00F43561">
            <w:pPr>
              <w:widowControl/>
              <w:snapToGrid w:val="0"/>
              <w:spacing w:line="300" w:lineRule="exact"/>
              <w:ind w:firstLineChars="100" w:firstLine="180"/>
              <w:rPr>
                <w:rFonts w:ascii="宋体" w:hAnsi="宋体" w:cs="宋体" w:hint="eastAsia"/>
                <w:kern w:val="0"/>
                <w:sz w:val="18"/>
                <w:szCs w:val="18"/>
              </w:rPr>
            </w:pPr>
            <w:r>
              <w:rPr>
                <w:rFonts w:ascii="宋体" w:hAnsi="宋体" w:cs="宋体" w:hint="eastAsia"/>
                <w:kern w:val="0"/>
                <w:sz w:val="18"/>
                <w:szCs w:val="18"/>
              </w:rPr>
              <w:t>2）</w:t>
            </w:r>
            <w:r w:rsidRPr="0077379A">
              <w:rPr>
                <w:rFonts w:ascii="宋体" w:hAnsi="宋体" w:cs="宋体" w:hint="eastAsia"/>
                <w:kern w:val="0"/>
                <w:sz w:val="18"/>
                <w:szCs w:val="18"/>
              </w:rPr>
              <w:t>进入信号被遮挡的环境</w:t>
            </w:r>
            <w:r>
              <w:rPr>
                <w:rFonts w:ascii="宋体" w:hAnsi="宋体" w:cs="宋体" w:hint="eastAsia"/>
                <w:kern w:val="0"/>
                <w:sz w:val="18"/>
                <w:szCs w:val="18"/>
              </w:rPr>
              <w:t>；</w:t>
            </w:r>
          </w:p>
          <w:p w14:paraId="3C7EA596" w14:textId="43CFDBB1" w:rsidR="00F43561" w:rsidRPr="00F43561" w:rsidRDefault="00F43561" w:rsidP="00F43561">
            <w:pPr>
              <w:widowControl/>
              <w:snapToGrid w:val="0"/>
              <w:spacing w:line="300" w:lineRule="exact"/>
              <w:ind w:firstLineChars="100" w:firstLine="180"/>
              <w:rPr>
                <w:rFonts w:ascii="宋体" w:hAnsi="宋体" w:cs="宋体" w:hint="eastAsia"/>
                <w:kern w:val="0"/>
                <w:sz w:val="18"/>
                <w:szCs w:val="18"/>
              </w:rPr>
            </w:pPr>
            <w:r>
              <w:rPr>
                <w:rFonts w:ascii="宋体" w:hAnsi="宋体" w:cs="宋体" w:hint="eastAsia"/>
                <w:kern w:val="0"/>
                <w:sz w:val="18"/>
                <w:szCs w:val="18"/>
              </w:rPr>
              <w:t>3）</w:t>
            </w:r>
            <w:r w:rsidRPr="0077379A">
              <w:rPr>
                <w:rFonts w:ascii="宋体" w:hAnsi="宋体" w:cs="宋体" w:hint="eastAsia"/>
                <w:kern w:val="0"/>
                <w:sz w:val="18"/>
                <w:szCs w:val="18"/>
              </w:rPr>
              <w:t>插入其他操作</w:t>
            </w:r>
          </w:p>
        </w:tc>
        <w:tc>
          <w:tcPr>
            <w:tcW w:w="2333" w:type="dxa"/>
            <w:vAlign w:val="center"/>
          </w:tcPr>
          <w:p w14:paraId="61A335AC" w14:textId="796385C0" w:rsidR="00F43561" w:rsidRDefault="00F43561" w:rsidP="00F43561">
            <w:pPr>
              <w:pStyle w:val="afffffffff9"/>
              <w:ind w:firstLineChars="100" w:firstLine="180"/>
              <w:jc w:val="both"/>
            </w:pPr>
            <w:r w:rsidRPr="0077379A">
              <w:rPr>
                <w:rFonts w:ascii="宋体" w:hAnsi="宋体" w:cs="宋体" w:hint="eastAsia"/>
                <w:szCs w:val="18"/>
              </w:rPr>
              <w:t>符合5.</w:t>
            </w:r>
            <w:r w:rsidRPr="0077379A">
              <w:rPr>
                <w:rFonts w:ascii="宋体" w:hAnsi="宋体" w:cs="宋体"/>
                <w:szCs w:val="18"/>
              </w:rPr>
              <w:t>7</w:t>
            </w:r>
            <w:r w:rsidRPr="0077379A">
              <w:rPr>
                <w:rFonts w:ascii="宋体" w:hAnsi="宋体" w:cs="宋体" w:hint="eastAsia"/>
                <w:szCs w:val="18"/>
              </w:rPr>
              <w:t>.</w:t>
            </w:r>
            <w:r w:rsidRPr="0077379A">
              <w:rPr>
                <w:rFonts w:ascii="宋体" w:hAnsi="宋体" w:cs="宋体"/>
                <w:szCs w:val="18"/>
              </w:rPr>
              <w:t>4</w:t>
            </w:r>
            <w:r w:rsidRPr="0077379A">
              <w:rPr>
                <w:rFonts w:ascii="宋体" w:hAnsi="宋体" w:cs="宋体" w:hint="eastAsia"/>
                <w:szCs w:val="18"/>
              </w:rPr>
              <w:t>和5.</w:t>
            </w:r>
            <w:r w:rsidRPr="0077379A">
              <w:rPr>
                <w:rFonts w:ascii="宋体" w:hAnsi="宋体" w:cs="宋体"/>
                <w:szCs w:val="18"/>
              </w:rPr>
              <w:t>7.5</w:t>
            </w:r>
            <w:r w:rsidRPr="0077379A">
              <w:rPr>
                <w:rFonts w:ascii="宋体" w:hAnsi="宋体" w:cs="宋体" w:hint="eastAsia"/>
                <w:szCs w:val="18"/>
              </w:rPr>
              <w:t>规定的要求</w:t>
            </w:r>
          </w:p>
        </w:tc>
      </w:tr>
    </w:tbl>
    <w:p w14:paraId="76E534AA" w14:textId="77777777" w:rsidR="002E1443" w:rsidRDefault="002E1443" w:rsidP="002E1443">
      <w:pPr>
        <w:pStyle w:val="affffb"/>
        <w:ind w:firstLine="420"/>
      </w:pPr>
    </w:p>
    <w:p w14:paraId="57BE2BF0" w14:textId="77777777" w:rsidR="002E1443" w:rsidRDefault="002E1443" w:rsidP="002E1443">
      <w:pPr>
        <w:pStyle w:val="affffb"/>
        <w:ind w:firstLine="420"/>
      </w:pPr>
    </w:p>
    <w:p w14:paraId="12ACC914" w14:textId="77777777" w:rsidR="00F43561" w:rsidRDefault="00F43561" w:rsidP="002E1443">
      <w:pPr>
        <w:pStyle w:val="affffb"/>
        <w:ind w:firstLine="420"/>
      </w:pPr>
    </w:p>
    <w:p w14:paraId="1DD7E27D" w14:textId="03A82409" w:rsidR="00F43561" w:rsidRDefault="00F43561" w:rsidP="00F43561">
      <w:pPr>
        <w:pStyle w:val="aff2"/>
        <w:spacing w:before="156" w:after="156"/>
      </w:pPr>
      <w:r w:rsidRPr="0077379A">
        <w:rPr>
          <w:rFonts w:hAnsi="黑体" w:cs="宋体" w:hint="eastAsia"/>
          <w:szCs w:val="21"/>
        </w:rPr>
        <w:lastRenderedPageBreak/>
        <w:t>停车引导功能检测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F43561" w14:paraId="0B7616AF" w14:textId="77777777" w:rsidTr="00F43561">
        <w:trPr>
          <w:tblHeader/>
          <w:jc w:val="center"/>
        </w:trPr>
        <w:tc>
          <w:tcPr>
            <w:tcW w:w="983" w:type="dxa"/>
            <w:tcBorders>
              <w:top w:val="single" w:sz="8" w:space="0" w:color="auto"/>
              <w:bottom w:val="single" w:sz="8" w:space="0" w:color="auto"/>
            </w:tcBorders>
            <w:vAlign w:val="center"/>
          </w:tcPr>
          <w:p w14:paraId="50A7BE71" w14:textId="579B0E54" w:rsidR="00F43561" w:rsidRDefault="00F43561" w:rsidP="00F43561">
            <w:pPr>
              <w:pStyle w:val="afffffffff9"/>
            </w:pPr>
            <w:r w:rsidRPr="0077379A">
              <w:rPr>
                <w:rFonts w:ascii="宋体" w:hAnsi="宋体" w:cs="宋体" w:hint="eastAsia"/>
                <w:szCs w:val="18"/>
              </w:rPr>
              <w:t>序号</w:t>
            </w:r>
          </w:p>
        </w:tc>
        <w:tc>
          <w:tcPr>
            <w:tcW w:w="2126" w:type="dxa"/>
            <w:tcBorders>
              <w:top w:val="single" w:sz="8" w:space="0" w:color="auto"/>
              <w:bottom w:val="single" w:sz="8" w:space="0" w:color="auto"/>
            </w:tcBorders>
            <w:vAlign w:val="center"/>
          </w:tcPr>
          <w:p w14:paraId="4E41D509" w14:textId="72818767" w:rsidR="00F43561" w:rsidRDefault="00F43561" w:rsidP="00F43561">
            <w:pPr>
              <w:pStyle w:val="afffffffff9"/>
            </w:pPr>
            <w:r w:rsidRPr="0077379A">
              <w:rPr>
                <w:rFonts w:ascii="宋体" w:hAnsi="宋体" w:cs="宋体" w:hint="eastAsia"/>
                <w:szCs w:val="18"/>
              </w:rPr>
              <w:t>检测项目</w:t>
            </w:r>
          </w:p>
        </w:tc>
        <w:tc>
          <w:tcPr>
            <w:tcW w:w="3892" w:type="dxa"/>
            <w:tcBorders>
              <w:top w:val="single" w:sz="8" w:space="0" w:color="auto"/>
              <w:bottom w:val="single" w:sz="8" w:space="0" w:color="auto"/>
            </w:tcBorders>
            <w:vAlign w:val="center"/>
          </w:tcPr>
          <w:p w14:paraId="4E9687E5" w14:textId="6E3460EB" w:rsidR="00F43561" w:rsidRDefault="00F43561" w:rsidP="00F43561">
            <w:pPr>
              <w:pStyle w:val="afffffffff9"/>
            </w:pPr>
            <w:r w:rsidRPr="0077379A">
              <w:rPr>
                <w:rFonts w:ascii="宋体" w:hAnsi="宋体" w:cs="宋体" w:hint="eastAsia"/>
                <w:szCs w:val="18"/>
              </w:rPr>
              <w:t>检测方法</w:t>
            </w:r>
          </w:p>
        </w:tc>
        <w:tc>
          <w:tcPr>
            <w:tcW w:w="2333" w:type="dxa"/>
            <w:tcBorders>
              <w:top w:val="single" w:sz="8" w:space="0" w:color="auto"/>
              <w:bottom w:val="single" w:sz="8" w:space="0" w:color="auto"/>
            </w:tcBorders>
            <w:vAlign w:val="center"/>
          </w:tcPr>
          <w:p w14:paraId="7FE83CEC" w14:textId="6A7703CA" w:rsidR="00F43561" w:rsidRDefault="00F43561" w:rsidP="00F43561">
            <w:pPr>
              <w:pStyle w:val="afffffffff9"/>
            </w:pPr>
            <w:r w:rsidRPr="0077379A">
              <w:rPr>
                <w:rFonts w:ascii="宋体" w:hAnsi="宋体" w:cs="宋体" w:hint="eastAsia"/>
                <w:szCs w:val="18"/>
              </w:rPr>
              <w:t>合格判据</w:t>
            </w:r>
          </w:p>
        </w:tc>
      </w:tr>
      <w:tr w:rsidR="00F43561" w14:paraId="10458BFA" w14:textId="77777777" w:rsidTr="00F43561">
        <w:trPr>
          <w:jc w:val="center"/>
        </w:trPr>
        <w:tc>
          <w:tcPr>
            <w:tcW w:w="983" w:type="dxa"/>
            <w:tcBorders>
              <w:top w:val="single" w:sz="8" w:space="0" w:color="auto"/>
            </w:tcBorders>
            <w:vAlign w:val="center"/>
          </w:tcPr>
          <w:p w14:paraId="4C50EF3F" w14:textId="72D9564A" w:rsidR="00F43561" w:rsidRDefault="00F43561" w:rsidP="00F43561">
            <w:pPr>
              <w:pStyle w:val="afffffffff9"/>
            </w:pPr>
            <w:r w:rsidRPr="0077379A">
              <w:rPr>
                <w:rFonts w:ascii="宋体" w:hAnsi="宋体" w:cs="宋体" w:hint="eastAsia"/>
                <w:szCs w:val="18"/>
              </w:rPr>
              <w:t>1</w:t>
            </w:r>
          </w:p>
        </w:tc>
        <w:tc>
          <w:tcPr>
            <w:tcW w:w="2126" w:type="dxa"/>
            <w:tcBorders>
              <w:top w:val="single" w:sz="8" w:space="0" w:color="auto"/>
            </w:tcBorders>
            <w:vAlign w:val="center"/>
          </w:tcPr>
          <w:p w14:paraId="57F71C27" w14:textId="16D04308" w:rsidR="00F43561" w:rsidRDefault="00F43561" w:rsidP="00F43561">
            <w:pPr>
              <w:pStyle w:val="afffffffff9"/>
            </w:pPr>
            <w:r w:rsidRPr="0077379A">
              <w:rPr>
                <w:rFonts w:ascii="宋体" w:hAnsi="宋体" w:cs="宋体" w:hint="eastAsia"/>
                <w:szCs w:val="18"/>
              </w:rPr>
              <w:t>查询停车场</w:t>
            </w:r>
          </w:p>
        </w:tc>
        <w:tc>
          <w:tcPr>
            <w:tcW w:w="3892" w:type="dxa"/>
            <w:tcBorders>
              <w:top w:val="single" w:sz="8" w:space="0" w:color="auto"/>
            </w:tcBorders>
            <w:vAlign w:val="center"/>
          </w:tcPr>
          <w:p w14:paraId="3DFFDCF5" w14:textId="4EA83DFB" w:rsidR="00F43561" w:rsidRDefault="00F43561" w:rsidP="00F43561">
            <w:pPr>
              <w:pStyle w:val="afffffffff9"/>
              <w:ind w:firstLineChars="100" w:firstLine="180"/>
              <w:jc w:val="both"/>
            </w:pPr>
            <w:r w:rsidRPr="0077379A">
              <w:rPr>
                <w:rFonts w:ascii="宋体" w:hAnsi="宋体" w:cs="宋体" w:hint="eastAsia"/>
                <w:szCs w:val="18"/>
              </w:rPr>
              <w:t>在选定的停车场旁边执行停车场查询操作，观看查询结果</w:t>
            </w:r>
          </w:p>
        </w:tc>
        <w:tc>
          <w:tcPr>
            <w:tcW w:w="2333" w:type="dxa"/>
            <w:tcBorders>
              <w:top w:val="single" w:sz="8" w:space="0" w:color="auto"/>
            </w:tcBorders>
            <w:vAlign w:val="center"/>
          </w:tcPr>
          <w:p w14:paraId="1BCC8636" w14:textId="275EA93E" w:rsidR="00F43561" w:rsidRDefault="00F43561" w:rsidP="00F43561">
            <w:pPr>
              <w:pStyle w:val="afffffffff9"/>
              <w:ind w:firstLineChars="100" w:firstLine="180"/>
              <w:jc w:val="both"/>
            </w:pPr>
            <w:r w:rsidRPr="0077379A">
              <w:rPr>
                <w:rFonts w:ascii="宋体" w:hAnsi="宋体" w:cs="宋体" w:hint="eastAsia"/>
                <w:szCs w:val="18"/>
              </w:rPr>
              <w:t>应与实际情况相符</w:t>
            </w:r>
          </w:p>
        </w:tc>
      </w:tr>
      <w:tr w:rsidR="00F43561" w14:paraId="1D948CA6" w14:textId="77777777" w:rsidTr="00F43561">
        <w:trPr>
          <w:jc w:val="center"/>
        </w:trPr>
        <w:tc>
          <w:tcPr>
            <w:tcW w:w="983" w:type="dxa"/>
            <w:vAlign w:val="center"/>
          </w:tcPr>
          <w:p w14:paraId="5717BECD" w14:textId="758F67F1" w:rsidR="00F43561" w:rsidRDefault="00F43561" w:rsidP="00F43561">
            <w:pPr>
              <w:pStyle w:val="afffffffff9"/>
            </w:pPr>
            <w:r w:rsidRPr="0077379A">
              <w:rPr>
                <w:rFonts w:ascii="宋体" w:hAnsi="宋体" w:cs="宋体" w:hint="eastAsia"/>
                <w:szCs w:val="18"/>
              </w:rPr>
              <w:t>2</w:t>
            </w:r>
          </w:p>
        </w:tc>
        <w:tc>
          <w:tcPr>
            <w:tcW w:w="2126" w:type="dxa"/>
            <w:vAlign w:val="center"/>
          </w:tcPr>
          <w:p w14:paraId="44FF952A" w14:textId="19938024" w:rsidR="00F43561" w:rsidRDefault="00F43561" w:rsidP="00F43561">
            <w:pPr>
              <w:pStyle w:val="afffffffff9"/>
            </w:pPr>
            <w:r w:rsidRPr="0077379A">
              <w:rPr>
                <w:rFonts w:ascii="宋体" w:hAnsi="宋体" w:cs="宋体" w:hint="eastAsia"/>
                <w:szCs w:val="18"/>
              </w:rPr>
              <w:t>预定车位</w:t>
            </w:r>
          </w:p>
        </w:tc>
        <w:tc>
          <w:tcPr>
            <w:tcW w:w="3892" w:type="dxa"/>
            <w:vAlign w:val="center"/>
          </w:tcPr>
          <w:p w14:paraId="1C0A4C2B" w14:textId="4AA794A8" w:rsidR="00F43561" w:rsidRDefault="00F43561" w:rsidP="00F43561">
            <w:pPr>
              <w:pStyle w:val="afffffffff9"/>
              <w:ind w:firstLineChars="100" w:firstLine="180"/>
              <w:jc w:val="both"/>
            </w:pPr>
            <w:r w:rsidRPr="0077379A">
              <w:rPr>
                <w:rFonts w:ascii="宋体" w:hAnsi="宋体" w:cs="宋体" w:hint="eastAsia"/>
                <w:szCs w:val="18"/>
              </w:rPr>
              <w:t>执行预定车位的操作，驶入停车场</w:t>
            </w:r>
          </w:p>
        </w:tc>
        <w:tc>
          <w:tcPr>
            <w:tcW w:w="2333" w:type="dxa"/>
            <w:vAlign w:val="center"/>
          </w:tcPr>
          <w:p w14:paraId="5218D447" w14:textId="19FED7FC" w:rsidR="00F43561" w:rsidRDefault="00F43561" w:rsidP="00F43561">
            <w:pPr>
              <w:pStyle w:val="afffffffff9"/>
              <w:ind w:firstLineChars="100" w:firstLine="180"/>
              <w:jc w:val="both"/>
            </w:pPr>
            <w:r w:rsidRPr="0077379A">
              <w:rPr>
                <w:rFonts w:ascii="宋体" w:hAnsi="宋体" w:cs="宋体" w:hint="eastAsia"/>
                <w:szCs w:val="18"/>
              </w:rPr>
              <w:t>停车场能提供预约的车位</w:t>
            </w:r>
          </w:p>
        </w:tc>
      </w:tr>
      <w:tr w:rsidR="00F43561" w14:paraId="1FDF5B3B" w14:textId="77777777" w:rsidTr="00F43561">
        <w:trPr>
          <w:jc w:val="center"/>
        </w:trPr>
        <w:tc>
          <w:tcPr>
            <w:tcW w:w="983" w:type="dxa"/>
            <w:vAlign w:val="center"/>
          </w:tcPr>
          <w:p w14:paraId="66E48283" w14:textId="60B0A80D" w:rsidR="00F43561" w:rsidRDefault="00F43561" w:rsidP="00F43561">
            <w:pPr>
              <w:pStyle w:val="afffffffff9"/>
            </w:pPr>
            <w:r w:rsidRPr="0077379A">
              <w:rPr>
                <w:rFonts w:ascii="宋体" w:hAnsi="宋体" w:cs="宋体" w:hint="eastAsia"/>
                <w:szCs w:val="18"/>
              </w:rPr>
              <w:t>3</w:t>
            </w:r>
          </w:p>
        </w:tc>
        <w:tc>
          <w:tcPr>
            <w:tcW w:w="2126" w:type="dxa"/>
            <w:vAlign w:val="center"/>
          </w:tcPr>
          <w:p w14:paraId="676FBCFF" w14:textId="742BDBD4" w:rsidR="00F43561" w:rsidRDefault="00F43561" w:rsidP="00F43561">
            <w:pPr>
              <w:pStyle w:val="afffffffff9"/>
            </w:pPr>
            <w:r w:rsidRPr="0077379A">
              <w:rPr>
                <w:rFonts w:ascii="宋体" w:hAnsi="宋体" w:cs="宋体" w:hint="eastAsia"/>
                <w:szCs w:val="18"/>
              </w:rPr>
              <w:t>引导入场</w:t>
            </w:r>
          </w:p>
        </w:tc>
        <w:tc>
          <w:tcPr>
            <w:tcW w:w="3892" w:type="dxa"/>
            <w:vAlign w:val="center"/>
          </w:tcPr>
          <w:p w14:paraId="44B26192" w14:textId="519D3D70" w:rsidR="00F43561" w:rsidRDefault="00F43561" w:rsidP="00F43561">
            <w:pPr>
              <w:pStyle w:val="afffffffff9"/>
              <w:ind w:firstLineChars="100" w:firstLine="180"/>
              <w:jc w:val="both"/>
            </w:pPr>
            <w:r w:rsidRPr="0077379A">
              <w:rPr>
                <w:rFonts w:ascii="宋体" w:hAnsi="宋体" w:cs="宋体" w:hint="eastAsia"/>
                <w:szCs w:val="18"/>
              </w:rPr>
              <w:t>执行预定车位的操作，观看是否生成了一条进场路径</w:t>
            </w:r>
          </w:p>
        </w:tc>
        <w:tc>
          <w:tcPr>
            <w:tcW w:w="2333" w:type="dxa"/>
            <w:vAlign w:val="center"/>
          </w:tcPr>
          <w:p w14:paraId="0A55FD34" w14:textId="184AE169" w:rsidR="00F43561" w:rsidRDefault="00F43561" w:rsidP="00F43561">
            <w:pPr>
              <w:pStyle w:val="afffffffff9"/>
              <w:ind w:firstLineChars="100" w:firstLine="180"/>
              <w:jc w:val="both"/>
            </w:pPr>
            <w:r w:rsidRPr="0077379A">
              <w:rPr>
                <w:rFonts w:ascii="宋体" w:hAnsi="宋体" w:cs="宋体" w:hint="eastAsia"/>
                <w:szCs w:val="18"/>
              </w:rPr>
              <w:t>符合5.7</w:t>
            </w:r>
            <w:r w:rsidRPr="0077379A">
              <w:rPr>
                <w:rFonts w:ascii="宋体" w:hAnsi="宋体" w:cs="宋体"/>
                <w:szCs w:val="18"/>
              </w:rPr>
              <w:t>.3</w:t>
            </w:r>
            <w:r w:rsidRPr="0077379A">
              <w:rPr>
                <w:rFonts w:ascii="宋体" w:hAnsi="宋体" w:cs="宋体" w:hint="eastAsia"/>
                <w:szCs w:val="18"/>
              </w:rPr>
              <w:t>规定的要求</w:t>
            </w:r>
          </w:p>
        </w:tc>
      </w:tr>
      <w:tr w:rsidR="00F43561" w14:paraId="3E4B17EE" w14:textId="77777777" w:rsidTr="00F43561">
        <w:trPr>
          <w:jc w:val="center"/>
        </w:trPr>
        <w:tc>
          <w:tcPr>
            <w:tcW w:w="983" w:type="dxa"/>
            <w:vAlign w:val="center"/>
          </w:tcPr>
          <w:p w14:paraId="56BBA7C5" w14:textId="0BB625F5" w:rsidR="00F43561" w:rsidRDefault="00F43561" w:rsidP="00F43561">
            <w:pPr>
              <w:pStyle w:val="afffffffff9"/>
            </w:pPr>
            <w:r w:rsidRPr="0077379A">
              <w:rPr>
                <w:rFonts w:ascii="宋体" w:hAnsi="宋体" w:cs="宋体"/>
                <w:szCs w:val="18"/>
              </w:rPr>
              <w:t>4</w:t>
            </w:r>
          </w:p>
        </w:tc>
        <w:tc>
          <w:tcPr>
            <w:tcW w:w="2126" w:type="dxa"/>
            <w:vAlign w:val="center"/>
          </w:tcPr>
          <w:p w14:paraId="78201963" w14:textId="65DACCF1" w:rsidR="00F43561" w:rsidRDefault="00F43561" w:rsidP="00F43561">
            <w:pPr>
              <w:pStyle w:val="afffffffff9"/>
            </w:pPr>
            <w:r w:rsidRPr="0077379A">
              <w:rPr>
                <w:rFonts w:ascii="宋体" w:hAnsi="宋体" w:cs="宋体" w:hint="eastAsia"/>
                <w:szCs w:val="18"/>
              </w:rPr>
              <w:t>引导离场</w:t>
            </w:r>
          </w:p>
        </w:tc>
        <w:tc>
          <w:tcPr>
            <w:tcW w:w="3892" w:type="dxa"/>
            <w:vAlign w:val="center"/>
          </w:tcPr>
          <w:p w14:paraId="027AEF98" w14:textId="15F52873" w:rsidR="00F43561" w:rsidRDefault="00F43561" w:rsidP="00F43561">
            <w:pPr>
              <w:pStyle w:val="afffffffff9"/>
              <w:ind w:firstLineChars="100" w:firstLine="180"/>
              <w:jc w:val="both"/>
            </w:pPr>
            <w:r w:rsidRPr="0077379A">
              <w:rPr>
                <w:rFonts w:ascii="宋体" w:hAnsi="宋体" w:cs="宋体" w:hint="eastAsia"/>
                <w:szCs w:val="18"/>
              </w:rPr>
              <w:t>执行预定离</w:t>
            </w:r>
            <w:r>
              <w:rPr>
                <w:rFonts w:ascii="宋体" w:hAnsi="宋体" w:cs="宋体" w:hint="eastAsia"/>
                <w:szCs w:val="18"/>
              </w:rPr>
              <w:t>场</w:t>
            </w:r>
            <w:r w:rsidRPr="0077379A">
              <w:rPr>
                <w:rFonts w:ascii="宋体" w:hAnsi="宋体" w:cs="宋体" w:hint="eastAsia"/>
                <w:szCs w:val="18"/>
              </w:rPr>
              <w:t>的操作，观看是否生成了一条离场路径</w:t>
            </w:r>
          </w:p>
        </w:tc>
        <w:tc>
          <w:tcPr>
            <w:tcW w:w="2333" w:type="dxa"/>
            <w:vAlign w:val="center"/>
          </w:tcPr>
          <w:p w14:paraId="41463AD0" w14:textId="791D70A8" w:rsidR="00F43561" w:rsidRDefault="00F43561" w:rsidP="00F43561">
            <w:pPr>
              <w:pStyle w:val="afffffffff9"/>
              <w:ind w:firstLineChars="100" w:firstLine="180"/>
              <w:jc w:val="both"/>
            </w:pPr>
            <w:r w:rsidRPr="0077379A">
              <w:rPr>
                <w:rFonts w:ascii="宋体" w:hAnsi="宋体" w:cs="宋体" w:hint="eastAsia"/>
                <w:szCs w:val="18"/>
              </w:rPr>
              <w:t>符合5.7</w:t>
            </w:r>
            <w:r w:rsidRPr="0077379A">
              <w:rPr>
                <w:rFonts w:ascii="宋体" w:hAnsi="宋体" w:cs="宋体"/>
                <w:szCs w:val="18"/>
              </w:rPr>
              <w:t>.3</w:t>
            </w:r>
            <w:r w:rsidRPr="0077379A">
              <w:rPr>
                <w:rFonts w:ascii="宋体" w:hAnsi="宋体" w:cs="宋体" w:hint="eastAsia"/>
                <w:szCs w:val="18"/>
              </w:rPr>
              <w:t>规定的要求</w:t>
            </w:r>
          </w:p>
        </w:tc>
      </w:tr>
    </w:tbl>
    <w:p w14:paraId="2093F341" w14:textId="77777777" w:rsidR="00F43561" w:rsidRDefault="00F43561" w:rsidP="00F43561">
      <w:pPr>
        <w:pStyle w:val="affffb"/>
        <w:ind w:firstLine="420"/>
      </w:pPr>
    </w:p>
    <w:p w14:paraId="13D04F32" w14:textId="3241CF0B" w:rsidR="00F43561" w:rsidRDefault="00F43561" w:rsidP="00F43561">
      <w:pPr>
        <w:pStyle w:val="aff2"/>
        <w:spacing w:before="156" w:after="156"/>
      </w:pPr>
      <w:r w:rsidRPr="0077379A">
        <w:rPr>
          <w:rFonts w:hAnsi="黑体" w:hint="eastAsia"/>
        </w:rPr>
        <w:t>故障处理性能检测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F43561" w14:paraId="01C72F4A" w14:textId="77777777" w:rsidTr="00F43561">
        <w:trPr>
          <w:tblHeader/>
          <w:jc w:val="center"/>
        </w:trPr>
        <w:tc>
          <w:tcPr>
            <w:tcW w:w="983" w:type="dxa"/>
            <w:tcBorders>
              <w:top w:val="single" w:sz="8" w:space="0" w:color="auto"/>
              <w:bottom w:val="single" w:sz="8" w:space="0" w:color="auto"/>
            </w:tcBorders>
            <w:vAlign w:val="center"/>
          </w:tcPr>
          <w:p w14:paraId="244EF45F" w14:textId="3523C1FF" w:rsidR="00F43561" w:rsidRDefault="00F43561" w:rsidP="00F43561">
            <w:pPr>
              <w:pStyle w:val="afffffffff9"/>
            </w:pPr>
            <w:r w:rsidRPr="0077379A">
              <w:rPr>
                <w:rFonts w:ascii="宋体" w:hAnsi="宋体"/>
                <w:szCs w:val="18"/>
              </w:rPr>
              <w:br w:type="page"/>
            </w:r>
            <w:r w:rsidRPr="0077379A">
              <w:rPr>
                <w:rFonts w:ascii="宋体" w:hAnsi="宋体" w:hint="eastAsia"/>
                <w:szCs w:val="18"/>
              </w:rPr>
              <w:t>序号</w:t>
            </w:r>
          </w:p>
        </w:tc>
        <w:tc>
          <w:tcPr>
            <w:tcW w:w="2126" w:type="dxa"/>
            <w:tcBorders>
              <w:top w:val="single" w:sz="8" w:space="0" w:color="auto"/>
              <w:bottom w:val="single" w:sz="8" w:space="0" w:color="auto"/>
            </w:tcBorders>
            <w:vAlign w:val="center"/>
          </w:tcPr>
          <w:p w14:paraId="0401A2AD" w14:textId="37D61EF1" w:rsidR="00F43561" w:rsidRDefault="00F43561" w:rsidP="00F43561">
            <w:pPr>
              <w:pStyle w:val="afffffffff9"/>
            </w:pPr>
            <w:r w:rsidRPr="0077379A">
              <w:rPr>
                <w:rFonts w:ascii="宋体" w:hAnsi="宋体" w:hint="eastAsia"/>
                <w:szCs w:val="18"/>
              </w:rPr>
              <w:t>检测项目</w:t>
            </w:r>
          </w:p>
        </w:tc>
        <w:tc>
          <w:tcPr>
            <w:tcW w:w="3892" w:type="dxa"/>
            <w:tcBorders>
              <w:top w:val="single" w:sz="8" w:space="0" w:color="auto"/>
              <w:bottom w:val="single" w:sz="8" w:space="0" w:color="auto"/>
            </w:tcBorders>
            <w:vAlign w:val="center"/>
          </w:tcPr>
          <w:p w14:paraId="4DCA893C" w14:textId="2C6DCC15" w:rsidR="00F43561" w:rsidRDefault="00F43561" w:rsidP="00F43561">
            <w:pPr>
              <w:pStyle w:val="afffffffff9"/>
            </w:pPr>
            <w:r w:rsidRPr="0077379A">
              <w:rPr>
                <w:rFonts w:ascii="宋体" w:hAnsi="宋体" w:hint="eastAsia"/>
                <w:szCs w:val="18"/>
              </w:rPr>
              <w:t>检测方法</w:t>
            </w:r>
          </w:p>
        </w:tc>
        <w:tc>
          <w:tcPr>
            <w:tcW w:w="2333" w:type="dxa"/>
            <w:tcBorders>
              <w:top w:val="single" w:sz="8" w:space="0" w:color="auto"/>
              <w:bottom w:val="single" w:sz="8" w:space="0" w:color="auto"/>
            </w:tcBorders>
            <w:vAlign w:val="center"/>
          </w:tcPr>
          <w:p w14:paraId="6DFF9A16" w14:textId="0B3B14E1" w:rsidR="00F43561" w:rsidRDefault="00F43561" w:rsidP="00F43561">
            <w:pPr>
              <w:pStyle w:val="afffffffff9"/>
            </w:pPr>
            <w:r w:rsidRPr="0077379A">
              <w:rPr>
                <w:rFonts w:ascii="宋体" w:hAnsi="宋体" w:hint="eastAsia"/>
                <w:szCs w:val="18"/>
              </w:rPr>
              <w:t>合格判据</w:t>
            </w:r>
          </w:p>
        </w:tc>
      </w:tr>
      <w:tr w:rsidR="002168C2" w14:paraId="436C3B58" w14:textId="77777777" w:rsidTr="00F43561">
        <w:trPr>
          <w:jc w:val="center"/>
        </w:trPr>
        <w:tc>
          <w:tcPr>
            <w:tcW w:w="983" w:type="dxa"/>
            <w:tcBorders>
              <w:top w:val="single" w:sz="8" w:space="0" w:color="auto"/>
            </w:tcBorders>
            <w:vAlign w:val="center"/>
          </w:tcPr>
          <w:p w14:paraId="516DCF92" w14:textId="5D2225E3" w:rsidR="002168C2" w:rsidRDefault="002168C2" w:rsidP="00F43561">
            <w:pPr>
              <w:pStyle w:val="afffffffff9"/>
            </w:pPr>
            <w:r w:rsidRPr="0077379A">
              <w:rPr>
                <w:rFonts w:ascii="宋体" w:hAnsi="宋体" w:hint="eastAsia"/>
                <w:szCs w:val="18"/>
              </w:rPr>
              <w:t>1</w:t>
            </w:r>
          </w:p>
        </w:tc>
        <w:tc>
          <w:tcPr>
            <w:tcW w:w="2126" w:type="dxa"/>
            <w:tcBorders>
              <w:top w:val="single" w:sz="8" w:space="0" w:color="auto"/>
            </w:tcBorders>
            <w:vAlign w:val="center"/>
          </w:tcPr>
          <w:p w14:paraId="7CC0FBE3" w14:textId="021458E6" w:rsidR="002168C2" w:rsidRDefault="002168C2" w:rsidP="00F43561">
            <w:pPr>
              <w:pStyle w:val="afffffffff9"/>
            </w:pPr>
            <w:r w:rsidRPr="0077379A">
              <w:rPr>
                <w:rFonts w:ascii="宋体" w:hAnsi="宋体" w:hint="eastAsia"/>
                <w:szCs w:val="18"/>
              </w:rPr>
              <w:t>无故障运行时间</w:t>
            </w:r>
          </w:p>
        </w:tc>
        <w:tc>
          <w:tcPr>
            <w:tcW w:w="3892" w:type="dxa"/>
            <w:tcBorders>
              <w:top w:val="single" w:sz="8" w:space="0" w:color="auto"/>
            </w:tcBorders>
            <w:vAlign w:val="center"/>
          </w:tcPr>
          <w:p w14:paraId="128C413B" w14:textId="5FC71A10" w:rsidR="002168C2" w:rsidRDefault="002168C2" w:rsidP="00F43561">
            <w:pPr>
              <w:pStyle w:val="afffffffff9"/>
              <w:ind w:firstLineChars="100" w:firstLine="180"/>
              <w:jc w:val="both"/>
            </w:pPr>
            <w:r w:rsidRPr="0077379A">
              <w:rPr>
                <w:rFonts w:ascii="宋体" w:hAnsi="宋体" w:hint="eastAsia"/>
                <w:szCs w:val="18"/>
              </w:rPr>
              <w:t>取一条贯穿中国大陆南北向或东西向大于</w:t>
            </w:r>
            <w:r w:rsidRPr="0077379A">
              <w:rPr>
                <w:rFonts w:ascii="宋体" w:hAnsi="宋体"/>
                <w:szCs w:val="18"/>
              </w:rPr>
              <w:t>3000</w:t>
            </w:r>
            <w:r w:rsidRPr="0077379A">
              <w:rPr>
                <w:rFonts w:ascii="宋体" w:hAnsi="宋体" w:hint="eastAsia"/>
                <w:szCs w:val="18"/>
              </w:rPr>
              <w:t>公里长的规划路径，在时速小于2</w:t>
            </w:r>
            <w:r w:rsidRPr="0077379A">
              <w:rPr>
                <w:rFonts w:ascii="宋体" w:hAnsi="宋体"/>
                <w:szCs w:val="18"/>
              </w:rPr>
              <w:t>00km/h</w:t>
            </w:r>
            <w:r w:rsidRPr="0077379A">
              <w:rPr>
                <w:rFonts w:ascii="宋体" w:hAnsi="宋体" w:hint="eastAsia"/>
                <w:szCs w:val="18"/>
              </w:rPr>
              <w:t>的模拟导航状态下让程序连续运行1</w:t>
            </w:r>
            <w:r w:rsidRPr="0077379A">
              <w:rPr>
                <w:rFonts w:ascii="宋体" w:hAnsi="宋体"/>
                <w:szCs w:val="18"/>
              </w:rPr>
              <w:t>2h</w:t>
            </w:r>
            <w:r w:rsidRPr="0077379A">
              <w:rPr>
                <w:rFonts w:ascii="宋体" w:hAnsi="宋体" w:hint="eastAsia"/>
                <w:szCs w:val="18"/>
              </w:rPr>
              <w:t>以上，看是否可以正常工作</w:t>
            </w:r>
          </w:p>
        </w:tc>
        <w:tc>
          <w:tcPr>
            <w:tcW w:w="2333" w:type="dxa"/>
            <w:vMerge w:val="restart"/>
            <w:tcBorders>
              <w:top w:val="single" w:sz="8" w:space="0" w:color="auto"/>
            </w:tcBorders>
            <w:vAlign w:val="center"/>
          </w:tcPr>
          <w:p w14:paraId="29AF4163" w14:textId="414AFF96" w:rsidR="002168C2" w:rsidRDefault="002168C2" w:rsidP="00F43561">
            <w:pPr>
              <w:pStyle w:val="afffffffff9"/>
              <w:ind w:firstLineChars="100" w:firstLine="180"/>
              <w:jc w:val="both"/>
            </w:pPr>
            <w:r w:rsidRPr="0077379A">
              <w:rPr>
                <w:rFonts w:ascii="宋体" w:hAnsi="宋体" w:hint="eastAsia"/>
                <w:szCs w:val="18"/>
              </w:rPr>
              <w:t>符合5</w:t>
            </w:r>
            <w:r w:rsidRPr="0077379A">
              <w:rPr>
                <w:rFonts w:ascii="宋体" w:hAnsi="宋体"/>
                <w:szCs w:val="18"/>
              </w:rPr>
              <w:t>.7.5</w:t>
            </w:r>
            <w:r w:rsidRPr="0077379A">
              <w:rPr>
                <w:rFonts w:ascii="宋体" w:hAnsi="宋体" w:hint="eastAsia"/>
                <w:szCs w:val="18"/>
              </w:rPr>
              <w:t>规定的要求</w:t>
            </w:r>
          </w:p>
        </w:tc>
      </w:tr>
      <w:tr w:rsidR="002168C2" w14:paraId="6DF77283" w14:textId="77777777" w:rsidTr="00F43561">
        <w:trPr>
          <w:jc w:val="center"/>
        </w:trPr>
        <w:tc>
          <w:tcPr>
            <w:tcW w:w="983" w:type="dxa"/>
            <w:vAlign w:val="center"/>
          </w:tcPr>
          <w:p w14:paraId="2A2D8AA4" w14:textId="4ABA591F" w:rsidR="002168C2" w:rsidRDefault="002168C2" w:rsidP="00F43561">
            <w:pPr>
              <w:pStyle w:val="afffffffff9"/>
            </w:pPr>
            <w:r w:rsidRPr="0077379A">
              <w:rPr>
                <w:rFonts w:ascii="宋体" w:hAnsi="宋体" w:hint="eastAsia"/>
                <w:szCs w:val="18"/>
              </w:rPr>
              <w:t>2</w:t>
            </w:r>
          </w:p>
        </w:tc>
        <w:tc>
          <w:tcPr>
            <w:tcW w:w="2126" w:type="dxa"/>
            <w:vAlign w:val="center"/>
          </w:tcPr>
          <w:p w14:paraId="302C9018" w14:textId="69F9E914" w:rsidR="002168C2" w:rsidRDefault="002168C2" w:rsidP="00F43561">
            <w:pPr>
              <w:pStyle w:val="afffffffff9"/>
            </w:pPr>
            <w:r w:rsidRPr="0077379A">
              <w:rPr>
                <w:rFonts w:ascii="宋体" w:hAnsi="宋体" w:hint="eastAsia"/>
                <w:szCs w:val="18"/>
              </w:rPr>
              <w:t>异常处理</w:t>
            </w:r>
          </w:p>
        </w:tc>
        <w:tc>
          <w:tcPr>
            <w:tcW w:w="3892" w:type="dxa"/>
            <w:vAlign w:val="center"/>
          </w:tcPr>
          <w:p w14:paraId="38A0AC61" w14:textId="6D136B3C" w:rsidR="002168C2" w:rsidRDefault="002168C2" w:rsidP="00F43561">
            <w:pPr>
              <w:pStyle w:val="afffffffff9"/>
              <w:ind w:firstLineChars="100" w:firstLine="180"/>
              <w:jc w:val="both"/>
            </w:pPr>
            <w:r w:rsidRPr="0077379A">
              <w:rPr>
                <w:rFonts w:ascii="宋体" w:hAnsi="宋体" w:hint="eastAsia"/>
                <w:szCs w:val="18"/>
              </w:rPr>
              <w:t>程序运行过程中，对导航设备直接关闭电源，重新加电启动后看是否可以恢复断电前的运行状态</w:t>
            </w:r>
          </w:p>
        </w:tc>
        <w:tc>
          <w:tcPr>
            <w:tcW w:w="2333" w:type="dxa"/>
            <w:vMerge/>
            <w:vAlign w:val="center"/>
          </w:tcPr>
          <w:p w14:paraId="0701DFE8" w14:textId="77777777" w:rsidR="002168C2" w:rsidRDefault="002168C2" w:rsidP="00F43561">
            <w:pPr>
              <w:pStyle w:val="afffffffff9"/>
            </w:pPr>
          </w:p>
        </w:tc>
      </w:tr>
    </w:tbl>
    <w:p w14:paraId="0F6E23AC" w14:textId="77777777" w:rsidR="00F43561" w:rsidRDefault="00F43561" w:rsidP="00F43561">
      <w:pPr>
        <w:pStyle w:val="affffb"/>
        <w:ind w:firstLine="420"/>
      </w:pPr>
    </w:p>
    <w:p w14:paraId="193FFAE9" w14:textId="2E4E4C15" w:rsidR="00F43561" w:rsidRDefault="002168C2" w:rsidP="002168C2">
      <w:pPr>
        <w:pStyle w:val="aff2"/>
        <w:spacing w:before="156" w:after="156"/>
      </w:pPr>
      <w:r w:rsidRPr="0077379A">
        <w:rPr>
          <w:rFonts w:hAnsi="黑体" w:hint="eastAsia"/>
          <w:szCs w:val="21"/>
        </w:rPr>
        <w:t>语言文字和语音功能检测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2126"/>
        <w:gridCol w:w="3892"/>
        <w:gridCol w:w="2333"/>
      </w:tblGrid>
      <w:tr w:rsidR="002168C2" w14:paraId="517432C9" w14:textId="77777777" w:rsidTr="002168C2">
        <w:trPr>
          <w:tblHeader/>
          <w:jc w:val="center"/>
        </w:trPr>
        <w:tc>
          <w:tcPr>
            <w:tcW w:w="983" w:type="dxa"/>
            <w:tcBorders>
              <w:top w:val="single" w:sz="8" w:space="0" w:color="auto"/>
              <w:bottom w:val="single" w:sz="8" w:space="0" w:color="auto"/>
            </w:tcBorders>
            <w:vAlign w:val="center"/>
          </w:tcPr>
          <w:p w14:paraId="48D08D0C" w14:textId="67277DAE" w:rsidR="002168C2" w:rsidRPr="002168C2" w:rsidRDefault="002168C2" w:rsidP="002168C2">
            <w:pPr>
              <w:pStyle w:val="afffffffff9"/>
              <w:rPr>
                <w:rFonts w:ascii="宋体" w:hAnsi="宋体" w:hint="eastAsia"/>
              </w:rPr>
            </w:pPr>
            <w:r w:rsidRPr="002168C2">
              <w:rPr>
                <w:rFonts w:ascii="宋体" w:hAnsi="宋体"/>
                <w:szCs w:val="18"/>
              </w:rPr>
              <w:br w:type="page"/>
            </w:r>
            <w:r w:rsidRPr="002168C2">
              <w:rPr>
                <w:rFonts w:ascii="宋体" w:hAnsi="宋体" w:hint="eastAsia"/>
                <w:szCs w:val="18"/>
              </w:rPr>
              <w:t>序号</w:t>
            </w:r>
          </w:p>
        </w:tc>
        <w:tc>
          <w:tcPr>
            <w:tcW w:w="2126" w:type="dxa"/>
            <w:tcBorders>
              <w:top w:val="single" w:sz="8" w:space="0" w:color="auto"/>
              <w:bottom w:val="single" w:sz="8" w:space="0" w:color="auto"/>
            </w:tcBorders>
            <w:vAlign w:val="center"/>
          </w:tcPr>
          <w:p w14:paraId="03BFCEA5" w14:textId="710D63FC" w:rsidR="002168C2" w:rsidRPr="002168C2" w:rsidRDefault="002168C2" w:rsidP="002168C2">
            <w:pPr>
              <w:pStyle w:val="afffffffff9"/>
              <w:rPr>
                <w:rFonts w:ascii="宋体" w:hAnsi="宋体" w:hint="eastAsia"/>
              </w:rPr>
            </w:pPr>
            <w:r w:rsidRPr="002168C2">
              <w:rPr>
                <w:rFonts w:ascii="宋体" w:hAnsi="宋体" w:hint="eastAsia"/>
                <w:szCs w:val="18"/>
              </w:rPr>
              <w:t>检测项目</w:t>
            </w:r>
          </w:p>
        </w:tc>
        <w:tc>
          <w:tcPr>
            <w:tcW w:w="3892" w:type="dxa"/>
            <w:tcBorders>
              <w:top w:val="single" w:sz="8" w:space="0" w:color="auto"/>
              <w:bottom w:val="single" w:sz="8" w:space="0" w:color="auto"/>
            </w:tcBorders>
            <w:vAlign w:val="center"/>
          </w:tcPr>
          <w:p w14:paraId="706735C7" w14:textId="29C1AA57" w:rsidR="002168C2" w:rsidRPr="002168C2" w:rsidRDefault="002168C2" w:rsidP="002168C2">
            <w:pPr>
              <w:pStyle w:val="afffffffff9"/>
              <w:rPr>
                <w:rFonts w:ascii="宋体" w:hAnsi="宋体" w:hint="eastAsia"/>
              </w:rPr>
            </w:pPr>
            <w:r w:rsidRPr="002168C2">
              <w:rPr>
                <w:rFonts w:ascii="宋体" w:hAnsi="宋体" w:hint="eastAsia"/>
                <w:szCs w:val="18"/>
              </w:rPr>
              <w:t>检测方法</w:t>
            </w:r>
          </w:p>
        </w:tc>
        <w:tc>
          <w:tcPr>
            <w:tcW w:w="2333" w:type="dxa"/>
            <w:tcBorders>
              <w:top w:val="single" w:sz="8" w:space="0" w:color="auto"/>
              <w:bottom w:val="single" w:sz="8" w:space="0" w:color="auto"/>
            </w:tcBorders>
            <w:vAlign w:val="center"/>
          </w:tcPr>
          <w:p w14:paraId="42870915" w14:textId="05B0A5C0" w:rsidR="002168C2" w:rsidRPr="002168C2" w:rsidRDefault="002168C2" w:rsidP="002168C2">
            <w:pPr>
              <w:pStyle w:val="afffffffff9"/>
              <w:rPr>
                <w:rFonts w:ascii="宋体" w:hAnsi="宋体" w:hint="eastAsia"/>
              </w:rPr>
            </w:pPr>
            <w:r w:rsidRPr="002168C2">
              <w:rPr>
                <w:rFonts w:ascii="宋体" w:hAnsi="宋体" w:hint="eastAsia"/>
                <w:szCs w:val="18"/>
              </w:rPr>
              <w:t>合格判据</w:t>
            </w:r>
          </w:p>
        </w:tc>
      </w:tr>
      <w:tr w:rsidR="002168C2" w14:paraId="59D83411" w14:textId="77777777" w:rsidTr="002168C2">
        <w:trPr>
          <w:jc w:val="center"/>
        </w:trPr>
        <w:tc>
          <w:tcPr>
            <w:tcW w:w="983" w:type="dxa"/>
            <w:tcBorders>
              <w:top w:val="single" w:sz="8" w:space="0" w:color="auto"/>
            </w:tcBorders>
            <w:vAlign w:val="center"/>
          </w:tcPr>
          <w:p w14:paraId="71CD1FC9" w14:textId="690BB789" w:rsidR="002168C2" w:rsidRPr="002168C2" w:rsidRDefault="002168C2" w:rsidP="002168C2">
            <w:pPr>
              <w:pStyle w:val="afffffffff9"/>
              <w:rPr>
                <w:rFonts w:ascii="宋体" w:hAnsi="宋体" w:hint="eastAsia"/>
              </w:rPr>
            </w:pPr>
            <w:r w:rsidRPr="002168C2">
              <w:rPr>
                <w:rFonts w:ascii="宋体" w:hAnsi="宋体" w:hint="eastAsia"/>
                <w:szCs w:val="18"/>
              </w:rPr>
              <w:t>1</w:t>
            </w:r>
          </w:p>
        </w:tc>
        <w:tc>
          <w:tcPr>
            <w:tcW w:w="2126" w:type="dxa"/>
            <w:tcBorders>
              <w:top w:val="single" w:sz="8" w:space="0" w:color="auto"/>
            </w:tcBorders>
            <w:vAlign w:val="center"/>
          </w:tcPr>
          <w:p w14:paraId="654948E5" w14:textId="018CEEAC" w:rsidR="002168C2" w:rsidRPr="002168C2" w:rsidRDefault="002168C2" w:rsidP="002168C2">
            <w:pPr>
              <w:pStyle w:val="afffffffff9"/>
              <w:rPr>
                <w:rFonts w:ascii="宋体" w:hAnsi="宋体" w:hint="eastAsia"/>
              </w:rPr>
            </w:pPr>
            <w:r w:rsidRPr="002168C2">
              <w:rPr>
                <w:rFonts w:ascii="宋体" w:hAnsi="宋体" w:hint="eastAsia"/>
                <w:szCs w:val="18"/>
              </w:rPr>
              <w:t>语言文字</w:t>
            </w:r>
          </w:p>
        </w:tc>
        <w:tc>
          <w:tcPr>
            <w:tcW w:w="3892" w:type="dxa"/>
            <w:tcBorders>
              <w:top w:val="single" w:sz="8" w:space="0" w:color="auto"/>
            </w:tcBorders>
            <w:vAlign w:val="center"/>
          </w:tcPr>
          <w:p w14:paraId="477E622A" w14:textId="2B4ADECF" w:rsidR="002168C2" w:rsidRPr="002168C2" w:rsidRDefault="002168C2" w:rsidP="002168C2">
            <w:pPr>
              <w:pStyle w:val="afffffffff9"/>
              <w:ind w:firstLineChars="100" w:firstLine="180"/>
              <w:jc w:val="both"/>
              <w:rPr>
                <w:rFonts w:ascii="宋体" w:hAnsi="宋体" w:hint="eastAsia"/>
              </w:rPr>
            </w:pPr>
            <w:r w:rsidRPr="002168C2">
              <w:rPr>
                <w:rFonts w:ascii="宋体" w:hAnsi="宋体" w:hint="eastAsia"/>
                <w:szCs w:val="18"/>
              </w:rPr>
              <w:t>观看地图显示画面，看是否正确使用了所在地区的语言文字</w:t>
            </w:r>
          </w:p>
        </w:tc>
        <w:tc>
          <w:tcPr>
            <w:tcW w:w="2333" w:type="dxa"/>
            <w:vMerge w:val="restart"/>
            <w:tcBorders>
              <w:top w:val="single" w:sz="8" w:space="0" w:color="auto"/>
            </w:tcBorders>
            <w:vAlign w:val="center"/>
          </w:tcPr>
          <w:p w14:paraId="5688D174" w14:textId="6AD4ED31" w:rsidR="002168C2" w:rsidRPr="002168C2" w:rsidRDefault="002168C2" w:rsidP="002168C2">
            <w:pPr>
              <w:pStyle w:val="afffffffff9"/>
              <w:ind w:firstLineChars="100" w:firstLine="180"/>
              <w:jc w:val="both"/>
              <w:rPr>
                <w:rFonts w:ascii="宋体" w:hAnsi="宋体" w:hint="eastAsia"/>
              </w:rPr>
            </w:pPr>
            <w:r w:rsidRPr="002168C2">
              <w:rPr>
                <w:rFonts w:ascii="宋体" w:hAnsi="宋体" w:hint="eastAsia"/>
                <w:szCs w:val="18"/>
              </w:rPr>
              <w:t>符合5</w:t>
            </w:r>
            <w:r w:rsidRPr="002168C2">
              <w:rPr>
                <w:rFonts w:ascii="宋体" w:hAnsi="宋体"/>
                <w:szCs w:val="18"/>
              </w:rPr>
              <w:t>.8</w:t>
            </w:r>
            <w:r w:rsidRPr="002168C2">
              <w:rPr>
                <w:rFonts w:ascii="宋体" w:hAnsi="宋体" w:hint="eastAsia"/>
                <w:szCs w:val="18"/>
              </w:rPr>
              <w:t>规定的要求</w:t>
            </w:r>
          </w:p>
        </w:tc>
      </w:tr>
      <w:tr w:rsidR="002168C2" w14:paraId="394AE788" w14:textId="77777777" w:rsidTr="002168C2">
        <w:trPr>
          <w:jc w:val="center"/>
        </w:trPr>
        <w:tc>
          <w:tcPr>
            <w:tcW w:w="983" w:type="dxa"/>
            <w:vAlign w:val="center"/>
          </w:tcPr>
          <w:p w14:paraId="565263B7" w14:textId="00FA9F03" w:rsidR="002168C2" w:rsidRPr="002168C2" w:rsidRDefault="002168C2" w:rsidP="002168C2">
            <w:pPr>
              <w:pStyle w:val="afffffffff9"/>
              <w:rPr>
                <w:rFonts w:ascii="宋体" w:hAnsi="宋体" w:hint="eastAsia"/>
              </w:rPr>
            </w:pPr>
            <w:r w:rsidRPr="002168C2">
              <w:rPr>
                <w:rFonts w:ascii="宋体" w:hAnsi="宋体" w:hint="eastAsia"/>
                <w:szCs w:val="18"/>
              </w:rPr>
              <w:t>2</w:t>
            </w:r>
          </w:p>
        </w:tc>
        <w:tc>
          <w:tcPr>
            <w:tcW w:w="2126" w:type="dxa"/>
            <w:vAlign w:val="center"/>
          </w:tcPr>
          <w:p w14:paraId="31C840C4" w14:textId="29B2F704" w:rsidR="002168C2" w:rsidRPr="002168C2" w:rsidRDefault="002168C2" w:rsidP="002168C2">
            <w:pPr>
              <w:pStyle w:val="afffffffff9"/>
              <w:rPr>
                <w:rFonts w:ascii="宋体" w:hAnsi="宋体" w:hint="eastAsia"/>
              </w:rPr>
            </w:pPr>
            <w:r w:rsidRPr="002168C2">
              <w:rPr>
                <w:rFonts w:ascii="宋体" w:hAnsi="宋体" w:hint="eastAsia"/>
                <w:szCs w:val="18"/>
              </w:rPr>
              <w:t>引导语音</w:t>
            </w:r>
          </w:p>
        </w:tc>
        <w:tc>
          <w:tcPr>
            <w:tcW w:w="3892" w:type="dxa"/>
            <w:vAlign w:val="center"/>
          </w:tcPr>
          <w:p w14:paraId="6A697E82" w14:textId="618AE0C2" w:rsidR="002168C2" w:rsidRPr="002168C2" w:rsidRDefault="002168C2" w:rsidP="002168C2">
            <w:pPr>
              <w:pStyle w:val="afffffffff9"/>
              <w:ind w:firstLineChars="100" w:firstLine="180"/>
              <w:jc w:val="both"/>
              <w:rPr>
                <w:rFonts w:ascii="宋体" w:hAnsi="宋体" w:hint="eastAsia"/>
              </w:rPr>
            </w:pPr>
            <w:r w:rsidRPr="002168C2">
              <w:rPr>
                <w:rFonts w:ascii="宋体" w:hAnsi="宋体" w:hint="eastAsia"/>
                <w:szCs w:val="18"/>
              </w:rPr>
              <w:t>设定一条路径，执行模拟导航功能，看是否具有普通话男声或女声在引导提示，改变语音包，再次执行此操作，看是否可以使用特色语音包</w:t>
            </w:r>
          </w:p>
        </w:tc>
        <w:tc>
          <w:tcPr>
            <w:tcW w:w="2333" w:type="dxa"/>
            <w:vMerge/>
            <w:vAlign w:val="center"/>
          </w:tcPr>
          <w:p w14:paraId="6C27433A" w14:textId="77777777" w:rsidR="002168C2" w:rsidRPr="002168C2" w:rsidRDefault="002168C2" w:rsidP="002168C2">
            <w:pPr>
              <w:pStyle w:val="afffffffff9"/>
              <w:jc w:val="both"/>
              <w:rPr>
                <w:rFonts w:ascii="宋体" w:hAnsi="宋体" w:hint="eastAsia"/>
              </w:rPr>
            </w:pPr>
          </w:p>
        </w:tc>
      </w:tr>
      <w:tr w:rsidR="002168C2" w14:paraId="5E2B956F" w14:textId="77777777" w:rsidTr="002168C2">
        <w:trPr>
          <w:jc w:val="center"/>
        </w:trPr>
        <w:tc>
          <w:tcPr>
            <w:tcW w:w="983" w:type="dxa"/>
            <w:vAlign w:val="center"/>
          </w:tcPr>
          <w:p w14:paraId="09A10FC5" w14:textId="144C479A" w:rsidR="002168C2" w:rsidRPr="002168C2" w:rsidRDefault="002168C2" w:rsidP="002168C2">
            <w:pPr>
              <w:pStyle w:val="afffffffff9"/>
              <w:rPr>
                <w:rFonts w:ascii="宋体" w:hAnsi="宋体" w:hint="eastAsia"/>
              </w:rPr>
            </w:pPr>
            <w:r w:rsidRPr="002168C2">
              <w:rPr>
                <w:rFonts w:ascii="宋体" w:hAnsi="宋体" w:hint="eastAsia"/>
                <w:szCs w:val="18"/>
              </w:rPr>
              <w:t>3</w:t>
            </w:r>
          </w:p>
        </w:tc>
        <w:tc>
          <w:tcPr>
            <w:tcW w:w="2126" w:type="dxa"/>
            <w:vAlign w:val="center"/>
          </w:tcPr>
          <w:p w14:paraId="02E6B75C" w14:textId="4D638BFA" w:rsidR="002168C2" w:rsidRPr="002168C2" w:rsidRDefault="002168C2" w:rsidP="002168C2">
            <w:pPr>
              <w:pStyle w:val="afffffffff9"/>
              <w:rPr>
                <w:rFonts w:ascii="宋体" w:hAnsi="宋体" w:hint="eastAsia"/>
              </w:rPr>
            </w:pPr>
            <w:r w:rsidRPr="002168C2">
              <w:rPr>
                <w:rFonts w:ascii="宋体" w:hAnsi="宋体" w:hint="eastAsia"/>
                <w:szCs w:val="18"/>
              </w:rPr>
              <w:t>语音包定制和语速音质控制。</w:t>
            </w:r>
          </w:p>
        </w:tc>
        <w:tc>
          <w:tcPr>
            <w:tcW w:w="3892" w:type="dxa"/>
            <w:vAlign w:val="center"/>
          </w:tcPr>
          <w:p w14:paraId="68150023" w14:textId="0AB0F0CB" w:rsidR="002168C2" w:rsidRPr="002168C2" w:rsidRDefault="002168C2" w:rsidP="002168C2">
            <w:pPr>
              <w:pStyle w:val="afffffffff9"/>
              <w:ind w:firstLineChars="100" w:firstLine="180"/>
              <w:jc w:val="both"/>
              <w:rPr>
                <w:rFonts w:ascii="宋体" w:hAnsi="宋体" w:hint="eastAsia"/>
              </w:rPr>
            </w:pPr>
            <w:r w:rsidRPr="002168C2">
              <w:rPr>
                <w:rFonts w:ascii="宋体" w:hAnsi="宋体" w:hint="eastAsia"/>
                <w:szCs w:val="18"/>
              </w:rPr>
              <w:t>选择定制语音包，按规定操作，看是否能够正确生成特色语音包。设定一条路径和使用的特色语音包，执行模拟导航功能，看是否能使用所选语音包，且能控制语速和音质</w:t>
            </w:r>
          </w:p>
        </w:tc>
        <w:tc>
          <w:tcPr>
            <w:tcW w:w="2333" w:type="dxa"/>
            <w:vMerge/>
            <w:vAlign w:val="center"/>
          </w:tcPr>
          <w:p w14:paraId="08B33602" w14:textId="77777777" w:rsidR="002168C2" w:rsidRPr="002168C2" w:rsidRDefault="002168C2" w:rsidP="002168C2">
            <w:pPr>
              <w:pStyle w:val="afffffffff9"/>
              <w:jc w:val="both"/>
              <w:rPr>
                <w:rFonts w:ascii="宋体" w:hAnsi="宋体" w:hint="eastAsia"/>
              </w:rPr>
            </w:pPr>
          </w:p>
        </w:tc>
      </w:tr>
    </w:tbl>
    <w:p w14:paraId="67C96F2B" w14:textId="77777777" w:rsidR="002168C2" w:rsidRDefault="002168C2" w:rsidP="002168C2">
      <w:pPr>
        <w:pStyle w:val="affffb"/>
        <w:ind w:firstLine="420"/>
      </w:pPr>
    </w:p>
    <w:p w14:paraId="0BE2AA60" w14:textId="7F3FCA66" w:rsidR="002168C2" w:rsidRDefault="002168C2" w:rsidP="002168C2">
      <w:pPr>
        <w:pStyle w:val="affd"/>
        <w:spacing w:before="156" w:after="156"/>
        <w:rPr>
          <w:color w:val="000000"/>
        </w:rPr>
      </w:pPr>
      <w:bookmarkStart w:id="145" w:name="_Toc230102532"/>
      <w:bookmarkStart w:id="146" w:name="_Toc235088733"/>
      <w:r w:rsidRPr="00A121E1">
        <w:rPr>
          <w:rFonts w:hint="eastAsia"/>
          <w:color w:val="000000"/>
        </w:rPr>
        <w:t>整机产品测试要求</w:t>
      </w:r>
      <w:bookmarkEnd w:id="145"/>
      <w:bookmarkEnd w:id="146"/>
    </w:p>
    <w:p w14:paraId="742D2878" w14:textId="437BB63A" w:rsidR="002168C2" w:rsidRDefault="002168C2" w:rsidP="002168C2">
      <w:pPr>
        <w:pStyle w:val="affe"/>
        <w:spacing w:before="156" w:after="156"/>
        <w:rPr>
          <w:rFonts w:hAnsi="黑体" w:hint="eastAsia"/>
          <w:color w:val="000000"/>
        </w:rPr>
      </w:pPr>
      <w:r w:rsidRPr="00F53E90">
        <w:rPr>
          <w:rFonts w:hAnsi="黑体" w:hint="eastAsia"/>
          <w:color w:val="000000"/>
        </w:rPr>
        <w:t>功能测试</w:t>
      </w:r>
    </w:p>
    <w:p w14:paraId="38D88E7D" w14:textId="63E72479" w:rsidR="002168C2" w:rsidRDefault="002168C2" w:rsidP="002168C2">
      <w:pPr>
        <w:pStyle w:val="affffb"/>
        <w:ind w:firstLine="420"/>
        <w:rPr>
          <w:rFonts w:ascii="宋体" w:hAnsi="宋体" w:hint="eastAsia"/>
          <w:color w:val="000000"/>
          <w:szCs w:val="21"/>
        </w:rPr>
      </w:pPr>
      <w:r w:rsidRPr="00A121E1">
        <w:rPr>
          <w:rFonts w:ascii="宋体" w:hAnsi="宋体" w:hint="eastAsia"/>
          <w:color w:val="000000"/>
          <w:szCs w:val="21"/>
        </w:rPr>
        <w:t>应满足7.2规定的全部要求。</w:t>
      </w:r>
    </w:p>
    <w:p w14:paraId="66FA8840" w14:textId="025957F0" w:rsidR="002168C2" w:rsidRDefault="002168C2" w:rsidP="002168C2">
      <w:pPr>
        <w:pStyle w:val="affe"/>
        <w:spacing w:before="156" w:after="156"/>
        <w:rPr>
          <w:rFonts w:hAnsi="黑体" w:hint="eastAsia"/>
          <w:color w:val="000000"/>
        </w:rPr>
      </w:pPr>
      <w:bookmarkStart w:id="147" w:name="_Toc467663410"/>
      <w:r w:rsidRPr="00F53E90">
        <w:rPr>
          <w:rFonts w:hAnsi="黑体" w:hint="eastAsia"/>
          <w:color w:val="000000"/>
        </w:rPr>
        <w:t>定位时间</w:t>
      </w:r>
      <w:bookmarkEnd w:id="147"/>
    </w:p>
    <w:p w14:paraId="074771F1" w14:textId="7166B43F" w:rsidR="002168C2" w:rsidRDefault="002168C2" w:rsidP="002168C2">
      <w:pPr>
        <w:pStyle w:val="affffb"/>
        <w:ind w:firstLine="420"/>
        <w:rPr>
          <w:rFonts w:ascii="宋体" w:hAnsi="宋体" w:hint="eastAsia"/>
          <w:szCs w:val="21"/>
        </w:rPr>
      </w:pPr>
      <w:r w:rsidRPr="00D3731F">
        <w:rPr>
          <w:rFonts w:ascii="宋体" w:hAnsi="宋体" w:hint="eastAsia"/>
          <w:szCs w:val="21"/>
        </w:rPr>
        <w:lastRenderedPageBreak/>
        <w:t>开阔地环境，分别在汽车静止和行驶的两种状态下，用秒表测量开机后初次定位的时间：</w:t>
      </w:r>
    </w:p>
    <w:p w14:paraId="208705D8" w14:textId="0990CC26" w:rsidR="002E1443" w:rsidRPr="002168C2" w:rsidRDefault="002168C2">
      <w:pPr>
        <w:pStyle w:val="af5"/>
        <w:numPr>
          <w:ilvl w:val="0"/>
          <w:numId w:val="74"/>
        </w:numPr>
      </w:pPr>
      <w:r w:rsidRPr="00A121E1">
        <w:rPr>
          <w:rFonts w:hAnsi="宋体" w:hint="eastAsia"/>
          <w:color w:val="000000"/>
          <w:szCs w:val="21"/>
        </w:rPr>
        <w:t>静止状态：</w:t>
      </w:r>
    </w:p>
    <w:p w14:paraId="240304D3" w14:textId="332DDAD8" w:rsidR="002168C2" w:rsidRDefault="002168C2" w:rsidP="002168C2">
      <w:pPr>
        <w:pStyle w:val="af5"/>
        <w:numPr>
          <w:ilvl w:val="0"/>
          <w:numId w:val="0"/>
        </w:numPr>
        <w:ind w:left="851"/>
      </w:pPr>
      <w:r w:rsidRPr="00A121E1">
        <w:rPr>
          <w:rFonts w:hAnsi="宋体" w:hint="eastAsia"/>
          <w:color w:val="000000"/>
          <w:szCs w:val="21"/>
        </w:rPr>
        <w:t>在静止状态下</w:t>
      </w:r>
      <w:r w:rsidRPr="00A121E1">
        <w:rPr>
          <w:rFonts w:hint="eastAsia"/>
          <w:color w:val="000000"/>
        </w:rPr>
        <w:t>开机启动到定位，记录秒表时间，重复10次。计算平均值，平均值应</w:t>
      </w:r>
      <w:r>
        <w:rPr>
          <w:rFonts w:hAnsi="Calibri" w:hint="eastAsia"/>
          <w:color w:val="000000"/>
          <w:szCs w:val="21"/>
        </w:rPr>
        <w:t>≤</w:t>
      </w:r>
      <w:r w:rsidRPr="00A121E1">
        <w:rPr>
          <w:rFonts w:hint="eastAsia"/>
          <w:color w:val="000000"/>
        </w:rPr>
        <w:t>120s；</w:t>
      </w:r>
    </w:p>
    <w:p w14:paraId="089CACAE" w14:textId="63B3ACD4" w:rsidR="002E1443" w:rsidRPr="002168C2" w:rsidRDefault="002168C2" w:rsidP="002168C2">
      <w:pPr>
        <w:pStyle w:val="af5"/>
      </w:pPr>
      <w:r w:rsidRPr="00A121E1">
        <w:rPr>
          <w:rFonts w:hAnsi="宋体" w:hint="eastAsia"/>
          <w:color w:val="000000"/>
          <w:szCs w:val="21"/>
        </w:rPr>
        <w:t>行驶状态：</w:t>
      </w:r>
    </w:p>
    <w:p w14:paraId="23BF0D12" w14:textId="5421F836" w:rsidR="002168C2" w:rsidRDefault="002168C2" w:rsidP="002168C2">
      <w:pPr>
        <w:pStyle w:val="af5"/>
        <w:numPr>
          <w:ilvl w:val="0"/>
          <w:numId w:val="0"/>
        </w:numPr>
        <w:ind w:left="851"/>
        <w:rPr>
          <w:color w:val="000000"/>
        </w:rPr>
      </w:pPr>
      <w:r w:rsidRPr="00A121E1">
        <w:rPr>
          <w:rFonts w:hint="eastAsia"/>
          <w:color w:val="000000"/>
        </w:rPr>
        <w:t>在行驶状态下开机启动到定位，记录秒表时间，重复10次。计算平均值，平均值应</w:t>
      </w:r>
      <w:r>
        <w:rPr>
          <w:rFonts w:hAnsi="Calibri" w:hint="eastAsia"/>
          <w:color w:val="000000"/>
          <w:szCs w:val="21"/>
        </w:rPr>
        <w:t>≤</w:t>
      </w:r>
      <w:r w:rsidRPr="00A121E1">
        <w:rPr>
          <w:rFonts w:hint="eastAsia"/>
          <w:color w:val="000000"/>
        </w:rPr>
        <w:t>120s。</w:t>
      </w:r>
    </w:p>
    <w:p w14:paraId="4B0729AE" w14:textId="2AC39B0C" w:rsidR="002168C2" w:rsidRDefault="002168C2" w:rsidP="002168C2">
      <w:pPr>
        <w:pStyle w:val="affe"/>
        <w:spacing w:before="156" w:after="156"/>
        <w:rPr>
          <w:rFonts w:hAnsi="黑体" w:hint="eastAsia"/>
          <w:color w:val="000000"/>
        </w:rPr>
      </w:pPr>
      <w:bookmarkStart w:id="148" w:name="_Toc467663411"/>
      <w:r w:rsidRPr="00F53E90">
        <w:rPr>
          <w:rFonts w:hAnsi="黑体" w:hint="eastAsia"/>
          <w:color w:val="000000"/>
        </w:rPr>
        <w:t>定位精度</w:t>
      </w:r>
      <w:bookmarkEnd w:id="148"/>
    </w:p>
    <w:p w14:paraId="517CE449" w14:textId="26C66C61" w:rsidR="002168C2" w:rsidRDefault="002168C2" w:rsidP="002168C2">
      <w:pPr>
        <w:pStyle w:val="affffb"/>
        <w:ind w:firstLine="420"/>
        <w:rPr>
          <w:rFonts w:ascii="宋体" w:hAnsi="宋体" w:hint="eastAsia"/>
          <w:color w:val="000000"/>
          <w:szCs w:val="21"/>
        </w:rPr>
      </w:pPr>
      <w:r w:rsidRPr="00A121E1">
        <w:rPr>
          <w:rFonts w:ascii="宋体" w:hAnsi="宋体" w:hint="eastAsia"/>
          <w:color w:val="000000"/>
          <w:szCs w:val="21"/>
        </w:rPr>
        <w:t>设备安装在车辆上并处于正常工作状态</w:t>
      </w:r>
      <w:r w:rsidRPr="00A121E1">
        <w:rPr>
          <w:rFonts w:ascii="宋体" w:hAnsi="宋体"/>
          <w:color w:val="000000"/>
          <w:szCs w:val="21"/>
        </w:rPr>
        <w:t>,</w:t>
      </w:r>
      <w:r w:rsidRPr="00A121E1">
        <w:rPr>
          <w:rFonts w:ascii="宋体" w:hAnsi="宋体" w:hint="eastAsia"/>
          <w:color w:val="000000"/>
          <w:szCs w:val="21"/>
        </w:rPr>
        <w:t>选取高架桥、隧道、平行路、丁字路、环岛、高速路出入口、高速路匝道等典型路况的道路作为测试道路</w:t>
      </w:r>
      <w:r w:rsidRPr="00A121E1">
        <w:rPr>
          <w:rFonts w:ascii="宋体" w:hAnsi="宋体"/>
          <w:color w:val="000000"/>
          <w:szCs w:val="21"/>
        </w:rPr>
        <w:t>,</w:t>
      </w:r>
      <w:r w:rsidRPr="00A121E1">
        <w:rPr>
          <w:rFonts w:ascii="宋体" w:hAnsi="宋体" w:hint="eastAsia"/>
          <w:color w:val="000000"/>
          <w:szCs w:val="21"/>
        </w:rPr>
        <w:t>其中每种典型路况不少于</w:t>
      </w:r>
      <w:r w:rsidRPr="00A121E1">
        <w:rPr>
          <w:rFonts w:ascii="宋体" w:hAnsi="宋体"/>
          <w:color w:val="000000"/>
          <w:szCs w:val="21"/>
        </w:rPr>
        <w:t>5</w:t>
      </w:r>
      <w:r w:rsidRPr="00A121E1">
        <w:rPr>
          <w:rFonts w:ascii="宋体" w:hAnsi="宋体" w:hint="eastAsia"/>
          <w:color w:val="000000"/>
          <w:szCs w:val="21"/>
        </w:rPr>
        <w:t>个、总数不少于</w:t>
      </w:r>
      <w:r w:rsidRPr="00A121E1">
        <w:rPr>
          <w:rFonts w:ascii="宋体" w:hAnsi="宋体"/>
          <w:color w:val="000000"/>
          <w:szCs w:val="21"/>
        </w:rPr>
        <w:t>100</w:t>
      </w:r>
      <w:r w:rsidRPr="00A121E1">
        <w:rPr>
          <w:rFonts w:ascii="宋体" w:hAnsi="宋体" w:hint="eastAsia"/>
          <w:color w:val="000000"/>
          <w:szCs w:val="21"/>
        </w:rPr>
        <w:t>个</w:t>
      </w:r>
      <w:r w:rsidRPr="00A121E1">
        <w:rPr>
          <w:rFonts w:ascii="宋体" w:hAnsi="宋体"/>
          <w:color w:val="000000"/>
          <w:szCs w:val="21"/>
        </w:rPr>
        <w:t>,</w:t>
      </w:r>
      <w:r w:rsidRPr="00A121E1">
        <w:rPr>
          <w:rFonts w:ascii="宋体" w:hAnsi="宋体" w:hint="eastAsia"/>
          <w:color w:val="000000"/>
          <w:szCs w:val="21"/>
        </w:rPr>
        <w:t>测试道路总里程不少200k</w:t>
      </w:r>
      <w:r w:rsidRPr="00A121E1">
        <w:rPr>
          <w:rFonts w:ascii="宋体" w:hAnsi="宋体"/>
          <w:color w:val="000000"/>
          <w:szCs w:val="21"/>
        </w:rPr>
        <w:t>m</w:t>
      </w:r>
      <w:r w:rsidRPr="00A121E1">
        <w:rPr>
          <w:rFonts w:ascii="宋体" w:hAnsi="宋体" w:hint="eastAsia"/>
          <w:color w:val="000000"/>
          <w:szCs w:val="21"/>
        </w:rPr>
        <w:t>。使车辆以不低于</w:t>
      </w:r>
      <w:r w:rsidRPr="00A121E1">
        <w:rPr>
          <w:rFonts w:ascii="宋体" w:hAnsi="宋体"/>
          <w:color w:val="000000"/>
          <w:szCs w:val="21"/>
        </w:rPr>
        <w:t>20km/h</w:t>
      </w:r>
      <w:r w:rsidRPr="00A121E1">
        <w:rPr>
          <w:rFonts w:ascii="宋体" w:hAnsi="宋体" w:hint="eastAsia"/>
          <w:color w:val="000000"/>
          <w:szCs w:val="21"/>
        </w:rPr>
        <w:t>且</w:t>
      </w:r>
      <w:r>
        <w:rPr>
          <w:rFonts w:ascii="宋体" w:hAnsi="宋体" w:hint="eastAsia"/>
          <w:color w:val="000000"/>
          <w:szCs w:val="21"/>
        </w:rPr>
        <w:t>≤</w:t>
      </w:r>
      <w:r w:rsidRPr="00A121E1">
        <w:rPr>
          <w:rFonts w:ascii="宋体" w:hAnsi="宋体" w:hint="eastAsia"/>
          <w:color w:val="000000"/>
          <w:szCs w:val="21"/>
        </w:rPr>
        <w:t>1</w:t>
      </w:r>
      <w:r w:rsidRPr="00A121E1">
        <w:rPr>
          <w:rFonts w:ascii="宋体" w:hAnsi="宋体"/>
          <w:color w:val="000000"/>
          <w:szCs w:val="21"/>
        </w:rPr>
        <w:t>20km/h</w:t>
      </w:r>
      <w:r w:rsidRPr="00A121E1">
        <w:rPr>
          <w:rFonts w:ascii="宋体" w:hAnsi="宋体" w:hint="eastAsia"/>
          <w:color w:val="000000"/>
          <w:szCs w:val="21"/>
        </w:rPr>
        <w:t>的速度在测试道路上行驶</w:t>
      </w:r>
      <w:r w:rsidRPr="00A121E1">
        <w:rPr>
          <w:rFonts w:ascii="宋体" w:hAnsi="宋体"/>
          <w:color w:val="000000"/>
          <w:szCs w:val="21"/>
        </w:rPr>
        <w:t>,</w:t>
      </w:r>
      <w:r w:rsidRPr="00A121E1">
        <w:rPr>
          <w:rFonts w:ascii="宋体" w:hAnsi="宋体" w:hint="eastAsia"/>
          <w:color w:val="000000"/>
          <w:szCs w:val="21"/>
        </w:rPr>
        <w:t>记录车辆在典型路况上的道路匹配结果</w:t>
      </w:r>
      <w:r w:rsidRPr="00A121E1">
        <w:rPr>
          <w:rFonts w:ascii="宋体" w:hAnsi="宋体"/>
          <w:color w:val="000000"/>
          <w:szCs w:val="21"/>
        </w:rPr>
        <w:t>,</w:t>
      </w:r>
      <w:r w:rsidRPr="00A121E1">
        <w:rPr>
          <w:rFonts w:ascii="宋体" w:hAnsi="宋体" w:hint="eastAsia"/>
          <w:color w:val="000000"/>
          <w:szCs w:val="21"/>
        </w:rPr>
        <w:t>统计错误概率</w:t>
      </w:r>
      <w:r w:rsidRPr="00A121E1">
        <w:rPr>
          <w:rFonts w:ascii="宋体" w:hAnsi="宋体"/>
          <w:color w:val="000000"/>
          <w:szCs w:val="21"/>
        </w:rPr>
        <w:t>,</w:t>
      </w:r>
      <w:r w:rsidRPr="00A121E1">
        <w:rPr>
          <w:rFonts w:ascii="宋体" w:hAnsi="宋体" w:hint="eastAsia"/>
          <w:color w:val="000000"/>
          <w:szCs w:val="21"/>
        </w:rPr>
        <w:t>其中出现匹配错误后</w:t>
      </w:r>
      <w:r w:rsidRPr="00A121E1">
        <w:rPr>
          <w:rFonts w:ascii="宋体" w:hAnsi="宋体"/>
          <w:color w:val="000000"/>
          <w:szCs w:val="21"/>
        </w:rPr>
        <w:t>,</w:t>
      </w:r>
      <w:r w:rsidRPr="00A121E1">
        <w:rPr>
          <w:rFonts w:ascii="宋体" w:hAnsi="宋体" w:hint="eastAsia"/>
          <w:color w:val="000000"/>
          <w:szCs w:val="21"/>
        </w:rPr>
        <w:t>纠错时间小于</w:t>
      </w:r>
      <w:r w:rsidRPr="00A121E1">
        <w:rPr>
          <w:rFonts w:ascii="宋体" w:hAnsi="宋体"/>
          <w:color w:val="000000"/>
          <w:szCs w:val="21"/>
        </w:rPr>
        <w:t>10s</w:t>
      </w:r>
      <w:r w:rsidRPr="00A121E1">
        <w:rPr>
          <w:rFonts w:ascii="宋体" w:hAnsi="宋体" w:hint="eastAsia"/>
          <w:color w:val="000000"/>
          <w:szCs w:val="21"/>
        </w:rPr>
        <w:t>的错误不作为错误进行统计。</w:t>
      </w:r>
    </w:p>
    <w:p w14:paraId="648EE877" w14:textId="0CE37EBB" w:rsidR="002168C2" w:rsidRDefault="002168C2" w:rsidP="002168C2">
      <w:pPr>
        <w:pStyle w:val="affe"/>
        <w:spacing w:before="156" w:after="156"/>
        <w:rPr>
          <w:rFonts w:hAnsi="黑体" w:hint="eastAsia"/>
          <w:color w:val="000000"/>
        </w:rPr>
      </w:pPr>
      <w:r w:rsidRPr="00F53E90">
        <w:rPr>
          <w:rFonts w:hAnsi="黑体" w:hint="eastAsia"/>
          <w:color w:val="000000"/>
        </w:rPr>
        <w:t>电源和静态电流</w:t>
      </w:r>
    </w:p>
    <w:p w14:paraId="18FD2391" w14:textId="3CF34D28" w:rsidR="002168C2" w:rsidRDefault="002168C2" w:rsidP="002168C2">
      <w:pPr>
        <w:pStyle w:val="afff"/>
        <w:spacing w:before="156" w:after="156"/>
        <w:rPr>
          <w:rFonts w:ascii="宋体" w:eastAsia="宋体" w:hAnsi="宋体" w:hint="eastAsia"/>
          <w:color w:val="000000"/>
          <w:szCs w:val="21"/>
        </w:rPr>
      </w:pPr>
      <w:r w:rsidRPr="00A121E1">
        <w:rPr>
          <w:rFonts w:ascii="宋体" w:eastAsia="宋体" w:hAnsi="宋体" w:hint="eastAsia"/>
          <w:color w:val="000000"/>
        </w:rPr>
        <w:t>电源电压的</w:t>
      </w:r>
      <w:proofErr w:type="gramStart"/>
      <w:r w:rsidRPr="00A121E1">
        <w:rPr>
          <w:rFonts w:ascii="宋体" w:eastAsia="宋体" w:hAnsi="宋体" w:hint="eastAsia"/>
          <w:color w:val="000000"/>
        </w:rPr>
        <w:t>测试按</w:t>
      </w:r>
      <w:proofErr w:type="gramEnd"/>
      <w:r w:rsidRPr="00A121E1">
        <w:rPr>
          <w:rFonts w:ascii="宋体" w:eastAsia="宋体" w:hAnsi="宋体" w:hint="eastAsia"/>
          <w:color w:val="000000"/>
        </w:rPr>
        <w:t>产品生产者</w:t>
      </w:r>
      <w:r w:rsidRPr="00A121E1">
        <w:rPr>
          <w:rFonts w:ascii="宋体" w:eastAsia="宋体" w:hAnsi="宋体" w:hint="eastAsia"/>
          <w:color w:val="000000"/>
          <w:szCs w:val="21"/>
        </w:rPr>
        <w:t>规定的测试方法进行。</w:t>
      </w:r>
    </w:p>
    <w:p w14:paraId="27C10609" w14:textId="7E4B33DA" w:rsidR="002168C2" w:rsidRDefault="002168C2" w:rsidP="002168C2">
      <w:pPr>
        <w:pStyle w:val="afff"/>
        <w:spacing w:before="156" w:after="156"/>
        <w:rPr>
          <w:rFonts w:ascii="宋体" w:eastAsia="宋体" w:hAnsi="宋体" w:hint="eastAsia"/>
          <w:color w:val="000000"/>
        </w:rPr>
      </w:pPr>
      <w:r w:rsidRPr="00A121E1">
        <w:rPr>
          <w:rFonts w:ascii="宋体" w:eastAsia="宋体" w:hAnsi="宋体" w:hint="eastAsia"/>
          <w:color w:val="000000"/>
        </w:rPr>
        <w:t>静态电流测试方法：</w:t>
      </w:r>
    </w:p>
    <w:p w14:paraId="200B7227" w14:textId="2FC3C21B" w:rsidR="002168C2" w:rsidRDefault="002168C2" w:rsidP="002168C2">
      <w:pPr>
        <w:pStyle w:val="affffb"/>
        <w:ind w:firstLine="420"/>
        <w:rPr>
          <w:rFonts w:ascii="宋体" w:hAnsi="宋体" w:hint="eastAsia"/>
          <w:color w:val="000000"/>
          <w:szCs w:val="21"/>
        </w:rPr>
      </w:pPr>
      <w:r w:rsidRPr="00A121E1">
        <w:rPr>
          <w:rFonts w:ascii="宋体" w:hAnsi="宋体" w:hint="eastAsia"/>
          <w:color w:val="000000"/>
          <w:szCs w:val="21"/>
        </w:rPr>
        <w:t>在额定电压（</w:t>
      </w:r>
      <w:r w:rsidRPr="00A121E1">
        <w:rPr>
          <w:rFonts w:ascii="宋体" w:hAnsi="宋体"/>
          <w:color w:val="000000"/>
          <w:szCs w:val="21"/>
        </w:rPr>
        <w:t>14±0.4）V</w:t>
      </w:r>
      <w:r w:rsidRPr="00A121E1">
        <w:rPr>
          <w:rFonts w:ascii="宋体" w:hAnsi="宋体" w:hint="eastAsia"/>
          <w:color w:val="000000"/>
          <w:szCs w:val="21"/>
        </w:rPr>
        <w:t>下，功率放大器输出端接额定负载电阻</w:t>
      </w:r>
      <w:r w:rsidRPr="00A121E1">
        <w:rPr>
          <w:rFonts w:ascii="宋体" w:hAnsi="宋体"/>
          <w:color w:val="000000"/>
          <w:szCs w:val="21"/>
        </w:rPr>
        <w:t>4Ω</w:t>
      </w:r>
      <w:r w:rsidRPr="00A121E1">
        <w:rPr>
          <w:rFonts w:ascii="宋体" w:hAnsi="宋体" w:hint="eastAsia"/>
          <w:color w:val="000000"/>
          <w:szCs w:val="21"/>
        </w:rPr>
        <w:t>。将汽车钥匙开关置于</w:t>
      </w:r>
      <w:r w:rsidRPr="00A121E1">
        <w:rPr>
          <w:rFonts w:ascii="宋体" w:hAnsi="宋体"/>
          <w:color w:val="000000"/>
          <w:szCs w:val="21"/>
        </w:rPr>
        <w:t>ACC</w:t>
      </w:r>
      <w:r w:rsidRPr="00A121E1">
        <w:rPr>
          <w:rFonts w:ascii="宋体" w:hAnsi="宋体" w:hint="eastAsia"/>
          <w:color w:val="000000"/>
          <w:szCs w:val="21"/>
        </w:rPr>
        <w:t xml:space="preserve"> </w:t>
      </w:r>
      <w:r w:rsidRPr="00A121E1">
        <w:rPr>
          <w:rFonts w:ascii="宋体" w:hAnsi="宋体"/>
          <w:color w:val="000000"/>
          <w:szCs w:val="21"/>
        </w:rPr>
        <w:t xml:space="preserve">OFF </w:t>
      </w:r>
      <w:r w:rsidRPr="00A121E1">
        <w:rPr>
          <w:rFonts w:ascii="宋体" w:hAnsi="宋体" w:hint="eastAsia"/>
          <w:color w:val="000000"/>
          <w:szCs w:val="21"/>
        </w:rPr>
        <w:t>状态，用毫安表测量产品从电源汲取的电流，即为产品消耗的静态电流。</w:t>
      </w:r>
    </w:p>
    <w:p w14:paraId="51263F9C" w14:textId="29D46A1F" w:rsidR="002168C2" w:rsidRPr="002168C2" w:rsidRDefault="002168C2" w:rsidP="002168C2">
      <w:pPr>
        <w:pStyle w:val="afff2"/>
      </w:pPr>
      <w:r w:rsidRPr="00A121E1">
        <w:rPr>
          <w:rFonts w:hAnsi="宋体" w:hint="eastAsia"/>
          <w:color w:val="000000"/>
          <w:szCs w:val="21"/>
        </w:rPr>
        <w:t>ACC LOCK状态等同于ACC OFF状态。</w:t>
      </w:r>
    </w:p>
    <w:p w14:paraId="0060E72B" w14:textId="396B3592" w:rsidR="00C20753" w:rsidRDefault="002168C2" w:rsidP="002168C2">
      <w:pPr>
        <w:pStyle w:val="affe"/>
        <w:spacing w:before="156" w:after="156"/>
        <w:rPr>
          <w:rFonts w:hAnsi="黑体" w:hint="eastAsia"/>
          <w:color w:val="000000"/>
        </w:rPr>
      </w:pPr>
      <w:bookmarkStart w:id="149" w:name="_Toc467663412"/>
      <w:r w:rsidRPr="00F53E90">
        <w:rPr>
          <w:rFonts w:hAnsi="黑体" w:hint="eastAsia"/>
          <w:color w:val="000000"/>
        </w:rPr>
        <w:t>外观质量</w:t>
      </w:r>
      <w:bookmarkEnd w:id="149"/>
    </w:p>
    <w:p w14:paraId="56ED0F5D" w14:textId="6259DBF2" w:rsidR="002168C2" w:rsidRDefault="002168C2" w:rsidP="002168C2">
      <w:pPr>
        <w:pStyle w:val="affffb"/>
        <w:ind w:firstLine="420"/>
        <w:rPr>
          <w:rFonts w:ascii="宋体" w:hAnsi="宋体" w:hint="eastAsia"/>
          <w:color w:val="000000"/>
          <w:szCs w:val="21"/>
        </w:rPr>
      </w:pPr>
      <w:r w:rsidRPr="00A121E1">
        <w:rPr>
          <w:rFonts w:ascii="宋体" w:hAnsi="宋体" w:hint="eastAsia"/>
          <w:color w:val="000000"/>
          <w:szCs w:val="21"/>
        </w:rPr>
        <w:t>用目测和手感方法检测。</w:t>
      </w:r>
    </w:p>
    <w:p w14:paraId="6FF4CD15" w14:textId="685DC2B0" w:rsidR="002168C2" w:rsidRDefault="002168C2" w:rsidP="002168C2">
      <w:pPr>
        <w:pStyle w:val="affe"/>
        <w:spacing w:before="156" w:after="156"/>
        <w:rPr>
          <w:rFonts w:hAnsi="黑体" w:hint="eastAsia"/>
          <w:color w:val="000000"/>
        </w:rPr>
      </w:pPr>
      <w:bookmarkStart w:id="150" w:name="_Toc467663413"/>
      <w:r w:rsidRPr="00F53E90">
        <w:rPr>
          <w:rFonts w:hAnsi="黑体" w:hint="eastAsia"/>
          <w:color w:val="000000"/>
        </w:rPr>
        <w:t>产品尺寸和安装</w:t>
      </w:r>
      <w:bookmarkEnd w:id="150"/>
    </w:p>
    <w:p w14:paraId="4131131A" w14:textId="4B23F6D8" w:rsidR="002168C2" w:rsidRDefault="002168C2" w:rsidP="002168C2">
      <w:pPr>
        <w:pStyle w:val="affffb"/>
        <w:ind w:firstLine="420"/>
        <w:rPr>
          <w:rFonts w:ascii="宋体" w:hAnsi="宋体" w:hint="eastAsia"/>
          <w:color w:val="000000"/>
          <w:szCs w:val="21"/>
        </w:rPr>
      </w:pPr>
      <w:r w:rsidRPr="00A121E1">
        <w:rPr>
          <w:rFonts w:ascii="宋体" w:hAnsi="宋体" w:hint="eastAsia"/>
          <w:color w:val="000000"/>
          <w:szCs w:val="21"/>
        </w:rPr>
        <w:t>执行产品生产者规定的测试方法。</w:t>
      </w:r>
    </w:p>
    <w:p w14:paraId="205DF714" w14:textId="773C0283" w:rsidR="002168C2" w:rsidRDefault="002168C2" w:rsidP="002168C2">
      <w:pPr>
        <w:pStyle w:val="affe"/>
        <w:spacing w:before="156" w:after="156"/>
        <w:rPr>
          <w:rFonts w:hAnsi="黑体" w:hint="eastAsia"/>
          <w:color w:val="000000"/>
        </w:rPr>
      </w:pPr>
      <w:bookmarkStart w:id="151" w:name="_Toc467663414"/>
      <w:r w:rsidRPr="00F53E90">
        <w:rPr>
          <w:rFonts w:hAnsi="黑体" w:hint="eastAsia"/>
          <w:color w:val="000000"/>
        </w:rPr>
        <w:t>环境适应性</w:t>
      </w:r>
      <w:bookmarkEnd w:id="151"/>
    </w:p>
    <w:p w14:paraId="5E3117E9" w14:textId="4AEF2A10" w:rsidR="002168C2" w:rsidRDefault="002168C2" w:rsidP="002168C2">
      <w:pPr>
        <w:pStyle w:val="afff"/>
        <w:spacing w:before="156" w:after="156"/>
        <w:rPr>
          <w:rFonts w:ascii="宋体" w:eastAsia="宋体" w:hAnsi="宋体" w:hint="eastAsia"/>
          <w:color w:val="000000"/>
          <w:szCs w:val="21"/>
        </w:rPr>
      </w:pPr>
      <w:r w:rsidRPr="003E6210">
        <w:rPr>
          <w:rFonts w:ascii="宋体" w:eastAsia="宋体" w:hAnsi="宋体" w:hint="eastAsia"/>
          <w:color w:val="000000"/>
          <w:szCs w:val="21"/>
        </w:rPr>
        <w:t>环境测试中的测试项目见表1</w:t>
      </w:r>
      <w:r w:rsidRPr="003E6210">
        <w:rPr>
          <w:rFonts w:ascii="宋体" w:eastAsia="宋体" w:hAnsi="宋体"/>
          <w:color w:val="000000"/>
          <w:szCs w:val="21"/>
        </w:rPr>
        <w:t>8</w:t>
      </w:r>
      <w:r w:rsidRPr="003E6210">
        <w:rPr>
          <w:rFonts w:ascii="宋体" w:eastAsia="宋体" w:hAnsi="宋体" w:hint="eastAsia"/>
          <w:color w:val="000000"/>
          <w:szCs w:val="21"/>
        </w:rPr>
        <w:t>所示：</w:t>
      </w:r>
    </w:p>
    <w:p w14:paraId="45420347" w14:textId="305CF0D6" w:rsidR="002168C2" w:rsidRDefault="002168C2" w:rsidP="002168C2">
      <w:pPr>
        <w:pStyle w:val="aff2"/>
        <w:spacing w:before="156" w:after="156"/>
      </w:pPr>
      <w:r w:rsidRPr="00A121E1">
        <w:rPr>
          <w:rFonts w:hAnsi="黑体" w:cs="宋体" w:hint="eastAsia"/>
          <w:color w:val="000000"/>
          <w:szCs w:val="21"/>
        </w:rPr>
        <w:t>环境适应性检测项目</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124"/>
        <w:gridCol w:w="2268"/>
        <w:gridCol w:w="3609"/>
        <w:gridCol w:w="2333"/>
      </w:tblGrid>
      <w:tr w:rsidR="002168C2" w14:paraId="2E0EBF70" w14:textId="77777777" w:rsidTr="002168C2">
        <w:trPr>
          <w:tblHeader/>
          <w:jc w:val="center"/>
        </w:trPr>
        <w:tc>
          <w:tcPr>
            <w:tcW w:w="1124" w:type="dxa"/>
            <w:tcBorders>
              <w:top w:val="single" w:sz="8" w:space="0" w:color="auto"/>
              <w:bottom w:val="single" w:sz="8" w:space="0" w:color="auto"/>
            </w:tcBorders>
            <w:vAlign w:val="center"/>
          </w:tcPr>
          <w:p w14:paraId="292CB8DE" w14:textId="4E0B799E" w:rsidR="002168C2" w:rsidRDefault="002168C2" w:rsidP="002168C2">
            <w:pPr>
              <w:pStyle w:val="afffffffff9"/>
            </w:pPr>
            <w:r w:rsidRPr="00A121E1">
              <w:rPr>
                <w:rFonts w:ascii="宋体" w:hAnsi="宋体" w:cs="宋体" w:hint="eastAsia"/>
                <w:color w:val="000000"/>
                <w:szCs w:val="18"/>
              </w:rPr>
              <w:t>序号</w:t>
            </w:r>
          </w:p>
        </w:tc>
        <w:tc>
          <w:tcPr>
            <w:tcW w:w="2268" w:type="dxa"/>
            <w:tcBorders>
              <w:top w:val="single" w:sz="8" w:space="0" w:color="auto"/>
              <w:bottom w:val="single" w:sz="8" w:space="0" w:color="auto"/>
            </w:tcBorders>
            <w:vAlign w:val="center"/>
          </w:tcPr>
          <w:p w14:paraId="33BCEED9" w14:textId="29458215" w:rsidR="002168C2" w:rsidRDefault="002168C2" w:rsidP="002168C2">
            <w:pPr>
              <w:pStyle w:val="afffffffff9"/>
            </w:pPr>
            <w:r w:rsidRPr="00A121E1">
              <w:rPr>
                <w:rFonts w:ascii="宋体" w:hAnsi="宋体" w:cs="宋体" w:hint="eastAsia"/>
                <w:color w:val="000000"/>
                <w:szCs w:val="18"/>
              </w:rPr>
              <w:t>检测项目</w:t>
            </w:r>
          </w:p>
        </w:tc>
        <w:tc>
          <w:tcPr>
            <w:tcW w:w="3609" w:type="dxa"/>
            <w:tcBorders>
              <w:top w:val="single" w:sz="8" w:space="0" w:color="auto"/>
              <w:bottom w:val="single" w:sz="8" w:space="0" w:color="auto"/>
            </w:tcBorders>
            <w:vAlign w:val="center"/>
          </w:tcPr>
          <w:p w14:paraId="7223B845" w14:textId="6A9C37BE" w:rsidR="002168C2" w:rsidRDefault="002168C2" w:rsidP="002168C2">
            <w:pPr>
              <w:pStyle w:val="afffffffff9"/>
            </w:pPr>
            <w:r w:rsidRPr="00A121E1">
              <w:rPr>
                <w:rFonts w:ascii="宋体" w:hAnsi="宋体" w:cs="宋体" w:hint="eastAsia"/>
                <w:color w:val="000000"/>
                <w:szCs w:val="18"/>
              </w:rPr>
              <w:t>要求的章条号</w:t>
            </w:r>
          </w:p>
        </w:tc>
        <w:tc>
          <w:tcPr>
            <w:tcW w:w="2333" w:type="dxa"/>
            <w:tcBorders>
              <w:top w:val="single" w:sz="8" w:space="0" w:color="auto"/>
              <w:bottom w:val="single" w:sz="8" w:space="0" w:color="auto"/>
            </w:tcBorders>
            <w:vAlign w:val="center"/>
          </w:tcPr>
          <w:p w14:paraId="5F612D2B" w14:textId="0613653E" w:rsidR="002168C2" w:rsidRDefault="002168C2" w:rsidP="002168C2">
            <w:pPr>
              <w:pStyle w:val="afffffffff9"/>
            </w:pPr>
            <w:r w:rsidRPr="00A121E1">
              <w:rPr>
                <w:rFonts w:ascii="宋体" w:hAnsi="宋体" w:cs="宋体" w:hint="eastAsia"/>
                <w:color w:val="000000"/>
                <w:szCs w:val="18"/>
              </w:rPr>
              <w:t>测试方法的章条号</w:t>
            </w:r>
          </w:p>
        </w:tc>
      </w:tr>
      <w:tr w:rsidR="002168C2" w14:paraId="4FB2F491" w14:textId="77777777" w:rsidTr="002168C2">
        <w:trPr>
          <w:jc w:val="center"/>
        </w:trPr>
        <w:tc>
          <w:tcPr>
            <w:tcW w:w="1124" w:type="dxa"/>
            <w:tcBorders>
              <w:top w:val="single" w:sz="8" w:space="0" w:color="auto"/>
            </w:tcBorders>
            <w:vAlign w:val="center"/>
          </w:tcPr>
          <w:p w14:paraId="06D2E5FC" w14:textId="311FC09C" w:rsidR="002168C2" w:rsidRDefault="002168C2" w:rsidP="002168C2">
            <w:pPr>
              <w:pStyle w:val="afffffffff9"/>
            </w:pPr>
            <w:r w:rsidRPr="00A121E1">
              <w:rPr>
                <w:rFonts w:ascii="宋体" w:hAnsi="宋体" w:cs="宋体" w:hint="eastAsia"/>
                <w:color w:val="000000"/>
                <w:szCs w:val="18"/>
              </w:rPr>
              <w:t>1</w:t>
            </w:r>
          </w:p>
        </w:tc>
        <w:tc>
          <w:tcPr>
            <w:tcW w:w="2268" w:type="dxa"/>
            <w:tcBorders>
              <w:top w:val="single" w:sz="8" w:space="0" w:color="auto"/>
            </w:tcBorders>
            <w:vAlign w:val="center"/>
          </w:tcPr>
          <w:p w14:paraId="63CDB429" w14:textId="2A2CE648" w:rsidR="002168C2" w:rsidRDefault="002168C2" w:rsidP="002168C2">
            <w:pPr>
              <w:pStyle w:val="afffffffff9"/>
            </w:pPr>
            <w:r w:rsidRPr="00A121E1">
              <w:rPr>
                <w:rFonts w:ascii="宋体" w:hAnsi="宋体" w:cs="宋体" w:hint="eastAsia"/>
                <w:color w:val="000000"/>
                <w:szCs w:val="18"/>
              </w:rPr>
              <w:t>显示</w:t>
            </w:r>
          </w:p>
        </w:tc>
        <w:tc>
          <w:tcPr>
            <w:tcW w:w="3609" w:type="dxa"/>
            <w:tcBorders>
              <w:top w:val="single" w:sz="8" w:space="0" w:color="auto"/>
            </w:tcBorders>
            <w:vAlign w:val="center"/>
          </w:tcPr>
          <w:p w14:paraId="65856AE6" w14:textId="178B282F" w:rsidR="002168C2" w:rsidRDefault="002168C2" w:rsidP="002168C2">
            <w:pPr>
              <w:pStyle w:val="afffffffff9"/>
            </w:pPr>
            <w:r w:rsidRPr="00A121E1">
              <w:rPr>
                <w:rFonts w:ascii="宋体" w:hAnsi="宋体" w:cs="宋体" w:hint="eastAsia"/>
                <w:color w:val="000000"/>
                <w:szCs w:val="18"/>
              </w:rPr>
              <w:t>5.2</w:t>
            </w:r>
          </w:p>
        </w:tc>
        <w:tc>
          <w:tcPr>
            <w:tcW w:w="2333" w:type="dxa"/>
            <w:tcBorders>
              <w:top w:val="single" w:sz="8" w:space="0" w:color="auto"/>
            </w:tcBorders>
            <w:vAlign w:val="center"/>
          </w:tcPr>
          <w:p w14:paraId="4A62E9DF" w14:textId="50914640" w:rsidR="002168C2" w:rsidRDefault="002168C2" w:rsidP="002168C2">
            <w:pPr>
              <w:pStyle w:val="afffffffff9"/>
            </w:pPr>
            <w:r w:rsidRPr="00A121E1">
              <w:rPr>
                <w:rFonts w:ascii="宋体" w:hAnsi="宋体" w:cs="宋体" w:hint="eastAsia"/>
                <w:color w:val="000000"/>
                <w:szCs w:val="18"/>
              </w:rPr>
              <w:t>7.2.2的表9</w:t>
            </w:r>
          </w:p>
        </w:tc>
      </w:tr>
      <w:tr w:rsidR="002168C2" w14:paraId="4705EB99" w14:textId="77777777" w:rsidTr="002168C2">
        <w:trPr>
          <w:jc w:val="center"/>
        </w:trPr>
        <w:tc>
          <w:tcPr>
            <w:tcW w:w="1124" w:type="dxa"/>
            <w:vAlign w:val="center"/>
          </w:tcPr>
          <w:p w14:paraId="1F5D2F60" w14:textId="7040E169" w:rsidR="002168C2" w:rsidRDefault="002168C2" w:rsidP="002168C2">
            <w:pPr>
              <w:pStyle w:val="afffffffff9"/>
            </w:pPr>
            <w:r w:rsidRPr="00A121E1">
              <w:rPr>
                <w:rFonts w:ascii="宋体" w:hAnsi="宋体" w:cs="宋体" w:hint="eastAsia"/>
                <w:color w:val="000000"/>
                <w:szCs w:val="18"/>
              </w:rPr>
              <w:t>2</w:t>
            </w:r>
          </w:p>
        </w:tc>
        <w:tc>
          <w:tcPr>
            <w:tcW w:w="2268" w:type="dxa"/>
            <w:vAlign w:val="center"/>
          </w:tcPr>
          <w:p w14:paraId="54EF4167" w14:textId="04146306" w:rsidR="002168C2" w:rsidRDefault="002168C2" w:rsidP="002168C2">
            <w:pPr>
              <w:pStyle w:val="afffffffff9"/>
            </w:pPr>
            <w:r w:rsidRPr="00A121E1">
              <w:rPr>
                <w:rFonts w:ascii="宋体" w:hAnsi="宋体" w:cs="宋体" w:hint="eastAsia"/>
                <w:color w:val="000000"/>
                <w:szCs w:val="18"/>
              </w:rPr>
              <w:t>外观质量</w:t>
            </w:r>
          </w:p>
        </w:tc>
        <w:tc>
          <w:tcPr>
            <w:tcW w:w="3609" w:type="dxa"/>
            <w:vAlign w:val="center"/>
          </w:tcPr>
          <w:p w14:paraId="79ACE9DA" w14:textId="1D27839F" w:rsidR="002168C2" w:rsidRDefault="002168C2" w:rsidP="002168C2">
            <w:pPr>
              <w:pStyle w:val="afffffffff9"/>
            </w:pPr>
            <w:r w:rsidRPr="00A121E1">
              <w:rPr>
                <w:rFonts w:ascii="宋体" w:hAnsi="宋体" w:cs="宋体" w:hint="eastAsia"/>
                <w:color w:val="000000"/>
                <w:szCs w:val="18"/>
              </w:rPr>
              <w:t>6.6</w:t>
            </w:r>
          </w:p>
        </w:tc>
        <w:tc>
          <w:tcPr>
            <w:tcW w:w="2333" w:type="dxa"/>
            <w:vAlign w:val="center"/>
          </w:tcPr>
          <w:p w14:paraId="79943D70" w14:textId="0FF12536" w:rsidR="002168C2" w:rsidRDefault="002168C2" w:rsidP="002168C2">
            <w:pPr>
              <w:pStyle w:val="afffffffff9"/>
            </w:pPr>
            <w:r w:rsidRPr="00A121E1">
              <w:rPr>
                <w:rFonts w:ascii="宋体" w:hAnsi="宋体" w:cs="宋体" w:hint="eastAsia"/>
                <w:color w:val="000000"/>
                <w:szCs w:val="18"/>
              </w:rPr>
              <w:t>7.3.5</w:t>
            </w:r>
          </w:p>
        </w:tc>
      </w:tr>
      <w:tr w:rsidR="002168C2" w14:paraId="0D8B3850" w14:textId="77777777" w:rsidTr="002168C2">
        <w:trPr>
          <w:jc w:val="center"/>
        </w:trPr>
        <w:tc>
          <w:tcPr>
            <w:tcW w:w="1124" w:type="dxa"/>
            <w:vAlign w:val="center"/>
          </w:tcPr>
          <w:p w14:paraId="492C1470" w14:textId="312D2FCE" w:rsidR="002168C2" w:rsidRDefault="002168C2" w:rsidP="002168C2">
            <w:pPr>
              <w:pStyle w:val="afffffffff9"/>
            </w:pPr>
            <w:r w:rsidRPr="00A121E1">
              <w:rPr>
                <w:rFonts w:ascii="宋体" w:hAnsi="宋体" w:cs="宋体" w:hint="eastAsia"/>
                <w:color w:val="000000"/>
                <w:szCs w:val="18"/>
              </w:rPr>
              <w:t>3</w:t>
            </w:r>
          </w:p>
        </w:tc>
        <w:tc>
          <w:tcPr>
            <w:tcW w:w="2268" w:type="dxa"/>
            <w:vAlign w:val="center"/>
          </w:tcPr>
          <w:p w14:paraId="3B18EDF2" w14:textId="2D8FCB9A" w:rsidR="002168C2" w:rsidRDefault="002168C2" w:rsidP="002168C2">
            <w:pPr>
              <w:pStyle w:val="afffffffff9"/>
            </w:pPr>
            <w:r w:rsidRPr="00A121E1">
              <w:rPr>
                <w:rFonts w:ascii="宋体" w:hAnsi="宋体" w:cs="宋体" w:hint="eastAsia"/>
                <w:color w:val="000000"/>
                <w:szCs w:val="18"/>
              </w:rPr>
              <w:t>定位时间</w:t>
            </w:r>
          </w:p>
        </w:tc>
        <w:tc>
          <w:tcPr>
            <w:tcW w:w="3609" w:type="dxa"/>
            <w:vAlign w:val="center"/>
          </w:tcPr>
          <w:p w14:paraId="466D2DE9" w14:textId="00829DA7" w:rsidR="002168C2" w:rsidRDefault="002168C2" w:rsidP="002168C2">
            <w:pPr>
              <w:pStyle w:val="afffffffff9"/>
            </w:pPr>
            <w:r w:rsidRPr="00A121E1">
              <w:rPr>
                <w:rFonts w:ascii="宋体" w:hAnsi="宋体" w:cs="宋体" w:hint="eastAsia"/>
                <w:color w:val="000000"/>
                <w:szCs w:val="18"/>
              </w:rPr>
              <w:t>6.3</w:t>
            </w:r>
          </w:p>
        </w:tc>
        <w:tc>
          <w:tcPr>
            <w:tcW w:w="2333" w:type="dxa"/>
            <w:vAlign w:val="center"/>
          </w:tcPr>
          <w:p w14:paraId="65872B0B" w14:textId="2DE6C6D1" w:rsidR="002168C2" w:rsidRDefault="002168C2" w:rsidP="002168C2">
            <w:pPr>
              <w:pStyle w:val="afffffffff9"/>
            </w:pPr>
            <w:r w:rsidRPr="00A121E1">
              <w:rPr>
                <w:rFonts w:ascii="宋体" w:hAnsi="宋体" w:cs="宋体" w:hint="eastAsia"/>
                <w:color w:val="000000"/>
                <w:szCs w:val="18"/>
              </w:rPr>
              <w:t>7.3.2</w:t>
            </w:r>
          </w:p>
        </w:tc>
      </w:tr>
    </w:tbl>
    <w:p w14:paraId="33A3D2B6" w14:textId="77777777" w:rsidR="002168C2" w:rsidRDefault="002168C2" w:rsidP="002168C2">
      <w:pPr>
        <w:pStyle w:val="affffb"/>
        <w:ind w:firstLine="420"/>
      </w:pPr>
    </w:p>
    <w:p w14:paraId="715CDA50" w14:textId="42035D6A" w:rsidR="002168C2" w:rsidRDefault="002168C2" w:rsidP="002168C2">
      <w:pPr>
        <w:pStyle w:val="afff"/>
        <w:spacing w:before="156" w:after="156"/>
        <w:rPr>
          <w:rStyle w:val="4Char"/>
          <w:rFonts w:ascii="宋体" w:eastAsia="宋体" w:hAnsi="宋体" w:hint="eastAsia"/>
          <w:color w:val="000000"/>
        </w:rPr>
      </w:pPr>
      <w:r w:rsidRPr="005D7069">
        <w:rPr>
          <w:rStyle w:val="4Char"/>
          <w:rFonts w:ascii="宋体" w:eastAsia="宋体" w:hAnsi="宋体" w:hint="eastAsia"/>
          <w:color w:val="000000"/>
        </w:rPr>
        <w:t>温度</w:t>
      </w:r>
      <w:proofErr w:type="gramStart"/>
      <w:r w:rsidRPr="005D7069">
        <w:rPr>
          <w:rStyle w:val="4Char"/>
          <w:rFonts w:ascii="宋体" w:eastAsia="宋体" w:hAnsi="宋体" w:hint="eastAsia"/>
          <w:color w:val="000000"/>
        </w:rPr>
        <w:t>试验</w:t>
      </w:r>
      <w:r w:rsidRPr="00D42F1C">
        <w:rPr>
          <w:rStyle w:val="4Char"/>
          <w:rFonts w:ascii="宋体" w:eastAsia="宋体" w:hAnsi="宋体" w:hint="eastAsia"/>
          <w:color w:val="000000"/>
        </w:rPr>
        <w:t>按</w:t>
      </w:r>
      <w:proofErr w:type="gramEnd"/>
      <w:r w:rsidRPr="00D42F1C">
        <w:rPr>
          <w:rStyle w:val="4Char"/>
          <w:rFonts w:ascii="宋体" w:eastAsia="宋体" w:hAnsi="宋体" w:hint="eastAsia"/>
          <w:color w:val="000000"/>
        </w:rPr>
        <w:t>以</w:t>
      </w:r>
      <w:r w:rsidRPr="00A121E1">
        <w:rPr>
          <w:rStyle w:val="4Char"/>
          <w:rFonts w:ascii="宋体" w:eastAsia="宋体" w:hAnsi="宋体" w:hint="eastAsia"/>
          <w:color w:val="000000"/>
        </w:rPr>
        <w:t>下要求进行：</w:t>
      </w:r>
    </w:p>
    <w:p w14:paraId="2441F758" w14:textId="7C653E2D" w:rsidR="002168C2" w:rsidRPr="002168C2" w:rsidRDefault="002168C2">
      <w:pPr>
        <w:pStyle w:val="af5"/>
        <w:numPr>
          <w:ilvl w:val="0"/>
          <w:numId w:val="75"/>
        </w:numPr>
      </w:pPr>
      <w:r w:rsidRPr="00A121E1">
        <w:rPr>
          <w:rFonts w:hAnsi="宋体" w:cs="宋体" w:hint="eastAsia"/>
          <w:color w:val="000000"/>
          <w:szCs w:val="21"/>
        </w:rPr>
        <w:t>高温和低温工作</w:t>
      </w:r>
      <w:proofErr w:type="gramStart"/>
      <w:r w:rsidRPr="00A121E1">
        <w:rPr>
          <w:rFonts w:hAnsi="宋体" w:cs="宋体" w:hint="eastAsia"/>
          <w:color w:val="000000"/>
          <w:szCs w:val="21"/>
        </w:rPr>
        <w:t>试验按</w:t>
      </w:r>
      <w:proofErr w:type="gramEnd"/>
      <w:r w:rsidRPr="00A121E1">
        <w:rPr>
          <w:rFonts w:hAnsi="宋体" w:cs="TimesNewRomanPSMT"/>
          <w:color w:val="000000"/>
          <w:szCs w:val="21"/>
        </w:rPr>
        <w:t>GB/T 2423.2—2008</w:t>
      </w:r>
      <w:r w:rsidRPr="00A121E1">
        <w:rPr>
          <w:rFonts w:hAnsi="宋体" w:cs="宋体" w:hint="eastAsia"/>
          <w:color w:val="000000"/>
          <w:szCs w:val="21"/>
        </w:rPr>
        <w:t>中</w:t>
      </w:r>
      <w:r w:rsidRPr="00A121E1">
        <w:rPr>
          <w:rFonts w:hAnsi="宋体" w:cs="TimesNewRomanPSMT"/>
          <w:color w:val="000000"/>
          <w:szCs w:val="21"/>
        </w:rPr>
        <w:t>5.4</w:t>
      </w:r>
      <w:r w:rsidRPr="00A121E1">
        <w:rPr>
          <w:rFonts w:hAnsi="宋体" w:cs="宋体" w:hint="eastAsia"/>
          <w:color w:val="000000"/>
          <w:szCs w:val="21"/>
        </w:rPr>
        <w:t>的规定进行。被测产品放入温度为室温的试验箱中，按正常工作方式接入信号，开机正常工作。在表</w:t>
      </w:r>
      <w:r w:rsidRPr="00A121E1">
        <w:rPr>
          <w:rFonts w:hAnsi="宋体" w:cs="TimesNewRomanPSMT" w:hint="eastAsia"/>
          <w:color w:val="000000"/>
          <w:szCs w:val="21"/>
        </w:rPr>
        <w:t>1规定的工作温度</w:t>
      </w:r>
      <w:r w:rsidRPr="00A121E1">
        <w:rPr>
          <w:rFonts w:hAnsi="宋体" w:cs="宋体" w:hint="eastAsia"/>
          <w:color w:val="000000"/>
          <w:szCs w:val="21"/>
        </w:rPr>
        <w:t>的温度限值环境下，被测产品以</w:t>
      </w:r>
      <w:r w:rsidRPr="00A121E1">
        <w:rPr>
          <w:rFonts w:hAnsi="宋体" w:cs="TimesNewRomanPSMT"/>
          <w:color w:val="000000"/>
          <w:szCs w:val="21"/>
        </w:rPr>
        <w:t>1h</w:t>
      </w:r>
      <w:r w:rsidRPr="00A121E1">
        <w:rPr>
          <w:rFonts w:hAnsi="宋体" w:cs="宋体" w:hint="eastAsia"/>
          <w:color w:val="000000"/>
          <w:szCs w:val="21"/>
        </w:rPr>
        <w:t>接通电源，</w:t>
      </w:r>
      <w:r w:rsidRPr="00A121E1">
        <w:rPr>
          <w:rFonts w:hAnsi="宋体" w:cs="TimesNewRomanPSMT"/>
          <w:color w:val="000000"/>
          <w:szCs w:val="21"/>
        </w:rPr>
        <w:t>1h</w:t>
      </w:r>
      <w:r w:rsidRPr="00A121E1">
        <w:rPr>
          <w:rFonts w:hAnsi="宋体" w:cs="宋体" w:hint="eastAsia"/>
          <w:color w:val="000000"/>
          <w:szCs w:val="21"/>
        </w:rPr>
        <w:t>断开电源的连续通断电循环方式，试验</w:t>
      </w:r>
      <w:r w:rsidRPr="00A121E1">
        <w:rPr>
          <w:rFonts w:hAnsi="宋体" w:cs="TimesNewRomanPSMT"/>
          <w:color w:val="000000"/>
          <w:szCs w:val="21"/>
        </w:rPr>
        <w:t>72h</w:t>
      </w:r>
      <w:r w:rsidRPr="00A121E1">
        <w:rPr>
          <w:rFonts w:hAnsi="宋体" w:cs="宋体" w:hint="eastAsia"/>
          <w:color w:val="000000"/>
          <w:szCs w:val="21"/>
        </w:rPr>
        <w:t>。试验中按表1</w:t>
      </w:r>
      <w:r>
        <w:rPr>
          <w:rFonts w:hAnsi="宋体" w:cs="宋体"/>
          <w:color w:val="000000"/>
          <w:szCs w:val="21"/>
        </w:rPr>
        <w:t>8</w:t>
      </w:r>
      <w:r w:rsidRPr="00A121E1">
        <w:rPr>
          <w:rFonts w:hAnsi="宋体" w:cs="宋体" w:hint="eastAsia"/>
          <w:color w:val="000000"/>
          <w:szCs w:val="21"/>
        </w:rPr>
        <w:t>中序号（1）进行；试验后，按</w:t>
      </w:r>
      <w:r w:rsidRPr="00A121E1">
        <w:rPr>
          <w:rFonts w:hAnsi="宋体" w:cs="TimesNewRomanPSMT" w:hint="eastAsia"/>
          <w:color w:val="000000"/>
          <w:szCs w:val="21"/>
        </w:rPr>
        <w:t>表1</w:t>
      </w:r>
      <w:r>
        <w:rPr>
          <w:rFonts w:hAnsi="宋体" w:cs="TimesNewRomanPSMT"/>
          <w:color w:val="000000"/>
          <w:szCs w:val="21"/>
        </w:rPr>
        <w:t>8</w:t>
      </w:r>
      <w:r w:rsidRPr="00A121E1">
        <w:rPr>
          <w:rFonts w:hAnsi="宋体" w:cs="TimesNewRomanPSMT" w:hint="eastAsia"/>
          <w:color w:val="000000"/>
          <w:szCs w:val="21"/>
        </w:rPr>
        <w:t>各项目进行测试</w:t>
      </w:r>
      <w:r>
        <w:rPr>
          <w:rFonts w:hAnsi="宋体" w:cs="TimesNewRomanPSMT" w:hint="eastAsia"/>
          <w:color w:val="000000"/>
          <w:szCs w:val="21"/>
        </w:rPr>
        <w:t>；</w:t>
      </w:r>
    </w:p>
    <w:p w14:paraId="696E2C6C" w14:textId="498B201C" w:rsidR="002168C2" w:rsidRPr="002168C2" w:rsidRDefault="002168C2">
      <w:pPr>
        <w:pStyle w:val="af5"/>
        <w:numPr>
          <w:ilvl w:val="0"/>
          <w:numId w:val="75"/>
        </w:numPr>
      </w:pPr>
      <w:r w:rsidRPr="00A121E1">
        <w:rPr>
          <w:rFonts w:hAnsi="宋体" w:cs="宋体" w:hint="eastAsia"/>
          <w:color w:val="000000"/>
          <w:szCs w:val="21"/>
        </w:rPr>
        <w:lastRenderedPageBreak/>
        <w:t>高温和低温存储</w:t>
      </w:r>
      <w:proofErr w:type="gramStart"/>
      <w:r w:rsidRPr="00A121E1">
        <w:rPr>
          <w:rFonts w:hAnsi="宋体" w:cs="宋体" w:hint="eastAsia"/>
          <w:color w:val="000000"/>
          <w:szCs w:val="21"/>
        </w:rPr>
        <w:t>试验按</w:t>
      </w:r>
      <w:proofErr w:type="gramEnd"/>
      <w:r w:rsidRPr="00A121E1">
        <w:rPr>
          <w:rFonts w:hAnsi="宋体" w:cs="TimesNewRomanPSMT"/>
          <w:color w:val="000000"/>
          <w:szCs w:val="21"/>
        </w:rPr>
        <w:t>GB/T 2423.</w:t>
      </w:r>
      <w:r>
        <w:rPr>
          <w:rFonts w:hAnsi="宋体" w:cs="TimesNewRomanPSMT"/>
          <w:color w:val="000000"/>
          <w:szCs w:val="21"/>
        </w:rPr>
        <w:t>2</w:t>
      </w:r>
      <w:r w:rsidRPr="00A121E1">
        <w:rPr>
          <w:rFonts w:hAnsi="宋体" w:cs="TimesNewRomanPSMT"/>
          <w:color w:val="000000"/>
          <w:szCs w:val="21"/>
        </w:rPr>
        <w:t>—2008</w:t>
      </w:r>
      <w:r w:rsidRPr="00A121E1">
        <w:rPr>
          <w:rFonts w:hAnsi="宋体" w:cs="宋体" w:hint="eastAsia"/>
          <w:color w:val="000000"/>
          <w:szCs w:val="21"/>
        </w:rPr>
        <w:t>中</w:t>
      </w:r>
      <w:r w:rsidRPr="00A121E1">
        <w:rPr>
          <w:rFonts w:hAnsi="宋体" w:cs="TimesNewRomanPSMT"/>
          <w:color w:val="000000"/>
          <w:szCs w:val="21"/>
        </w:rPr>
        <w:t>5.</w:t>
      </w:r>
      <w:r w:rsidRPr="00A121E1">
        <w:rPr>
          <w:rFonts w:hAnsi="宋体" w:cs="TimesNewRomanPSMT" w:hint="eastAsia"/>
          <w:color w:val="000000"/>
          <w:szCs w:val="21"/>
        </w:rPr>
        <w:t>2</w:t>
      </w:r>
      <w:r w:rsidRPr="00A121E1">
        <w:rPr>
          <w:rFonts w:hAnsi="宋体" w:cs="宋体" w:hint="eastAsia"/>
          <w:color w:val="000000"/>
          <w:szCs w:val="21"/>
        </w:rPr>
        <w:t>的规定进行。被测产品放入温度为室温的试验箱中，产品不工作。调节试验箱温度为表</w:t>
      </w:r>
      <w:r w:rsidRPr="00A121E1">
        <w:rPr>
          <w:rFonts w:hAnsi="宋体" w:cs="TimesNewRomanPSMT" w:hint="eastAsia"/>
          <w:color w:val="000000"/>
          <w:szCs w:val="21"/>
        </w:rPr>
        <w:t>1规定的存储</w:t>
      </w:r>
      <w:r w:rsidRPr="00A121E1">
        <w:rPr>
          <w:rFonts w:hAnsi="宋体" w:cs="宋体" w:hint="eastAsia"/>
          <w:color w:val="000000"/>
          <w:szCs w:val="21"/>
        </w:rPr>
        <w:t>温度限值，在试验箱温度稳定后，被测设备放置</w:t>
      </w:r>
      <w:r w:rsidRPr="00A121E1">
        <w:rPr>
          <w:rFonts w:hAnsi="宋体" w:cs="TimesNewRomanPSMT"/>
          <w:color w:val="000000"/>
          <w:szCs w:val="21"/>
        </w:rPr>
        <w:t>8h</w:t>
      </w:r>
      <w:r w:rsidRPr="00A121E1">
        <w:rPr>
          <w:rFonts w:hAnsi="宋体" w:cs="宋体" w:hint="eastAsia"/>
          <w:color w:val="000000"/>
          <w:szCs w:val="21"/>
        </w:rPr>
        <w:t>。试验结束后，被测产品恢复至室温，按</w:t>
      </w:r>
      <w:r w:rsidRPr="00A121E1">
        <w:rPr>
          <w:rFonts w:hAnsi="宋体" w:cs="TimesNewRomanPSMT" w:hint="eastAsia"/>
          <w:color w:val="000000"/>
          <w:szCs w:val="21"/>
        </w:rPr>
        <w:t>表1</w:t>
      </w:r>
      <w:r>
        <w:rPr>
          <w:rFonts w:hAnsi="宋体" w:cs="TimesNewRomanPSMT"/>
          <w:color w:val="000000"/>
          <w:szCs w:val="21"/>
        </w:rPr>
        <w:t>8</w:t>
      </w:r>
      <w:r w:rsidRPr="00A121E1">
        <w:rPr>
          <w:rFonts w:hAnsi="宋体" w:cs="TimesNewRomanPSMT" w:hint="eastAsia"/>
          <w:color w:val="000000"/>
          <w:szCs w:val="21"/>
        </w:rPr>
        <w:t>各项目进行测试</w:t>
      </w:r>
      <w:r w:rsidRPr="00A121E1">
        <w:rPr>
          <w:rFonts w:hAnsi="宋体" w:cs="宋体" w:hint="eastAsia"/>
          <w:color w:val="000000"/>
          <w:szCs w:val="21"/>
        </w:rPr>
        <w:t>。</w:t>
      </w:r>
    </w:p>
    <w:p w14:paraId="3385799F" w14:textId="56604A45" w:rsidR="002168C2" w:rsidRDefault="002168C2" w:rsidP="002168C2">
      <w:pPr>
        <w:pStyle w:val="afff"/>
        <w:spacing w:before="156" w:after="156"/>
        <w:rPr>
          <w:rFonts w:ascii="宋体" w:eastAsia="宋体" w:hAnsi="宋体" w:hint="eastAsia"/>
          <w:color w:val="000000"/>
        </w:rPr>
      </w:pPr>
      <w:r w:rsidRPr="005D7069">
        <w:rPr>
          <w:rFonts w:ascii="宋体" w:eastAsia="宋体" w:hAnsi="宋体" w:hint="eastAsia"/>
          <w:color w:val="000000"/>
        </w:rPr>
        <w:t>湿热试验</w:t>
      </w:r>
      <w:r w:rsidRPr="00D42F1C">
        <w:rPr>
          <w:rFonts w:ascii="宋体" w:eastAsia="宋体" w:hAnsi="宋体" w:hint="eastAsia"/>
          <w:color w:val="000000"/>
        </w:rPr>
        <w:t>方法</w:t>
      </w:r>
      <w:r w:rsidRPr="00A121E1">
        <w:rPr>
          <w:rFonts w:ascii="宋体" w:eastAsia="宋体" w:hAnsi="宋体" w:hint="eastAsia"/>
          <w:color w:val="000000"/>
        </w:rPr>
        <w:t>按</w:t>
      </w:r>
      <w:r w:rsidRPr="00A121E1">
        <w:rPr>
          <w:rFonts w:ascii="宋体" w:eastAsia="宋体" w:hAnsi="宋体"/>
          <w:color w:val="000000"/>
        </w:rPr>
        <w:t>GB/T</w:t>
      </w:r>
      <w:r w:rsidRPr="00A121E1">
        <w:rPr>
          <w:rFonts w:ascii="宋体" w:eastAsia="宋体" w:hAnsi="宋体" w:hint="eastAsia"/>
          <w:color w:val="000000"/>
        </w:rPr>
        <w:t xml:space="preserve"> </w:t>
      </w:r>
      <w:r w:rsidRPr="00A121E1">
        <w:rPr>
          <w:rFonts w:ascii="宋体" w:eastAsia="宋体" w:hAnsi="宋体"/>
          <w:color w:val="000000"/>
        </w:rPr>
        <w:t>2423.3</w:t>
      </w:r>
      <w:r w:rsidRPr="00A121E1">
        <w:rPr>
          <w:rFonts w:ascii="宋体" w:eastAsia="宋体" w:hAnsi="宋体" w:cs="TimesNewRomanPSMT"/>
          <w:color w:val="000000"/>
        </w:rPr>
        <w:t>—20</w:t>
      </w:r>
      <w:r>
        <w:rPr>
          <w:rFonts w:ascii="宋体" w:eastAsia="宋体" w:hAnsi="宋体" w:cs="TimesNewRomanPSMT"/>
          <w:color w:val="000000"/>
        </w:rPr>
        <w:t>1</w:t>
      </w:r>
      <w:r w:rsidRPr="00A121E1">
        <w:rPr>
          <w:rFonts w:ascii="宋体" w:eastAsia="宋体" w:hAnsi="宋体" w:cs="TimesNewRomanPSMT"/>
          <w:color w:val="000000"/>
        </w:rPr>
        <w:t>6</w:t>
      </w:r>
      <w:r w:rsidRPr="00A121E1">
        <w:rPr>
          <w:rFonts w:ascii="宋体" w:eastAsia="宋体" w:hAnsi="宋体" w:hint="eastAsia"/>
          <w:color w:val="000000"/>
        </w:rPr>
        <w:t>的规定进行。在完成持续</w:t>
      </w:r>
      <w:r w:rsidRPr="00A121E1">
        <w:rPr>
          <w:rFonts w:ascii="宋体" w:eastAsia="宋体" w:hAnsi="宋体"/>
          <w:color w:val="000000"/>
        </w:rPr>
        <w:t>48h</w:t>
      </w:r>
      <w:r w:rsidRPr="00A121E1">
        <w:rPr>
          <w:rFonts w:ascii="宋体" w:eastAsia="宋体" w:hAnsi="宋体" w:hint="eastAsia"/>
          <w:color w:val="000000"/>
        </w:rPr>
        <w:t>的试验后</w:t>
      </w:r>
      <w:r w:rsidRPr="00A121E1">
        <w:rPr>
          <w:rFonts w:ascii="宋体" w:eastAsia="宋体" w:hAnsi="宋体"/>
          <w:color w:val="000000"/>
        </w:rPr>
        <w:t>,</w:t>
      </w:r>
      <w:r w:rsidRPr="00A121E1">
        <w:rPr>
          <w:rFonts w:ascii="宋体" w:eastAsia="宋体" w:hAnsi="宋体" w:hint="eastAsia"/>
          <w:color w:val="000000"/>
        </w:rPr>
        <w:t>受试样品的初始检测和最后检测项目按表1</w:t>
      </w:r>
      <w:r>
        <w:rPr>
          <w:rFonts w:ascii="宋体" w:eastAsia="宋体" w:hAnsi="宋体"/>
          <w:color w:val="000000"/>
        </w:rPr>
        <w:t>8</w:t>
      </w:r>
      <w:r w:rsidRPr="00A121E1">
        <w:rPr>
          <w:rFonts w:ascii="宋体" w:eastAsia="宋体" w:hAnsi="宋体" w:hint="eastAsia"/>
          <w:color w:val="000000"/>
        </w:rPr>
        <w:t>中各项目进行。</w:t>
      </w:r>
    </w:p>
    <w:p w14:paraId="1F9DA402" w14:textId="6CD2ECF2" w:rsidR="002168C2" w:rsidRDefault="002168C2" w:rsidP="002168C2">
      <w:pPr>
        <w:pStyle w:val="afff"/>
        <w:spacing w:before="156" w:after="156"/>
        <w:rPr>
          <w:rFonts w:ascii="宋体" w:eastAsia="宋体" w:hAnsi="宋体" w:hint="eastAsia"/>
          <w:color w:val="000000"/>
        </w:rPr>
      </w:pPr>
      <w:r w:rsidRPr="005D7069">
        <w:rPr>
          <w:rFonts w:ascii="宋体" w:eastAsia="宋体" w:hAnsi="宋体" w:hint="eastAsia"/>
          <w:color w:val="000000"/>
        </w:rPr>
        <w:t>振动试验</w:t>
      </w:r>
      <w:r w:rsidRPr="00D42F1C">
        <w:rPr>
          <w:rFonts w:ascii="宋体" w:eastAsia="宋体" w:hAnsi="宋体" w:hint="eastAsia"/>
          <w:color w:val="000000"/>
        </w:rPr>
        <w:t>按</w:t>
      </w:r>
      <w:r w:rsidRPr="00A121E1">
        <w:rPr>
          <w:rFonts w:ascii="宋体" w:eastAsia="宋体" w:hAnsi="宋体" w:cs="TimesNewRomanPSMT"/>
          <w:color w:val="000000"/>
        </w:rPr>
        <w:t>GB/T 2423.10—20</w:t>
      </w:r>
      <w:r>
        <w:rPr>
          <w:rFonts w:ascii="宋体" w:eastAsia="宋体" w:hAnsi="宋体" w:cs="TimesNewRomanPSMT"/>
          <w:color w:val="000000"/>
        </w:rPr>
        <w:t>19</w:t>
      </w:r>
      <w:r w:rsidRPr="00A121E1">
        <w:rPr>
          <w:rFonts w:ascii="宋体" w:eastAsia="宋体" w:hAnsi="宋体" w:cs="TimesNewRomanPSMT"/>
          <w:color w:val="000000"/>
        </w:rPr>
        <w:t xml:space="preserve"> </w:t>
      </w:r>
      <w:r w:rsidRPr="00A121E1">
        <w:rPr>
          <w:rFonts w:ascii="宋体" w:eastAsia="宋体" w:hAnsi="宋体" w:hint="eastAsia"/>
          <w:color w:val="000000"/>
        </w:rPr>
        <w:t>的规定进行。将处于工作状态的被测产品安装在振动试验台上，在6.8.2要求的条件下试验。试验结束后，按</w:t>
      </w:r>
      <w:r w:rsidRPr="00A121E1">
        <w:rPr>
          <w:rFonts w:ascii="宋体" w:eastAsia="宋体" w:hAnsi="宋体" w:cs="TimesNewRomanPSMT" w:hint="eastAsia"/>
          <w:color w:val="000000"/>
        </w:rPr>
        <w:t>表1</w:t>
      </w:r>
      <w:r>
        <w:rPr>
          <w:rFonts w:ascii="宋体" w:eastAsia="宋体" w:hAnsi="宋体" w:cs="TimesNewRomanPSMT"/>
          <w:color w:val="000000"/>
        </w:rPr>
        <w:t>8</w:t>
      </w:r>
      <w:r w:rsidRPr="00A121E1">
        <w:rPr>
          <w:rFonts w:ascii="宋体" w:eastAsia="宋体" w:hAnsi="宋体" w:cs="TimesNewRomanPSMT" w:hint="eastAsia"/>
          <w:color w:val="000000"/>
        </w:rPr>
        <w:t>各项目进行测试</w:t>
      </w:r>
      <w:r w:rsidRPr="00A121E1">
        <w:rPr>
          <w:rFonts w:ascii="宋体" w:eastAsia="宋体" w:hAnsi="宋体" w:hint="eastAsia"/>
          <w:color w:val="000000"/>
        </w:rPr>
        <w:t>。</w:t>
      </w:r>
    </w:p>
    <w:p w14:paraId="2F0BD549" w14:textId="4BCD75F9" w:rsidR="002168C2" w:rsidRDefault="002168C2" w:rsidP="002168C2">
      <w:pPr>
        <w:pStyle w:val="afff"/>
        <w:spacing w:before="156" w:after="156"/>
        <w:rPr>
          <w:rFonts w:ascii="宋体" w:eastAsia="宋体" w:hAnsi="宋体" w:hint="eastAsia"/>
          <w:color w:val="000000"/>
        </w:rPr>
      </w:pPr>
      <w:r w:rsidRPr="005D7069">
        <w:rPr>
          <w:rFonts w:ascii="宋体" w:eastAsia="宋体" w:hAnsi="宋体" w:hint="eastAsia"/>
          <w:color w:val="000000"/>
        </w:rPr>
        <w:t>冲击试验按</w:t>
      </w:r>
      <w:r w:rsidRPr="005D7069">
        <w:rPr>
          <w:rFonts w:ascii="宋体" w:eastAsia="宋体" w:hAnsi="宋体" w:cs="TimesNewRomanPSMT"/>
          <w:color w:val="000000"/>
        </w:rPr>
        <w:t xml:space="preserve">GB/T 2423.5—2019 </w:t>
      </w:r>
      <w:r w:rsidRPr="005D7069">
        <w:rPr>
          <w:rFonts w:ascii="宋体" w:eastAsia="宋体" w:hAnsi="宋体" w:hint="eastAsia"/>
          <w:color w:val="000000"/>
        </w:rPr>
        <w:t>的规定进行。将处于工作状态的被测产品安装在试验台上，在6.8.3要求的条件</w:t>
      </w:r>
      <w:r w:rsidRPr="00A121E1">
        <w:rPr>
          <w:rFonts w:ascii="宋体" w:eastAsia="宋体" w:hAnsi="宋体" w:hint="eastAsia"/>
          <w:color w:val="000000"/>
        </w:rPr>
        <w:t>下试验。试验结束后，按</w:t>
      </w:r>
      <w:r w:rsidRPr="00A121E1">
        <w:rPr>
          <w:rFonts w:ascii="宋体" w:eastAsia="宋体" w:hAnsi="宋体" w:cs="TimesNewRomanPSMT" w:hint="eastAsia"/>
          <w:color w:val="000000"/>
        </w:rPr>
        <w:t>表1</w:t>
      </w:r>
      <w:r>
        <w:rPr>
          <w:rFonts w:ascii="宋体" w:eastAsia="宋体" w:hAnsi="宋体" w:cs="TimesNewRomanPSMT"/>
          <w:color w:val="000000"/>
        </w:rPr>
        <w:t>8</w:t>
      </w:r>
      <w:r w:rsidRPr="00A121E1">
        <w:rPr>
          <w:rFonts w:ascii="宋体" w:eastAsia="宋体" w:hAnsi="宋体" w:cs="TimesNewRomanPSMT" w:hint="eastAsia"/>
          <w:color w:val="000000"/>
        </w:rPr>
        <w:t>各项目进行测试</w:t>
      </w:r>
      <w:r w:rsidRPr="00A121E1">
        <w:rPr>
          <w:rFonts w:ascii="宋体" w:eastAsia="宋体" w:hAnsi="宋体" w:hint="eastAsia"/>
          <w:color w:val="000000"/>
        </w:rPr>
        <w:t>。</w:t>
      </w:r>
    </w:p>
    <w:p w14:paraId="41C03279" w14:textId="560C003C" w:rsidR="002168C2" w:rsidRDefault="002168C2" w:rsidP="002168C2">
      <w:pPr>
        <w:pStyle w:val="affe"/>
        <w:spacing w:before="156" w:after="156"/>
        <w:rPr>
          <w:rFonts w:hAnsi="黑体" w:hint="eastAsia"/>
          <w:color w:val="000000"/>
        </w:rPr>
      </w:pPr>
      <w:r w:rsidRPr="00F53E90">
        <w:rPr>
          <w:rFonts w:hAnsi="黑体" w:hint="eastAsia"/>
          <w:color w:val="000000"/>
        </w:rPr>
        <w:t>电磁兼容性</w:t>
      </w:r>
    </w:p>
    <w:p w14:paraId="13D94A37" w14:textId="77777777" w:rsidR="002168C2" w:rsidRPr="00AF75DE" w:rsidRDefault="002168C2" w:rsidP="002168C2">
      <w:pPr>
        <w:pStyle w:val="afff"/>
        <w:spacing w:before="156" w:after="156"/>
        <w:rPr>
          <w:rFonts w:hAnsi="黑体" w:hint="eastAsia"/>
        </w:rPr>
      </w:pPr>
      <w:r w:rsidRPr="00AF75DE">
        <w:rPr>
          <w:rFonts w:hAnsi="黑体" w:hint="eastAsia"/>
          <w:color w:val="000000"/>
        </w:rPr>
        <w:t>车载型产品</w:t>
      </w:r>
    </w:p>
    <w:p w14:paraId="6CA8184F" w14:textId="3A717B6B" w:rsidR="002168C2" w:rsidRPr="002168C2" w:rsidRDefault="002168C2" w:rsidP="002168C2">
      <w:pPr>
        <w:ind w:firstLineChars="200" w:firstLine="420"/>
        <w:rPr>
          <w:rFonts w:ascii="宋体" w:hAnsi="宋体" w:hint="eastAsia"/>
        </w:rPr>
      </w:pPr>
      <w:r>
        <w:rPr>
          <w:rFonts w:ascii="宋体" w:hAnsi="宋体" w:hint="eastAsia"/>
        </w:rPr>
        <w:t>车载型产品</w:t>
      </w:r>
      <w:r w:rsidRPr="002168C2">
        <w:rPr>
          <w:rFonts w:ascii="宋体" w:hAnsi="宋体"/>
        </w:rPr>
        <w:t>电磁兼容性</w:t>
      </w:r>
      <w:proofErr w:type="gramStart"/>
      <w:r w:rsidRPr="002168C2">
        <w:rPr>
          <w:rFonts w:ascii="宋体" w:hAnsi="宋体"/>
        </w:rPr>
        <w:t>试验按</w:t>
      </w:r>
      <w:proofErr w:type="gramEnd"/>
      <w:r w:rsidRPr="002168C2">
        <w:rPr>
          <w:rFonts w:ascii="宋体" w:hAnsi="宋体"/>
        </w:rPr>
        <w:t>GB/T 19392—2013中5.7的规定执行。</w:t>
      </w:r>
    </w:p>
    <w:p w14:paraId="0B88681A" w14:textId="77777777" w:rsidR="002168C2" w:rsidRPr="00AF75DE" w:rsidRDefault="002168C2" w:rsidP="002168C2">
      <w:pPr>
        <w:pStyle w:val="afff"/>
        <w:spacing w:before="156" w:after="156"/>
        <w:rPr>
          <w:rFonts w:hAnsi="黑体" w:hint="eastAsia"/>
        </w:rPr>
      </w:pPr>
      <w:r w:rsidRPr="00AF75DE">
        <w:rPr>
          <w:rFonts w:hAnsi="黑体" w:hint="eastAsia"/>
          <w:color w:val="000000"/>
        </w:rPr>
        <w:t>便携式产品</w:t>
      </w:r>
    </w:p>
    <w:p w14:paraId="3DF43FEF" w14:textId="5C58E14F" w:rsidR="002168C2" w:rsidRPr="002168C2" w:rsidRDefault="00AF75DE" w:rsidP="002168C2">
      <w:pPr>
        <w:ind w:firstLineChars="200" w:firstLine="420"/>
        <w:rPr>
          <w:rFonts w:ascii="宋体" w:hAnsi="宋体" w:hint="eastAsia"/>
        </w:rPr>
      </w:pPr>
      <w:r>
        <w:rPr>
          <w:rFonts w:ascii="宋体" w:hAnsi="宋体" w:hint="eastAsia"/>
        </w:rPr>
        <w:t>便携式产品</w:t>
      </w:r>
      <w:r w:rsidR="002168C2" w:rsidRPr="002168C2">
        <w:rPr>
          <w:rFonts w:ascii="宋体" w:hAnsi="宋体" w:hint="eastAsia"/>
        </w:rPr>
        <w:t>电磁兼容性按</w:t>
      </w:r>
      <w:r>
        <w:rPr>
          <w:rFonts w:ascii="宋体" w:hAnsi="宋体" w:hint="eastAsia"/>
        </w:rPr>
        <w:t>以下要求执行</w:t>
      </w:r>
      <w:r w:rsidR="002168C2" w:rsidRPr="002168C2">
        <w:rPr>
          <w:rFonts w:ascii="宋体" w:hAnsi="宋体" w:hint="eastAsia"/>
        </w:rPr>
        <w:t>：</w:t>
      </w:r>
    </w:p>
    <w:p w14:paraId="0511DCEF" w14:textId="77777777" w:rsidR="00AF75DE" w:rsidRDefault="00AF75DE">
      <w:pPr>
        <w:pStyle w:val="af5"/>
        <w:numPr>
          <w:ilvl w:val="0"/>
          <w:numId w:val="76"/>
        </w:numPr>
        <w:rPr>
          <w:rFonts w:cs="宋体"/>
        </w:rPr>
      </w:pPr>
      <w:r w:rsidRPr="00A121E1">
        <w:rPr>
          <w:rFonts w:hint="eastAsia"/>
        </w:rPr>
        <w:t>电源端子传导骚扰限值</w:t>
      </w:r>
      <w:proofErr w:type="gramStart"/>
      <w:r w:rsidRPr="00A121E1">
        <w:rPr>
          <w:rFonts w:hint="eastAsia"/>
        </w:rPr>
        <w:t>测试</w:t>
      </w:r>
      <w:r w:rsidRPr="00AF75DE">
        <w:rPr>
          <w:rFonts w:cs="宋体" w:hint="eastAsia"/>
        </w:rPr>
        <w:t>按</w:t>
      </w:r>
      <w:proofErr w:type="gramEnd"/>
      <w:r w:rsidRPr="00AF75DE">
        <w:rPr>
          <w:rFonts w:cs="TimesNewRomanPSMT"/>
        </w:rPr>
        <w:t>GB 9254.1</w:t>
      </w:r>
      <w:r w:rsidRPr="00AF75DE">
        <w:rPr>
          <w:rFonts w:cs="TimesNewRomanPSMT"/>
        </w:rPr>
        <w:t>—</w:t>
      </w:r>
      <w:r w:rsidRPr="00AF75DE">
        <w:rPr>
          <w:rFonts w:cs="TimesNewRomanPSMT" w:hint="eastAsia"/>
        </w:rPr>
        <w:t>20</w:t>
      </w:r>
      <w:r w:rsidRPr="00AF75DE">
        <w:rPr>
          <w:rFonts w:cs="TimesNewRomanPSMT"/>
        </w:rPr>
        <w:t>21</w:t>
      </w:r>
      <w:r w:rsidRPr="00AF75DE">
        <w:rPr>
          <w:rFonts w:cs="宋体" w:hint="eastAsia"/>
        </w:rPr>
        <w:t>规定的方法进行；</w:t>
      </w:r>
    </w:p>
    <w:p w14:paraId="1EC190B5" w14:textId="77777777" w:rsidR="00AF75DE" w:rsidRPr="00AF75DE" w:rsidRDefault="00AF75DE">
      <w:pPr>
        <w:pStyle w:val="af5"/>
        <w:numPr>
          <w:ilvl w:val="0"/>
          <w:numId w:val="76"/>
        </w:numPr>
        <w:rPr>
          <w:rFonts w:cs="宋体"/>
        </w:rPr>
      </w:pPr>
      <w:r w:rsidRPr="00AF75DE">
        <w:rPr>
          <w:rFonts w:hAnsi="宋体" w:cs="黑体" w:hint="eastAsia"/>
          <w:color w:val="000000"/>
        </w:rPr>
        <w:t>辐射骚扰限值</w:t>
      </w:r>
      <w:proofErr w:type="gramStart"/>
      <w:r w:rsidRPr="00AF75DE">
        <w:rPr>
          <w:rFonts w:hAnsi="宋体" w:cs="黑体" w:hint="eastAsia"/>
          <w:color w:val="000000"/>
        </w:rPr>
        <w:t>测试</w:t>
      </w:r>
      <w:r w:rsidRPr="00AF75DE">
        <w:rPr>
          <w:rFonts w:hAnsi="宋体" w:cs="宋体" w:hint="eastAsia"/>
          <w:color w:val="000000"/>
        </w:rPr>
        <w:t>按</w:t>
      </w:r>
      <w:proofErr w:type="gramEnd"/>
      <w:r w:rsidRPr="00AF75DE">
        <w:rPr>
          <w:rFonts w:hAnsi="宋体" w:cs="TimesNewRomanPSMT"/>
          <w:color w:val="000000"/>
        </w:rPr>
        <w:t>GB 9254.2—</w:t>
      </w:r>
      <w:r w:rsidRPr="00AF75DE">
        <w:rPr>
          <w:rFonts w:hAnsi="宋体" w:cs="TimesNewRomanPSMT" w:hint="eastAsia"/>
          <w:color w:val="000000"/>
        </w:rPr>
        <w:t>20</w:t>
      </w:r>
      <w:r w:rsidRPr="00AF75DE">
        <w:rPr>
          <w:rFonts w:hAnsi="宋体" w:cs="TimesNewRomanPSMT"/>
          <w:color w:val="000000"/>
        </w:rPr>
        <w:t>21</w:t>
      </w:r>
      <w:r w:rsidRPr="00AF75DE">
        <w:rPr>
          <w:rFonts w:hAnsi="宋体" w:cs="宋体" w:hint="eastAsia"/>
          <w:color w:val="000000"/>
        </w:rPr>
        <w:t>规定的方法进行；</w:t>
      </w:r>
    </w:p>
    <w:p w14:paraId="51388834" w14:textId="77777777" w:rsidR="00AF75DE" w:rsidRPr="00AF75DE" w:rsidRDefault="00AF75DE">
      <w:pPr>
        <w:pStyle w:val="af5"/>
        <w:numPr>
          <w:ilvl w:val="0"/>
          <w:numId w:val="76"/>
        </w:numPr>
        <w:rPr>
          <w:rFonts w:cs="宋体"/>
        </w:rPr>
      </w:pPr>
      <w:r w:rsidRPr="00AF75DE">
        <w:rPr>
          <w:rFonts w:hAnsi="宋体" w:hint="eastAsia"/>
          <w:color w:val="000000"/>
        </w:rPr>
        <w:t>电源线尖峰信号传导敏感度</w:t>
      </w:r>
      <w:proofErr w:type="gramStart"/>
      <w:r w:rsidRPr="00AF75DE">
        <w:rPr>
          <w:rFonts w:hAnsi="宋体" w:hint="eastAsia"/>
          <w:color w:val="000000"/>
        </w:rPr>
        <w:t>测试按</w:t>
      </w:r>
      <w:proofErr w:type="gramEnd"/>
      <w:r w:rsidRPr="00AF75DE">
        <w:rPr>
          <w:rFonts w:hint="eastAsia"/>
          <w:color w:val="000000"/>
        </w:rPr>
        <w:t>GB/T 15540</w:t>
      </w:r>
      <w:r w:rsidRPr="00AF75DE">
        <w:rPr>
          <w:rFonts w:hAnsi="宋体" w:cs="TimesNewRomanPSMT"/>
          <w:color w:val="000000"/>
        </w:rPr>
        <w:t>—</w:t>
      </w:r>
      <w:r w:rsidRPr="00AF75DE">
        <w:rPr>
          <w:color w:val="000000"/>
        </w:rPr>
        <w:t>2006</w:t>
      </w:r>
      <w:r w:rsidRPr="00AF75DE">
        <w:rPr>
          <w:rFonts w:hint="eastAsia"/>
          <w:color w:val="000000"/>
        </w:rPr>
        <w:t>中10.6</w:t>
      </w:r>
      <w:r w:rsidRPr="00AF75DE">
        <w:rPr>
          <w:rFonts w:hAnsi="宋体" w:cs="宋体" w:hint="eastAsia"/>
          <w:color w:val="000000"/>
        </w:rPr>
        <w:t>规定的方法进行；</w:t>
      </w:r>
    </w:p>
    <w:p w14:paraId="133A11EC" w14:textId="1F45BB8B" w:rsidR="002168C2" w:rsidRPr="00AF75DE" w:rsidRDefault="00AF75DE">
      <w:pPr>
        <w:pStyle w:val="af5"/>
        <w:numPr>
          <w:ilvl w:val="0"/>
          <w:numId w:val="76"/>
        </w:numPr>
        <w:rPr>
          <w:rFonts w:cs="宋体"/>
        </w:rPr>
      </w:pPr>
      <w:r w:rsidRPr="00AF75DE">
        <w:rPr>
          <w:rFonts w:hint="eastAsia"/>
          <w:color w:val="000000"/>
        </w:rPr>
        <w:t>静电放电抗扰度</w:t>
      </w:r>
      <w:proofErr w:type="gramStart"/>
      <w:r w:rsidRPr="00AF75DE">
        <w:rPr>
          <w:rFonts w:hint="eastAsia"/>
          <w:color w:val="000000"/>
        </w:rPr>
        <w:t>测试按</w:t>
      </w:r>
      <w:proofErr w:type="gramEnd"/>
      <w:r w:rsidRPr="00AF75DE">
        <w:rPr>
          <w:rFonts w:hint="eastAsia"/>
          <w:color w:val="000000"/>
        </w:rPr>
        <w:t>GB/T 17626.2</w:t>
      </w:r>
      <w:r w:rsidRPr="00AF75DE">
        <w:rPr>
          <w:rFonts w:hAnsi="宋体" w:cs="TimesNewRomanPSMT"/>
          <w:color w:val="000000"/>
        </w:rPr>
        <w:t>—</w:t>
      </w:r>
      <w:r w:rsidRPr="00AF75DE">
        <w:rPr>
          <w:rFonts w:hint="eastAsia"/>
          <w:color w:val="000000"/>
        </w:rPr>
        <w:t>20</w:t>
      </w:r>
      <w:r w:rsidRPr="00AF75DE">
        <w:rPr>
          <w:color w:val="000000"/>
        </w:rPr>
        <w:t>18</w:t>
      </w:r>
      <w:r w:rsidRPr="00AF75DE">
        <w:rPr>
          <w:rFonts w:hint="eastAsia"/>
          <w:color w:val="000000"/>
        </w:rPr>
        <w:t>规定的方法进行。推荐的实验结果评价为C类。</w:t>
      </w:r>
    </w:p>
    <w:p w14:paraId="4B584842" w14:textId="1AB8C51E" w:rsidR="00C20753" w:rsidRDefault="00AF75DE" w:rsidP="00AF75DE">
      <w:pPr>
        <w:pStyle w:val="affe"/>
        <w:spacing w:before="156" w:after="156"/>
        <w:rPr>
          <w:rFonts w:hAnsi="黑体" w:hint="eastAsia"/>
          <w:color w:val="000000"/>
        </w:rPr>
      </w:pPr>
      <w:bookmarkStart w:id="152" w:name="_Toc467663415"/>
      <w:r w:rsidRPr="00F53E90">
        <w:rPr>
          <w:rFonts w:hAnsi="黑体" w:hint="eastAsia"/>
          <w:color w:val="000000"/>
        </w:rPr>
        <w:t>包装</w:t>
      </w:r>
      <w:bookmarkEnd w:id="152"/>
    </w:p>
    <w:p w14:paraId="1A285184" w14:textId="664DF521" w:rsidR="00AF75DE" w:rsidRDefault="00AF75DE" w:rsidP="00AF75DE">
      <w:pPr>
        <w:pStyle w:val="affffb"/>
        <w:ind w:firstLine="420"/>
        <w:rPr>
          <w:color w:val="000000"/>
        </w:rPr>
      </w:pPr>
      <w:r w:rsidRPr="00A121E1">
        <w:rPr>
          <w:rFonts w:hint="eastAsia"/>
          <w:color w:val="000000"/>
        </w:rPr>
        <w:t>包装的试验方法包括：</w:t>
      </w:r>
    </w:p>
    <w:p w14:paraId="240D45C3" w14:textId="77777777" w:rsidR="00AF75DE" w:rsidRDefault="00AF75DE">
      <w:pPr>
        <w:pStyle w:val="af5"/>
        <w:numPr>
          <w:ilvl w:val="0"/>
          <w:numId w:val="77"/>
        </w:numPr>
      </w:pPr>
      <w:r w:rsidRPr="00A121E1">
        <w:rPr>
          <w:rFonts w:hint="eastAsia"/>
        </w:rPr>
        <w:t>用目测法核查包装标志和包装箱内物品</w:t>
      </w:r>
      <w:r w:rsidRPr="00A121E1">
        <w:t>；</w:t>
      </w:r>
    </w:p>
    <w:p w14:paraId="608E8008" w14:textId="6B868E48" w:rsidR="00AF75DE" w:rsidRPr="00AF75DE" w:rsidRDefault="00AF75DE">
      <w:pPr>
        <w:pStyle w:val="af5"/>
        <w:numPr>
          <w:ilvl w:val="0"/>
          <w:numId w:val="77"/>
        </w:numPr>
      </w:pPr>
      <w:r w:rsidRPr="00AF75DE">
        <w:rPr>
          <w:rFonts w:hAnsi="宋体" w:cs="黑体" w:hint="eastAsia"/>
          <w:color w:val="000000"/>
          <w:szCs w:val="21"/>
        </w:rPr>
        <w:t>按</w:t>
      </w:r>
      <w:r w:rsidRPr="00AF75DE">
        <w:rPr>
          <w:rFonts w:hAnsi="宋体" w:cs="黑体"/>
          <w:color w:val="000000"/>
          <w:szCs w:val="21"/>
        </w:rPr>
        <w:t>GB/T</w:t>
      </w:r>
      <w:r w:rsidRPr="00AF75DE">
        <w:rPr>
          <w:rFonts w:hAnsi="宋体" w:cs="黑体" w:hint="eastAsia"/>
          <w:color w:val="000000"/>
          <w:szCs w:val="21"/>
        </w:rPr>
        <w:t xml:space="preserve"> </w:t>
      </w:r>
      <w:r w:rsidRPr="00AF75DE">
        <w:rPr>
          <w:rFonts w:hAnsi="宋体" w:cs="黑体"/>
          <w:color w:val="000000"/>
          <w:szCs w:val="21"/>
        </w:rPr>
        <w:t>4857.5—</w:t>
      </w:r>
      <w:r w:rsidRPr="00AF75DE">
        <w:rPr>
          <w:rFonts w:hAnsi="宋体" w:cs="黑体" w:hint="eastAsia"/>
          <w:color w:val="000000"/>
          <w:szCs w:val="21"/>
        </w:rPr>
        <w:t>1992的规定进行垂直冲击跌落试验。</w:t>
      </w:r>
    </w:p>
    <w:p w14:paraId="015F16B0" w14:textId="111382BF" w:rsidR="00AF75DE" w:rsidRDefault="00AF75DE" w:rsidP="00AF75DE">
      <w:pPr>
        <w:pStyle w:val="affc"/>
        <w:spacing w:before="312" w:after="312"/>
        <w:rPr>
          <w:rFonts w:hAnsi="黑体" w:hint="eastAsia"/>
        </w:rPr>
      </w:pPr>
      <w:bookmarkStart w:id="153" w:name="_Toc230102533"/>
      <w:bookmarkStart w:id="154" w:name="_Toc235088734"/>
      <w:r w:rsidRPr="004636AA">
        <w:rPr>
          <w:rFonts w:hAnsi="黑体" w:hint="eastAsia"/>
        </w:rPr>
        <w:t>质量评定程序</w:t>
      </w:r>
      <w:bookmarkEnd w:id="153"/>
      <w:bookmarkEnd w:id="154"/>
    </w:p>
    <w:p w14:paraId="1E31309D" w14:textId="68A5A72B" w:rsidR="00AF75DE" w:rsidRDefault="00AF75DE" w:rsidP="00AF75DE">
      <w:pPr>
        <w:pStyle w:val="affd"/>
        <w:spacing w:before="156" w:after="156"/>
        <w:rPr>
          <w:color w:val="000000"/>
        </w:rPr>
      </w:pPr>
      <w:bookmarkStart w:id="155" w:name="_Toc230102535"/>
      <w:bookmarkStart w:id="156" w:name="_Toc235088735"/>
      <w:r w:rsidRPr="00A72B36">
        <w:rPr>
          <w:rFonts w:hint="eastAsia"/>
          <w:color w:val="000000"/>
        </w:rPr>
        <w:t>总则</w:t>
      </w:r>
      <w:bookmarkEnd w:id="155"/>
      <w:bookmarkEnd w:id="156"/>
    </w:p>
    <w:p w14:paraId="1EAC7A8A" w14:textId="59A9C1C9"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本章适用于整机产品。软件产品的质量评定程序由产品生产者规定。</w:t>
      </w:r>
    </w:p>
    <w:p w14:paraId="1217C5AD" w14:textId="7E8EF0E3"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检验分为：鉴定检验和质量一致性检验。</w:t>
      </w:r>
    </w:p>
    <w:p w14:paraId="5BF01CB9" w14:textId="12262665" w:rsidR="00AF75DE" w:rsidRDefault="00AF75DE" w:rsidP="00AF75DE">
      <w:pPr>
        <w:pStyle w:val="affd"/>
        <w:spacing w:before="156" w:after="156"/>
        <w:rPr>
          <w:color w:val="000000"/>
        </w:rPr>
      </w:pPr>
      <w:bookmarkStart w:id="157" w:name="_Toc467663419"/>
      <w:bookmarkStart w:id="158" w:name="_Toc230102536"/>
      <w:bookmarkStart w:id="159" w:name="_Toc235088736"/>
      <w:r w:rsidRPr="00A72B36">
        <w:rPr>
          <w:rFonts w:hint="eastAsia"/>
          <w:color w:val="000000"/>
        </w:rPr>
        <w:t>鉴定检验</w:t>
      </w:r>
      <w:bookmarkEnd w:id="157"/>
      <w:bookmarkEnd w:id="158"/>
      <w:bookmarkEnd w:id="159"/>
    </w:p>
    <w:p w14:paraId="3F5F862A" w14:textId="40B5AD5B" w:rsidR="00AF75DE" w:rsidRDefault="00AF75DE" w:rsidP="00AF75DE">
      <w:pPr>
        <w:pStyle w:val="affe"/>
        <w:spacing w:before="156" w:after="156"/>
        <w:rPr>
          <w:rFonts w:hAnsi="黑体" w:hint="eastAsia"/>
          <w:color w:val="000000"/>
        </w:rPr>
      </w:pPr>
      <w:r w:rsidRPr="00F53E90">
        <w:rPr>
          <w:rFonts w:hAnsi="黑体" w:hint="eastAsia"/>
          <w:color w:val="000000"/>
        </w:rPr>
        <w:t>检验目的和条件</w:t>
      </w:r>
    </w:p>
    <w:p w14:paraId="4C648F4D" w14:textId="12CD5C2A"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鉴定检验的目的是验证产品是否符合其规范要求。有下列情况之一时应进行鉴定检验：</w:t>
      </w:r>
    </w:p>
    <w:p w14:paraId="421176C8" w14:textId="77777777" w:rsidR="00AF75DE" w:rsidRDefault="00AF75DE">
      <w:pPr>
        <w:pStyle w:val="af5"/>
        <w:numPr>
          <w:ilvl w:val="0"/>
          <w:numId w:val="78"/>
        </w:numPr>
      </w:pPr>
      <w:r w:rsidRPr="00A121E1">
        <w:rPr>
          <w:rFonts w:hint="eastAsia"/>
        </w:rPr>
        <w:t>设计定型和生产定型时；</w:t>
      </w:r>
    </w:p>
    <w:p w14:paraId="4F56E472" w14:textId="77777777" w:rsidR="00AF75DE" w:rsidRPr="00AF75DE" w:rsidRDefault="00AF75DE">
      <w:pPr>
        <w:pStyle w:val="af5"/>
        <w:numPr>
          <w:ilvl w:val="0"/>
          <w:numId w:val="78"/>
        </w:numPr>
      </w:pPr>
      <w:r w:rsidRPr="00AF75DE">
        <w:rPr>
          <w:rFonts w:hint="eastAsia"/>
          <w:color w:val="000000"/>
        </w:rPr>
        <w:t>在设计有重大改进、重要的原材料和元器件及工艺有重大变化使原来的鉴定结论不再有效时；</w:t>
      </w:r>
    </w:p>
    <w:p w14:paraId="0E2ACC62" w14:textId="77777777" w:rsidR="00AF75DE" w:rsidRPr="00AF75DE" w:rsidRDefault="00AF75DE">
      <w:pPr>
        <w:pStyle w:val="af5"/>
        <w:numPr>
          <w:ilvl w:val="0"/>
          <w:numId w:val="78"/>
        </w:numPr>
      </w:pPr>
      <w:r w:rsidRPr="00AF75DE">
        <w:rPr>
          <w:rFonts w:hint="eastAsia"/>
          <w:color w:val="000000"/>
        </w:rPr>
        <w:t>长期停产后恢复生产时；</w:t>
      </w:r>
    </w:p>
    <w:p w14:paraId="5F1F5294" w14:textId="02ABA6CE" w:rsidR="00AF75DE" w:rsidRPr="00AF75DE" w:rsidRDefault="00AF75DE">
      <w:pPr>
        <w:pStyle w:val="af5"/>
        <w:numPr>
          <w:ilvl w:val="0"/>
          <w:numId w:val="78"/>
        </w:numPr>
      </w:pPr>
      <w:r w:rsidRPr="00AF75DE">
        <w:rPr>
          <w:rFonts w:hint="eastAsia"/>
          <w:color w:val="000000"/>
          <w:szCs w:val="21"/>
        </w:rPr>
        <w:t>易地生产时。</w:t>
      </w:r>
    </w:p>
    <w:p w14:paraId="04710DFC" w14:textId="28EB5538" w:rsidR="00AF75DE" w:rsidRDefault="00AF75DE" w:rsidP="00AF75DE">
      <w:pPr>
        <w:pStyle w:val="affe"/>
        <w:spacing w:before="156" w:after="156"/>
        <w:rPr>
          <w:rFonts w:hAnsi="黑体" w:hint="eastAsia"/>
          <w:color w:val="000000"/>
        </w:rPr>
      </w:pPr>
      <w:r w:rsidRPr="00F53E90">
        <w:rPr>
          <w:rFonts w:hAnsi="黑体" w:hint="eastAsia"/>
          <w:color w:val="000000"/>
        </w:rPr>
        <w:lastRenderedPageBreak/>
        <w:t>检验项目和顺序</w:t>
      </w:r>
    </w:p>
    <w:p w14:paraId="69471C6B" w14:textId="76BF9F8E"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鉴定检验项目及顺序见表1</w:t>
      </w:r>
      <w:r>
        <w:rPr>
          <w:rFonts w:ascii="宋体" w:hAnsi="宋体"/>
          <w:color w:val="000000"/>
          <w:szCs w:val="21"/>
        </w:rPr>
        <w:t>9</w:t>
      </w:r>
      <w:r w:rsidRPr="00A121E1">
        <w:rPr>
          <w:rFonts w:ascii="宋体" w:hAnsi="宋体" w:hint="eastAsia"/>
          <w:color w:val="000000"/>
          <w:szCs w:val="21"/>
        </w:rPr>
        <w:t>。根据具体情况，使用方和生产方可协商剪裁检验项目或改变检验顺序。</w:t>
      </w:r>
    </w:p>
    <w:p w14:paraId="6F12F759" w14:textId="1E07B811" w:rsidR="00AF75DE" w:rsidRDefault="00AF75DE" w:rsidP="00AF75DE">
      <w:pPr>
        <w:pStyle w:val="aff2"/>
        <w:spacing w:before="156" w:after="156"/>
      </w:pPr>
      <w:r w:rsidRPr="00A121E1">
        <w:rPr>
          <w:rFonts w:hAnsi="黑体" w:cs="宋体" w:hint="eastAsia"/>
          <w:color w:val="000000"/>
          <w:sz w:val="20"/>
        </w:rPr>
        <w:t>检验项目</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841"/>
        <w:gridCol w:w="1491"/>
        <w:gridCol w:w="1167"/>
        <w:gridCol w:w="1167"/>
        <w:gridCol w:w="1167"/>
        <w:gridCol w:w="1167"/>
        <w:gridCol w:w="1167"/>
        <w:gridCol w:w="1167"/>
      </w:tblGrid>
      <w:tr w:rsidR="00AF75DE" w14:paraId="5C6AB4CF" w14:textId="77777777" w:rsidTr="0082136F">
        <w:trPr>
          <w:tblHeader/>
          <w:jc w:val="center"/>
        </w:trPr>
        <w:tc>
          <w:tcPr>
            <w:tcW w:w="841" w:type="dxa"/>
            <w:vMerge w:val="restart"/>
            <w:tcBorders>
              <w:top w:val="single" w:sz="8" w:space="0" w:color="auto"/>
            </w:tcBorders>
            <w:vAlign w:val="center"/>
          </w:tcPr>
          <w:p w14:paraId="5F65237C" w14:textId="4BA1CFB0" w:rsidR="00AF75DE" w:rsidRDefault="00AF75DE" w:rsidP="00AF75DE">
            <w:pPr>
              <w:pStyle w:val="afffffffff9"/>
            </w:pPr>
            <w:r w:rsidRPr="00EB2865">
              <w:rPr>
                <w:rFonts w:ascii="宋体" w:hAnsi="宋体" w:cs="宋体" w:hint="eastAsia"/>
                <w:color w:val="000000"/>
                <w:szCs w:val="18"/>
              </w:rPr>
              <w:t>序号</w:t>
            </w:r>
          </w:p>
        </w:tc>
        <w:tc>
          <w:tcPr>
            <w:tcW w:w="1491" w:type="dxa"/>
            <w:vMerge w:val="restart"/>
            <w:tcBorders>
              <w:top w:val="single" w:sz="8" w:space="0" w:color="auto"/>
            </w:tcBorders>
            <w:vAlign w:val="center"/>
          </w:tcPr>
          <w:p w14:paraId="460F4834" w14:textId="19A977B8" w:rsidR="00AF75DE" w:rsidRDefault="00AF75DE" w:rsidP="00AF75DE">
            <w:pPr>
              <w:pStyle w:val="afffffffff9"/>
            </w:pPr>
            <w:r w:rsidRPr="00EB2865">
              <w:rPr>
                <w:rFonts w:ascii="宋体" w:hAnsi="宋体" w:cs="宋体" w:hint="eastAsia"/>
                <w:color w:val="000000"/>
                <w:szCs w:val="18"/>
              </w:rPr>
              <w:t>检测项目</w:t>
            </w:r>
          </w:p>
        </w:tc>
        <w:tc>
          <w:tcPr>
            <w:tcW w:w="1167" w:type="dxa"/>
            <w:vMerge w:val="restart"/>
            <w:tcBorders>
              <w:top w:val="single" w:sz="8" w:space="0" w:color="auto"/>
            </w:tcBorders>
            <w:vAlign w:val="center"/>
          </w:tcPr>
          <w:p w14:paraId="5351CBE8" w14:textId="15628D16" w:rsidR="00AF75DE" w:rsidRDefault="00AF75DE" w:rsidP="00AF75DE">
            <w:pPr>
              <w:pStyle w:val="afffffffff9"/>
            </w:pPr>
            <w:r w:rsidRPr="00EB2865">
              <w:rPr>
                <w:rFonts w:ascii="宋体" w:hAnsi="宋体" w:cs="宋体" w:hint="eastAsia"/>
                <w:color w:val="000000"/>
                <w:szCs w:val="18"/>
              </w:rPr>
              <w:t>鉴定检验</w:t>
            </w:r>
          </w:p>
        </w:tc>
        <w:tc>
          <w:tcPr>
            <w:tcW w:w="3501" w:type="dxa"/>
            <w:gridSpan w:val="3"/>
            <w:tcBorders>
              <w:top w:val="single" w:sz="8" w:space="0" w:color="auto"/>
              <w:bottom w:val="single" w:sz="8" w:space="0" w:color="auto"/>
            </w:tcBorders>
            <w:vAlign w:val="center"/>
          </w:tcPr>
          <w:p w14:paraId="3C91E106" w14:textId="0D21C60A" w:rsidR="00AF75DE" w:rsidRDefault="00AF75DE" w:rsidP="00AF75DE">
            <w:pPr>
              <w:pStyle w:val="afffffffff9"/>
            </w:pPr>
            <w:r w:rsidRPr="00EB2865">
              <w:rPr>
                <w:rFonts w:ascii="宋体" w:hAnsi="宋体" w:cs="宋体" w:hint="eastAsia"/>
                <w:color w:val="000000"/>
                <w:szCs w:val="18"/>
              </w:rPr>
              <w:t>质量一致性检验</w:t>
            </w:r>
          </w:p>
        </w:tc>
        <w:tc>
          <w:tcPr>
            <w:tcW w:w="1167" w:type="dxa"/>
            <w:vMerge w:val="restart"/>
            <w:tcBorders>
              <w:top w:val="single" w:sz="8" w:space="0" w:color="auto"/>
            </w:tcBorders>
            <w:vAlign w:val="center"/>
          </w:tcPr>
          <w:p w14:paraId="65818361" w14:textId="77777777" w:rsidR="00AF75DE" w:rsidRPr="00EB2865" w:rsidRDefault="00AF75DE" w:rsidP="00AF75DE">
            <w:pPr>
              <w:widowControl/>
              <w:spacing w:line="240" w:lineRule="auto"/>
              <w:jc w:val="center"/>
              <w:rPr>
                <w:rFonts w:ascii="宋体" w:hAnsi="宋体" w:cs="宋体" w:hint="eastAsia"/>
                <w:color w:val="000000"/>
                <w:kern w:val="0"/>
                <w:sz w:val="18"/>
                <w:szCs w:val="18"/>
              </w:rPr>
            </w:pPr>
            <w:r w:rsidRPr="00EB2865">
              <w:rPr>
                <w:rFonts w:ascii="宋体" w:hAnsi="宋体" w:cs="宋体" w:hint="eastAsia"/>
                <w:color w:val="000000"/>
                <w:kern w:val="0"/>
                <w:sz w:val="18"/>
                <w:szCs w:val="18"/>
              </w:rPr>
              <w:t>要求的</w:t>
            </w:r>
          </w:p>
          <w:p w14:paraId="43726F4F" w14:textId="349A065E" w:rsidR="00AF75DE" w:rsidRDefault="00AF75DE" w:rsidP="00AF75DE">
            <w:pPr>
              <w:pStyle w:val="afffffffff9"/>
            </w:pPr>
            <w:r w:rsidRPr="00EB2865">
              <w:rPr>
                <w:rFonts w:ascii="宋体" w:hAnsi="宋体" w:cs="宋体" w:hint="eastAsia"/>
                <w:color w:val="000000"/>
                <w:szCs w:val="18"/>
              </w:rPr>
              <w:t>章条号</w:t>
            </w:r>
          </w:p>
        </w:tc>
        <w:tc>
          <w:tcPr>
            <w:tcW w:w="1167" w:type="dxa"/>
            <w:vMerge w:val="restart"/>
            <w:tcBorders>
              <w:top w:val="single" w:sz="8" w:space="0" w:color="auto"/>
            </w:tcBorders>
            <w:vAlign w:val="center"/>
          </w:tcPr>
          <w:p w14:paraId="13F30DBB" w14:textId="77777777" w:rsidR="00AF75DE" w:rsidRDefault="00AF75DE" w:rsidP="00AF75DE">
            <w:pPr>
              <w:widowControl/>
              <w:spacing w:line="240" w:lineRule="auto"/>
              <w:jc w:val="center"/>
              <w:rPr>
                <w:rFonts w:ascii="宋体" w:hAnsi="宋体" w:cs="宋体" w:hint="eastAsia"/>
                <w:color w:val="000000"/>
                <w:kern w:val="0"/>
                <w:sz w:val="18"/>
                <w:szCs w:val="18"/>
              </w:rPr>
            </w:pPr>
            <w:r w:rsidRPr="00EB2865">
              <w:rPr>
                <w:rFonts w:ascii="宋体" w:hAnsi="宋体" w:cs="宋体" w:hint="eastAsia"/>
                <w:color w:val="000000"/>
                <w:kern w:val="0"/>
                <w:sz w:val="18"/>
                <w:szCs w:val="18"/>
              </w:rPr>
              <w:t>测试方法的</w:t>
            </w:r>
          </w:p>
          <w:p w14:paraId="1824F228" w14:textId="6E6280A5" w:rsidR="00AF75DE" w:rsidRDefault="00AF75DE" w:rsidP="00AF75DE">
            <w:pPr>
              <w:pStyle w:val="afffffffff9"/>
            </w:pPr>
            <w:r w:rsidRPr="00EB2865">
              <w:rPr>
                <w:rFonts w:ascii="宋体" w:hAnsi="宋体" w:cs="宋体" w:hint="eastAsia"/>
                <w:color w:val="000000"/>
                <w:szCs w:val="18"/>
              </w:rPr>
              <w:t>章条号</w:t>
            </w:r>
          </w:p>
        </w:tc>
      </w:tr>
      <w:tr w:rsidR="00AF75DE" w14:paraId="1F951304" w14:textId="77777777" w:rsidTr="0082136F">
        <w:trPr>
          <w:jc w:val="center"/>
        </w:trPr>
        <w:tc>
          <w:tcPr>
            <w:tcW w:w="841" w:type="dxa"/>
            <w:vMerge/>
            <w:vAlign w:val="center"/>
          </w:tcPr>
          <w:p w14:paraId="04A73F98" w14:textId="77777777" w:rsidR="00AF75DE" w:rsidRDefault="00AF75DE" w:rsidP="00AF75DE">
            <w:pPr>
              <w:pStyle w:val="afffffffff9"/>
            </w:pPr>
          </w:p>
        </w:tc>
        <w:tc>
          <w:tcPr>
            <w:tcW w:w="1491" w:type="dxa"/>
            <w:vMerge/>
            <w:vAlign w:val="center"/>
          </w:tcPr>
          <w:p w14:paraId="1F3F6E42" w14:textId="77777777" w:rsidR="00AF75DE" w:rsidRDefault="00AF75DE" w:rsidP="00AF75DE">
            <w:pPr>
              <w:pStyle w:val="afffffffff9"/>
            </w:pPr>
          </w:p>
        </w:tc>
        <w:tc>
          <w:tcPr>
            <w:tcW w:w="1167" w:type="dxa"/>
            <w:vMerge/>
            <w:vAlign w:val="center"/>
          </w:tcPr>
          <w:p w14:paraId="5F758AC1" w14:textId="77777777" w:rsidR="00AF75DE" w:rsidRDefault="00AF75DE" w:rsidP="00AF75DE">
            <w:pPr>
              <w:pStyle w:val="afffffffff9"/>
            </w:pPr>
          </w:p>
        </w:tc>
        <w:tc>
          <w:tcPr>
            <w:tcW w:w="2334" w:type="dxa"/>
            <w:gridSpan w:val="2"/>
            <w:tcBorders>
              <w:top w:val="single" w:sz="8" w:space="0" w:color="auto"/>
            </w:tcBorders>
            <w:vAlign w:val="center"/>
          </w:tcPr>
          <w:p w14:paraId="5E345CE3" w14:textId="573BD1A6" w:rsidR="00AF75DE" w:rsidRDefault="00AF75DE" w:rsidP="00AF75DE">
            <w:pPr>
              <w:pStyle w:val="afffffffff9"/>
            </w:pPr>
            <w:r w:rsidRPr="00EB2865">
              <w:rPr>
                <w:rFonts w:ascii="宋体" w:hAnsi="宋体" w:cs="宋体" w:hint="eastAsia"/>
                <w:color w:val="000000"/>
                <w:szCs w:val="18"/>
              </w:rPr>
              <w:t>逐批检验</w:t>
            </w:r>
          </w:p>
        </w:tc>
        <w:tc>
          <w:tcPr>
            <w:tcW w:w="1167" w:type="dxa"/>
            <w:tcBorders>
              <w:top w:val="single" w:sz="8" w:space="0" w:color="auto"/>
            </w:tcBorders>
            <w:vAlign w:val="center"/>
          </w:tcPr>
          <w:p w14:paraId="19DC5792" w14:textId="034FEFD4" w:rsidR="00AF75DE" w:rsidRDefault="00AF75DE" w:rsidP="00AF75DE">
            <w:pPr>
              <w:pStyle w:val="afffffffff9"/>
            </w:pPr>
            <w:r w:rsidRPr="00EB2865">
              <w:rPr>
                <w:rFonts w:ascii="宋体" w:hAnsi="宋体" w:cs="宋体" w:hint="eastAsia"/>
                <w:color w:val="000000"/>
                <w:szCs w:val="18"/>
              </w:rPr>
              <w:t>周期检验</w:t>
            </w:r>
          </w:p>
        </w:tc>
        <w:tc>
          <w:tcPr>
            <w:tcW w:w="1167" w:type="dxa"/>
            <w:vMerge/>
            <w:vAlign w:val="center"/>
          </w:tcPr>
          <w:p w14:paraId="35182D1E" w14:textId="77777777" w:rsidR="00AF75DE" w:rsidRDefault="00AF75DE" w:rsidP="00AF75DE">
            <w:pPr>
              <w:pStyle w:val="afffffffff9"/>
            </w:pPr>
          </w:p>
        </w:tc>
        <w:tc>
          <w:tcPr>
            <w:tcW w:w="1167" w:type="dxa"/>
            <w:vMerge/>
            <w:vAlign w:val="center"/>
          </w:tcPr>
          <w:p w14:paraId="7B87B0C3" w14:textId="77777777" w:rsidR="00AF75DE" w:rsidRDefault="00AF75DE" w:rsidP="00AF75DE">
            <w:pPr>
              <w:pStyle w:val="afffffffff9"/>
            </w:pPr>
          </w:p>
        </w:tc>
      </w:tr>
      <w:tr w:rsidR="00AF75DE" w14:paraId="20730FDC" w14:textId="77777777" w:rsidTr="00AF75DE">
        <w:trPr>
          <w:jc w:val="center"/>
        </w:trPr>
        <w:tc>
          <w:tcPr>
            <w:tcW w:w="841" w:type="dxa"/>
            <w:vMerge/>
            <w:vAlign w:val="center"/>
          </w:tcPr>
          <w:p w14:paraId="350742C4" w14:textId="77777777" w:rsidR="00AF75DE" w:rsidRDefault="00AF75DE" w:rsidP="00AF75DE">
            <w:pPr>
              <w:pStyle w:val="afffffffff9"/>
            </w:pPr>
          </w:p>
        </w:tc>
        <w:tc>
          <w:tcPr>
            <w:tcW w:w="1491" w:type="dxa"/>
            <w:vMerge/>
            <w:vAlign w:val="center"/>
          </w:tcPr>
          <w:p w14:paraId="72992986" w14:textId="77777777" w:rsidR="00AF75DE" w:rsidRDefault="00AF75DE" w:rsidP="00AF75DE">
            <w:pPr>
              <w:pStyle w:val="afffffffff9"/>
            </w:pPr>
          </w:p>
        </w:tc>
        <w:tc>
          <w:tcPr>
            <w:tcW w:w="1167" w:type="dxa"/>
            <w:vMerge/>
            <w:vAlign w:val="center"/>
          </w:tcPr>
          <w:p w14:paraId="78DAEF17" w14:textId="77777777" w:rsidR="00AF75DE" w:rsidRDefault="00AF75DE" w:rsidP="00AF75DE">
            <w:pPr>
              <w:pStyle w:val="afffffffff9"/>
            </w:pPr>
          </w:p>
        </w:tc>
        <w:tc>
          <w:tcPr>
            <w:tcW w:w="1167" w:type="dxa"/>
            <w:vAlign w:val="center"/>
          </w:tcPr>
          <w:p w14:paraId="0213377A" w14:textId="1E2BBA88" w:rsidR="00AF75DE" w:rsidRDefault="00AF75DE" w:rsidP="00AF75DE">
            <w:pPr>
              <w:pStyle w:val="afffffffff9"/>
            </w:pPr>
            <w:r w:rsidRPr="00EB2865">
              <w:rPr>
                <w:rFonts w:ascii="宋体" w:hAnsi="宋体" w:cs="宋体" w:hint="eastAsia"/>
                <w:color w:val="000000"/>
                <w:szCs w:val="18"/>
              </w:rPr>
              <w:t>全数检验</w:t>
            </w:r>
          </w:p>
        </w:tc>
        <w:tc>
          <w:tcPr>
            <w:tcW w:w="1167" w:type="dxa"/>
            <w:vAlign w:val="center"/>
          </w:tcPr>
          <w:p w14:paraId="3643E903" w14:textId="0E9FB2B9" w:rsidR="00AF75DE" w:rsidRDefault="00AF75DE" w:rsidP="00AF75DE">
            <w:pPr>
              <w:pStyle w:val="afffffffff9"/>
            </w:pPr>
            <w:r w:rsidRPr="00EB2865">
              <w:rPr>
                <w:rFonts w:ascii="宋体" w:hAnsi="宋体" w:cs="宋体" w:hint="eastAsia"/>
                <w:color w:val="000000"/>
                <w:szCs w:val="18"/>
              </w:rPr>
              <w:t>抽样检验</w:t>
            </w:r>
          </w:p>
        </w:tc>
        <w:tc>
          <w:tcPr>
            <w:tcW w:w="1167" w:type="dxa"/>
            <w:vAlign w:val="center"/>
          </w:tcPr>
          <w:p w14:paraId="664ED994" w14:textId="77777777" w:rsidR="00AF75DE" w:rsidRDefault="00AF75DE" w:rsidP="00AF75DE">
            <w:pPr>
              <w:pStyle w:val="afffffffff9"/>
            </w:pPr>
          </w:p>
        </w:tc>
        <w:tc>
          <w:tcPr>
            <w:tcW w:w="1167" w:type="dxa"/>
            <w:vMerge/>
            <w:vAlign w:val="center"/>
          </w:tcPr>
          <w:p w14:paraId="79FDEA2A" w14:textId="77777777" w:rsidR="00AF75DE" w:rsidRDefault="00AF75DE" w:rsidP="00AF75DE">
            <w:pPr>
              <w:pStyle w:val="afffffffff9"/>
            </w:pPr>
          </w:p>
        </w:tc>
        <w:tc>
          <w:tcPr>
            <w:tcW w:w="1167" w:type="dxa"/>
            <w:vMerge/>
            <w:vAlign w:val="center"/>
          </w:tcPr>
          <w:p w14:paraId="1D0D4093" w14:textId="77777777" w:rsidR="00AF75DE" w:rsidRDefault="00AF75DE" w:rsidP="00AF75DE">
            <w:pPr>
              <w:pStyle w:val="afffffffff9"/>
            </w:pPr>
          </w:p>
        </w:tc>
      </w:tr>
      <w:tr w:rsidR="00AF75DE" w14:paraId="081FD1D0" w14:textId="77777777" w:rsidTr="00AF75DE">
        <w:trPr>
          <w:jc w:val="center"/>
        </w:trPr>
        <w:tc>
          <w:tcPr>
            <w:tcW w:w="841" w:type="dxa"/>
            <w:vAlign w:val="center"/>
          </w:tcPr>
          <w:p w14:paraId="79343732" w14:textId="44980039" w:rsidR="00AF75DE" w:rsidRDefault="00AF75DE" w:rsidP="00AF75DE">
            <w:pPr>
              <w:pStyle w:val="afffffffff9"/>
            </w:pPr>
            <w:r w:rsidRPr="00EB2865">
              <w:rPr>
                <w:rFonts w:ascii="宋体" w:hAnsi="宋体" w:cs="宋体" w:hint="eastAsia"/>
                <w:color w:val="000000"/>
                <w:szCs w:val="18"/>
              </w:rPr>
              <w:t>1</w:t>
            </w:r>
          </w:p>
        </w:tc>
        <w:tc>
          <w:tcPr>
            <w:tcW w:w="1491" w:type="dxa"/>
            <w:vAlign w:val="center"/>
          </w:tcPr>
          <w:p w14:paraId="633675EB" w14:textId="164D6021" w:rsidR="00AF75DE" w:rsidRDefault="00AF75DE" w:rsidP="00AF75DE">
            <w:pPr>
              <w:pStyle w:val="afffffffff9"/>
            </w:pPr>
            <w:r w:rsidRPr="00EB2865">
              <w:rPr>
                <w:rFonts w:ascii="宋体" w:hAnsi="宋体" w:cs="宋体" w:hint="eastAsia"/>
                <w:color w:val="000000"/>
                <w:szCs w:val="18"/>
              </w:rPr>
              <w:t>产品形式和类型</w:t>
            </w:r>
          </w:p>
        </w:tc>
        <w:tc>
          <w:tcPr>
            <w:tcW w:w="1167" w:type="dxa"/>
            <w:vAlign w:val="center"/>
          </w:tcPr>
          <w:p w14:paraId="3B56A2D8" w14:textId="316D882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5B21695" w14:textId="520D733F"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1C190B01" w14:textId="690B165E"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7C7D3AC" w14:textId="69661639"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18102AB4" w14:textId="0C6F6F23" w:rsidR="00AF75DE" w:rsidRDefault="00AF75DE" w:rsidP="00AF75DE">
            <w:pPr>
              <w:pStyle w:val="afffffffff9"/>
            </w:pPr>
            <w:r w:rsidRPr="00EB2865">
              <w:rPr>
                <w:rFonts w:ascii="宋体" w:hAnsi="宋体" w:cs="宋体" w:hint="eastAsia"/>
                <w:color w:val="000000"/>
                <w:szCs w:val="18"/>
              </w:rPr>
              <w:t>4.1</w:t>
            </w:r>
          </w:p>
        </w:tc>
        <w:tc>
          <w:tcPr>
            <w:tcW w:w="1167" w:type="dxa"/>
            <w:vAlign w:val="center"/>
          </w:tcPr>
          <w:p w14:paraId="3F42FE3A" w14:textId="2A0750CE" w:rsidR="00AF75DE" w:rsidRDefault="00AF75DE" w:rsidP="00AF75DE">
            <w:pPr>
              <w:pStyle w:val="afffffffff9"/>
            </w:pPr>
            <w:r w:rsidRPr="00EB2865">
              <w:rPr>
                <w:rFonts w:ascii="宋体" w:hAnsi="宋体" w:cs="宋体" w:hint="eastAsia"/>
                <w:color w:val="000000"/>
                <w:szCs w:val="18"/>
              </w:rPr>
              <w:t>7.2.1</w:t>
            </w:r>
          </w:p>
        </w:tc>
      </w:tr>
      <w:tr w:rsidR="00AF75DE" w14:paraId="41C24427" w14:textId="77777777" w:rsidTr="00AF75DE">
        <w:trPr>
          <w:jc w:val="center"/>
        </w:trPr>
        <w:tc>
          <w:tcPr>
            <w:tcW w:w="841" w:type="dxa"/>
            <w:vAlign w:val="center"/>
          </w:tcPr>
          <w:p w14:paraId="47C0CAC4" w14:textId="75B3C66D" w:rsidR="00AF75DE" w:rsidRDefault="00AF75DE" w:rsidP="00AF75DE">
            <w:pPr>
              <w:pStyle w:val="afffffffff9"/>
            </w:pPr>
            <w:r w:rsidRPr="00EB2865">
              <w:rPr>
                <w:rFonts w:ascii="宋体" w:hAnsi="宋体" w:cs="宋体" w:hint="eastAsia"/>
                <w:color w:val="000000"/>
                <w:szCs w:val="18"/>
              </w:rPr>
              <w:t>2</w:t>
            </w:r>
          </w:p>
        </w:tc>
        <w:tc>
          <w:tcPr>
            <w:tcW w:w="1491" w:type="dxa"/>
            <w:vAlign w:val="center"/>
          </w:tcPr>
          <w:p w14:paraId="4A2F8F81" w14:textId="0CD02A67" w:rsidR="00AF75DE" w:rsidRDefault="00AF75DE" w:rsidP="00AF75DE">
            <w:pPr>
              <w:pStyle w:val="afffffffff9"/>
            </w:pPr>
            <w:r w:rsidRPr="00EB2865">
              <w:rPr>
                <w:rFonts w:ascii="宋体" w:hAnsi="宋体" w:cs="宋体" w:hint="eastAsia"/>
                <w:color w:val="000000"/>
                <w:szCs w:val="18"/>
              </w:rPr>
              <w:t>产品构成</w:t>
            </w:r>
          </w:p>
        </w:tc>
        <w:tc>
          <w:tcPr>
            <w:tcW w:w="1167" w:type="dxa"/>
            <w:vAlign w:val="center"/>
          </w:tcPr>
          <w:p w14:paraId="1DA11A96" w14:textId="28F76CFD"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885B459" w14:textId="371CE8E6"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C649B97" w14:textId="6B1F81DD"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AB1C0DA" w14:textId="32C5F1F9"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0405299" w14:textId="6EE0AC81" w:rsidR="00AF75DE" w:rsidRDefault="00AF75DE" w:rsidP="00AF75DE">
            <w:pPr>
              <w:pStyle w:val="afffffffff9"/>
            </w:pPr>
            <w:r w:rsidRPr="00EB2865">
              <w:rPr>
                <w:rFonts w:ascii="宋体" w:hAnsi="宋体" w:cs="宋体" w:hint="eastAsia"/>
                <w:color w:val="000000"/>
                <w:szCs w:val="18"/>
              </w:rPr>
              <w:t>4.</w:t>
            </w:r>
            <w:r w:rsidRPr="00EB2865">
              <w:rPr>
                <w:rFonts w:ascii="宋体" w:hAnsi="宋体" w:cs="宋体"/>
                <w:color w:val="000000"/>
                <w:szCs w:val="18"/>
              </w:rPr>
              <w:t>2</w:t>
            </w:r>
          </w:p>
        </w:tc>
        <w:tc>
          <w:tcPr>
            <w:tcW w:w="1167" w:type="dxa"/>
            <w:vAlign w:val="center"/>
          </w:tcPr>
          <w:p w14:paraId="5EAD8488" w14:textId="3C46C2E8" w:rsidR="00AF75DE" w:rsidRDefault="00AF75DE" w:rsidP="00AF75DE">
            <w:pPr>
              <w:pStyle w:val="afffffffff9"/>
            </w:pPr>
            <w:r w:rsidRPr="00EB2865">
              <w:rPr>
                <w:rFonts w:ascii="宋体" w:hAnsi="宋体" w:cs="宋体" w:hint="eastAsia"/>
                <w:color w:val="000000"/>
                <w:szCs w:val="18"/>
              </w:rPr>
              <w:t>7.2.1</w:t>
            </w:r>
          </w:p>
        </w:tc>
      </w:tr>
      <w:tr w:rsidR="00AF75DE" w14:paraId="70E3E9FB" w14:textId="77777777" w:rsidTr="00AF75DE">
        <w:trPr>
          <w:jc w:val="center"/>
        </w:trPr>
        <w:tc>
          <w:tcPr>
            <w:tcW w:w="841" w:type="dxa"/>
            <w:vAlign w:val="center"/>
          </w:tcPr>
          <w:p w14:paraId="54BD517A" w14:textId="01B00372" w:rsidR="00AF75DE" w:rsidRDefault="00AF75DE" w:rsidP="00AF75DE">
            <w:pPr>
              <w:pStyle w:val="afffffffff9"/>
            </w:pPr>
            <w:r w:rsidRPr="00EB2865">
              <w:rPr>
                <w:rFonts w:ascii="宋体" w:hAnsi="宋体" w:cs="宋体" w:hint="eastAsia"/>
                <w:color w:val="000000"/>
                <w:szCs w:val="18"/>
              </w:rPr>
              <w:t>3</w:t>
            </w:r>
          </w:p>
        </w:tc>
        <w:tc>
          <w:tcPr>
            <w:tcW w:w="1491" w:type="dxa"/>
            <w:vAlign w:val="center"/>
          </w:tcPr>
          <w:p w14:paraId="7DEB8FD5" w14:textId="5880D2A0" w:rsidR="00AF75DE" w:rsidRDefault="00AF75DE" w:rsidP="00AF75DE">
            <w:pPr>
              <w:pStyle w:val="afffffffff9"/>
            </w:pPr>
            <w:r w:rsidRPr="00EB2865">
              <w:rPr>
                <w:rFonts w:ascii="宋体" w:hAnsi="宋体" w:cs="宋体" w:hint="eastAsia"/>
                <w:color w:val="000000"/>
                <w:szCs w:val="18"/>
              </w:rPr>
              <w:t>基本功能</w:t>
            </w:r>
          </w:p>
        </w:tc>
        <w:tc>
          <w:tcPr>
            <w:tcW w:w="1167" w:type="dxa"/>
            <w:vAlign w:val="center"/>
          </w:tcPr>
          <w:p w14:paraId="50F9C867" w14:textId="611D3664"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1989F229" w14:textId="38BC8B3F"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C1BC118" w14:textId="3436BF76"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FCBAA62" w14:textId="335BE7F6"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3544453" w14:textId="67DE96E4" w:rsidR="00AF75DE" w:rsidRDefault="00AF75DE" w:rsidP="00AF75DE">
            <w:pPr>
              <w:pStyle w:val="afffffffff9"/>
            </w:pPr>
            <w:r w:rsidRPr="00EB2865">
              <w:rPr>
                <w:rFonts w:ascii="宋体" w:hAnsi="宋体" w:cs="宋体" w:hint="eastAsia"/>
                <w:color w:val="000000"/>
                <w:szCs w:val="18"/>
              </w:rPr>
              <w:t>4.4</w:t>
            </w:r>
          </w:p>
        </w:tc>
        <w:tc>
          <w:tcPr>
            <w:tcW w:w="1167" w:type="dxa"/>
            <w:vAlign w:val="center"/>
          </w:tcPr>
          <w:p w14:paraId="42CDEC02" w14:textId="614F9074" w:rsidR="00AF75DE" w:rsidRDefault="00AF75DE" w:rsidP="00AF75DE">
            <w:pPr>
              <w:pStyle w:val="afffffffff9"/>
            </w:pPr>
            <w:r w:rsidRPr="00EB2865">
              <w:rPr>
                <w:rFonts w:ascii="宋体" w:hAnsi="宋体" w:cs="宋体" w:hint="eastAsia"/>
                <w:color w:val="000000"/>
                <w:szCs w:val="18"/>
              </w:rPr>
              <w:t>7.2.1</w:t>
            </w:r>
          </w:p>
        </w:tc>
      </w:tr>
      <w:tr w:rsidR="00AF75DE" w14:paraId="0E966168" w14:textId="77777777" w:rsidTr="00AF75DE">
        <w:trPr>
          <w:jc w:val="center"/>
        </w:trPr>
        <w:tc>
          <w:tcPr>
            <w:tcW w:w="841" w:type="dxa"/>
            <w:vAlign w:val="center"/>
          </w:tcPr>
          <w:p w14:paraId="7294398B" w14:textId="446593FF" w:rsidR="00AF75DE" w:rsidRDefault="00AF75DE" w:rsidP="00AF75DE">
            <w:pPr>
              <w:pStyle w:val="afffffffff9"/>
            </w:pPr>
            <w:r w:rsidRPr="00EB2865">
              <w:rPr>
                <w:rFonts w:ascii="宋体" w:hAnsi="宋体" w:cs="宋体" w:hint="eastAsia"/>
                <w:color w:val="000000"/>
                <w:szCs w:val="18"/>
              </w:rPr>
              <w:t>4</w:t>
            </w:r>
          </w:p>
        </w:tc>
        <w:tc>
          <w:tcPr>
            <w:tcW w:w="1491" w:type="dxa"/>
            <w:vAlign w:val="center"/>
          </w:tcPr>
          <w:p w14:paraId="3B7070F9" w14:textId="07EB8005" w:rsidR="00AF75DE" w:rsidRDefault="00AF75DE" w:rsidP="00AF75DE">
            <w:pPr>
              <w:pStyle w:val="afffffffff9"/>
            </w:pPr>
            <w:r w:rsidRPr="00EB2865">
              <w:rPr>
                <w:rFonts w:ascii="宋体" w:hAnsi="宋体" w:cs="宋体" w:hint="eastAsia"/>
                <w:color w:val="000000"/>
                <w:szCs w:val="18"/>
              </w:rPr>
              <w:t>地图审图号和出版号</w:t>
            </w:r>
          </w:p>
        </w:tc>
        <w:tc>
          <w:tcPr>
            <w:tcW w:w="1167" w:type="dxa"/>
            <w:vAlign w:val="center"/>
          </w:tcPr>
          <w:p w14:paraId="63AAD473" w14:textId="709B063F"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BA5315F" w14:textId="064B9534"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B63CB12" w14:textId="1CA7982D"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E726F45" w14:textId="6485B73C"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7237C1D" w14:textId="78D35E2C" w:rsidR="00AF75DE" w:rsidRDefault="00AF75DE" w:rsidP="00AF75DE">
            <w:pPr>
              <w:pStyle w:val="afffffffff9"/>
            </w:pPr>
            <w:r w:rsidRPr="00EB2865">
              <w:rPr>
                <w:rFonts w:ascii="宋体" w:hAnsi="宋体" w:cs="宋体" w:hint="eastAsia"/>
                <w:color w:val="000000"/>
                <w:szCs w:val="18"/>
              </w:rPr>
              <w:t>5.1.1</w:t>
            </w:r>
          </w:p>
        </w:tc>
        <w:tc>
          <w:tcPr>
            <w:tcW w:w="1167" w:type="dxa"/>
            <w:vAlign w:val="center"/>
          </w:tcPr>
          <w:p w14:paraId="375D3A67" w14:textId="5FD0B4F8" w:rsidR="00AF75DE" w:rsidRDefault="00AF75DE" w:rsidP="00AF75DE">
            <w:pPr>
              <w:pStyle w:val="afffffffff9"/>
            </w:pPr>
            <w:r w:rsidRPr="00EB2865">
              <w:rPr>
                <w:rFonts w:ascii="宋体" w:hAnsi="宋体" w:cs="宋体" w:hint="eastAsia"/>
                <w:color w:val="000000"/>
                <w:szCs w:val="18"/>
              </w:rPr>
              <w:t>7.2.2</w:t>
            </w:r>
          </w:p>
        </w:tc>
      </w:tr>
      <w:tr w:rsidR="00AF75DE" w14:paraId="36E2F012" w14:textId="77777777" w:rsidTr="00AF75DE">
        <w:trPr>
          <w:jc w:val="center"/>
        </w:trPr>
        <w:tc>
          <w:tcPr>
            <w:tcW w:w="841" w:type="dxa"/>
            <w:vAlign w:val="center"/>
          </w:tcPr>
          <w:p w14:paraId="3A237A0B" w14:textId="64BB7904" w:rsidR="00AF75DE" w:rsidRDefault="00AF75DE" w:rsidP="00AF75DE">
            <w:pPr>
              <w:pStyle w:val="afffffffff9"/>
            </w:pPr>
            <w:r w:rsidRPr="00EB2865">
              <w:rPr>
                <w:rFonts w:ascii="宋体" w:hAnsi="宋体" w:cs="宋体" w:hint="eastAsia"/>
                <w:color w:val="000000"/>
                <w:szCs w:val="18"/>
              </w:rPr>
              <w:t>5</w:t>
            </w:r>
          </w:p>
        </w:tc>
        <w:tc>
          <w:tcPr>
            <w:tcW w:w="1491" w:type="dxa"/>
            <w:vAlign w:val="center"/>
          </w:tcPr>
          <w:p w14:paraId="7E0DD8BA" w14:textId="071E7003" w:rsidR="00AF75DE" w:rsidRDefault="00AF75DE" w:rsidP="00AF75DE">
            <w:pPr>
              <w:pStyle w:val="afffffffff9"/>
            </w:pPr>
            <w:r w:rsidRPr="00EB2865">
              <w:rPr>
                <w:rFonts w:ascii="宋体" w:hAnsi="宋体" w:cs="宋体" w:hint="eastAsia"/>
                <w:color w:val="000000"/>
                <w:szCs w:val="18"/>
              </w:rPr>
              <w:t>数据有效期</w:t>
            </w:r>
          </w:p>
        </w:tc>
        <w:tc>
          <w:tcPr>
            <w:tcW w:w="1167" w:type="dxa"/>
            <w:vAlign w:val="center"/>
          </w:tcPr>
          <w:p w14:paraId="74404483" w14:textId="35BBE999"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609159FD" w14:textId="04FD6981"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3361740" w14:textId="08C521F4"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D26D203" w14:textId="0DB447F0"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55375D0" w14:textId="583881CD" w:rsidR="00AF75DE" w:rsidRDefault="00AF75DE" w:rsidP="00AF75DE">
            <w:pPr>
              <w:pStyle w:val="afffffffff9"/>
            </w:pPr>
            <w:r w:rsidRPr="00EB2865">
              <w:rPr>
                <w:rFonts w:ascii="宋体" w:hAnsi="宋体" w:cs="宋体" w:hint="eastAsia"/>
                <w:color w:val="000000"/>
                <w:szCs w:val="18"/>
              </w:rPr>
              <w:t>5.1.2</w:t>
            </w:r>
          </w:p>
        </w:tc>
        <w:tc>
          <w:tcPr>
            <w:tcW w:w="1167" w:type="dxa"/>
            <w:vAlign w:val="center"/>
          </w:tcPr>
          <w:p w14:paraId="0DDB734C" w14:textId="0AD8777C" w:rsidR="00AF75DE" w:rsidRDefault="00AF75DE" w:rsidP="00AF75DE">
            <w:pPr>
              <w:pStyle w:val="afffffffff9"/>
            </w:pPr>
            <w:r w:rsidRPr="00EB2865">
              <w:rPr>
                <w:rFonts w:ascii="宋体" w:hAnsi="宋体" w:cs="宋体" w:hint="eastAsia"/>
                <w:color w:val="000000"/>
                <w:szCs w:val="18"/>
              </w:rPr>
              <w:t>7.2.2</w:t>
            </w:r>
          </w:p>
        </w:tc>
      </w:tr>
      <w:tr w:rsidR="00AF75DE" w14:paraId="4E438784" w14:textId="77777777" w:rsidTr="00AF75DE">
        <w:trPr>
          <w:jc w:val="center"/>
        </w:trPr>
        <w:tc>
          <w:tcPr>
            <w:tcW w:w="841" w:type="dxa"/>
            <w:vAlign w:val="center"/>
          </w:tcPr>
          <w:p w14:paraId="3B20A4A0" w14:textId="2D6C73A4" w:rsidR="00AF75DE" w:rsidRDefault="00AF75DE" w:rsidP="00AF75DE">
            <w:pPr>
              <w:pStyle w:val="afffffffff9"/>
            </w:pPr>
            <w:r w:rsidRPr="00EB2865">
              <w:rPr>
                <w:rFonts w:ascii="宋体" w:hAnsi="宋体" w:cs="宋体" w:hint="eastAsia"/>
                <w:color w:val="000000"/>
                <w:szCs w:val="18"/>
              </w:rPr>
              <w:t>6</w:t>
            </w:r>
          </w:p>
        </w:tc>
        <w:tc>
          <w:tcPr>
            <w:tcW w:w="1491" w:type="dxa"/>
            <w:vAlign w:val="center"/>
          </w:tcPr>
          <w:p w14:paraId="6E586FE7" w14:textId="349D18C5" w:rsidR="00AF75DE" w:rsidRDefault="00AF75DE" w:rsidP="00AF75DE">
            <w:pPr>
              <w:pStyle w:val="afffffffff9"/>
            </w:pPr>
            <w:r w:rsidRPr="00EB2865">
              <w:rPr>
                <w:rFonts w:ascii="宋体" w:hAnsi="宋体" w:cs="宋体" w:hint="eastAsia"/>
                <w:color w:val="000000"/>
                <w:szCs w:val="18"/>
              </w:rPr>
              <w:t>地图显示</w:t>
            </w:r>
          </w:p>
        </w:tc>
        <w:tc>
          <w:tcPr>
            <w:tcW w:w="1167" w:type="dxa"/>
            <w:vAlign w:val="center"/>
          </w:tcPr>
          <w:p w14:paraId="51C9F2B1" w14:textId="09CC0E45"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B706138" w14:textId="744C123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14E70EB" w14:textId="25643EDF"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94EBD77" w14:textId="11CCB7F9"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CC74CC1" w14:textId="75BA7F74" w:rsidR="00AF75DE" w:rsidRDefault="00AF75DE" w:rsidP="00AF75DE">
            <w:pPr>
              <w:pStyle w:val="afffffffff9"/>
            </w:pPr>
            <w:r w:rsidRPr="00EB2865">
              <w:rPr>
                <w:rFonts w:ascii="宋体" w:hAnsi="宋体" w:cs="宋体" w:hint="eastAsia"/>
                <w:color w:val="000000"/>
                <w:szCs w:val="18"/>
              </w:rPr>
              <w:t>5.2</w:t>
            </w:r>
          </w:p>
        </w:tc>
        <w:tc>
          <w:tcPr>
            <w:tcW w:w="1167" w:type="dxa"/>
            <w:vAlign w:val="center"/>
          </w:tcPr>
          <w:p w14:paraId="14D86FBE" w14:textId="0EB88798" w:rsidR="00AF75DE" w:rsidRDefault="00AF75DE" w:rsidP="00AF75DE">
            <w:pPr>
              <w:pStyle w:val="afffffffff9"/>
            </w:pPr>
            <w:r w:rsidRPr="00EB2865">
              <w:rPr>
                <w:rFonts w:ascii="宋体" w:hAnsi="宋体" w:cs="宋体" w:hint="eastAsia"/>
                <w:color w:val="000000"/>
                <w:szCs w:val="18"/>
              </w:rPr>
              <w:t>7.2.2</w:t>
            </w:r>
          </w:p>
        </w:tc>
      </w:tr>
      <w:tr w:rsidR="00AF75DE" w14:paraId="10260D0C" w14:textId="77777777" w:rsidTr="00AF75DE">
        <w:trPr>
          <w:jc w:val="center"/>
        </w:trPr>
        <w:tc>
          <w:tcPr>
            <w:tcW w:w="841" w:type="dxa"/>
            <w:vAlign w:val="center"/>
          </w:tcPr>
          <w:p w14:paraId="0FB2B556" w14:textId="58368ED6" w:rsidR="00AF75DE" w:rsidRDefault="00AF75DE" w:rsidP="00AF75DE">
            <w:pPr>
              <w:pStyle w:val="afffffffff9"/>
            </w:pPr>
            <w:r w:rsidRPr="00EB2865">
              <w:rPr>
                <w:rFonts w:ascii="宋体" w:hAnsi="宋体" w:cs="宋体" w:hint="eastAsia"/>
                <w:color w:val="000000"/>
                <w:szCs w:val="18"/>
              </w:rPr>
              <w:t>7</w:t>
            </w:r>
          </w:p>
        </w:tc>
        <w:tc>
          <w:tcPr>
            <w:tcW w:w="1491" w:type="dxa"/>
            <w:vAlign w:val="center"/>
          </w:tcPr>
          <w:p w14:paraId="55E36AAC" w14:textId="40127F8F" w:rsidR="00AF75DE" w:rsidRDefault="00AF75DE" w:rsidP="00AF75DE">
            <w:pPr>
              <w:pStyle w:val="afffffffff9"/>
            </w:pPr>
            <w:r w:rsidRPr="00EB2865">
              <w:rPr>
                <w:rFonts w:ascii="宋体" w:hAnsi="宋体" w:cs="宋体" w:hint="eastAsia"/>
                <w:color w:val="000000"/>
                <w:szCs w:val="18"/>
              </w:rPr>
              <w:t>定位</w:t>
            </w:r>
          </w:p>
        </w:tc>
        <w:tc>
          <w:tcPr>
            <w:tcW w:w="1167" w:type="dxa"/>
            <w:vAlign w:val="center"/>
          </w:tcPr>
          <w:p w14:paraId="10803ECD" w14:textId="20B4664B"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2F5EAAF" w14:textId="43C520D0"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F38F57E" w14:textId="7C88B608"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72ECC45" w14:textId="23BC5562"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95F69AE" w14:textId="0B24497A" w:rsidR="00AF75DE" w:rsidRDefault="00AF75DE" w:rsidP="00AF75DE">
            <w:pPr>
              <w:pStyle w:val="afffffffff9"/>
            </w:pPr>
            <w:r w:rsidRPr="00EB2865">
              <w:rPr>
                <w:rFonts w:ascii="宋体" w:hAnsi="宋体" w:cs="宋体" w:hint="eastAsia"/>
                <w:color w:val="000000"/>
                <w:szCs w:val="18"/>
              </w:rPr>
              <w:t>5.3</w:t>
            </w:r>
          </w:p>
        </w:tc>
        <w:tc>
          <w:tcPr>
            <w:tcW w:w="1167" w:type="dxa"/>
            <w:vAlign w:val="center"/>
          </w:tcPr>
          <w:p w14:paraId="1C66004B" w14:textId="0A237BA1" w:rsidR="00AF75DE" w:rsidRDefault="00AF75DE" w:rsidP="00AF75DE">
            <w:pPr>
              <w:pStyle w:val="afffffffff9"/>
            </w:pPr>
            <w:r w:rsidRPr="00EB2865">
              <w:rPr>
                <w:rFonts w:ascii="宋体" w:hAnsi="宋体" w:cs="宋体" w:hint="eastAsia"/>
                <w:color w:val="000000"/>
                <w:szCs w:val="18"/>
              </w:rPr>
              <w:t>7.2.2</w:t>
            </w:r>
          </w:p>
        </w:tc>
      </w:tr>
      <w:tr w:rsidR="00AF75DE" w14:paraId="1DD1A2B7" w14:textId="77777777" w:rsidTr="00AF75DE">
        <w:trPr>
          <w:jc w:val="center"/>
        </w:trPr>
        <w:tc>
          <w:tcPr>
            <w:tcW w:w="841" w:type="dxa"/>
            <w:vAlign w:val="center"/>
          </w:tcPr>
          <w:p w14:paraId="1ECF49FF" w14:textId="0E4A8CB5" w:rsidR="00AF75DE" w:rsidRDefault="00AF75DE" w:rsidP="00AF75DE">
            <w:pPr>
              <w:pStyle w:val="afffffffff9"/>
            </w:pPr>
            <w:r w:rsidRPr="00EB2865">
              <w:rPr>
                <w:rFonts w:ascii="宋体" w:hAnsi="宋体" w:cs="宋体" w:hint="eastAsia"/>
                <w:color w:val="000000"/>
                <w:szCs w:val="18"/>
              </w:rPr>
              <w:t>8</w:t>
            </w:r>
          </w:p>
        </w:tc>
        <w:tc>
          <w:tcPr>
            <w:tcW w:w="1491" w:type="dxa"/>
            <w:vAlign w:val="center"/>
          </w:tcPr>
          <w:p w14:paraId="11567DCD" w14:textId="5D04BE97" w:rsidR="00AF75DE" w:rsidRDefault="00AF75DE" w:rsidP="00AF75DE">
            <w:pPr>
              <w:pStyle w:val="afffffffff9"/>
            </w:pPr>
            <w:r w:rsidRPr="00EB2865">
              <w:rPr>
                <w:rFonts w:ascii="宋体" w:hAnsi="宋体" w:cs="宋体" w:hint="eastAsia"/>
                <w:color w:val="000000"/>
                <w:szCs w:val="18"/>
              </w:rPr>
              <w:t>交互</w:t>
            </w:r>
          </w:p>
        </w:tc>
        <w:tc>
          <w:tcPr>
            <w:tcW w:w="1167" w:type="dxa"/>
            <w:vAlign w:val="center"/>
          </w:tcPr>
          <w:p w14:paraId="3E24E3DC" w14:textId="1A108199"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8464637" w14:textId="06487CC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B0076E9" w14:textId="25E7F952"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BDE94B2" w14:textId="4F549182"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4FB5884" w14:textId="7A5F1671" w:rsidR="00AF75DE" w:rsidRDefault="00AF75DE" w:rsidP="00AF75DE">
            <w:pPr>
              <w:pStyle w:val="afffffffff9"/>
            </w:pPr>
            <w:r w:rsidRPr="00EB2865">
              <w:rPr>
                <w:rFonts w:ascii="宋体" w:hAnsi="宋体" w:cs="宋体" w:hint="eastAsia"/>
                <w:color w:val="000000"/>
                <w:szCs w:val="18"/>
              </w:rPr>
              <w:t>5</w:t>
            </w:r>
            <w:r w:rsidRPr="00EB2865">
              <w:rPr>
                <w:rFonts w:ascii="宋体" w:hAnsi="宋体" w:cs="宋体"/>
                <w:color w:val="000000"/>
                <w:szCs w:val="18"/>
              </w:rPr>
              <w:t>.4</w:t>
            </w:r>
          </w:p>
        </w:tc>
        <w:tc>
          <w:tcPr>
            <w:tcW w:w="1167" w:type="dxa"/>
            <w:vAlign w:val="center"/>
          </w:tcPr>
          <w:p w14:paraId="297F905A" w14:textId="2CECF4AC" w:rsidR="00AF75DE" w:rsidRDefault="00AF75DE" w:rsidP="00AF75DE">
            <w:pPr>
              <w:pStyle w:val="afffffffff9"/>
            </w:pPr>
            <w:r w:rsidRPr="00EB2865">
              <w:rPr>
                <w:rFonts w:ascii="宋体" w:hAnsi="宋体" w:cs="宋体" w:hint="eastAsia"/>
                <w:color w:val="000000"/>
                <w:szCs w:val="18"/>
              </w:rPr>
              <w:t>7.2.2</w:t>
            </w:r>
          </w:p>
        </w:tc>
      </w:tr>
      <w:tr w:rsidR="00AF75DE" w14:paraId="59E3EE1F" w14:textId="77777777" w:rsidTr="00AF75DE">
        <w:trPr>
          <w:jc w:val="center"/>
        </w:trPr>
        <w:tc>
          <w:tcPr>
            <w:tcW w:w="841" w:type="dxa"/>
            <w:vAlign w:val="center"/>
          </w:tcPr>
          <w:p w14:paraId="0E5C0E0A" w14:textId="7C86F99C" w:rsidR="00AF75DE" w:rsidRDefault="00AF75DE" w:rsidP="00AF75DE">
            <w:pPr>
              <w:pStyle w:val="afffffffff9"/>
            </w:pPr>
            <w:r w:rsidRPr="00EB2865">
              <w:rPr>
                <w:rFonts w:ascii="宋体" w:hAnsi="宋体" w:cs="宋体" w:hint="eastAsia"/>
                <w:color w:val="000000"/>
                <w:szCs w:val="18"/>
              </w:rPr>
              <w:t>9</w:t>
            </w:r>
          </w:p>
        </w:tc>
        <w:tc>
          <w:tcPr>
            <w:tcW w:w="1491" w:type="dxa"/>
            <w:vAlign w:val="center"/>
          </w:tcPr>
          <w:p w14:paraId="7C935B03" w14:textId="6122DF63" w:rsidR="00AF75DE" w:rsidRDefault="00AF75DE" w:rsidP="00AF75DE">
            <w:pPr>
              <w:pStyle w:val="afffffffff9"/>
            </w:pPr>
            <w:r w:rsidRPr="00EB2865">
              <w:rPr>
                <w:rFonts w:ascii="宋体" w:hAnsi="宋体" w:cs="宋体" w:hint="eastAsia"/>
                <w:color w:val="000000"/>
                <w:szCs w:val="18"/>
              </w:rPr>
              <w:t>查询</w:t>
            </w:r>
          </w:p>
        </w:tc>
        <w:tc>
          <w:tcPr>
            <w:tcW w:w="1167" w:type="dxa"/>
            <w:vAlign w:val="center"/>
          </w:tcPr>
          <w:p w14:paraId="3C1789EF" w14:textId="11E0D3C7"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6E137BCD" w14:textId="7929219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C81497A" w14:textId="39FB0682"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6ECBDA4" w14:textId="6E3582E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333FAD8" w14:textId="15EC351C" w:rsidR="00AF75DE" w:rsidRDefault="00AF75DE" w:rsidP="00AF75DE">
            <w:pPr>
              <w:pStyle w:val="afffffffff9"/>
            </w:pPr>
            <w:r w:rsidRPr="00EB2865">
              <w:rPr>
                <w:rFonts w:ascii="宋体" w:hAnsi="宋体" w:cs="宋体" w:hint="eastAsia"/>
                <w:color w:val="000000"/>
                <w:szCs w:val="18"/>
              </w:rPr>
              <w:t>5.</w:t>
            </w:r>
            <w:r w:rsidRPr="00EB2865">
              <w:rPr>
                <w:rFonts w:ascii="宋体" w:hAnsi="宋体" w:cs="宋体"/>
                <w:color w:val="000000"/>
                <w:szCs w:val="18"/>
              </w:rPr>
              <w:t>5</w:t>
            </w:r>
          </w:p>
        </w:tc>
        <w:tc>
          <w:tcPr>
            <w:tcW w:w="1167" w:type="dxa"/>
            <w:vAlign w:val="center"/>
          </w:tcPr>
          <w:p w14:paraId="3C2B0823" w14:textId="21BE2E71" w:rsidR="00AF75DE" w:rsidRDefault="00AF75DE" w:rsidP="00AF75DE">
            <w:pPr>
              <w:pStyle w:val="afffffffff9"/>
            </w:pPr>
            <w:r w:rsidRPr="00EB2865">
              <w:rPr>
                <w:rFonts w:ascii="宋体" w:hAnsi="宋体" w:cs="宋体" w:hint="eastAsia"/>
                <w:color w:val="000000"/>
                <w:szCs w:val="18"/>
              </w:rPr>
              <w:t>7.2.2</w:t>
            </w:r>
          </w:p>
        </w:tc>
      </w:tr>
      <w:tr w:rsidR="00AF75DE" w14:paraId="1CF6F2E1" w14:textId="77777777" w:rsidTr="00AF75DE">
        <w:trPr>
          <w:jc w:val="center"/>
        </w:trPr>
        <w:tc>
          <w:tcPr>
            <w:tcW w:w="841" w:type="dxa"/>
            <w:vAlign w:val="center"/>
          </w:tcPr>
          <w:p w14:paraId="1832F913" w14:textId="18087288" w:rsidR="00AF75DE" w:rsidRDefault="00AF75DE" w:rsidP="00AF75DE">
            <w:pPr>
              <w:pStyle w:val="afffffffff9"/>
            </w:pPr>
            <w:r w:rsidRPr="00EB2865">
              <w:rPr>
                <w:rFonts w:ascii="宋体" w:hAnsi="宋体" w:cs="宋体" w:hint="eastAsia"/>
                <w:color w:val="000000"/>
                <w:szCs w:val="18"/>
              </w:rPr>
              <w:t>10</w:t>
            </w:r>
          </w:p>
        </w:tc>
        <w:tc>
          <w:tcPr>
            <w:tcW w:w="1491" w:type="dxa"/>
            <w:vAlign w:val="center"/>
          </w:tcPr>
          <w:p w14:paraId="768A1143" w14:textId="171E77D7" w:rsidR="00AF75DE" w:rsidRDefault="00AF75DE" w:rsidP="00AF75DE">
            <w:pPr>
              <w:pStyle w:val="afffffffff9"/>
            </w:pPr>
            <w:r w:rsidRPr="00EB2865">
              <w:rPr>
                <w:rFonts w:ascii="宋体" w:hAnsi="宋体" w:cs="宋体" w:hint="eastAsia"/>
                <w:color w:val="000000"/>
                <w:szCs w:val="18"/>
              </w:rPr>
              <w:t>路径规划</w:t>
            </w:r>
          </w:p>
        </w:tc>
        <w:tc>
          <w:tcPr>
            <w:tcW w:w="1167" w:type="dxa"/>
            <w:vAlign w:val="center"/>
          </w:tcPr>
          <w:p w14:paraId="29C51C7F" w14:textId="06E841EF"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9E2F002" w14:textId="1736249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621E3539" w14:textId="1326D2F5"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BECA3E6" w14:textId="5377BE85"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0588061" w14:textId="33D4D307" w:rsidR="00AF75DE" w:rsidRDefault="00AF75DE" w:rsidP="00AF75DE">
            <w:pPr>
              <w:pStyle w:val="afffffffff9"/>
            </w:pPr>
            <w:r w:rsidRPr="00EB2865">
              <w:rPr>
                <w:rFonts w:ascii="宋体" w:hAnsi="宋体" w:cs="宋体" w:hint="eastAsia"/>
                <w:color w:val="000000"/>
                <w:szCs w:val="18"/>
              </w:rPr>
              <w:t>5.</w:t>
            </w:r>
            <w:r w:rsidRPr="00EB2865">
              <w:rPr>
                <w:rFonts w:ascii="宋体" w:hAnsi="宋体" w:cs="宋体"/>
                <w:color w:val="000000"/>
                <w:szCs w:val="18"/>
              </w:rPr>
              <w:t>6</w:t>
            </w:r>
          </w:p>
        </w:tc>
        <w:tc>
          <w:tcPr>
            <w:tcW w:w="1167" w:type="dxa"/>
            <w:vAlign w:val="center"/>
          </w:tcPr>
          <w:p w14:paraId="5E41CA33" w14:textId="06B07DCD" w:rsidR="00AF75DE" w:rsidRDefault="00AF75DE" w:rsidP="00AF75DE">
            <w:pPr>
              <w:pStyle w:val="afffffffff9"/>
            </w:pPr>
            <w:r w:rsidRPr="00EB2865">
              <w:rPr>
                <w:rFonts w:ascii="宋体" w:hAnsi="宋体" w:cs="宋体" w:hint="eastAsia"/>
                <w:color w:val="000000"/>
                <w:szCs w:val="18"/>
              </w:rPr>
              <w:t>7.2.2</w:t>
            </w:r>
          </w:p>
        </w:tc>
      </w:tr>
      <w:tr w:rsidR="00AF75DE" w14:paraId="2CA26BE5" w14:textId="77777777" w:rsidTr="00AF75DE">
        <w:trPr>
          <w:jc w:val="center"/>
        </w:trPr>
        <w:tc>
          <w:tcPr>
            <w:tcW w:w="841" w:type="dxa"/>
            <w:vAlign w:val="center"/>
          </w:tcPr>
          <w:p w14:paraId="48D05643" w14:textId="3BD6D52C" w:rsidR="00AF75DE" w:rsidRDefault="00AF75DE" w:rsidP="00AF75DE">
            <w:pPr>
              <w:pStyle w:val="afffffffff9"/>
            </w:pPr>
            <w:r w:rsidRPr="00EB2865">
              <w:rPr>
                <w:rFonts w:ascii="宋体" w:hAnsi="宋体" w:cs="宋体" w:hint="eastAsia"/>
                <w:color w:val="000000"/>
                <w:szCs w:val="18"/>
              </w:rPr>
              <w:t>11</w:t>
            </w:r>
          </w:p>
        </w:tc>
        <w:tc>
          <w:tcPr>
            <w:tcW w:w="1491" w:type="dxa"/>
            <w:vAlign w:val="center"/>
          </w:tcPr>
          <w:p w14:paraId="7B8A2ED7" w14:textId="3BBCDF90" w:rsidR="00AF75DE" w:rsidRDefault="00AF75DE" w:rsidP="00AF75DE">
            <w:pPr>
              <w:pStyle w:val="afffffffff9"/>
            </w:pPr>
            <w:r w:rsidRPr="00EB2865">
              <w:rPr>
                <w:rFonts w:ascii="宋体" w:hAnsi="宋体" w:cs="宋体" w:hint="eastAsia"/>
                <w:color w:val="000000"/>
                <w:szCs w:val="18"/>
              </w:rPr>
              <w:t>模拟导航</w:t>
            </w:r>
          </w:p>
        </w:tc>
        <w:tc>
          <w:tcPr>
            <w:tcW w:w="1167" w:type="dxa"/>
            <w:vAlign w:val="center"/>
          </w:tcPr>
          <w:p w14:paraId="7F33DA86" w14:textId="57D96456"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3534098" w14:textId="49EB2CF4"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BE1A8B7" w14:textId="5E287431"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B122F61" w14:textId="50FE56B0"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3B05DE0" w14:textId="48508470" w:rsidR="00AF75DE" w:rsidRDefault="00AF75DE" w:rsidP="00AF75DE">
            <w:pPr>
              <w:pStyle w:val="afffffffff9"/>
            </w:pPr>
            <w:r w:rsidRPr="00EB2865">
              <w:rPr>
                <w:rFonts w:ascii="宋体" w:hAnsi="宋体" w:cs="宋体" w:hint="eastAsia"/>
                <w:color w:val="000000"/>
                <w:szCs w:val="18"/>
              </w:rPr>
              <w:t>5</w:t>
            </w:r>
            <w:r w:rsidRPr="00EB2865">
              <w:rPr>
                <w:rFonts w:ascii="宋体" w:hAnsi="宋体" w:cs="宋体"/>
                <w:color w:val="000000"/>
                <w:szCs w:val="18"/>
              </w:rPr>
              <w:t>.6.4</w:t>
            </w:r>
          </w:p>
        </w:tc>
        <w:tc>
          <w:tcPr>
            <w:tcW w:w="1167" w:type="dxa"/>
            <w:vAlign w:val="center"/>
          </w:tcPr>
          <w:p w14:paraId="300E38B6" w14:textId="53F5A91C" w:rsidR="00AF75DE" w:rsidRDefault="00AF75DE" w:rsidP="00AF75DE">
            <w:pPr>
              <w:pStyle w:val="afffffffff9"/>
            </w:pPr>
            <w:r w:rsidRPr="00EB2865">
              <w:rPr>
                <w:rFonts w:ascii="宋体" w:hAnsi="宋体" w:cs="宋体" w:hint="eastAsia"/>
                <w:color w:val="000000"/>
                <w:szCs w:val="18"/>
              </w:rPr>
              <w:t>7</w:t>
            </w:r>
            <w:r w:rsidRPr="00EB2865">
              <w:rPr>
                <w:rFonts w:ascii="宋体" w:hAnsi="宋体" w:cs="宋体"/>
                <w:color w:val="000000"/>
                <w:szCs w:val="18"/>
              </w:rPr>
              <w:t>.2.2</w:t>
            </w:r>
          </w:p>
        </w:tc>
      </w:tr>
      <w:tr w:rsidR="00AF75DE" w14:paraId="1CF97581" w14:textId="77777777" w:rsidTr="00AF75DE">
        <w:trPr>
          <w:jc w:val="center"/>
        </w:trPr>
        <w:tc>
          <w:tcPr>
            <w:tcW w:w="841" w:type="dxa"/>
            <w:vAlign w:val="center"/>
          </w:tcPr>
          <w:p w14:paraId="6E11F87F" w14:textId="12656AA5" w:rsidR="00AF75DE" w:rsidRDefault="00AF75DE" w:rsidP="00AF75DE">
            <w:pPr>
              <w:pStyle w:val="afffffffff9"/>
            </w:pPr>
            <w:r w:rsidRPr="00EB2865">
              <w:rPr>
                <w:rFonts w:ascii="宋体" w:hAnsi="宋体" w:cs="宋体" w:hint="eastAsia"/>
                <w:color w:val="000000"/>
                <w:szCs w:val="18"/>
              </w:rPr>
              <w:t>12</w:t>
            </w:r>
          </w:p>
        </w:tc>
        <w:tc>
          <w:tcPr>
            <w:tcW w:w="1491" w:type="dxa"/>
            <w:vAlign w:val="center"/>
          </w:tcPr>
          <w:p w14:paraId="427704D7" w14:textId="57B8FCC1" w:rsidR="00AF75DE" w:rsidRDefault="00AF75DE" w:rsidP="00AF75DE">
            <w:pPr>
              <w:pStyle w:val="afffffffff9"/>
            </w:pPr>
            <w:r w:rsidRPr="00EB2865">
              <w:rPr>
                <w:rFonts w:ascii="宋体" w:hAnsi="宋体" w:cs="宋体" w:hint="eastAsia"/>
                <w:color w:val="000000"/>
                <w:szCs w:val="18"/>
              </w:rPr>
              <w:t>路径引导</w:t>
            </w:r>
          </w:p>
        </w:tc>
        <w:tc>
          <w:tcPr>
            <w:tcW w:w="1167" w:type="dxa"/>
            <w:vAlign w:val="center"/>
          </w:tcPr>
          <w:p w14:paraId="6B018ABD" w14:textId="6EC55685"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5345E4F" w14:textId="2395276D"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512DB09" w14:textId="2C1644DC"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F69B60C" w14:textId="6D5C719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E7F1E4E" w14:textId="77777777" w:rsidR="00AF75DE" w:rsidRPr="00EB2865" w:rsidRDefault="00AF75DE" w:rsidP="00AF75DE">
            <w:pPr>
              <w:widowControl/>
              <w:spacing w:line="240" w:lineRule="auto"/>
              <w:jc w:val="center"/>
              <w:rPr>
                <w:rFonts w:ascii="宋体" w:hAnsi="宋体" w:cs="宋体" w:hint="eastAsia"/>
                <w:color w:val="000000"/>
                <w:kern w:val="0"/>
                <w:sz w:val="18"/>
                <w:szCs w:val="18"/>
              </w:rPr>
            </w:pPr>
            <w:r w:rsidRPr="00EB2865">
              <w:rPr>
                <w:rFonts w:ascii="宋体" w:hAnsi="宋体" w:cs="宋体" w:hint="eastAsia"/>
                <w:color w:val="000000"/>
                <w:kern w:val="0"/>
                <w:sz w:val="18"/>
                <w:szCs w:val="18"/>
              </w:rPr>
              <w:t>5.</w:t>
            </w:r>
            <w:r w:rsidRPr="00EB2865">
              <w:rPr>
                <w:rFonts w:ascii="宋体" w:hAnsi="宋体" w:cs="宋体"/>
                <w:color w:val="000000"/>
                <w:kern w:val="0"/>
                <w:sz w:val="18"/>
                <w:szCs w:val="18"/>
              </w:rPr>
              <w:t>7.1</w:t>
            </w:r>
          </w:p>
          <w:p w14:paraId="0579B2AB" w14:textId="3DBA4577" w:rsidR="00AF75DE" w:rsidRDefault="00AF75DE" w:rsidP="00AF75DE">
            <w:pPr>
              <w:pStyle w:val="afffffffff9"/>
            </w:pPr>
            <w:r w:rsidRPr="00EB2865">
              <w:rPr>
                <w:rFonts w:ascii="宋体" w:hAnsi="宋体" w:cs="宋体" w:hint="eastAsia"/>
                <w:color w:val="000000"/>
                <w:szCs w:val="18"/>
              </w:rPr>
              <w:t>5</w:t>
            </w:r>
            <w:r w:rsidRPr="00EB2865">
              <w:rPr>
                <w:rFonts w:ascii="宋体" w:hAnsi="宋体" w:cs="宋体"/>
                <w:color w:val="000000"/>
                <w:szCs w:val="18"/>
              </w:rPr>
              <w:t>.7.2</w:t>
            </w:r>
          </w:p>
        </w:tc>
        <w:tc>
          <w:tcPr>
            <w:tcW w:w="1167" w:type="dxa"/>
            <w:vAlign w:val="center"/>
          </w:tcPr>
          <w:p w14:paraId="28C80877" w14:textId="2E07C9BD" w:rsidR="00AF75DE" w:rsidRDefault="00AF75DE" w:rsidP="00AF75DE">
            <w:pPr>
              <w:pStyle w:val="afffffffff9"/>
            </w:pPr>
            <w:r w:rsidRPr="00EB2865">
              <w:rPr>
                <w:rFonts w:ascii="宋体" w:hAnsi="宋体" w:cs="宋体" w:hint="eastAsia"/>
                <w:color w:val="000000"/>
                <w:szCs w:val="18"/>
              </w:rPr>
              <w:t>7.2.2</w:t>
            </w:r>
          </w:p>
        </w:tc>
      </w:tr>
      <w:tr w:rsidR="00AF75DE" w14:paraId="18F0CADA" w14:textId="77777777" w:rsidTr="00AF75DE">
        <w:trPr>
          <w:jc w:val="center"/>
        </w:trPr>
        <w:tc>
          <w:tcPr>
            <w:tcW w:w="841" w:type="dxa"/>
            <w:vAlign w:val="center"/>
          </w:tcPr>
          <w:p w14:paraId="291D9927" w14:textId="7BD31386" w:rsidR="00AF75DE" w:rsidRDefault="00AF75DE" w:rsidP="00AF75DE">
            <w:pPr>
              <w:pStyle w:val="afffffffff9"/>
            </w:pPr>
            <w:r w:rsidRPr="00EB2865">
              <w:rPr>
                <w:rFonts w:ascii="宋体" w:hAnsi="宋体" w:cs="宋体" w:hint="eastAsia"/>
                <w:color w:val="000000"/>
                <w:szCs w:val="18"/>
              </w:rPr>
              <w:t>13</w:t>
            </w:r>
          </w:p>
        </w:tc>
        <w:tc>
          <w:tcPr>
            <w:tcW w:w="1491" w:type="dxa"/>
            <w:vAlign w:val="center"/>
          </w:tcPr>
          <w:p w14:paraId="6F8924FD" w14:textId="6BA100E6" w:rsidR="00AF75DE" w:rsidRDefault="00AF75DE" w:rsidP="00AF75DE">
            <w:pPr>
              <w:pStyle w:val="afffffffff9"/>
            </w:pPr>
            <w:r w:rsidRPr="00EB2865">
              <w:rPr>
                <w:rFonts w:ascii="宋体" w:hAnsi="宋体" w:cs="宋体" w:hint="eastAsia"/>
                <w:color w:val="000000"/>
                <w:szCs w:val="18"/>
              </w:rPr>
              <w:t>停车引导</w:t>
            </w:r>
          </w:p>
        </w:tc>
        <w:tc>
          <w:tcPr>
            <w:tcW w:w="1167" w:type="dxa"/>
            <w:vAlign w:val="center"/>
          </w:tcPr>
          <w:p w14:paraId="7B5CE41C" w14:textId="1AAC7643"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5A7FD16" w14:textId="6541A1CF"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8A4F2A9" w14:textId="21E96841"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AFE03AE" w14:textId="1251483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DDFEC39" w14:textId="534C9EE7" w:rsidR="00AF75DE" w:rsidRDefault="00AF75DE" w:rsidP="00AF75DE">
            <w:pPr>
              <w:pStyle w:val="afffffffff9"/>
            </w:pPr>
            <w:r w:rsidRPr="00EB2865">
              <w:rPr>
                <w:rFonts w:ascii="宋体" w:hAnsi="宋体" w:cs="宋体"/>
                <w:color w:val="000000"/>
                <w:szCs w:val="18"/>
              </w:rPr>
              <w:t>5.7.3</w:t>
            </w:r>
          </w:p>
        </w:tc>
        <w:tc>
          <w:tcPr>
            <w:tcW w:w="1167" w:type="dxa"/>
            <w:vAlign w:val="center"/>
          </w:tcPr>
          <w:p w14:paraId="52762185" w14:textId="3D78E8D9" w:rsidR="00AF75DE" w:rsidRDefault="00AF75DE" w:rsidP="00AF75DE">
            <w:pPr>
              <w:pStyle w:val="afffffffff9"/>
            </w:pPr>
            <w:r w:rsidRPr="00EB2865">
              <w:rPr>
                <w:rFonts w:ascii="宋体" w:hAnsi="宋体" w:cs="宋体" w:hint="eastAsia"/>
                <w:color w:val="000000"/>
                <w:szCs w:val="18"/>
              </w:rPr>
              <w:t>7.2.2</w:t>
            </w:r>
          </w:p>
        </w:tc>
      </w:tr>
      <w:tr w:rsidR="00AF75DE" w14:paraId="22FD773B" w14:textId="77777777" w:rsidTr="00AF75DE">
        <w:trPr>
          <w:jc w:val="center"/>
        </w:trPr>
        <w:tc>
          <w:tcPr>
            <w:tcW w:w="841" w:type="dxa"/>
            <w:vAlign w:val="center"/>
          </w:tcPr>
          <w:p w14:paraId="68A2D75F" w14:textId="62899A02" w:rsidR="00AF75DE" w:rsidRDefault="00AF75DE" w:rsidP="00AF75DE">
            <w:pPr>
              <w:pStyle w:val="afffffffff9"/>
            </w:pPr>
            <w:r w:rsidRPr="00EB2865">
              <w:rPr>
                <w:rFonts w:ascii="宋体" w:hAnsi="宋体" w:cs="宋体" w:hint="eastAsia"/>
                <w:color w:val="000000"/>
                <w:szCs w:val="18"/>
              </w:rPr>
              <w:t>14</w:t>
            </w:r>
          </w:p>
        </w:tc>
        <w:tc>
          <w:tcPr>
            <w:tcW w:w="1491" w:type="dxa"/>
            <w:vAlign w:val="center"/>
          </w:tcPr>
          <w:p w14:paraId="4A2D50F8" w14:textId="53E61C03" w:rsidR="00AF75DE" w:rsidRDefault="00AF75DE" w:rsidP="00AF75DE">
            <w:pPr>
              <w:pStyle w:val="afffffffff9"/>
            </w:pPr>
            <w:r w:rsidRPr="00EB2865">
              <w:rPr>
                <w:rFonts w:ascii="宋体" w:hAnsi="宋体" w:cs="宋体" w:hint="eastAsia"/>
                <w:color w:val="000000"/>
                <w:szCs w:val="18"/>
              </w:rPr>
              <w:t>语言、文字和语音</w:t>
            </w:r>
          </w:p>
        </w:tc>
        <w:tc>
          <w:tcPr>
            <w:tcW w:w="1167" w:type="dxa"/>
            <w:vAlign w:val="center"/>
          </w:tcPr>
          <w:p w14:paraId="478824CB" w14:textId="3DCD7E66"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CF84C66" w14:textId="0F76EAB2"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6C97B7EC" w14:textId="601667C2"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1377D4E5" w14:textId="5697670D"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72F07EA" w14:textId="095934F1" w:rsidR="00AF75DE" w:rsidRDefault="00AF75DE" w:rsidP="00AF75DE">
            <w:pPr>
              <w:pStyle w:val="afffffffff9"/>
            </w:pPr>
            <w:r w:rsidRPr="00EB2865">
              <w:rPr>
                <w:rFonts w:ascii="宋体" w:hAnsi="宋体" w:cs="宋体" w:hint="eastAsia"/>
                <w:color w:val="000000"/>
                <w:szCs w:val="18"/>
              </w:rPr>
              <w:t>5.8</w:t>
            </w:r>
          </w:p>
        </w:tc>
        <w:tc>
          <w:tcPr>
            <w:tcW w:w="1167" w:type="dxa"/>
            <w:vAlign w:val="center"/>
          </w:tcPr>
          <w:p w14:paraId="624F9B16" w14:textId="3E50C583" w:rsidR="00AF75DE" w:rsidRDefault="00AF75DE" w:rsidP="00AF75DE">
            <w:pPr>
              <w:pStyle w:val="afffffffff9"/>
            </w:pPr>
            <w:r w:rsidRPr="00EB2865">
              <w:rPr>
                <w:rFonts w:ascii="宋体" w:hAnsi="宋体" w:cs="宋体" w:hint="eastAsia"/>
                <w:color w:val="000000"/>
                <w:szCs w:val="18"/>
              </w:rPr>
              <w:t>7.2.</w:t>
            </w:r>
            <w:r w:rsidRPr="00EB2865">
              <w:rPr>
                <w:rFonts w:ascii="宋体" w:hAnsi="宋体" w:cs="宋体"/>
                <w:color w:val="000000"/>
                <w:szCs w:val="18"/>
              </w:rPr>
              <w:t>2</w:t>
            </w:r>
          </w:p>
        </w:tc>
      </w:tr>
      <w:tr w:rsidR="00AF75DE" w14:paraId="4D007840" w14:textId="77777777" w:rsidTr="00AF75DE">
        <w:trPr>
          <w:jc w:val="center"/>
        </w:trPr>
        <w:tc>
          <w:tcPr>
            <w:tcW w:w="841" w:type="dxa"/>
            <w:vAlign w:val="center"/>
          </w:tcPr>
          <w:p w14:paraId="70D3DCE9" w14:textId="3BB602C4" w:rsidR="00AF75DE" w:rsidRDefault="00AF75DE" w:rsidP="00AF75DE">
            <w:pPr>
              <w:pStyle w:val="afffffffff9"/>
            </w:pPr>
            <w:r w:rsidRPr="00EB2865">
              <w:rPr>
                <w:rFonts w:ascii="宋体" w:hAnsi="宋体" w:cs="宋体" w:hint="eastAsia"/>
                <w:color w:val="000000"/>
                <w:szCs w:val="18"/>
              </w:rPr>
              <w:t>15</w:t>
            </w:r>
          </w:p>
        </w:tc>
        <w:tc>
          <w:tcPr>
            <w:tcW w:w="1491" w:type="dxa"/>
            <w:vAlign w:val="center"/>
          </w:tcPr>
          <w:p w14:paraId="0ACEC59E" w14:textId="5094DA51" w:rsidR="00AF75DE" w:rsidRDefault="00AF75DE" w:rsidP="00AF75DE">
            <w:pPr>
              <w:pStyle w:val="afffffffff9"/>
            </w:pPr>
            <w:r w:rsidRPr="00EB2865">
              <w:rPr>
                <w:rFonts w:ascii="宋体" w:hAnsi="宋体" w:cs="宋体" w:hint="eastAsia"/>
                <w:color w:val="000000"/>
                <w:szCs w:val="18"/>
              </w:rPr>
              <w:t>定位时间</w:t>
            </w:r>
          </w:p>
        </w:tc>
        <w:tc>
          <w:tcPr>
            <w:tcW w:w="1167" w:type="dxa"/>
            <w:vAlign w:val="center"/>
          </w:tcPr>
          <w:p w14:paraId="397FF253" w14:textId="79882958"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C802F44" w14:textId="77A6FF97"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CA25117" w14:textId="5CA82FF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A0DD644" w14:textId="3B4567DB"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FE1D2A8" w14:textId="70AE14D2" w:rsidR="00AF75DE" w:rsidRDefault="00AF75DE" w:rsidP="00AF75DE">
            <w:pPr>
              <w:pStyle w:val="afffffffff9"/>
            </w:pPr>
            <w:r w:rsidRPr="00EB2865">
              <w:rPr>
                <w:rFonts w:ascii="宋体" w:hAnsi="宋体" w:cs="宋体" w:hint="eastAsia"/>
                <w:color w:val="000000"/>
                <w:szCs w:val="18"/>
              </w:rPr>
              <w:t>6.3</w:t>
            </w:r>
          </w:p>
        </w:tc>
        <w:tc>
          <w:tcPr>
            <w:tcW w:w="1167" w:type="dxa"/>
            <w:vAlign w:val="center"/>
          </w:tcPr>
          <w:p w14:paraId="755B5CB5" w14:textId="6161BB71" w:rsidR="00AF75DE" w:rsidRDefault="00AF75DE" w:rsidP="00AF75DE">
            <w:pPr>
              <w:pStyle w:val="afffffffff9"/>
            </w:pPr>
            <w:r w:rsidRPr="00EB2865">
              <w:rPr>
                <w:rFonts w:ascii="宋体" w:hAnsi="宋体" w:cs="宋体" w:hint="eastAsia"/>
                <w:color w:val="000000"/>
                <w:szCs w:val="18"/>
              </w:rPr>
              <w:t>7.3.2</w:t>
            </w:r>
          </w:p>
        </w:tc>
      </w:tr>
      <w:tr w:rsidR="00AF75DE" w14:paraId="4F668AA5" w14:textId="77777777" w:rsidTr="00AF75DE">
        <w:trPr>
          <w:jc w:val="center"/>
        </w:trPr>
        <w:tc>
          <w:tcPr>
            <w:tcW w:w="841" w:type="dxa"/>
            <w:vAlign w:val="center"/>
          </w:tcPr>
          <w:p w14:paraId="261209B1" w14:textId="7D60C154" w:rsidR="00AF75DE" w:rsidRDefault="00AF75DE" w:rsidP="00AF75DE">
            <w:pPr>
              <w:pStyle w:val="afffffffff9"/>
            </w:pPr>
            <w:r w:rsidRPr="00EB2865">
              <w:rPr>
                <w:rFonts w:ascii="宋体" w:hAnsi="宋体" w:cs="宋体" w:hint="eastAsia"/>
                <w:color w:val="000000"/>
                <w:szCs w:val="18"/>
              </w:rPr>
              <w:t>16</w:t>
            </w:r>
          </w:p>
        </w:tc>
        <w:tc>
          <w:tcPr>
            <w:tcW w:w="1491" w:type="dxa"/>
            <w:vAlign w:val="center"/>
          </w:tcPr>
          <w:p w14:paraId="1D0A87FF" w14:textId="03E5A735" w:rsidR="00AF75DE" w:rsidRDefault="00AF75DE" w:rsidP="00AF75DE">
            <w:pPr>
              <w:pStyle w:val="afffffffff9"/>
            </w:pPr>
            <w:r w:rsidRPr="00EB2865">
              <w:rPr>
                <w:rFonts w:ascii="宋体" w:hAnsi="宋体" w:cs="宋体" w:hint="eastAsia"/>
                <w:color w:val="000000"/>
                <w:szCs w:val="18"/>
              </w:rPr>
              <w:t>定位精度</w:t>
            </w:r>
          </w:p>
        </w:tc>
        <w:tc>
          <w:tcPr>
            <w:tcW w:w="1167" w:type="dxa"/>
            <w:vAlign w:val="center"/>
          </w:tcPr>
          <w:p w14:paraId="380FFA0F" w14:textId="1C4C611E"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7F8E2AC" w14:textId="39366C9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21CB66E" w14:textId="77F12C54"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28F5A8D" w14:textId="7A3E914B"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0919CBA" w14:textId="4D58D0F9" w:rsidR="00AF75DE" w:rsidRDefault="00AF75DE" w:rsidP="00AF75DE">
            <w:pPr>
              <w:pStyle w:val="afffffffff9"/>
            </w:pPr>
            <w:r w:rsidRPr="00EB2865">
              <w:rPr>
                <w:rFonts w:ascii="宋体" w:hAnsi="宋体" w:cs="宋体" w:hint="eastAsia"/>
                <w:color w:val="000000"/>
                <w:szCs w:val="18"/>
              </w:rPr>
              <w:t>6.4</w:t>
            </w:r>
          </w:p>
        </w:tc>
        <w:tc>
          <w:tcPr>
            <w:tcW w:w="1167" w:type="dxa"/>
            <w:vAlign w:val="center"/>
          </w:tcPr>
          <w:p w14:paraId="1D3683AF" w14:textId="6355BB7E" w:rsidR="00AF75DE" w:rsidRDefault="00AF75DE" w:rsidP="00AF75DE">
            <w:pPr>
              <w:pStyle w:val="afffffffff9"/>
            </w:pPr>
            <w:r w:rsidRPr="00EB2865">
              <w:rPr>
                <w:rFonts w:ascii="宋体" w:hAnsi="宋体" w:cs="宋体" w:hint="eastAsia"/>
                <w:color w:val="000000"/>
                <w:szCs w:val="18"/>
              </w:rPr>
              <w:t>7.3.3</w:t>
            </w:r>
          </w:p>
        </w:tc>
      </w:tr>
      <w:tr w:rsidR="00AF75DE" w14:paraId="4071D0DC" w14:textId="77777777" w:rsidTr="00AF75DE">
        <w:trPr>
          <w:jc w:val="center"/>
        </w:trPr>
        <w:tc>
          <w:tcPr>
            <w:tcW w:w="841" w:type="dxa"/>
            <w:vAlign w:val="center"/>
          </w:tcPr>
          <w:p w14:paraId="2BE1AD04" w14:textId="6B06C536" w:rsidR="00AF75DE" w:rsidRDefault="00AF75DE" w:rsidP="00AF75DE">
            <w:pPr>
              <w:pStyle w:val="afffffffff9"/>
            </w:pPr>
            <w:r w:rsidRPr="00EB2865">
              <w:rPr>
                <w:rFonts w:ascii="宋体" w:hAnsi="宋体" w:cs="宋体" w:hint="eastAsia"/>
                <w:color w:val="000000"/>
                <w:szCs w:val="18"/>
              </w:rPr>
              <w:t>17</w:t>
            </w:r>
          </w:p>
        </w:tc>
        <w:tc>
          <w:tcPr>
            <w:tcW w:w="1491" w:type="dxa"/>
            <w:vAlign w:val="center"/>
          </w:tcPr>
          <w:p w14:paraId="0BB73A76" w14:textId="7DC88CCB" w:rsidR="00AF75DE" w:rsidRDefault="00AF75DE" w:rsidP="00AF75DE">
            <w:pPr>
              <w:pStyle w:val="afffffffff9"/>
            </w:pPr>
            <w:r w:rsidRPr="00EB2865">
              <w:rPr>
                <w:rFonts w:ascii="宋体" w:hAnsi="宋体" w:cs="宋体" w:hint="eastAsia"/>
                <w:color w:val="000000"/>
                <w:szCs w:val="18"/>
              </w:rPr>
              <w:t>电源和静态电流</w:t>
            </w:r>
          </w:p>
        </w:tc>
        <w:tc>
          <w:tcPr>
            <w:tcW w:w="1167" w:type="dxa"/>
            <w:vAlign w:val="center"/>
          </w:tcPr>
          <w:p w14:paraId="0F4A89B3" w14:textId="11CE4268"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99160C9" w14:textId="30D65098"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193AC0CF" w14:textId="28DEB5A1"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E038B1B" w14:textId="02EAB63C"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68FC76B4" w14:textId="015DDFFC" w:rsidR="00AF75DE" w:rsidRDefault="00AF75DE" w:rsidP="00AF75DE">
            <w:pPr>
              <w:pStyle w:val="afffffffff9"/>
            </w:pPr>
            <w:r w:rsidRPr="00EB2865">
              <w:rPr>
                <w:rFonts w:ascii="宋体" w:hAnsi="宋体" w:cs="宋体" w:hint="eastAsia"/>
                <w:color w:val="000000"/>
                <w:szCs w:val="18"/>
              </w:rPr>
              <w:t>6.5</w:t>
            </w:r>
          </w:p>
        </w:tc>
        <w:tc>
          <w:tcPr>
            <w:tcW w:w="1167" w:type="dxa"/>
            <w:vAlign w:val="center"/>
          </w:tcPr>
          <w:p w14:paraId="3862C6CF" w14:textId="09668545" w:rsidR="00AF75DE" w:rsidRDefault="00AF75DE" w:rsidP="00AF75DE">
            <w:pPr>
              <w:pStyle w:val="afffffffff9"/>
            </w:pPr>
            <w:r w:rsidRPr="00EB2865">
              <w:rPr>
                <w:rFonts w:ascii="宋体" w:hAnsi="宋体" w:cs="宋体" w:hint="eastAsia"/>
                <w:color w:val="000000"/>
                <w:szCs w:val="18"/>
              </w:rPr>
              <w:t>7.3.4</w:t>
            </w:r>
          </w:p>
        </w:tc>
      </w:tr>
      <w:tr w:rsidR="00AF75DE" w14:paraId="1EBAB8C5" w14:textId="77777777" w:rsidTr="00AF75DE">
        <w:trPr>
          <w:jc w:val="center"/>
        </w:trPr>
        <w:tc>
          <w:tcPr>
            <w:tcW w:w="841" w:type="dxa"/>
            <w:vAlign w:val="center"/>
          </w:tcPr>
          <w:p w14:paraId="696663B5" w14:textId="3D134D73" w:rsidR="00AF75DE" w:rsidRDefault="00AF75DE" w:rsidP="00AF75DE">
            <w:pPr>
              <w:pStyle w:val="afffffffff9"/>
            </w:pPr>
            <w:r w:rsidRPr="00EB2865">
              <w:rPr>
                <w:rFonts w:ascii="宋体" w:hAnsi="宋体" w:cs="宋体" w:hint="eastAsia"/>
                <w:color w:val="000000"/>
                <w:szCs w:val="18"/>
              </w:rPr>
              <w:t>18</w:t>
            </w:r>
          </w:p>
        </w:tc>
        <w:tc>
          <w:tcPr>
            <w:tcW w:w="1491" w:type="dxa"/>
            <w:vAlign w:val="center"/>
          </w:tcPr>
          <w:p w14:paraId="180C0427" w14:textId="288F13FF" w:rsidR="00AF75DE" w:rsidRDefault="00AF75DE" w:rsidP="00AF75DE">
            <w:pPr>
              <w:pStyle w:val="afffffffff9"/>
            </w:pPr>
            <w:r w:rsidRPr="00EB2865">
              <w:rPr>
                <w:rFonts w:ascii="宋体" w:hAnsi="宋体" w:cs="宋体" w:hint="eastAsia"/>
                <w:color w:val="000000"/>
                <w:szCs w:val="18"/>
              </w:rPr>
              <w:t>外观质量</w:t>
            </w:r>
          </w:p>
        </w:tc>
        <w:tc>
          <w:tcPr>
            <w:tcW w:w="1167" w:type="dxa"/>
            <w:vAlign w:val="center"/>
          </w:tcPr>
          <w:p w14:paraId="20080724" w14:textId="13FED3D0"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6F06A1AE" w14:textId="3210928D"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6C75737D" w14:textId="40D309B5"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0DC762C" w14:textId="7B284076"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4AE6840" w14:textId="523DFBA8" w:rsidR="00AF75DE" w:rsidRDefault="00AF75DE" w:rsidP="00AF75DE">
            <w:pPr>
              <w:pStyle w:val="afffffffff9"/>
            </w:pPr>
            <w:r w:rsidRPr="00EB2865">
              <w:rPr>
                <w:rFonts w:ascii="宋体" w:hAnsi="宋体" w:cs="宋体" w:hint="eastAsia"/>
                <w:color w:val="000000"/>
                <w:szCs w:val="18"/>
              </w:rPr>
              <w:t>6.6</w:t>
            </w:r>
          </w:p>
        </w:tc>
        <w:tc>
          <w:tcPr>
            <w:tcW w:w="1167" w:type="dxa"/>
            <w:vAlign w:val="center"/>
          </w:tcPr>
          <w:p w14:paraId="41E2393D" w14:textId="2EEC418F" w:rsidR="00AF75DE" w:rsidRDefault="00AF75DE" w:rsidP="00AF75DE">
            <w:pPr>
              <w:pStyle w:val="afffffffff9"/>
            </w:pPr>
            <w:r w:rsidRPr="00EB2865">
              <w:rPr>
                <w:rFonts w:ascii="宋体" w:hAnsi="宋体" w:cs="宋体" w:hint="eastAsia"/>
                <w:color w:val="000000"/>
                <w:szCs w:val="18"/>
              </w:rPr>
              <w:t>7.3.5</w:t>
            </w:r>
          </w:p>
        </w:tc>
      </w:tr>
      <w:tr w:rsidR="00AF75DE" w14:paraId="39D5BC98" w14:textId="77777777" w:rsidTr="00AF75DE">
        <w:trPr>
          <w:jc w:val="center"/>
        </w:trPr>
        <w:tc>
          <w:tcPr>
            <w:tcW w:w="841" w:type="dxa"/>
            <w:vAlign w:val="center"/>
          </w:tcPr>
          <w:p w14:paraId="7C4F2EB6" w14:textId="389BE982" w:rsidR="00AF75DE" w:rsidRDefault="00AF75DE" w:rsidP="00AF75DE">
            <w:pPr>
              <w:pStyle w:val="afffffffff9"/>
            </w:pPr>
            <w:r w:rsidRPr="00EB2865">
              <w:rPr>
                <w:rFonts w:ascii="宋体" w:hAnsi="宋体" w:cs="宋体" w:hint="eastAsia"/>
                <w:color w:val="000000"/>
                <w:szCs w:val="18"/>
              </w:rPr>
              <w:t>19</w:t>
            </w:r>
          </w:p>
        </w:tc>
        <w:tc>
          <w:tcPr>
            <w:tcW w:w="1491" w:type="dxa"/>
            <w:vAlign w:val="center"/>
          </w:tcPr>
          <w:p w14:paraId="04BFF175" w14:textId="505A02E8" w:rsidR="00AF75DE" w:rsidRDefault="00AF75DE" w:rsidP="00AF75DE">
            <w:pPr>
              <w:pStyle w:val="afffffffff9"/>
            </w:pPr>
            <w:r w:rsidRPr="00EB2865">
              <w:rPr>
                <w:rFonts w:ascii="宋体" w:hAnsi="宋体" w:cs="宋体" w:hint="eastAsia"/>
                <w:color w:val="000000"/>
                <w:szCs w:val="18"/>
              </w:rPr>
              <w:t>产品尺寸和安装</w:t>
            </w:r>
          </w:p>
        </w:tc>
        <w:tc>
          <w:tcPr>
            <w:tcW w:w="1167" w:type="dxa"/>
            <w:vAlign w:val="center"/>
          </w:tcPr>
          <w:p w14:paraId="529EDA5D" w14:textId="282E6097"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32BF8DA" w14:textId="163C4053"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8F69F95" w14:textId="207C5DDC"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6854EF8B" w14:textId="5E29931E"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1D768E3A" w14:textId="7BFDC9B3" w:rsidR="00AF75DE" w:rsidRDefault="00AF75DE" w:rsidP="00AF75DE">
            <w:pPr>
              <w:pStyle w:val="afffffffff9"/>
            </w:pPr>
            <w:r w:rsidRPr="00EB2865">
              <w:rPr>
                <w:rFonts w:ascii="宋体" w:hAnsi="宋体" w:cs="宋体" w:hint="eastAsia"/>
                <w:color w:val="000000"/>
                <w:szCs w:val="18"/>
              </w:rPr>
              <w:t>6.7</w:t>
            </w:r>
          </w:p>
        </w:tc>
        <w:tc>
          <w:tcPr>
            <w:tcW w:w="1167" w:type="dxa"/>
            <w:vAlign w:val="center"/>
          </w:tcPr>
          <w:p w14:paraId="683AFBAB" w14:textId="522FD622" w:rsidR="00AF75DE" w:rsidRDefault="00AF75DE" w:rsidP="00AF75DE">
            <w:pPr>
              <w:pStyle w:val="afffffffff9"/>
            </w:pPr>
            <w:r w:rsidRPr="00EB2865">
              <w:rPr>
                <w:rFonts w:ascii="宋体" w:hAnsi="宋体" w:cs="宋体" w:hint="eastAsia"/>
                <w:color w:val="000000"/>
                <w:szCs w:val="18"/>
              </w:rPr>
              <w:t>7.3.6</w:t>
            </w:r>
          </w:p>
        </w:tc>
      </w:tr>
      <w:tr w:rsidR="00AF75DE" w14:paraId="3BC9295A" w14:textId="77777777" w:rsidTr="00AF75DE">
        <w:trPr>
          <w:jc w:val="center"/>
        </w:trPr>
        <w:tc>
          <w:tcPr>
            <w:tcW w:w="841" w:type="dxa"/>
            <w:vAlign w:val="center"/>
          </w:tcPr>
          <w:p w14:paraId="57B0D528" w14:textId="1036A4CE" w:rsidR="00AF75DE" w:rsidRDefault="00AF75DE" w:rsidP="00AF75DE">
            <w:pPr>
              <w:pStyle w:val="afffffffff9"/>
            </w:pPr>
            <w:r w:rsidRPr="00EB2865">
              <w:rPr>
                <w:rFonts w:ascii="宋体" w:hAnsi="宋体" w:cs="宋体" w:hint="eastAsia"/>
                <w:color w:val="000000"/>
                <w:szCs w:val="18"/>
              </w:rPr>
              <w:t>20</w:t>
            </w:r>
          </w:p>
        </w:tc>
        <w:tc>
          <w:tcPr>
            <w:tcW w:w="1491" w:type="dxa"/>
            <w:vAlign w:val="center"/>
          </w:tcPr>
          <w:p w14:paraId="35EE3360" w14:textId="1B5D2D22" w:rsidR="00AF75DE" w:rsidRDefault="00AF75DE" w:rsidP="00AF75DE">
            <w:pPr>
              <w:pStyle w:val="afffffffff9"/>
            </w:pPr>
            <w:r w:rsidRPr="00EB2865">
              <w:rPr>
                <w:rFonts w:ascii="宋体" w:hAnsi="宋体" w:cs="宋体" w:hint="eastAsia"/>
                <w:color w:val="000000"/>
                <w:szCs w:val="18"/>
              </w:rPr>
              <w:t>高低温工作</w:t>
            </w:r>
          </w:p>
        </w:tc>
        <w:tc>
          <w:tcPr>
            <w:tcW w:w="1167" w:type="dxa"/>
            <w:vAlign w:val="center"/>
          </w:tcPr>
          <w:p w14:paraId="0E35CD88" w14:textId="609930F7"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11AA436" w14:textId="6FF855BC"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61A823C" w14:textId="24FDFD9E"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20310BD" w14:textId="3EF754A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AA5ED70" w14:textId="3177D56D" w:rsidR="00AF75DE" w:rsidRDefault="00AF75DE" w:rsidP="00AF75DE">
            <w:pPr>
              <w:pStyle w:val="afffffffff9"/>
            </w:pPr>
            <w:r w:rsidRPr="00EB2865">
              <w:rPr>
                <w:rFonts w:ascii="宋体" w:hAnsi="宋体" w:cs="宋体" w:hint="eastAsia"/>
                <w:color w:val="000000"/>
                <w:szCs w:val="18"/>
              </w:rPr>
              <w:t>6.8.1</w:t>
            </w:r>
          </w:p>
        </w:tc>
        <w:tc>
          <w:tcPr>
            <w:tcW w:w="1167" w:type="dxa"/>
            <w:vAlign w:val="center"/>
          </w:tcPr>
          <w:p w14:paraId="0A92C62C" w14:textId="5D437E01" w:rsidR="00AF75DE" w:rsidRDefault="00AF75DE" w:rsidP="00AF75DE">
            <w:pPr>
              <w:pStyle w:val="afffffffff9"/>
            </w:pPr>
            <w:r w:rsidRPr="00EB2865">
              <w:rPr>
                <w:rFonts w:ascii="宋体" w:hAnsi="宋体" w:cs="宋体" w:hint="eastAsia"/>
                <w:color w:val="000000"/>
                <w:szCs w:val="18"/>
              </w:rPr>
              <w:t>7.3.7.2</w:t>
            </w:r>
          </w:p>
        </w:tc>
      </w:tr>
      <w:tr w:rsidR="00AF75DE" w14:paraId="1276B915" w14:textId="77777777" w:rsidTr="00AF75DE">
        <w:trPr>
          <w:jc w:val="center"/>
        </w:trPr>
        <w:tc>
          <w:tcPr>
            <w:tcW w:w="841" w:type="dxa"/>
            <w:vAlign w:val="center"/>
          </w:tcPr>
          <w:p w14:paraId="2F443158" w14:textId="0145CA2D" w:rsidR="00AF75DE" w:rsidRDefault="00AF75DE" w:rsidP="00AF75DE">
            <w:pPr>
              <w:pStyle w:val="afffffffff9"/>
            </w:pPr>
            <w:r w:rsidRPr="00EB2865">
              <w:rPr>
                <w:rFonts w:ascii="宋体" w:hAnsi="宋体" w:cs="宋体" w:hint="eastAsia"/>
                <w:color w:val="000000"/>
                <w:szCs w:val="18"/>
              </w:rPr>
              <w:t>21</w:t>
            </w:r>
          </w:p>
        </w:tc>
        <w:tc>
          <w:tcPr>
            <w:tcW w:w="1491" w:type="dxa"/>
            <w:vAlign w:val="center"/>
          </w:tcPr>
          <w:p w14:paraId="6625DA07" w14:textId="6D69E3B5" w:rsidR="00AF75DE" w:rsidRDefault="00AF75DE" w:rsidP="00AF75DE">
            <w:pPr>
              <w:pStyle w:val="afffffffff9"/>
            </w:pPr>
            <w:r w:rsidRPr="00EB2865">
              <w:rPr>
                <w:rFonts w:ascii="宋体" w:hAnsi="宋体" w:cs="宋体" w:hint="eastAsia"/>
                <w:color w:val="000000"/>
                <w:szCs w:val="18"/>
              </w:rPr>
              <w:t>高低温储存</w:t>
            </w:r>
          </w:p>
        </w:tc>
        <w:tc>
          <w:tcPr>
            <w:tcW w:w="1167" w:type="dxa"/>
            <w:vAlign w:val="center"/>
          </w:tcPr>
          <w:p w14:paraId="552A2F4F" w14:textId="12517BE9"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4E65D1B3" w14:textId="5B0B60E6"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32A9E5D" w14:textId="5E914DC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50A2391" w14:textId="0762305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103139E" w14:textId="5CE5AABC" w:rsidR="00AF75DE" w:rsidRDefault="00AF75DE" w:rsidP="00AF75DE">
            <w:pPr>
              <w:pStyle w:val="afffffffff9"/>
            </w:pPr>
            <w:r w:rsidRPr="00EB2865">
              <w:rPr>
                <w:rFonts w:ascii="宋体" w:hAnsi="宋体" w:cs="宋体" w:hint="eastAsia"/>
                <w:color w:val="000000"/>
                <w:szCs w:val="18"/>
              </w:rPr>
              <w:t>6.8.1</w:t>
            </w:r>
          </w:p>
        </w:tc>
        <w:tc>
          <w:tcPr>
            <w:tcW w:w="1167" w:type="dxa"/>
            <w:vAlign w:val="center"/>
          </w:tcPr>
          <w:p w14:paraId="1E14791B" w14:textId="71D3D76B" w:rsidR="00AF75DE" w:rsidRDefault="00AF75DE" w:rsidP="00AF75DE">
            <w:pPr>
              <w:pStyle w:val="afffffffff9"/>
            </w:pPr>
            <w:r w:rsidRPr="00EB2865">
              <w:rPr>
                <w:rFonts w:ascii="宋体" w:hAnsi="宋体" w:cs="宋体" w:hint="eastAsia"/>
                <w:color w:val="000000"/>
                <w:szCs w:val="18"/>
              </w:rPr>
              <w:t>7.3.7.2</w:t>
            </w:r>
          </w:p>
        </w:tc>
      </w:tr>
      <w:tr w:rsidR="00AF75DE" w14:paraId="1E76958D" w14:textId="77777777" w:rsidTr="00AF75DE">
        <w:trPr>
          <w:jc w:val="center"/>
        </w:trPr>
        <w:tc>
          <w:tcPr>
            <w:tcW w:w="841" w:type="dxa"/>
            <w:vAlign w:val="center"/>
          </w:tcPr>
          <w:p w14:paraId="6FA71DE9" w14:textId="66FC1E01" w:rsidR="00AF75DE" w:rsidRDefault="00AF75DE" w:rsidP="00AF75DE">
            <w:pPr>
              <w:pStyle w:val="afffffffff9"/>
            </w:pPr>
            <w:r w:rsidRPr="00EB2865">
              <w:rPr>
                <w:rFonts w:ascii="宋体" w:hAnsi="宋体" w:cs="宋体" w:hint="eastAsia"/>
                <w:color w:val="000000"/>
                <w:szCs w:val="18"/>
              </w:rPr>
              <w:t>22</w:t>
            </w:r>
          </w:p>
        </w:tc>
        <w:tc>
          <w:tcPr>
            <w:tcW w:w="1491" w:type="dxa"/>
            <w:vAlign w:val="center"/>
          </w:tcPr>
          <w:p w14:paraId="79337831" w14:textId="7117E932" w:rsidR="00AF75DE" w:rsidRDefault="00AF75DE" w:rsidP="00AF75DE">
            <w:pPr>
              <w:pStyle w:val="afffffffff9"/>
            </w:pPr>
            <w:r w:rsidRPr="00EB2865">
              <w:rPr>
                <w:rFonts w:ascii="宋体" w:hAnsi="宋体" w:cs="宋体" w:hint="eastAsia"/>
                <w:color w:val="000000"/>
                <w:szCs w:val="18"/>
              </w:rPr>
              <w:t>湿热</w:t>
            </w:r>
          </w:p>
        </w:tc>
        <w:tc>
          <w:tcPr>
            <w:tcW w:w="1167" w:type="dxa"/>
            <w:vAlign w:val="center"/>
          </w:tcPr>
          <w:p w14:paraId="4696D614" w14:textId="3D5A2564"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39F94DC" w14:textId="46593B7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C1E7C5C" w14:textId="684BA277"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895B75A" w14:textId="38A4A5B1"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22A7E10C" w14:textId="1F7557D0" w:rsidR="00AF75DE" w:rsidRDefault="00AF75DE" w:rsidP="00AF75DE">
            <w:pPr>
              <w:pStyle w:val="afffffffff9"/>
            </w:pPr>
            <w:r w:rsidRPr="00EB2865">
              <w:rPr>
                <w:rFonts w:ascii="宋体" w:hAnsi="宋体" w:cs="宋体" w:hint="eastAsia"/>
                <w:color w:val="000000"/>
                <w:szCs w:val="18"/>
              </w:rPr>
              <w:t>6.8.1</w:t>
            </w:r>
          </w:p>
        </w:tc>
        <w:tc>
          <w:tcPr>
            <w:tcW w:w="1167" w:type="dxa"/>
            <w:vAlign w:val="center"/>
          </w:tcPr>
          <w:p w14:paraId="1D714BD3" w14:textId="73B6783D" w:rsidR="00AF75DE" w:rsidRDefault="00AF75DE" w:rsidP="00AF75DE">
            <w:pPr>
              <w:pStyle w:val="afffffffff9"/>
            </w:pPr>
            <w:r w:rsidRPr="00EB2865">
              <w:rPr>
                <w:rFonts w:ascii="宋体" w:hAnsi="宋体" w:cs="宋体" w:hint="eastAsia"/>
                <w:color w:val="000000"/>
                <w:szCs w:val="18"/>
              </w:rPr>
              <w:t>7.3.7.3</w:t>
            </w:r>
          </w:p>
        </w:tc>
      </w:tr>
      <w:tr w:rsidR="00AF75DE" w14:paraId="33439894" w14:textId="77777777" w:rsidTr="00AF75DE">
        <w:trPr>
          <w:jc w:val="center"/>
        </w:trPr>
        <w:tc>
          <w:tcPr>
            <w:tcW w:w="841" w:type="dxa"/>
            <w:vAlign w:val="center"/>
          </w:tcPr>
          <w:p w14:paraId="46540908" w14:textId="3A2FA669" w:rsidR="00AF75DE" w:rsidRDefault="00AF75DE" w:rsidP="00AF75DE">
            <w:pPr>
              <w:pStyle w:val="afffffffff9"/>
            </w:pPr>
            <w:r w:rsidRPr="00EB2865">
              <w:rPr>
                <w:rFonts w:ascii="宋体" w:hAnsi="宋体" w:cs="宋体" w:hint="eastAsia"/>
                <w:color w:val="000000"/>
                <w:szCs w:val="18"/>
              </w:rPr>
              <w:t>23</w:t>
            </w:r>
          </w:p>
        </w:tc>
        <w:tc>
          <w:tcPr>
            <w:tcW w:w="1491" w:type="dxa"/>
            <w:vAlign w:val="center"/>
          </w:tcPr>
          <w:p w14:paraId="20EB4456" w14:textId="510FD380" w:rsidR="00AF75DE" w:rsidRDefault="00AF75DE" w:rsidP="00AF75DE">
            <w:pPr>
              <w:pStyle w:val="afffffffff9"/>
            </w:pPr>
            <w:r w:rsidRPr="00EB2865">
              <w:rPr>
                <w:rFonts w:ascii="宋体" w:hAnsi="宋体" w:cs="宋体" w:hint="eastAsia"/>
                <w:color w:val="000000"/>
                <w:szCs w:val="18"/>
              </w:rPr>
              <w:t>振动</w:t>
            </w:r>
          </w:p>
        </w:tc>
        <w:tc>
          <w:tcPr>
            <w:tcW w:w="1167" w:type="dxa"/>
            <w:vAlign w:val="center"/>
          </w:tcPr>
          <w:p w14:paraId="7CA95534" w14:textId="6731A8AB"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736B46A" w14:textId="772099C9"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8B3F82F" w14:textId="38B8A2E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0B450D53" w14:textId="1E4EBE41"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31CF25B" w14:textId="4DE595E2" w:rsidR="00AF75DE" w:rsidRDefault="00AF75DE" w:rsidP="00AF75DE">
            <w:pPr>
              <w:pStyle w:val="afffffffff9"/>
            </w:pPr>
            <w:r w:rsidRPr="00EB2865">
              <w:rPr>
                <w:rFonts w:ascii="宋体" w:hAnsi="宋体" w:cs="宋体" w:hint="eastAsia"/>
                <w:color w:val="000000"/>
                <w:szCs w:val="18"/>
              </w:rPr>
              <w:t>6.8.2</w:t>
            </w:r>
          </w:p>
        </w:tc>
        <w:tc>
          <w:tcPr>
            <w:tcW w:w="1167" w:type="dxa"/>
            <w:vAlign w:val="center"/>
          </w:tcPr>
          <w:p w14:paraId="388A78A8" w14:textId="7BB3E9DF" w:rsidR="00AF75DE" w:rsidRDefault="00AF75DE" w:rsidP="00AF75DE">
            <w:pPr>
              <w:pStyle w:val="afffffffff9"/>
            </w:pPr>
            <w:r w:rsidRPr="00EB2865">
              <w:rPr>
                <w:rFonts w:ascii="宋体" w:hAnsi="宋体" w:cs="宋体" w:hint="eastAsia"/>
                <w:color w:val="000000"/>
                <w:szCs w:val="18"/>
              </w:rPr>
              <w:t>7.3.7.4</w:t>
            </w:r>
          </w:p>
        </w:tc>
      </w:tr>
      <w:tr w:rsidR="00AF75DE" w14:paraId="40D0EEDE" w14:textId="77777777" w:rsidTr="00AF75DE">
        <w:trPr>
          <w:jc w:val="center"/>
        </w:trPr>
        <w:tc>
          <w:tcPr>
            <w:tcW w:w="841" w:type="dxa"/>
            <w:vAlign w:val="center"/>
          </w:tcPr>
          <w:p w14:paraId="43412D8C" w14:textId="402009FF" w:rsidR="00AF75DE" w:rsidRDefault="00AF75DE" w:rsidP="00AF75DE">
            <w:pPr>
              <w:pStyle w:val="afffffffff9"/>
            </w:pPr>
            <w:r w:rsidRPr="00EB2865">
              <w:rPr>
                <w:rFonts w:ascii="宋体" w:hAnsi="宋体" w:cs="宋体" w:hint="eastAsia"/>
                <w:color w:val="000000"/>
                <w:szCs w:val="18"/>
              </w:rPr>
              <w:t>24</w:t>
            </w:r>
          </w:p>
        </w:tc>
        <w:tc>
          <w:tcPr>
            <w:tcW w:w="1491" w:type="dxa"/>
            <w:vAlign w:val="center"/>
          </w:tcPr>
          <w:p w14:paraId="367D2E26" w14:textId="282C4A63" w:rsidR="00AF75DE" w:rsidRDefault="00AF75DE" w:rsidP="00AF75DE">
            <w:pPr>
              <w:pStyle w:val="afffffffff9"/>
            </w:pPr>
            <w:r w:rsidRPr="00EB2865">
              <w:rPr>
                <w:rFonts w:ascii="宋体" w:hAnsi="宋体" w:cs="宋体" w:hint="eastAsia"/>
                <w:color w:val="000000"/>
                <w:szCs w:val="18"/>
              </w:rPr>
              <w:t>冲击</w:t>
            </w:r>
          </w:p>
        </w:tc>
        <w:tc>
          <w:tcPr>
            <w:tcW w:w="1167" w:type="dxa"/>
            <w:vAlign w:val="center"/>
          </w:tcPr>
          <w:p w14:paraId="7B603CEC" w14:textId="462E8E22"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60E10C3" w14:textId="030F83D9"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4A5D963" w14:textId="0541D8FA"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9918EEA" w14:textId="4A2DAAB1"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6024B30C" w14:textId="54FA17CA" w:rsidR="00AF75DE" w:rsidRDefault="00AF75DE" w:rsidP="00AF75DE">
            <w:pPr>
              <w:pStyle w:val="afffffffff9"/>
            </w:pPr>
            <w:r w:rsidRPr="00EB2865">
              <w:rPr>
                <w:rFonts w:ascii="宋体" w:hAnsi="宋体" w:cs="宋体" w:hint="eastAsia"/>
                <w:color w:val="000000"/>
                <w:szCs w:val="18"/>
              </w:rPr>
              <w:t>6.8.3</w:t>
            </w:r>
          </w:p>
        </w:tc>
        <w:tc>
          <w:tcPr>
            <w:tcW w:w="1167" w:type="dxa"/>
            <w:vAlign w:val="center"/>
          </w:tcPr>
          <w:p w14:paraId="7AF5BFED" w14:textId="196F8696" w:rsidR="00AF75DE" w:rsidRDefault="00AF75DE" w:rsidP="00AF75DE">
            <w:pPr>
              <w:pStyle w:val="afffffffff9"/>
            </w:pPr>
            <w:r w:rsidRPr="00EB2865">
              <w:rPr>
                <w:rFonts w:ascii="宋体" w:hAnsi="宋体" w:cs="宋体" w:hint="eastAsia"/>
                <w:color w:val="000000"/>
                <w:szCs w:val="18"/>
              </w:rPr>
              <w:t>7.3.7.5</w:t>
            </w:r>
          </w:p>
        </w:tc>
      </w:tr>
      <w:tr w:rsidR="00AF75DE" w14:paraId="1587F97F" w14:textId="77777777" w:rsidTr="00AF75DE">
        <w:trPr>
          <w:jc w:val="center"/>
        </w:trPr>
        <w:tc>
          <w:tcPr>
            <w:tcW w:w="841" w:type="dxa"/>
            <w:vAlign w:val="center"/>
          </w:tcPr>
          <w:p w14:paraId="2A689996" w14:textId="668AF90A" w:rsidR="00AF75DE" w:rsidRDefault="00AF75DE" w:rsidP="00AF75DE">
            <w:pPr>
              <w:pStyle w:val="afffffffff9"/>
            </w:pPr>
            <w:r>
              <w:rPr>
                <w:rFonts w:ascii="宋体" w:hAnsi="宋体" w:cs="宋体"/>
                <w:color w:val="000000"/>
                <w:szCs w:val="18"/>
              </w:rPr>
              <w:t>25</w:t>
            </w:r>
          </w:p>
        </w:tc>
        <w:tc>
          <w:tcPr>
            <w:tcW w:w="1491" w:type="dxa"/>
            <w:vAlign w:val="center"/>
          </w:tcPr>
          <w:p w14:paraId="09D8C84B" w14:textId="7C80D895" w:rsidR="00AF75DE" w:rsidRDefault="00AF75DE" w:rsidP="00AF75DE">
            <w:pPr>
              <w:pStyle w:val="afffffffff9"/>
            </w:pPr>
            <w:r w:rsidRPr="00EB2865">
              <w:rPr>
                <w:rFonts w:ascii="宋体" w:hAnsi="宋体" w:cs="宋体" w:hint="eastAsia"/>
                <w:color w:val="000000"/>
                <w:szCs w:val="18"/>
              </w:rPr>
              <w:t>电磁兼容性</w:t>
            </w:r>
          </w:p>
        </w:tc>
        <w:tc>
          <w:tcPr>
            <w:tcW w:w="1167" w:type="dxa"/>
            <w:vAlign w:val="center"/>
          </w:tcPr>
          <w:p w14:paraId="5C888C95" w14:textId="7601D82B"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7D8617D4" w14:textId="3FCED631"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1C4D08D8" w14:textId="7CFBF747"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5258FE70" w14:textId="694A6B0E" w:rsidR="00AF75DE" w:rsidRDefault="00AF75DE" w:rsidP="00AF75DE">
            <w:pPr>
              <w:pStyle w:val="afffffffff9"/>
            </w:pPr>
            <w:r w:rsidRPr="00EB2865">
              <w:rPr>
                <w:rFonts w:ascii="宋体" w:hAnsi="宋体" w:cs="宋体" w:hint="eastAsia"/>
                <w:color w:val="000000"/>
                <w:szCs w:val="18"/>
              </w:rPr>
              <w:t>△</w:t>
            </w:r>
          </w:p>
        </w:tc>
        <w:tc>
          <w:tcPr>
            <w:tcW w:w="1167" w:type="dxa"/>
            <w:vAlign w:val="center"/>
          </w:tcPr>
          <w:p w14:paraId="3B2602D4" w14:textId="66F9F97C" w:rsidR="00AF75DE" w:rsidRDefault="00AF75DE" w:rsidP="00AF75DE">
            <w:pPr>
              <w:pStyle w:val="afffffffff9"/>
            </w:pPr>
            <w:r w:rsidRPr="00EB2865">
              <w:rPr>
                <w:rFonts w:ascii="宋体" w:hAnsi="宋体" w:cs="宋体" w:hint="eastAsia"/>
                <w:color w:val="000000"/>
                <w:szCs w:val="18"/>
              </w:rPr>
              <w:t>6.9</w:t>
            </w:r>
          </w:p>
        </w:tc>
        <w:tc>
          <w:tcPr>
            <w:tcW w:w="1167" w:type="dxa"/>
            <w:vAlign w:val="center"/>
          </w:tcPr>
          <w:p w14:paraId="3C474752" w14:textId="1EE4FE7D" w:rsidR="00AF75DE" w:rsidRDefault="00AF75DE" w:rsidP="00AF75DE">
            <w:pPr>
              <w:pStyle w:val="afffffffff9"/>
            </w:pPr>
            <w:r w:rsidRPr="00EB2865">
              <w:rPr>
                <w:rFonts w:ascii="宋体" w:hAnsi="宋体" w:cs="宋体" w:hint="eastAsia"/>
                <w:color w:val="000000"/>
                <w:szCs w:val="18"/>
              </w:rPr>
              <w:t>7.3.8</w:t>
            </w:r>
          </w:p>
        </w:tc>
      </w:tr>
      <w:tr w:rsidR="00AF75DE" w14:paraId="49574239" w14:textId="77777777" w:rsidTr="00AF75DE">
        <w:trPr>
          <w:jc w:val="center"/>
        </w:trPr>
        <w:tc>
          <w:tcPr>
            <w:tcW w:w="841" w:type="dxa"/>
            <w:tcBorders>
              <w:bottom w:val="single" w:sz="8" w:space="0" w:color="auto"/>
            </w:tcBorders>
            <w:vAlign w:val="center"/>
          </w:tcPr>
          <w:p w14:paraId="1C7B3569" w14:textId="5203BF3A" w:rsidR="00AF75DE" w:rsidRDefault="00AF75DE" w:rsidP="00AF75DE">
            <w:pPr>
              <w:pStyle w:val="afffffffff9"/>
            </w:pPr>
            <w:r>
              <w:rPr>
                <w:rFonts w:ascii="宋体" w:hAnsi="宋体" w:cs="宋体"/>
                <w:color w:val="000000"/>
                <w:szCs w:val="18"/>
              </w:rPr>
              <w:t>26</w:t>
            </w:r>
          </w:p>
        </w:tc>
        <w:tc>
          <w:tcPr>
            <w:tcW w:w="1491" w:type="dxa"/>
            <w:tcBorders>
              <w:bottom w:val="single" w:sz="8" w:space="0" w:color="auto"/>
            </w:tcBorders>
            <w:vAlign w:val="center"/>
          </w:tcPr>
          <w:p w14:paraId="3DBCC06E" w14:textId="74CBE849" w:rsidR="00AF75DE" w:rsidRDefault="00AF75DE" w:rsidP="00AF75DE">
            <w:pPr>
              <w:pStyle w:val="afffffffff9"/>
            </w:pPr>
            <w:r w:rsidRPr="00EB2865">
              <w:rPr>
                <w:rFonts w:ascii="宋体" w:hAnsi="宋体" w:cs="宋体" w:hint="eastAsia"/>
                <w:color w:val="000000"/>
                <w:szCs w:val="18"/>
              </w:rPr>
              <w:t>包装</w:t>
            </w:r>
          </w:p>
        </w:tc>
        <w:tc>
          <w:tcPr>
            <w:tcW w:w="1167" w:type="dxa"/>
            <w:tcBorders>
              <w:bottom w:val="single" w:sz="8" w:space="0" w:color="auto"/>
            </w:tcBorders>
            <w:vAlign w:val="center"/>
          </w:tcPr>
          <w:p w14:paraId="0D2F1A26" w14:textId="4D9B3F04" w:rsidR="00AF75DE" w:rsidRDefault="00AF75DE" w:rsidP="00AF75DE">
            <w:pPr>
              <w:pStyle w:val="afffffffff9"/>
            </w:pPr>
            <w:r w:rsidRPr="00EB2865">
              <w:rPr>
                <w:rFonts w:ascii="宋体" w:hAnsi="宋体" w:cs="宋体" w:hint="eastAsia"/>
                <w:color w:val="000000"/>
                <w:szCs w:val="18"/>
              </w:rPr>
              <w:t>○</w:t>
            </w:r>
          </w:p>
        </w:tc>
        <w:tc>
          <w:tcPr>
            <w:tcW w:w="1167" w:type="dxa"/>
            <w:tcBorders>
              <w:bottom w:val="single" w:sz="8" w:space="0" w:color="auto"/>
            </w:tcBorders>
            <w:vAlign w:val="center"/>
          </w:tcPr>
          <w:p w14:paraId="630AE3A4" w14:textId="57CD5817" w:rsidR="00AF75DE" w:rsidRDefault="00AF75DE" w:rsidP="00AF75DE">
            <w:pPr>
              <w:pStyle w:val="afffffffff9"/>
            </w:pPr>
            <w:r w:rsidRPr="00EB2865">
              <w:rPr>
                <w:rFonts w:ascii="宋体" w:hAnsi="宋体" w:cs="宋体" w:hint="eastAsia"/>
                <w:color w:val="000000"/>
                <w:szCs w:val="18"/>
              </w:rPr>
              <w:t>—</w:t>
            </w:r>
          </w:p>
        </w:tc>
        <w:tc>
          <w:tcPr>
            <w:tcW w:w="1167" w:type="dxa"/>
            <w:tcBorders>
              <w:bottom w:val="single" w:sz="8" w:space="0" w:color="auto"/>
            </w:tcBorders>
            <w:vAlign w:val="center"/>
          </w:tcPr>
          <w:p w14:paraId="33CC017E" w14:textId="7BB949D0" w:rsidR="00AF75DE" w:rsidRDefault="00AF75DE" w:rsidP="00AF75DE">
            <w:pPr>
              <w:pStyle w:val="afffffffff9"/>
            </w:pPr>
            <w:r w:rsidRPr="00EB2865">
              <w:rPr>
                <w:rFonts w:ascii="宋体" w:hAnsi="宋体" w:cs="宋体" w:hint="eastAsia"/>
                <w:color w:val="000000"/>
                <w:szCs w:val="18"/>
              </w:rPr>
              <w:t>—</w:t>
            </w:r>
          </w:p>
        </w:tc>
        <w:tc>
          <w:tcPr>
            <w:tcW w:w="1167" w:type="dxa"/>
            <w:tcBorders>
              <w:bottom w:val="single" w:sz="8" w:space="0" w:color="auto"/>
            </w:tcBorders>
            <w:vAlign w:val="center"/>
          </w:tcPr>
          <w:p w14:paraId="3461FC5E" w14:textId="0E519A24" w:rsidR="00AF75DE" w:rsidRDefault="00AF75DE" w:rsidP="00AF75DE">
            <w:pPr>
              <w:pStyle w:val="afffffffff9"/>
            </w:pPr>
            <w:r w:rsidRPr="00EB2865">
              <w:rPr>
                <w:rFonts w:ascii="宋体" w:hAnsi="宋体" w:cs="宋体" w:hint="eastAsia"/>
                <w:color w:val="000000"/>
                <w:szCs w:val="18"/>
              </w:rPr>
              <w:t>△</w:t>
            </w:r>
          </w:p>
        </w:tc>
        <w:tc>
          <w:tcPr>
            <w:tcW w:w="1167" w:type="dxa"/>
            <w:tcBorders>
              <w:bottom w:val="single" w:sz="8" w:space="0" w:color="auto"/>
            </w:tcBorders>
            <w:vAlign w:val="center"/>
          </w:tcPr>
          <w:p w14:paraId="2E1B6177" w14:textId="6B930801" w:rsidR="00AF75DE" w:rsidRDefault="00AF75DE" w:rsidP="00AF75DE">
            <w:pPr>
              <w:pStyle w:val="afffffffff9"/>
            </w:pPr>
            <w:r w:rsidRPr="00EB2865">
              <w:rPr>
                <w:rFonts w:ascii="宋体" w:hAnsi="宋体" w:cs="宋体" w:hint="eastAsia"/>
                <w:color w:val="000000"/>
                <w:szCs w:val="18"/>
              </w:rPr>
              <w:t>9.3</w:t>
            </w:r>
          </w:p>
        </w:tc>
        <w:tc>
          <w:tcPr>
            <w:tcW w:w="1167" w:type="dxa"/>
            <w:tcBorders>
              <w:bottom w:val="single" w:sz="8" w:space="0" w:color="auto"/>
            </w:tcBorders>
            <w:vAlign w:val="center"/>
          </w:tcPr>
          <w:p w14:paraId="6B76D85C" w14:textId="02A6FFA9" w:rsidR="00AF75DE" w:rsidRDefault="00AF75DE" w:rsidP="00AF75DE">
            <w:pPr>
              <w:pStyle w:val="afffffffff9"/>
            </w:pPr>
            <w:r w:rsidRPr="00EB2865">
              <w:rPr>
                <w:rFonts w:ascii="宋体" w:hAnsi="宋体" w:cs="宋体" w:hint="eastAsia"/>
                <w:color w:val="000000"/>
                <w:szCs w:val="18"/>
              </w:rPr>
              <w:t>7.3.9</w:t>
            </w:r>
          </w:p>
        </w:tc>
      </w:tr>
      <w:tr w:rsidR="00AF75DE" w14:paraId="7617F4D2" w14:textId="77777777" w:rsidTr="00AF75DE">
        <w:trPr>
          <w:jc w:val="center"/>
        </w:trPr>
        <w:tc>
          <w:tcPr>
            <w:tcW w:w="9334" w:type="dxa"/>
            <w:gridSpan w:val="8"/>
            <w:tcBorders>
              <w:top w:val="single" w:sz="8" w:space="0" w:color="auto"/>
              <w:bottom w:val="single" w:sz="8" w:space="0" w:color="auto"/>
            </w:tcBorders>
            <w:vAlign w:val="center"/>
          </w:tcPr>
          <w:p w14:paraId="1EF9F425" w14:textId="2E51B549" w:rsidR="00AF75DE" w:rsidRPr="00EB2865" w:rsidRDefault="00AF75DE" w:rsidP="00AF75DE">
            <w:pPr>
              <w:pStyle w:val="affffb"/>
              <w:ind w:firstLine="360"/>
            </w:pPr>
            <w:r w:rsidRPr="00EB2865">
              <w:rPr>
                <w:rFonts w:ascii="宋体" w:hAnsi="宋体" w:cs="宋体" w:hint="eastAsia"/>
                <w:color w:val="000000"/>
                <w:sz w:val="18"/>
                <w:szCs w:val="18"/>
              </w:rPr>
              <w:t>“○”表示必检项目；“△”表示可选项目；“—”表示不检验的项目。</w:t>
            </w:r>
          </w:p>
        </w:tc>
      </w:tr>
    </w:tbl>
    <w:p w14:paraId="025B6D5D" w14:textId="77777777" w:rsidR="00AF75DE" w:rsidRDefault="00AF75DE" w:rsidP="00AF75DE">
      <w:pPr>
        <w:pStyle w:val="affffb"/>
        <w:ind w:firstLine="420"/>
      </w:pPr>
    </w:p>
    <w:p w14:paraId="5B073D2B" w14:textId="4B704DE3" w:rsidR="00AF75DE" w:rsidRPr="00AF75DE" w:rsidRDefault="00AF75DE" w:rsidP="00AF75DE">
      <w:pPr>
        <w:pStyle w:val="affe"/>
        <w:spacing w:before="156" w:after="156"/>
      </w:pPr>
      <w:r w:rsidRPr="00F53E90">
        <w:rPr>
          <w:rFonts w:hAnsi="黑体" w:hint="eastAsia"/>
          <w:color w:val="000000"/>
        </w:rPr>
        <w:t>样品数量</w:t>
      </w:r>
    </w:p>
    <w:p w14:paraId="270D3E9D" w14:textId="7CAD20ED" w:rsidR="00AF75DE" w:rsidRDefault="00AF75DE" w:rsidP="00C20753">
      <w:pPr>
        <w:pStyle w:val="affffb"/>
        <w:ind w:firstLine="420"/>
      </w:pPr>
      <w:r w:rsidRPr="00A121E1">
        <w:rPr>
          <w:rFonts w:ascii="宋体" w:hAnsi="宋体" w:hint="eastAsia"/>
          <w:color w:val="000000"/>
          <w:szCs w:val="21"/>
        </w:rPr>
        <w:t>检验样品从鉴定批中随机抽出2台～4台进行。允许根据协商的检验项目抽取不同的样品数量。</w:t>
      </w:r>
    </w:p>
    <w:p w14:paraId="52DC4E03" w14:textId="01BF659C" w:rsidR="00AF75DE" w:rsidRDefault="00AF75DE" w:rsidP="00AF75DE">
      <w:pPr>
        <w:pStyle w:val="affe"/>
        <w:spacing w:before="156" w:after="156"/>
        <w:rPr>
          <w:rFonts w:hAnsi="黑体" w:hint="eastAsia"/>
          <w:color w:val="000000"/>
        </w:rPr>
      </w:pPr>
      <w:r w:rsidRPr="00F53E90">
        <w:rPr>
          <w:rFonts w:hAnsi="黑体" w:hint="eastAsia"/>
          <w:color w:val="000000"/>
        </w:rPr>
        <w:lastRenderedPageBreak/>
        <w:t>合格判据</w:t>
      </w:r>
    </w:p>
    <w:p w14:paraId="79B01178" w14:textId="73460AC4"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当规定的检验项目全部合格时，判定鉴定检验合格，否则判为不合格。</w:t>
      </w:r>
    </w:p>
    <w:p w14:paraId="04CCD251" w14:textId="042AB45B"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若其中任何一项不合格时，生产方应对不合格项目进行分析，找出不合格原因，并采取纠正措施后再次检验，直至合格。</w:t>
      </w:r>
    </w:p>
    <w:p w14:paraId="12C91350" w14:textId="6418D116" w:rsidR="00AF75DE" w:rsidRDefault="00AF75DE" w:rsidP="00AF75DE">
      <w:pPr>
        <w:pStyle w:val="affd"/>
        <w:spacing w:before="156" w:after="156"/>
        <w:rPr>
          <w:color w:val="000000"/>
        </w:rPr>
      </w:pPr>
      <w:bookmarkStart w:id="160" w:name="_Toc365839827"/>
      <w:bookmarkStart w:id="161" w:name="_Toc365839919"/>
      <w:bookmarkStart w:id="162" w:name="_Toc382904537"/>
      <w:bookmarkStart w:id="163" w:name="_Toc467663420"/>
      <w:bookmarkStart w:id="164" w:name="_Toc230102537"/>
      <w:bookmarkStart w:id="165" w:name="_Toc235088737"/>
      <w:r w:rsidRPr="00A121E1">
        <w:rPr>
          <w:rFonts w:hint="eastAsia"/>
          <w:color w:val="000000"/>
        </w:rPr>
        <w:t>质量一致性检验</w:t>
      </w:r>
      <w:bookmarkEnd w:id="160"/>
      <w:bookmarkEnd w:id="161"/>
      <w:bookmarkEnd w:id="162"/>
      <w:bookmarkEnd w:id="163"/>
      <w:bookmarkEnd w:id="164"/>
      <w:bookmarkEnd w:id="165"/>
    </w:p>
    <w:p w14:paraId="5D368E92" w14:textId="45AF7784" w:rsidR="00AF75DE" w:rsidRDefault="00AF75DE" w:rsidP="00AF75DE">
      <w:pPr>
        <w:pStyle w:val="affe"/>
        <w:spacing w:before="156" w:after="156"/>
        <w:rPr>
          <w:rFonts w:hAnsi="黑体" w:hint="eastAsia"/>
          <w:color w:val="000000"/>
        </w:rPr>
      </w:pPr>
      <w:r w:rsidRPr="00F53E90">
        <w:rPr>
          <w:rFonts w:hAnsi="黑体" w:hint="eastAsia"/>
          <w:color w:val="000000"/>
        </w:rPr>
        <w:t>检验分类</w:t>
      </w:r>
    </w:p>
    <w:p w14:paraId="3A723ED0" w14:textId="0E96C20A"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质量一致性检验分为逐批检验和周期检验。</w:t>
      </w:r>
    </w:p>
    <w:p w14:paraId="13080B01" w14:textId="2A41A646" w:rsidR="00AF75DE" w:rsidRDefault="00AF75DE" w:rsidP="00AF75DE">
      <w:pPr>
        <w:pStyle w:val="affe"/>
        <w:spacing w:before="156" w:after="156"/>
        <w:rPr>
          <w:rFonts w:hAnsi="黑体" w:hint="eastAsia"/>
          <w:color w:val="000000"/>
        </w:rPr>
      </w:pPr>
      <w:r w:rsidRPr="00F53E90">
        <w:rPr>
          <w:rFonts w:hAnsi="黑体" w:hint="eastAsia"/>
          <w:color w:val="000000"/>
        </w:rPr>
        <w:t>检验批的形成与提出</w:t>
      </w:r>
    </w:p>
    <w:p w14:paraId="2F9A53AF" w14:textId="37C0EC48"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检验批的组成与提取应符合GB/T 2828.1—2012中6.1和6.2的规定。</w:t>
      </w:r>
    </w:p>
    <w:p w14:paraId="474AD2F8" w14:textId="10FBBDCE" w:rsidR="00AF75DE" w:rsidRDefault="00AF75DE" w:rsidP="00AF75DE">
      <w:pPr>
        <w:pStyle w:val="affe"/>
        <w:spacing w:before="156" w:after="156"/>
        <w:rPr>
          <w:rFonts w:hAnsi="黑体" w:hint="eastAsia"/>
          <w:color w:val="000000"/>
        </w:rPr>
      </w:pPr>
      <w:r w:rsidRPr="00F53E90">
        <w:rPr>
          <w:rFonts w:hAnsi="黑体" w:hint="eastAsia"/>
          <w:color w:val="000000"/>
        </w:rPr>
        <w:t>不合格品的分类</w:t>
      </w:r>
    </w:p>
    <w:p w14:paraId="12197755" w14:textId="38033DD9"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按产品的质量特性及其不符合的严重程度，检验项目分为A类、B类、C类三种不合格类型(见附录A)。有一个或多个不合格项目的单位产品称为不合格品。不合格品可按包含的不合格项目类型分为A类、B类、C类三种不合格品类型。</w:t>
      </w:r>
    </w:p>
    <w:p w14:paraId="379CB817" w14:textId="5676413D" w:rsidR="00AF75DE" w:rsidRDefault="00AF75DE" w:rsidP="00AF75DE">
      <w:pPr>
        <w:pStyle w:val="affe"/>
        <w:spacing w:before="156" w:after="156"/>
        <w:rPr>
          <w:rFonts w:hAnsi="黑体" w:hint="eastAsia"/>
          <w:color w:val="000000"/>
        </w:rPr>
      </w:pPr>
      <w:r w:rsidRPr="00F53E90">
        <w:rPr>
          <w:rFonts w:hAnsi="黑体" w:hint="eastAsia"/>
          <w:color w:val="000000"/>
        </w:rPr>
        <w:t>检验项目及顺序</w:t>
      </w:r>
    </w:p>
    <w:p w14:paraId="359A47C7" w14:textId="5143E47E"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检验项目及顺序见表1</w:t>
      </w:r>
      <w:r>
        <w:rPr>
          <w:rFonts w:ascii="宋体" w:hAnsi="宋体"/>
          <w:color w:val="000000"/>
          <w:szCs w:val="21"/>
        </w:rPr>
        <w:t>9</w:t>
      </w:r>
      <w:r w:rsidRPr="00A121E1">
        <w:rPr>
          <w:rFonts w:ascii="宋体" w:hAnsi="宋体" w:hint="eastAsia"/>
          <w:color w:val="000000"/>
          <w:szCs w:val="21"/>
        </w:rPr>
        <w:t>，根据实际情况，使用方和生产方可协商剪裁检验项目或改变检验顺序。</w:t>
      </w:r>
    </w:p>
    <w:p w14:paraId="2D154A63" w14:textId="32AFEA24" w:rsidR="00AF75DE" w:rsidRDefault="00AF75DE" w:rsidP="00AF75DE">
      <w:pPr>
        <w:pStyle w:val="affe"/>
        <w:spacing w:before="156" w:after="156"/>
        <w:rPr>
          <w:rFonts w:hAnsi="黑体" w:hint="eastAsia"/>
          <w:color w:val="000000"/>
        </w:rPr>
      </w:pPr>
      <w:r w:rsidRPr="00F53E90">
        <w:rPr>
          <w:rFonts w:hAnsi="黑体" w:hint="eastAsia"/>
          <w:color w:val="000000"/>
        </w:rPr>
        <w:t>逐批检验</w:t>
      </w:r>
    </w:p>
    <w:p w14:paraId="760A00B1" w14:textId="63C0F332" w:rsidR="00AF75DE" w:rsidRDefault="00AF75DE" w:rsidP="00AF75DE">
      <w:pPr>
        <w:pStyle w:val="afff"/>
        <w:spacing w:before="156" w:after="156"/>
        <w:rPr>
          <w:color w:val="000000"/>
        </w:rPr>
      </w:pPr>
      <w:r w:rsidRPr="00A121E1">
        <w:rPr>
          <w:rFonts w:hint="eastAsia"/>
          <w:color w:val="000000"/>
        </w:rPr>
        <w:t>总则</w:t>
      </w:r>
    </w:p>
    <w:p w14:paraId="5ACA9B7A" w14:textId="6EE7F503"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逐批检验的目的是判断每个提交检验批的批质量是否符合规定的要求，根据检查对象，逐批检验分全数检验和抽样检验。</w:t>
      </w:r>
    </w:p>
    <w:p w14:paraId="30FAF37E" w14:textId="0BD62B58" w:rsidR="00AF75DE" w:rsidRDefault="00AF75DE" w:rsidP="00AF75DE">
      <w:pPr>
        <w:pStyle w:val="afff"/>
        <w:spacing w:before="156" w:after="156"/>
        <w:rPr>
          <w:color w:val="000000"/>
          <w:szCs w:val="21"/>
        </w:rPr>
      </w:pPr>
      <w:r w:rsidRPr="00A121E1">
        <w:rPr>
          <w:rFonts w:hint="eastAsia"/>
          <w:color w:val="000000"/>
        </w:rPr>
        <w:t>全数</w:t>
      </w:r>
      <w:r w:rsidRPr="00A121E1">
        <w:rPr>
          <w:rFonts w:hint="eastAsia"/>
          <w:color w:val="000000"/>
          <w:szCs w:val="21"/>
        </w:rPr>
        <w:t>检验</w:t>
      </w:r>
    </w:p>
    <w:p w14:paraId="52D915BE" w14:textId="6361B1CB" w:rsidR="00AF75DE" w:rsidRDefault="00AF75DE" w:rsidP="00AF75DE">
      <w:pPr>
        <w:pStyle w:val="afff0"/>
        <w:spacing w:before="156" w:after="156"/>
        <w:rPr>
          <w:color w:val="000000"/>
        </w:rPr>
      </w:pPr>
      <w:r w:rsidRPr="00A121E1">
        <w:rPr>
          <w:rFonts w:hint="eastAsia"/>
          <w:color w:val="000000"/>
        </w:rPr>
        <w:t>抽样方案</w:t>
      </w:r>
    </w:p>
    <w:p w14:paraId="61549C93" w14:textId="3D702D07"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对生产方提交检验批的产品百分之百地进行检验。</w:t>
      </w:r>
    </w:p>
    <w:p w14:paraId="0DE0530E" w14:textId="2924123E" w:rsidR="00AF75DE" w:rsidRDefault="00AF75DE" w:rsidP="00AF75DE">
      <w:pPr>
        <w:pStyle w:val="afff0"/>
        <w:spacing w:before="156" w:after="156"/>
        <w:rPr>
          <w:color w:val="000000"/>
        </w:rPr>
      </w:pPr>
      <w:r w:rsidRPr="00A121E1">
        <w:rPr>
          <w:rFonts w:hint="eastAsia"/>
          <w:color w:val="000000"/>
        </w:rPr>
        <w:t>合格判据</w:t>
      </w:r>
    </w:p>
    <w:p w14:paraId="043B107A" w14:textId="444B40F5" w:rsidR="00AF75DE" w:rsidRDefault="00AF75DE" w:rsidP="00AF75DE">
      <w:pPr>
        <w:pStyle w:val="affffb"/>
        <w:ind w:firstLine="420"/>
        <w:rPr>
          <w:rFonts w:ascii="宋体" w:hAnsi="宋体" w:hint="eastAsia"/>
          <w:color w:val="000000"/>
          <w:szCs w:val="21"/>
        </w:rPr>
      </w:pPr>
      <w:r w:rsidRPr="00FC3A8E">
        <w:rPr>
          <w:rFonts w:ascii="宋体" w:hAnsi="宋体" w:hint="eastAsia"/>
          <w:color w:val="000000"/>
          <w:szCs w:val="21"/>
        </w:rPr>
        <w:t>根据检验结果对全数检验作出如下判定：</w:t>
      </w:r>
    </w:p>
    <w:p w14:paraId="50F26CB0" w14:textId="0896663E" w:rsidR="00AF75DE" w:rsidRPr="00AF75DE" w:rsidRDefault="00AF75DE">
      <w:pPr>
        <w:pStyle w:val="af5"/>
        <w:numPr>
          <w:ilvl w:val="0"/>
          <w:numId w:val="79"/>
        </w:numPr>
      </w:pPr>
      <w:r w:rsidRPr="00FC3A8E">
        <w:rPr>
          <w:rFonts w:hAnsi="宋体" w:hint="eastAsia"/>
          <w:color w:val="000000"/>
          <w:szCs w:val="21"/>
        </w:rPr>
        <w:t>当发现包含A类不合格项的不合格品时，应判该批产品检验不合格；</w:t>
      </w:r>
    </w:p>
    <w:p w14:paraId="650F1DE9" w14:textId="69E0C6B1" w:rsidR="00AF75DE" w:rsidRPr="00AF75DE" w:rsidRDefault="00AF75DE">
      <w:pPr>
        <w:pStyle w:val="af5"/>
        <w:numPr>
          <w:ilvl w:val="0"/>
          <w:numId w:val="79"/>
        </w:numPr>
      </w:pPr>
      <w:r w:rsidRPr="00FC3A8E">
        <w:rPr>
          <w:rFonts w:hAnsi="宋体" w:hint="eastAsia"/>
          <w:color w:val="000000"/>
          <w:szCs w:val="21"/>
        </w:rPr>
        <w:t>当发现B类、C类不合格项小于或等于规定值，则判该批产品检验合格，否则不合格。规定值由产品生产者规定。</w:t>
      </w:r>
    </w:p>
    <w:p w14:paraId="75D2E379" w14:textId="08E76696" w:rsidR="00AF75DE" w:rsidRDefault="00AF75DE" w:rsidP="00AF75DE">
      <w:pPr>
        <w:pStyle w:val="afff0"/>
        <w:spacing w:before="156" w:after="156"/>
        <w:rPr>
          <w:color w:val="000000"/>
        </w:rPr>
      </w:pPr>
      <w:r w:rsidRPr="00A121E1">
        <w:rPr>
          <w:rFonts w:hint="eastAsia"/>
          <w:color w:val="000000"/>
        </w:rPr>
        <w:t>样品处理</w:t>
      </w:r>
    </w:p>
    <w:p w14:paraId="0A2FABCD" w14:textId="05E84B98"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t>经全数检验合格的批中，对发现有不合格的产品，生产方应负责修复并达到规定后，可作为合格品交付。</w:t>
      </w:r>
    </w:p>
    <w:p w14:paraId="25882CC7" w14:textId="299AB527" w:rsidR="00AF75DE" w:rsidRDefault="00AF75DE" w:rsidP="00AF75DE">
      <w:pPr>
        <w:pStyle w:val="afff"/>
        <w:spacing w:before="156" w:after="156"/>
        <w:rPr>
          <w:color w:val="000000"/>
        </w:rPr>
      </w:pPr>
      <w:r w:rsidRPr="00A121E1">
        <w:rPr>
          <w:rFonts w:hint="eastAsia"/>
          <w:color w:val="000000"/>
        </w:rPr>
        <w:t>抽样检验</w:t>
      </w:r>
    </w:p>
    <w:p w14:paraId="671791BF" w14:textId="0256F8A9" w:rsidR="00AF75DE" w:rsidRDefault="00AF75DE" w:rsidP="00AF75DE">
      <w:pPr>
        <w:pStyle w:val="afff0"/>
        <w:spacing w:before="156" w:after="156"/>
        <w:rPr>
          <w:color w:val="000000"/>
        </w:rPr>
      </w:pPr>
      <w:r w:rsidRPr="00A121E1">
        <w:rPr>
          <w:rFonts w:hint="eastAsia"/>
          <w:color w:val="000000"/>
        </w:rPr>
        <w:t>抽样方案</w:t>
      </w:r>
    </w:p>
    <w:p w14:paraId="0CDCA229" w14:textId="3AD9EFE7" w:rsidR="00AF75DE" w:rsidRDefault="00AF75DE" w:rsidP="00AF75DE">
      <w:pPr>
        <w:pStyle w:val="affffb"/>
        <w:ind w:firstLine="420"/>
        <w:rPr>
          <w:rFonts w:ascii="宋体" w:hAnsi="宋体" w:hint="eastAsia"/>
          <w:color w:val="000000"/>
          <w:szCs w:val="21"/>
        </w:rPr>
      </w:pPr>
      <w:r w:rsidRPr="00A121E1">
        <w:rPr>
          <w:rFonts w:ascii="宋体" w:hAnsi="宋体" w:hint="eastAsia"/>
          <w:color w:val="000000"/>
          <w:szCs w:val="21"/>
        </w:rPr>
        <w:lastRenderedPageBreak/>
        <w:t>从交验的合格批中随机抽取样本。除非另有规定，抽样方案按GB/T 2828</w:t>
      </w:r>
      <w:r w:rsidRPr="00A121E1">
        <w:rPr>
          <w:rFonts w:ascii="宋体" w:hAnsi="宋体"/>
          <w:color w:val="000000"/>
          <w:szCs w:val="21"/>
        </w:rPr>
        <w:t>.1</w:t>
      </w:r>
      <w:r w:rsidRPr="00A121E1">
        <w:rPr>
          <w:rFonts w:ascii="宋体" w:hAnsi="宋体" w:hint="eastAsia"/>
          <w:color w:val="000000"/>
          <w:szCs w:val="21"/>
        </w:rPr>
        <w:t>—</w:t>
      </w:r>
      <w:r w:rsidRPr="00A121E1">
        <w:rPr>
          <w:rFonts w:ascii="宋体" w:hAnsi="宋体"/>
          <w:color w:val="000000"/>
          <w:szCs w:val="21"/>
        </w:rPr>
        <w:t>20</w:t>
      </w:r>
      <w:r w:rsidRPr="00A121E1">
        <w:rPr>
          <w:rFonts w:ascii="宋体" w:hAnsi="宋体" w:hint="eastAsia"/>
          <w:color w:val="000000"/>
          <w:szCs w:val="21"/>
        </w:rPr>
        <w:t>12中规定的一般检验水平Ⅱ，一次正常检验抽样方案，其接收质量限（AQL）规定为：</w:t>
      </w:r>
    </w:p>
    <w:p w14:paraId="78901766" w14:textId="77777777" w:rsidR="009F2600" w:rsidRDefault="009F2600">
      <w:pPr>
        <w:pStyle w:val="af5"/>
        <w:numPr>
          <w:ilvl w:val="0"/>
          <w:numId w:val="80"/>
        </w:numPr>
      </w:pPr>
      <w:r w:rsidRPr="00A121E1">
        <w:rPr>
          <w:rFonts w:hint="eastAsia"/>
        </w:rPr>
        <w:t>A类不合格品：AQL为0.65；</w:t>
      </w:r>
    </w:p>
    <w:p w14:paraId="7195DAF1" w14:textId="77777777" w:rsidR="009F2600" w:rsidRPr="009F2600" w:rsidRDefault="009F2600">
      <w:pPr>
        <w:pStyle w:val="af5"/>
        <w:numPr>
          <w:ilvl w:val="0"/>
          <w:numId w:val="80"/>
        </w:numPr>
      </w:pPr>
      <w:r w:rsidRPr="009F2600">
        <w:rPr>
          <w:rFonts w:hAnsi="宋体"/>
          <w:color w:val="000000"/>
        </w:rPr>
        <w:t>B</w:t>
      </w:r>
      <w:r w:rsidRPr="009F2600">
        <w:rPr>
          <w:rFonts w:hAnsi="宋体" w:hint="eastAsia"/>
          <w:color w:val="000000"/>
        </w:rPr>
        <w:t>类不合格品：AQL为</w:t>
      </w:r>
      <w:r w:rsidRPr="009F2600">
        <w:rPr>
          <w:rFonts w:hAnsi="宋体"/>
          <w:color w:val="000000"/>
        </w:rPr>
        <w:t>6</w:t>
      </w:r>
      <w:r w:rsidRPr="009F2600">
        <w:rPr>
          <w:rFonts w:hAnsi="宋体" w:hint="eastAsia"/>
          <w:color w:val="000000"/>
        </w:rPr>
        <w:t>.</w:t>
      </w:r>
      <w:r w:rsidRPr="009F2600">
        <w:rPr>
          <w:rFonts w:hAnsi="宋体"/>
          <w:color w:val="000000"/>
        </w:rPr>
        <w:t>5；</w:t>
      </w:r>
    </w:p>
    <w:p w14:paraId="29A8EBB9" w14:textId="6EA2AB63" w:rsidR="00AF75DE" w:rsidRPr="00AF75DE" w:rsidRDefault="009F2600">
      <w:pPr>
        <w:pStyle w:val="af5"/>
        <w:numPr>
          <w:ilvl w:val="0"/>
          <w:numId w:val="80"/>
        </w:numPr>
      </w:pPr>
      <w:r w:rsidRPr="009F2600">
        <w:rPr>
          <w:rFonts w:hAnsi="宋体"/>
          <w:color w:val="000000"/>
          <w:szCs w:val="21"/>
        </w:rPr>
        <w:t>C</w:t>
      </w:r>
      <w:r w:rsidRPr="009F2600">
        <w:rPr>
          <w:rFonts w:hAnsi="宋体" w:hint="eastAsia"/>
          <w:color w:val="000000"/>
          <w:szCs w:val="21"/>
        </w:rPr>
        <w:t>类不合格品：AQL为</w:t>
      </w:r>
      <w:r w:rsidRPr="009F2600">
        <w:rPr>
          <w:rFonts w:hAnsi="宋体"/>
          <w:color w:val="000000"/>
          <w:szCs w:val="21"/>
        </w:rPr>
        <w:t>15。</w:t>
      </w:r>
    </w:p>
    <w:p w14:paraId="0082BC7B" w14:textId="3D920E58" w:rsidR="00AF75DE" w:rsidRDefault="009F2600" w:rsidP="009F2600">
      <w:pPr>
        <w:pStyle w:val="afff0"/>
        <w:spacing w:before="156" w:after="156"/>
        <w:rPr>
          <w:color w:val="000000"/>
        </w:rPr>
      </w:pPr>
      <w:r w:rsidRPr="00A121E1">
        <w:rPr>
          <w:rFonts w:hint="eastAsia"/>
          <w:color w:val="000000"/>
        </w:rPr>
        <w:t>合格判据</w:t>
      </w:r>
    </w:p>
    <w:p w14:paraId="765E9C59" w14:textId="20F94890" w:rsidR="009F2600" w:rsidRDefault="009F2600" w:rsidP="009F2600">
      <w:pPr>
        <w:pStyle w:val="affffb"/>
        <w:ind w:firstLine="420"/>
        <w:rPr>
          <w:rFonts w:ascii="宋体" w:hAnsi="宋体" w:hint="eastAsia"/>
          <w:color w:val="000000"/>
          <w:szCs w:val="21"/>
        </w:rPr>
      </w:pPr>
      <w:r w:rsidRPr="00A121E1">
        <w:rPr>
          <w:rFonts w:ascii="宋体" w:hAnsi="宋体" w:hint="eastAsia"/>
          <w:color w:val="000000"/>
          <w:szCs w:val="21"/>
        </w:rPr>
        <w:t>根据检验结果，若发现的三类不合格品数均</w:t>
      </w:r>
      <w:r>
        <w:rPr>
          <w:rFonts w:ascii="宋体" w:hAnsi="宋体" w:hint="eastAsia"/>
          <w:color w:val="000000"/>
          <w:szCs w:val="21"/>
        </w:rPr>
        <w:t>≤</w:t>
      </w:r>
      <w:r w:rsidRPr="00A121E1">
        <w:rPr>
          <w:rFonts w:ascii="宋体" w:hAnsi="宋体" w:hint="eastAsia"/>
          <w:color w:val="000000"/>
          <w:szCs w:val="21"/>
        </w:rPr>
        <w:t>规定的不合格判定数，则判检验合格，否则为不合格。</w:t>
      </w:r>
    </w:p>
    <w:p w14:paraId="0A119599" w14:textId="04C40928" w:rsidR="009F2600" w:rsidRDefault="009F2600" w:rsidP="009F2600">
      <w:pPr>
        <w:pStyle w:val="afff0"/>
        <w:spacing w:before="156" w:after="156"/>
        <w:rPr>
          <w:color w:val="000000"/>
        </w:rPr>
      </w:pPr>
      <w:r w:rsidRPr="00A121E1">
        <w:rPr>
          <w:rFonts w:hint="eastAsia"/>
          <w:color w:val="000000"/>
        </w:rPr>
        <w:t>重新检验</w:t>
      </w:r>
    </w:p>
    <w:p w14:paraId="3B69073A" w14:textId="2FD3F7C4" w:rsidR="009F2600" w:rsidRDefault="009F2600" w:rsidP="009F2600">
      <w:pPr>
        <w:pStyle w:val="affffb"/>
        <w:ind w:firstLine="420"/>
        <w:rPr>
          <w:rFonts w:ascii="宋体" w:hAnsi="宋体" w:hint="eastAsia"/>
          <w:color w:val="000000"/>
          <w:szCs w:val="21"/>
        </w:rPr>
      </w:pPr>
      <w:r w:rsidRPr="00A121E1">
        <w:rPr>
          <w:rFonts w:ascii="宋体" w:hAnsi="宋体" w:hint="eastAsia"/>
          <w:color w:val="000000"/>
          <w:szCs w:val="21"/>
        </w:rPr>
        <w:t>若抽样检验不合格，生产方应对该批产品进行分析，找出不合格原因并采取纠正措施后，可重新提交检验。重新提交检验批的抽样检验应按GB/T 2828</w:t>
      </w:r>
      <w:r w:rsidRPr="00A121E1">
        <w:rPr>
          <w:rFonts w:ascii="宋体" w:hAnsi="宋体"/>
          <w:color w:val="000000"/>
          <w:szCs w:val="21"/>
        </w:rPr>
        <w:t>.1</w:t>
      </w:r>
      <w:r w:rsidRPr="00A121E1">
        <w:rPr>
          <w:rFonts w:ascii="宋体" w:hAnsi="宋体" w:hint="eastAsia"/>
          <w:color w:val="000000"/>
          <w:szCs w:val="21"/>
        </w:rPr>
        <w:t>—2012中</w:t>
      </w:r>
      <w:r w:rsidRPr="00A121E1">
        <w:rPr>
          <w:rFonts w:ascii="宋体" w:hAnsi="宋体"/>
          <w:color w:val="000000"/>
          <w:szCs w:val="21"/>
        </w:rPr>
        <w:t>13.3</w:t>
      </w:r>
      <w:r w:rsidRPr="00A121E1">
        <w:rPr>
          <w:rFonts w:ascii="宋体" w:hAnsi="宋体" w:hint="eastAsia"/>
          <w:color w:val="000000"/>
          <w:szCs w:val="21"/>
        </w:rPr>
        <w:t>转移规则进行处理。若重新检验合格，仍判抽样检验合格；若重新检验仍不合格，仍判该批产品抽样检验不合格，拒收。</w:t>
      </w:r>
    </w:p>
    <w:p w14:paraId="0E0B967C" w14:textId="0CAE0892" w:rsidR="009F2600" w:rsidRDefault="009F2600" w:rsidP="009F2600">
      <w:pPr>
        <w:pStyle w:val="afff0"/>
        <w:spacing w:before="156" w:after="156"/>
        <w:rPr>
          <w:color w:val="000000"/>
        </w:rPr>
      </w:pPr>
      <w:r w:rsidRPr="00A121E1">
        <w:rPr>
          <w:rFonts w:hint="eastAsia"/>
          <w:color w:val="000000"/>
        </w:rPr>
        <w:t>样品处理</w:t>
      </w:r>
    </w:p>
    <w:p w14:paraId="4E06B4C2" w14:textId="66E7D3FE" w:rsidR="009F2600" w:rsidRDefault="009F2600" w:rsidP="009F2600">
      <w:pPr>
        <w:pStyle w:val="affffb"/>
        <w:ind w:firstLine="420"/>
        <w:rPr>
          <w:color w:val="000000"/>
        </w:rPr>
      </w:pPr>
      <w:r w:rsidRPr="00A121E1">
        <w:rPr>
          <w:rFonts w:hint="eastAsia"/>
          <w:color w:val="000000"/>
        </w:rPr>
        <w:t>经逐批检验合格的批中，对发现有不合格的产品，生产方应负责修复并达到规定后，可作为合格品交付。</w:t>
      </w:r>
    </w:p>
    <w:p w14:paraId="79B0C756" w14:textId="55E5698C" w:rsidR="009F2600" w:rsidRDefault="009F2600" w:rsidP="009F2600">
      <w:pPr>
        <w:pStyle w:val="affe"/>
        <w:spacing w:before="156" w:after="156"/>
        <w:rPr>
          <w:rFonts w:hAnsi="黑体" w:hint="eastAsia"/>
          <w:color w:val="000000"/>
        </w:rPr>
      </w:pPr>
      <w:r w:rsidRPr="00F53E90">
        <w:rPr>
          <w:rFonts w:hAnsi="黑体" w:hint="eastAsia"/>
          <w:color w:val="000000"/>
        </w:rPr>
        <w:t>周期检验</w:t>
      </w:r>
    </w:p>
    <w:p w14:paraId="00C59ADF" w14:textId="072DE6C4" w:rsidR="009F2600" w:rsidRDefault="009F2600" w:rsidP="009F2600">
      <w:pPr>
        <w:pStyle w:val="afff"/>
        <w:spacing w:before="156" w:after="156"/>
        <w:rPr>
          <w:color w:val="000000"/>
        </w:rPr>
      </w:pPr>
      <w:r w:rsidRPr="00A121E1">
        <w:rPr>
          <w:rFonts w:hint="eastAsia"/>
          <w:color w:val="000000"/>
        </w:rPr>
        <w:t>总则</w:t>
      </w:r>
    </w:p>
    <w:p w14:paraId="4A81074F" w14:textId="35070D80" w:rsidR="009F2600" w:rsidRDefault="009F2600" w:rsidP="009F2600">
      <w:pPr>
        <w:pStyle w:val="affffb"/>
        <w:ind w:firstLine="420"/>
        <w:rPr>
          <w:color w:val="000000"/>
        </w:rPr>
      </w:pPr>
      <w:r w:rsidRPr="00A121E1">
        <w:rPr>
          <w:rFonts w:hint="eastAsia"/>
          <w:color w:val="000000"/>
        </w:rPr>
        <w:t>周期检验是生产方周期性地从全数检验和抽样检验合格的某个批或产品中随机抽取样本进行的检验，以判断在规定周期内生产过程的稳定性是否符合规定的质量指标</w:t>
      </w:r>
      <w:r>
        <w:rPr>
          <w:rFonts w:hint="eastAsia"/>
          <w:color w:val="000000"/>
        </w:rPr>
        <w:t>，</w:t>
      </w:r>
      <w:r w:rsidRPr="00A121E1">
        <w:rPr>
          <w:rFonts w:hint="eastAsia"/>
          <w:color w:val="000000"/>
        </w:rPr>
        <w:t>有下列情况之一，应进行周期检验：</w:t>
      </w:r>
    </w:p>
    <w:p w14:paraId="76ED11E5" w14:textId="77777777" w:rsidR="009F2600" w:rsidRDefault="009F2600">
      <w:pPr>
        <w:pStyle w:val="af5"/>
        <w:numPr>
          <w:ilvl w:val="0"/>
          <w:numId w:val="81"/>
        </w:numPr>
      </w:pPr>
      <w:r w:rsidRPr="00A121E1">
        <w:rPr>
          <w:rFonts w:hint="eastAsia"/>
        </w:rPr>
        <w:t>连续生产的产品，每年不少于一次，具体要求由产品生产者规定；</w:t>
      </w:r>
    </w:p>
    <w:p w14:paraId="0C899D00" w14:textId="77777777" w:rsidR="009F2600" w:rsidRPr="009F2600" w:rsidRDefault="009F2600">
      <w:pPr>
        <w:pStyle w:val="af5"/>
        <w:numPr>
          <w:ilvl w:val="0"/>
          <w:numId w:val="81"/>
        </w:numPr>
      </w:pPr>
      <w:r w:rsidRPr="009F2600">
        <w:rPr>
          <w:rFonts w:hint="eastAsia"/>
          <w:color w:val="000000"/>
        </w:rPr>
        <w:t>产品主要设计、工艺及原材料、元器件发生重大更改的提交批；</w:t>
      </w:r>
    </w:p>
    <w:p w14:paraId="23D9205C" w14:textId="00064B76" w:rsidR="009F2600" w:rsidRPr="009F2600" w:rsidRDefault="009F2600">
      <w:pPr>
        <w:pStyle w:val="af5"/>
        <w:numPr>
          <w:ilvl w:val="0"/>
          <w:numId w:val="81"/>
        </w:numPr>
      </w:pPr>
      <w:r w:rsidRPr="009F2600">
        <w:rPr>
          <w:rFonts w:hint="eastAsia"/>
          <w:color w:val="000000"/>
        </w:rPr>
        <w:t>停产半年后，恢复生产时。</w:t>
      </w:r>
    </w:p>
    <w:p w14:paraId="41A7FD9E" w14:textId="013FED22" w:rsidR="009F2600" w:rsidRDefault="009F2600" w:rsidP="009F2600">
      <w:pPr>
        <w:pStyle w:val="afff"/>
        <w:spacing w:before="156" w:after="156"/>
        <w:rPr>
          <w:color w:val="000000"/>
        </w:rPr>
      </w:pPr>
      <w:r w:rsidRPr="00A121E1">
        <w:rPr>
          <w:rFonts w:hint="eastAsia"/>
          <w:color w:val="000000"/>
        </w:rPr>
        <w:t>抽样方案</w:t>
      </w:r>
    </w:p>
    <w:p w14:paraId="32AB1757" w14:textId="3A29017D" w:rsidR="009F2600" w:rsidRPr="009F2600" w:rsidRDefault="009F2600" w:rsidP="009F2600">
      <w:pPr>
        <w:pStyle w:val="affffb"/>
        <w:ind w:firstLine="420"/>
        <w:rPr>
          <w:rFonts w:ascii="宋体" w:hAnsi="宋体" w:hint="eastAsia"/>
        </w:rPr>
      </w:pPr>
      <w:r w:rsidRPr="009F2600">
        <w:rPr>
          <w:rFonts w:ascii="宋体" w:hAnsi="宋体" w:hint="eastAsia"/>
          <w:color w:val="000000"/>
        </w:rPr>
        <w:t>除非另有规定，抽样方案按GB/T 2829</w:t>
      </w:r>
      <w:r w:rsidRPr="009F2600">
        <w:rPr>
          <w:rFonts w:ascii="宋体" w:hAnsi="宋体"/>
          <w:color w:val="000000"/>
          <w:szCs w:val="21"/>
        </w:rPr>
        <w:t>—</w:t>
      </w:r>
      <w:r w:rsidRPr="009F2600">
        <w:rPr>
          <w:rFonts w:ascii="宋体" w:hAnsi="宋体" w:hint="eastAsia"/>
          <w:color w:val="000000"/>
        </w:rPr>
        <w:t>2002判别水平Ⅲ的一次抽样方案进行，不合格质量水平（RQL）和判定数组见表</w:t>
      </w:r>
      <w:r w:rsidRPr="009F2600">
        <w:rPr>
          <w:rFonts w:ascii="宋体" w:hAnsi="宋体"/>
          <w:color w:val="000000"/>
        </w:rPr>
        <w:t>20</w:t>
      </w:r>
      <w:r w:rsidRPr="009F2600">
        <w:rPr>
          <w:rFonts w:ascii="宋体" w:hAnsi="宋体" w:hint="eastAsia"/>
          <w:color w:val="000000"/>
        </w:rPr>
        <w:t>。</w:t>
      </w:r>
    </w:p>
    <w:p w14:paraId="449B27D8" w14:textId="3D3D060E" w:rsidR="009F2600" w:rsidRDefault="009F2600" w:rsidP="009F2600">
      <w:pPr>
        <w:pStyle w:val="aff2"/>
        <w:spacing w:before="156" w:after="156"/>
      </w:pPr>
      <w:r w:rsidRPr="00A121E1">
        <w:rPr>
          <w:rFonts w:hAnsi="黑体" w:hint="eastAsia"/>
          <w:color w:val="000000"/>
        </w:rPr>
        <w:t>不合格质量水平和判定数组</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2334"/>
        <w:gridCol w:w="2334"/>
        <w:gridCol w:w="2333"/>
        <w:gridCol w:w="2333"/>
      </w:tblGrid>
      <w:tr w:rsidR="009F2600" w14:paraId="5D3E5DAE" w14:textId="77777777" w:rsidTr="009F2600">
        <w:trPr>
          <w:tblHeader/>
          <w:jc w:val="center"/>
        </w:trPr>
        <w:tc>
          <w:tcPr>
            <w:tcW w:w="2334" w:type="dxa"/>
            <w:tcBorders>
              <w:top w:val="single" w:sz="8" w:space="0" w:color="auto"/>
              <w:bottom w:val="single" w:sz="8" w:space="0" w:color="auto"/>
            </w:tcBorders>
            <w:vAlign w:val="center"/>
          </w:tcPr>
          <w:p w14:paraId="2C529F99" w14:textId="4A72233D" w:rsidR="009F2600" w:rsidRDefault="009F2600" w:rsidP="009F2600">
            <w:pPr>
              <w:pStyle w:val="afffffffff9"/>
            </w:pPr>
            <w:r w:rsidRPr="00A121E1">
              <w:rPr>
                <w:rFonts w:hint="eastAsia"/>
                <w:color w:val="000000"/>
              </w:rPr>
              <w:t>不合格品</w:t>
            </w:r>
          </w:p>
        </w:tc>
        <w:tc>
          <w:tcPr>
            <w:tcW w:w="2334" w:type="dxa"/>
            <w:tcBorders>
              <w:top w:val="single" w:sz="8" w:space="0" w:color="auto"/>
              <w:bottom w:val="single" w:sz="8" w:space="0" w:color="auto"/>
            </w:tcBorders>
            <w:vAlign w:val="center"/>
          </w:tcPr>
          <w:p w14:paraId="78C17211" w14:textId="17BEB3E1" w:rsidR="009F2600" w:rsidRDefault="009F2600" w:rsidP="009F2600">
            <w:pPr>
              <w:pStyle w:val="afffffffff9"/>
            </w:pPr>
            <w:r w:rsidRPr="00A121E1">
              <w:rPr>
                <w:rFonts w:hint="eastAsia"/>
                <w:color w:val="000000"/>
              </w:rPr>
              <w:t>样本大小</w:t>
            </w:r>
          </w:p>
        </w:tc>
        <w:tc>
          <w:tcPr>
            <w:tcW w:w="2333" w:type="dxa"/>
            <w:tcBorders>
              <w:top w:val="single" w:sz="8" w:space="0" w:color="auto"/>
              <w:bottom w:val="single" w:sz="8" w:space="0" w:color="auto"/>
            </w:tcBorders>
            <w:vAlign w:val="center"/>
          </w:tcPr>
          <w:p w14:paraId="3041ECF0" w14:textId="0A07749E" w:rsidR="009F2600" w:rsidRDefault="009F2600" w:rsidP="009F2600">
            <w:pPr>
              <w:pStyle w:val="afffffffff9"/>
            </w:pPr>
            <w:r w:rsidRPr="00A121E1">
              <w:rPr>
                <w:rFonts w:hint="eastAsia"/>
                <w:color w:val="000000"/>
              </w:rPr>
              <w:t>RQL</w:t>
            </w:r>
          </w:p>
        </w:tc>
        <w:tc>
          <w:tcPr>
            <w:tcW w:w="2333" w:type="dxa"/>
            <w:tcBorders>
              <w:top w:val="single" w:sz="8" w:space="0" w:color="auto"/>
              <w:bottom w:val="single" w:sz="8" w:space="0" w:color="auto"/>
            </w:tcBorders>
            <w:vAlign w:val="center"/>
          </w:tcPr>
          <w:p w14:paraId="6C2B8947" w14:textId="5B117583" w:rsidR="009F2600" w:rsidRDefault="009F2600" w:rsidP="009F2600">
            <w:pPr>
              <w:pStyle w:val="afffffffff9"/>
            </w:pPr>
            <w:r w:rsidRPr="00A121E1">
              <w:rPr>
                <w:rFonts w:hint="eastAsia"/>
                <w:color w:val="000000"/>
              </w:rPr>
              <w:t>判定数组</w:t>
            </w:r>
          </w:p>
        </w:tc>
      </w:tr>
      <w:tr w:rsidR="009F2600" w14:paraId="6D3EF634" w14:textId="77777777" w:rsidTr="009F2600">
        <w:trPr>
          <w:jc w:val="center"/>
        </w:trPr>
        <w:tc>
          <w:tcPr>
            <w:tcW w:w="2334" w:type="dxa"/>
            <w:tcBorders>
              <w:top w:val="single" w:sz="8" w:space="0" w:color="auto"/>
            </w:tcBorders>
            <w:vAlign w:val="center"/>
          </w:tcPr>
          <w:p w14:paraId="3C9CC3D6" w14:textId="47D6118F" w:rsidR="009F2600" w:rsidRDefault="009F2600" w:rsidP="009F2600">
            <w:pPr>
              <w:pStyle w:val="afffffffff9"/>
            </w:pPr>
            <w:r w:rsidRPr="00A121E1">
              <w:rPr>
                <w:rFonts w:hint="eastAsia"/>
                <w:color w:val="000000"/>
              </w:rPr>
              <w:t>A</w:t>
            </w:r>
            <w:r w:rsidRPr="00A121E1">
              <w:rPr>
                <w:rFonts w:hint="eastAsia"/>
                <w:color w:val="000000"/>
              </w:rPr>
              <w:t>类</w:t>
            </w:r>
          </w:p>
        </w:tc>
        <w:tc>
          <w:tcPr>
            <w:tcW w:w="2334" w:type="dxa"/>
            <w:tcBorders>
              <w:top w:val="single" w:sz="8" w:space="0" w:color="auto"/>
            </w:tcBorders>
            <w:vAlign w:val="center"/>
          </w:tcPr>
          <w:p w14:paraId="6511CA99" w14:textId="7A6C7529" w:rsidR="009F2600" w:rsidRDefault="009F2600" w:rsidP="009F2600">
            <w:pPr>
              <w:pStyle w:val="afffffffff9"/>
            </w:pPr>
            <w:r w:rsidRPr="00A121E1">
              <w:rPr>
                <w:rFonts w:hint="eastAsia"/>
                <w:color w:val="000000"/>
              </w:rPr>
              <w:t>6</w:t>
            </w:r>
          </w:p>
        </w:tc>
        <w:tc>
          <w:tcPr>
            <w:tcW w:w="2333" w:type="dxa"/>
            <w:tcBorders>
              <w:top w:val="single" w:sz="8" w:space="0" w:color="auto"/>
            </w:tcBorders>
            <w:vAlign w:val="center"/>
          </w:tcPr>
          <w:p w14:paraId="769631F6" w14:textId="2DD79A69" w:rsidR="009F2600" w:rsidRDefault="009F2600" w:rsidP="009F2600">
            <w:pPr>
              <w:pStyle w:val="afffffffff9"/>
            </w:pPr>
            <w:r w:rsidRPr="00A121E1">
              <w:rPr>
                <w:rFonts w:hint="eastAsia"/>
                <w:color w:val="000000"/>
              </w:rPr>
              <w:t>40</w:t>
            </w:r>
          </w:p>
        </w:tc>
        <w:tc>
          <w:tcPr>
            <w:tcW w:w="2333" w:type="dxa"/>
            <w:tcBorders>
              <w:top w:val="single" w:sz="8" w:space="0" w:color="auto"/>
            </w:tcBorders>
            <w:vAlign w:val="center"/>
          </w:tcPr>
          <w:p w14:paraId="7B079729" w14:textId="434B7301" w:rsidR="009F2600" w:rsidRDefault="009F2600" w:rsidP="009F2600">
            <w:pPr>
              <w:pStyle w:val="afffffffff9"/>
            </w:pPr>
            <w:r w:rsidRPr="00A121E1">
              <w:rPr>
                <w:rFonts w:hint="eastAsia"/>
                <w:color w:val="000000"/>
              </w:rPr>
              <w:t>A</w:t>
            </w:r>
            <w:r w:rsidRPr="00A121E1">
              <w:rPr>
                <w:color w:val="000000"/>
              </w:rPr>
              <w:t>c=0,</w:t>
            </w:r>
            <w:r>
              <w:rPr>
                <w:color w:val="000000"/>
              </w:rPr>
              <w:t xml:space="preserve"> </w:t>
            </w:r>
            <w:r w:rsidRPr="00A121E1">
              <w:rPr>
                <w:color w:val="000000"/>
              </w:rPr>
              <w:t>Re=1</w:t>
            </w:r>
          </w:p>
        </w:tc>
      </w:tr>
      <w:tr w:rsidR="009F2600" w14:paraId="63F21012" w14:textId="77777777" w:rsidTr="009F2600">
        <w:trPr>
          <w:jc w:val="center"/>
        </w:trPr>
        <w:tc>
          <w:tcPr>
            <w:tcW w:w="2334" w:type="dxa"/>
            <w:vAlign w:val="center"/>
          </w:tcPr>
          <w:p w14:paraId="237821E7" w14:textId="4087C46E" w:rsidR="009F2600" w:rsidRDefault="009F2600" w:rsidP="009F2600">
            <w:pPr>
              <w:pStyle w:val="afffffffff9"/>
            </w:pPr>
            <w:r w:rsidRPr="00A121E1">
              <w:rPr>
                <w:rFonts w:hint="eastAsia"/>
                <w:color w:val="000000"/>
              </w:rPr>
              <w:t>B</w:t>
            </w:r>
            <w:r w:rsidRPr="00A121E1">
              <w:rPr>
                <w:rFonts w:hint="eastAsia"/>
                <w:color w:val="000000"/>
              </w:rPr>
              <w:t>类</w:t>
            </w:r>
          </w:p>
        </w:tc>
        <w:tc>
          <w:tcPr>
            <w:tcW w:w="2334" w:type="dxa"/>
            <w:vAlign w:val="center"/>
          </w:tcPr>
          <w:p w14:paraId="52B95BE1" w14:textId="33878C59" w:rsidR="009F2600" w:rsidRDefault="009F2600" w:rsidP="009F2600">
            <w:pPr>
              <w:pStyle w:val="afffffffff9"/>
            </w:pPr>
            <w:r w:rsidRPr="00A121E1">
              <w:rPr>
                <w:rFonts w:hint="eastAsia"/>
                <w:color w:val="000000"/>
              </w:rPr>
              <w:t>6</w:t>
            </w:r>
          </w:p>
        </w:tc>
        <w:tc>
          <w:tcPr>
            <w:tcW w:w="2333" w:type="dxa"/>
            <w:vAlign w:val="center"/>
          </w:tcPr>
          <w:p w14:paraId="2C06B316" w14:textId="72200ABF" w:rsidR="009F2600" w:rsidRDefault="009F2600" w:rsidP="009F2600">
            <w:pPr>
              <w:pStyle w:val="afffffffff9"/>
            </w:pPr>
            <w:r w:rsidRPr="00A121E1">
              <w:rPr>
                <w:rFonts w:hint="eastAsia"/>
                <w:color w:val="000000"/>
              </w:rPr>
              <w:t>65</w:t>
            </w:r>
          </w:p>
        </w:tc>
        <w:tc>
          <w:tcPr>
            <w:tcW w:w="2333" w:type="dxa"/>
            <w:vAlign w:val="center"/>
          </w:tcPr>
          <w:p w14:paraId="18111F7F" w14:textId="5249281D" w:rsidR="009F2600" w:rsidRDefault="009F2600" w:rsidP="009F2600">
            <w:pPr>
              <w:pStyle w:val="afffffffff9"/>
            </w:pPr>
            <w:r w:rsidRPr="00A121E1">
              <w:rPr>
                <w:color w:val="000000"/>
              </w:rPr>
              <w:t>Ac=1,</w:t>
            </w:r>
            <w:r>
              <w:rPr>
                <w:color w:val="000000"/>
              </w:rPr>
              <w:t xml:space="preserve"> </w:t>
            </w:r>
            <w:r w:rsidRPr="00A121E1">
              <w:rPr>
                <w:color w:val="000000"/>
              </w:rPr>
              <w:t>Re=2</w:t>
            </w:r>
          </w:p>
        </w:tc>
      </w:tr>
      <w:tr w:rsidR="009F2600" w14:paraId="6C28DD8D" w14:textId="77777777" w:rsidTr="009F2600">
        <w:trPr>
          <w:jc w:val="center"/>
        </w:trPr>
        <w:tc>
          <w:tcPr>
            <w:tcW w:w="2334" w:type="dxa"/>
            <w:tcBorders>
              <w:bottom w:val="single" w:sz="8" w:space="0" w:color="auto"/>
            </w:tcBorders>
            <w:vAlign w:val="center"/>
          </w:tcPr>
          <w:p w14:paraId="585F6093" w14:textId="5B94BB92" w:rsidR="009F2600" w:rsidRDefault="009F2600" w:rsidP="009F2600">
            <w:pPr>
              <w:pStyle w:val="afffffffff9"/>
            </w:pPr>
            <w:r w:rsidRPr="00A121E1">
              <w:rPr>
                <w:rFonts w:hint="eastAsia"/>
                <w:color w:val="000000"/>
              </w:rPr>
              <w:t>C</w:t>
            </w:r>
            <w:r w:rsidRPr="00A121E1">
              <w:rPr>
                <w:rFonts w:hint="eastAsia"/>
                <w:color w:val="000000"/>
              </w:rPr>
              <w:t>类</w:t>
            </w:r>
          </w:p>
        </w:tc>
        <w:tc>
          <w:tcPr>
            <w:tcW w:w="2334" w:type="dxa"/>
            <w:tcBorders>
              <w:bottom w:val="single" w:sz="8" w:space="0" w:color="auto"/>
            </w:tcBorders>
            <w:vAlign w:val="center"/>
          </w:tcPr>
          <w:p w14:paraId="5E08BFAB" w14:textId="73ECC47A" w:rsidR="009F2600" w:rsidRDefault="009F2600" w:rsidP="009F2600">
            <w:pPr>
              <w:pStyle w:val="afffffffff9"/>
            </w:pPr>
            <w:r w:rsidRPr="00A121E1">
              <w:rPr>
                <w:rFonts w:hint="eastAsia"/>
                <w:color w:val="000000"/>
              </w:rPr>
              <w:t>6</w:t>
            </w:r>
          </w:p>
        </w:tc>
        <w:tc>
          <w:tcPr>
            <w:tcW w:w="2333" w:type="dxa"/>
            <w:tcBorders>
              <w:bottom w:val="single" w:sz="8" w:space="0" w:color="auto"/>
            </w:tcBorders>
            <w:vAlign w:val="center"/>
          </w:tcPr>
          <w:p w14:paraId="10ADDBEA" w14:textId="5D3A607F" w:rsidR="009F2600" w:rsidRDefault="009F2600" w:rsidP="009F2600">
            <w:pPr>
              <w:pStyle w:val="afffffffff9"/>
            </w:pPr>
            <w:r w:rsidRPr="00A121E1">
              <w:rPr>
                <w:rFonts w:hint="eastAsia"/>
                <w:color w:val="000000"/>
              </w:rPr>
              <w:t>80</w:t>
            </w:r>
          </w:p>
        </w:tc>
        <w:tc>
          <w:tcPr>
            <w:tcW w:w="2333" w:type="dxa"/>
            <w:tcBorders>
              <w:bottom w:val="single" w:sz="8" w:space="0" w:color="auto"/>
            </w:tcBorders>
            <w:vAlign w:val="center"/>
          </w:tcPr>
          <w:p w14:paraId="78DA5CD9" w14:textId="2394E2CC" w:rsidR="009F2600" w:rsidRDefault="009F2600" w:rsidP="009F2600">
            <w:pPr>
              <w:pStyle w:val="afffffffff9"/>
            </w:pPr>
            <w:r w:rsidRPr="00A121E1">
              <w:rPr>
                <w:color w:val="000000"/>
              </w:rPr>
              <w:t>Ac=2,</w:t>
            </w:r>
            <w:r>
              <w:rPr>
                <w:color w:val="000000"/>
              </w:rPr>
              <w:t xml:space="preserve"> </w:t>
            </w:r>
            <w:r w:rsidRPr="00A121E1">
              <w:rPr>
                <w:color w:val="000000"/>
              </w:rPr>
              <w:t>Re=3</w:t>
            </w:r>
          </w:p>
        </w:tc>
      </w:tr>
      <w:tr w:rsidR="009F2600" w14:paraId="1DBE33FF" w14:textId="77777777" w:rsidTr="009F2600">
        <w:trPr>
          <w:jc w:val="center"/>
        </w:trPr>
        <w:tc>
          <w:tcPr>
            <w:tcW w:w="9334" w:type="dxa"/>
            <w:gridSpan w:val="4"/>
            <w:tcBorders>
              <w:top w:val="single" w:sz="8" w:space="0" w:color="auto"/>
              <w:bottom w:val="single" w:sz="8" w:space="0" w:color="auto"/>
            </w:tcBorders>
            <w:vAlign w:val="center"/>
          </w:tcPr>
          <w:p w14:paraId="1A969426" w14:textId="5F295FBC" w:rsidR="009F2600" w:rsidRDefault="009F2600" w:rsidP="009F2600">
            <w:pPr>
              <w:pStyle w:val="afff2"/>
            </w:pPr>
            <w:r>
              <w:rPr>
                <w:rFonts w:hint="eastAsia"/>
              </w:rPr>
              <w:t xml:space="preserve"> </w:t>
            </w:r>
            <w:r w:rsidRPr="00A121E1">
              <w:rPr>
                <w:rFonts w:hint="eastAsia"/>
                <w:color w:val="000000"/>
              </w:rPr>
              <w:t>A</w:t>
            </w:r>
            <w:r w:rsidRPr="00A121E1">
              <w:rPr>
                <w:color w:val="000000"/>
              </w:rPr>
              <w:t>c</w:t>
            </w:r>
            <w:r w:rsidRPr="00A121E1">
              <w:rPr>
                <w:rFonts w:hint="eastAsia"/>
                <w:color w:val="000000"/>
              </w:rPr>
              <w:t xml:space="preserve">—合格判定数   </w:t>
            </w:r>
            <w:r w:rsidRPr="00A121E1">
              <w:rPr>
                <w:color w:val="000000"/>
              </w:rPr>
              <w:t>Re</w:t>
            </w:r>
            <w:r w:rsidRPr="00A121E1">
              <w:rPr>
                <w:rFonts w:hint="eastAsia"/>
                <w:color w:val="000000"/>
              </w:rPr>
              <w:t>—不合格判定数</w:t>
            </w:r>
            <w:r>
              <w:rPr>
                <w:rFonts w:hint="eastAsia"/>
                <w:color w:val="000000"/>
              </w:rPr>
              <w:t>。</w:t>
            </w:r>
          </w:p>
        </w:tc>
      </w:tr>
    </w:tbl>
    <w:p w14:paraId="7EAA81B8" w14:textId="77777777" w:rsidR="009F2600" w:rsidRDefault="009F2600" w:rsidP="009F2600">
      <w:pPr>
        <w:pStyle w:val="affffb"/>
        <w:ind w:firstLine="420"/>
      </w:pPr>
    </w:p>
    <w:p w14:paraId="44EE3500" w14:textId="2DBBADD8" w:rsidR="009F2600" w:rsidRDefault="009F2600" w:rsidP="009F2600">
      <w:pPr>
        <w:pStyle w:val="afff"/>
        <w:spacing w:before="156" w:after="156"/>
        <w:rPr>
          <w:color w:val="000000"/>
        </w:rPr>
      </w:pPr>
      <w:r w:rsidRPr="00A121E1">
        <w:rPr>
          <w:rFonts w:hint="eastAsia"/>
          <w:color w:val="000000"/>
        </w:rPr>
        <w:t>合格判据</w:t>
      </w:r>
    </w:p>
    <w:p w14:paraId="188D9818" w14:textId="733ED6FA" w:rsidR="009F2600" w:rsidRDefault="009F2600" w:rsidP="009F2600">
      <w:pPr>
        <w:pStyle w:val="affffb"/>
        <w:ind w:firstLine="420"/>
        <w:rPr>
          <w:color w:val="000000"/>
        </w:rPr>
      </w:pPr>
      <w:r w:rsidRPr="00A121E1">
        <w:rPr>
          <w:rFonts w:hint="eastAsia"/>
          <w:color w:val="000000"/>
        </w:rPr>
        <w:t>根据检验的不合格品数，按抽样方案中的判定数组要求，判定合格或不合格。若有一组不合格则应暂停交货，分析原因，采取改进措施，重新进行周期检查。合格后，产品方可交货。</w:t>
      </w:r>
    </w:p>
    <w:p w14:paraId="0AB1B9A7" w14:textId="282A0932" w:rsidR="009F2600" w:rsidRDefault="009F2600" w:rsidP="009F2600">
      <w:pPr>
        <w:pStyle w:val="affffb"/>
        <w:ind w:firstLine="420"/>
        <w:rPr>
          <w:color w:val="000000"/>
        </w:rPr>
      </w:pPr>
      <w:r w:rsidRPr="00A121E1">
        <w:rPr>
          <w:rFonts w:hint="eastAsia"/>
          <w:color w:val="000000"/>
        </w:rPr>
        <w:lastRenderedPageBreak/>
        <w:t>当周期检验不合格，对已生产的产品和已交付的产品由生产方采取纠正措施。</w:t>
      </w:r>
    </w:p>
    <w:p w14:paraId="49220362" w14:textId="13E3EB10" w:rsidR="009F2600" w:rsidRDefault="009F2600" w:rsidP="009F2600">
      <w:pPr>
        <w:pStyle w:val="afff"/>
        <w:spacing w:before="156" w:after="156"/>
        <w:rPr>
          <w:color w:val="000000"/>
        </w:rPr>
      </w:pPr>
      <w:r w:rsidRPr="00A121E1">
        <w:rPr>
          <w:rFonts w:hint="eastAsia"/>
          <w:color w:val="000000"/>
        </w:rPr>
        <w:t>样品处理</w:t>
      </w:r>
    </w:p>
    <w:p w14:paraId="39CE7E00" w14:textId="4CF8B21F" w:rsidR="009F2600" w:rsidRDefault="009F2600" w:rsidP="009F2600">
      <w:pPr>
        <w:pStyle w:val="affffb"/>
        <w:ind w:firstLine="420"/>
        <w:rPr>
          <w:color w:val="000000"/>
        </w:rPr>
      </w:pPr>
      <w:r w:rsidRPr="00A121E1">
        <w:rPr>
          <w:rFonts w:hint="eastAsia"/>
          <w:color w:val="000000"/>
        </w:rPr>
        <w:t>经周期检验的样品不能作为正品出厂。</w:t>
      </w:r>
    </w:p>
    <w:p w14:paraId="1EC23404" w14:textId="2D0724EE" w:rsidR="009F2600" w:rsidRDefault="009F2600" w:rsidP="009F2600">
      <w:pPr>
        <w:pStyle w:val="affc"/>
        <w:spacing w:before="312" w:after="312"/>
        <w:rPr>
          <w:rFonts w:hAnsi="黑体" w:hint="eastAsia"/>
        </w:rPr>
      </w:pPr>
      <w:bookmarkStart w:id="166" w:name="_Toc467663421"/>
      <w:bookmarkStart w:id="167" w:name="_Toc230102538"/>
      <w:bookmarkStart w:id="168" w:name="_Toc235088738"/>
      <w:r w:rsidRPr="004636AA">
        <w:rPr>
          <w:rFonts w:hAnsi="黑体" w:hint="eastAsia"/>
        </w:rPr>
        <w:t>产品标志、包装、运输、储存</w:t>
      </w:r>
      <w:bookmarkEnd w:id="166"/>
      <w:r w:rsidRPr="004636AA">
        <w:rPr>
          <w:rFonts w:hAnsi="黑体" w:hint="eastAsia"/>
        </w:rPr>
        <w:t>和使用说明书</w:t>
      </w:r>
      <w:bookmarkEnd w:id="167"/>
      <w:bookmarkEnd w:id="168"/>
    </w:p>
    <w:p w14:paraId="2A9CD92C" w14:textId="441EB3A5" w:rsidR="009F2600" w:rsidRDefault="009F2600" w:rsidP="009F2600">
      <w:pPr>
        <w:pStyle w:val="affd"/>
        <w:spacing w:before="156" w:after="156"/>
        <w:rPr>
          <w:color w:val="000000"/>
        </w:rPr>
      </w:pPr>
      <w:bookmarkStart w:id="169" w:name="_Toc230102540"/>
      <w:bookmarkStart w:id="170" w:name="_Toc235088739"/>
      <w:r w:rsidRPr="00A72B36">
        <w:rPr>
          <w:rFonts w:hint="eastAsia"/>
          <w:color w:val="000000"/>
        </w:rPr>
        <w:t>总则</w:t>
      </w:r>
      <w:bookmarkEnd w:id="169"/>
      <w:bookmarkEnd w:id="170"/>
    </w:p>
    <w:p w14:paraId="47469151" w14:textId="2779ADDF" w:rsidR="009F2600" w:rsidRDefault="009F2600" w:rsidP="009F2600">
      <w:pPr>
        <w:pStyle w:val="affffb"/>
        <w:ind w:firstLine="420"/>
        <w:rPr>
          <w:color w:val="000000"/>
        </w:rPr>
      </w:pPr>
      <w:r w:rsidRPr="00A121E1">
        <w:rPr>
          <w:rFonts w:hint="eastAsia"/>
          <w:color w:val="000000"/>
        </w:rPr>
        <w:t>本章适用于整机产品。软件产品由产品生产者规定。</w:t>
      </w:r>
    </w:p>
    <w:p w14:paraId="2068FFE2" w14:textId="79EB312C" w:rsidR="009F2600" w:rsidRDefault="009F2600" w:rsidP="009F2600">
      <w:pPr>
        <w:pStyle w:val="affd"/>
        <w:spacing w:before="156" w:after="156"/>
        <w:rPr>
          <w:color w:val="000000"/>
        </w:rPr>
      </w:pPr>
      <w:bookmarkStart w:id="171" w:name="_Toc365839829"/>
      <w:bookmarkStart w:id="172" w:name="_Toc365839921"/>
      <w:bookmarkStart w:id="173" w:name="_Toc382904539"/>
      <w:bookmarkStart w:id="174" w:name="_Toc439766698"/>
      <w:bookmarkStart w:id="175" w:name="_Toc467663423"/>
      <w:bookmarkStart w:id="176" w:name="_Toc230102541"/>
      <w:bookmarkStart w:id="177" w:name="_Toc235088740"/>
      <w:r w:rsidRPr="00A72B36">
        <w:rPr>
          <w:rFonts w:hint="eastAsia"/>
          <w:color w:val="000000"/>
        </w:rPr>
        <w:t>标志</w:t>
      </w:r>
      <w:bookmarkEnd w:id="171"/>
      <w:bookmarkEnd w:id="172"/>
      <w:bookmarkEnd w:id="173"/>
      <w:bookmarkEnd w:id="174"/>
      <w:bookmarkEnd w:id="175"/>
      <w:bookmarkEnd w:id="176"/>
      <w:bookmarkEnd w:id="177"/>
    </w:p>
    <w:p w14:paraId="37FBB264" w14:textId="60AB9901" w:rsidR="009F2600" w:rsidRPr="009F2600" w:rsidRDefault="009F2600" w:rsidP="009F2600">
      <w:pPr>
        <w:pStyle w:val="affffb"/>
        <w:ind w:firstLine="420"/>
        <w:rPr>
          <w:rFonts w:ascii="宋体" w:hAnsi="宋体" w:hint="eastAsia"/>
          <w:color w:val="000000"/>
        </w:rPr>
      </w:pPr>
      <w:r w:rsidRPr="009F2600">
        <w:rPr>
          <w:rFonts w:ascii="宋体" w:hAnsi="宋体" w:hint="eastAsia"/>
          <w:color w:val="000000"/>
        </w:rPr>
        <w:t>产品标志应符合 GB/T 191</w:t>
      </w:r>
      <w:r w:rsidRPr="009F2600">
        <w:rPr>
          <w:rFonts w:ascii="宋体" w:hAnsi="宋体"/>
          <w:color w:val="000000"/>
        </w:rPr>
        <w:t>—2025</w:t>
      </w:r>
      <w:r w:rsidRPr="009F2600">
        <w:rPr>
          <w:rFonts w:ascii="宋体" w:hAnsi="宋体" w:hint="eastAsia"/>
          <w:color w:val="000000"/>
        </w:rPr>
        <w:t>和 GB/T 6388</w:t>
      </w:r>
      <w:r w:rsidRPr="009F2600">
        <w:rPr>
          <w:rFonts w:ascii="宋体" w:hAnsi="宋体"/>
          <w:color w:val="000000"/>
        </w:rPr>
        <w:t>—</w:t>
      </w:r>
      <w:r w:rsidRPr="009F2600">
        <w:rPr>
          <w:rFonts w:ascii="宋体" w:hAnsi="宋体" w:hint="eastAsia"/>
          <w:color w:val="000000"/>
        </w:rPr>
        <w:t>1986的规定，包括：</w:t>
      </w:r>
    </w:p>
    <w:p w14:paraId="39EA881B" w14:textId="77777777" w:rsidR="009F2600" w:rsidRPr="009F2600" w:rsidRDefault="009F2600">
      <w:pPr>
        <w:pStyle w:val="af5"/>
        <w:numPr>
          <w:ilvl w:val="0"/>
          <w:numId w:val="82"/>
        </w:numPr>
        <w:rPr>
          <w:rFonts w:hAnsi="宋体" w:hint="eastAsia"/>
        </w:rPr>
      </w:pPr>
      <w:r w:rsidRPr="009F2600">
        <w:rPr>
          <w:rFonts w:hAnsi="宋体" w:hint="eastAsia"/>
        </w:rPr>
        <w:t>在产品上应有商标、企业名称与地址、产品型号、生产日期等标志；</w:t>
      </w:r>
    </w:p>
    <w:p w14:paraId="58E2AEF3" w14:textId="76C68BB5" w:rsidR="009F2600" w:rsidRPr="009F2600" w:rsidRDefault="009F2600">
      <w:pPr>
        <w:pStyle w:val="af5"/>
        <w:numPr>
          <w:ilvl w:val="0"/>
          <w:numId w:val="82"/>
        </w:numPr>
        <w:rPr>
          <w:rFonts w:hAnsi="宋体" w:hint="eastAsia"/>
        </w:rPr>
      </w:pPr>
      <w:r w:rsidRPr="009F2600">
        <w:rPr>
          <w:rFonts w:hAnsi="宋体" w:hint="eastAsia"/>
          <w:color w:val="000000"/>
        </w:rPr>
        <w:t>在包装箱上应有收发货标志、包装储运图示标志、包装件尺寸及质量等标志。</w:t>
      </w:r>
    </w:p>
    <w:p w14:paraId="2FE6ADF5" w14:textId="6055A658" w:rsidR="009F2600" w:rsidRDefault="009F2600" w:rsidP="009F2600">
      <w:pPr>
        <w:pStyle w:val="affd"/>
        <w:spacing w:before="156" w:after="156"/>
        <w:rPr>
          <w:color w:val="000000"/>
        </w:rPr>
      </w:pPr>
      <w:bookmarkStart w:id="178" w:name="_Toc365839831"/>
      <w:bookmarkStart w:id="179" w:name="_Toc365839923"/>
      <w:bookmarkStart w:id="180" w:name="_Toc382904541"/>
      <w:bookmarkStart w:id="181" w:name="_Toc439766700"/>
      <w:bookmarkStart w:id="182" w:name="_Toc467663424"/>
      <w:bookmarkStart w:id="183" w:name="_Toc230102542"/>
      <w:bookmarkStart w:id="184" w:name="_Toc235088741"/>
      <w:r w:rsidRPr="00A72B36">
        <w:rPr>
          <w:rFonts w:hint="eastAsia"/>
          <w:color w:val="000000"/>
        </w:rPr>
        <w:t>包装</w:t>
      </w:r>
      <w:bookmarkEnd w:id="178"/>
      <w:bookmarkEnd w:id="179"/>
      <w:bookmarkEnd w:id="180"/>
      <w:bookmarkEnd w:id="181"/>
      <w:bookmarkEnd w:id="182"/>
      <w:bookmarkEnd w:id="183"/>
      <w:bookmarkEnd w:id="184"/>
    </w:p>
    <w:p w14:paraId="3AF2ECA3" w14:textId="6DFF46A8" w:rsidR="009F2600" w:rsidRDefault="009F2600" w:rsidP="009F2600">
      <w:pPr>
        <w:pStyle w:val="affffb"/>
        <w:ind w:firstLine="420"/>
        <w:rPr>
          <w:color w:val="000000"/>
        </w:rPr>
      </w:pPr>
      <w:r w:rsidRPr="00A121E1">
        <w:rPr>
          <w:rFonts w:hint="eastAsia"/>
          <w:color w:val="000000"/>
        </w:rPr>
        <w:t>包装应满足以下要求：</w:t>
      </w:r>
    </w:p>
    <w:p w14:paraId="3C3C0D83" w14:textId="77777777" w:rsidR="009F2600" w:rsidRDefault="009F2600">
      <w:pPr>
        <w:pStyle w:val="af5"/>
        <w:numPr>
          <w:ilvl w:val="0"/>
          <w:numId w:val="83"/>
        </w:numPr>
      </w:pPr>
      <w:r w:rsidRPr="00A121E1">
        <w:rPr>
          <w:rFonts w:hint="eastAsia"/>
        </w:rPr>
        <w:t>产品包装应符合 GB/T 13384</w:t>
      </w:r>
      <w:r w:rsidRPr="00A121E1">
        <w:t>—</w:t>
      </w:r>
      <w:r w:rsidRPr="00A121E1">
        <w:rPr>
          <w:rFonts w:hint="eastAsia"/>
        </w:rPr>
        <w:t>2008的规定；</w:t>
      </w:r>
    </w:p>
    <w:p w14:paraId="13B185F1" w14:textId="77777777" w:rsidR="009F2600" w:rsidRPr="009F2600" w:rsidRDefault="009F2600">
      <w:pPr>
        <w:pStyle w:val="af5"/>
        <w:numPr>
          <w:ilvl w:val="0"/>
          <w:numId w:val="83"/>
        </w:numPr>
        <w:rPr>
          <w:rStyle w:val="affff1"/>
          <w:b w:val="0"/>
          <w:bCs w:val="0"/>
        </w:rPr>
      </w:pPr>
      <w:r w:rsidRPr="009F2600">
        <w:rPr>
          <w:rStyle w:val="affff1"/>
          <w:rFonts w:cs="Arial"/>
          <w:b w:val="0"/>
          <w:bCs w:val="0"/>
          <w:color w:val="333333"/>
        </w:rPr>
        <w:t>装箱</w:t>
      </w:r>
      <w:r w:rsidRPr="009F2600">
        <w:rPr>
          <w:rStyle w:val="affff1"/>
          <w:rFonts w:cs="Arial" w:hint="eastAsia"/>
          <w:b w:val="0"/>
          <w:bCs w:val="0"/>
          <w:color w:val="333333"/>
        </w:rPr>
        <w:t>等级</w:t>
      </w:r>
      <w:r w:rsidRPr="009F2600">
        <w:rPr>
          <w:rStyle w:val="affff1"/>
          <w:rFonts w:cs="Arial"/>
          <w:b w:val="0"/>
          <w:bCs w:val="0"/>
          <w:color w:val="333333"/>
        </w:rPr>
        <w:t>应满足一般运输条件下的防护要求，采用普通木箱或瓦楞纸箱，并配置必要的缓冲、防潮和密封措施，适用于常规陆运及仓储环境</w:t>
      </w:r>
      <w:r>
        <w:rPr>
          <w:rStyle w:val="affff1"/>
          <w:rFonts w:cs="Arial" w:hint="eastAsia"/>
          <w:b w:val="0"/>
          <w:bCs w:val="0"/>
          <w:color w:val="333333"/>
        </w:rPr>
        <w:t>；</w:t>
      </w:r>
    </w:p>
    <w:p w14:paraId="45547BF7" w14:textId="77777777" w:rsidR="009F2600" w:rsidRPr="009F2600" w:rsidRDefault="009F2600">
      <w:pPr>
        <w:pStyle w:val="af5"/>
        <w:numPr>
          <w:ilvl w:val="0"/>
          <w:numId w:val="83"/>
        </w:numPr>
      </w:pPr>
      <w:r w:rsidRPr="009F2600">
        <w:rPr>
          <w:rFonts w:hint="eastAsia"/>
          <w:color w:val="000000"/>
        </w:rPr>
        <w:t>包装件应能承受 GB/T 4857.5</w:t>
      </w:r>
      <w:r w:rsidRPr="009F2600">
        <w:rPr>
          <w:color w:val="000000"/>
        </w:rPr>
        <w:t>—</w:t>
      </w:r>
      <w:r w:rsidRPr="009F2600">
        <w:rPr>
          <w:rFonts w:hint="eastAsia"/>
          <w:color w:val="000000"/>
        </w:rPr>
        <w:t>1992的跌落试验，试验后不应有机械损伤或电性能指标缺陷；</w:t>
      </w:r>
    </w:p>
    <w:p w14:paraId="4CA5A11A" w14:textId="247F5E61" w:rsidR="009F2600" w:rsidRPr="009F2600" w:rsidRDefault="009F2600">
      <w:pPr>
        <w:pStyle w:val="af5"/>
        <w:numPr>
          <w:ilvl w:val="0"/>
          <w:numId w:val="83"/>
        </w:numPr>
      </w:pPr>
      <w:r w:rsidRPr="009F2600">
        <w:rPr>
          <w:rFonts w:hint="eastAsia"/>
          <w:color w:val="000000"/>
        </w:rPr>
        <w:t>包装箱内应备有:装箱单、合格证、使用说明书。</w:t>
      </w:r>
    </w:p>
    <w:p w14:paraId="121C5029" w14:textId="6E672920" w:rsidR="009F2600" w:rsidRDefault="009F2600" w:rsidP="009F2600">
      <w:pPr>
        <w:pStyle w:val="affd"/>
        <w:spacing w:before="156" w:after="156"/>
        <w:rPr>
          <w:color w:val="000000"/>
        </w:rPr>
      </w:pPr>
      <w:bookmarkStart w:id="185" w:name="_Toc365839832"/>
      <w:bookmarkStart w:id="186" w:name="_Toc365839924"/>
      <w:bookmarkStart w:id="187" w:name="_Toc382904542"/>
      <w:bookmarkStart w:id="188" w:name="_Toc439766701"/>
      <w:bookmarkStart w:id="189" w:name="_Toc467663425"/>
      <w:bookmarkStart w:id="190" w:name="_Toc230102543"/>
      <w:bookmarkStart w:id="191" w:name="_Toc235088742"/>
      <w:r w:rsidRPr="00A121E1">
        <w:rPr>
          <w:rFonts w:hint="eastAsia"/>
          <w:color w:val="000000"/>
        </w:rPr>
        <w:t>运输</w:t>
      </w:r>
      <w:bookmarkEnd w:id="185"/>
      <w:bookmarkEnd w:id="186"/>
      <w:bookmarkEnd w:id="187"/>
      <w:bookmarkEnd w:id="188"/>
      <w:bookmarkEnd w:id="189"/>
      <w:bookmarkEnd w:id="190"/>
      <w:bookmarkEnd w:id="191"/>
    </w:p>
    <w:p w14:paraId="72AC05A7" w14:textId="766AFE24" w:rsidR="009F2600" w:rsidRDefault="009F2600" w:rsidP="009F2600">
      <w:pPr>
        <w:pStyle w:val="affffb"/>
        <w:ind w:firstLine="420"/>
        <w:rPr>
          <w:color w:val="000000"/>
        </w:rPr>
      </w:pPr>
      <w:r w:rsidRPr="00A121E1">
        <w:rPr>
          <w:rFonts w:hint="eastAsia"/>
          <w:color w:val="000000"/>
        </w:rPr>
        <w:t>产品经包装后，可采用任何交通工具运输。但在运输过程中应采取防雨淋、防震以及安全措施。</w:t>
      </w:r>
    </w:p>
    <w:p w14:paraId="5CC9C3D0" w14:textId="07D13031" w:rsidR="009F2600" w:rsidRDefault="009F2600" w:rsidP="009F2600">
      <w:pPr>
        <w:pStyle w:val="affd"/>
        <w:spacing w:before="156" w:after="156"/>
        <w:rPr>
          <w:color w:val="000000"/>
        </w:rPr>
      </w:pPr>
      <w:bookmarkStart w:id="192" w:name="_Toc467663426"/>
      <w:bookmarkStart w:id="193" w:name="_Toc230102544"/>
      <w:bookmarkStart w:id="194" w:name="_Toc235088743"/>
      <w:r w:rsidRPr="00A121E1">
        <w:rPr>
          <w:rFonts w:hint="eastAsia"/>
          <w:color w:val="000000"/>
        </w:rPr>
        <w:t>储存</w:t>
      </w:r>
      <w:bookmarkEnd w:id="192"/>
      <w:bookmarkEnd w:id="193"/>
      <w:bookmarkEnd w:id="194"/>
    </w:p>
    <w:p w14:paraId="785C6AB8" w14:textId="212B5CBD" w:rsidR="009F2600" w:rsidRPr="009F2600" w:rsidRDefault="009F2600" w:rsidP="009F2600">
      <w:pPr>
        <w:pStyle w:val="affffb"/>
        <w:ind w:firstLine="420"/>
        <w:rPr>
          <w:rFonts w:ascii="宋体" w:hAnsi="宋体" w:hint="eastAsia"/>
        </w:rPr>
      </w:pPr>
      <w:r w:rsidRPr="009F2600">
        <w:rPr>
          <w:rFonts w:ascii="宋体" w:hAnsi="宋体" w:hint="eastAsia"/>
          <w:color w:val="000000"/>
        </w:rPr>
        <w:t>包装后的设备应在环境温度0℃—35℃，相对湿度 80%以下，周围无酸碱及其他腐蚀性气体及强磁场的库房中储存。若无其他规定，储存期为1年（从制造厂入库日期算起），超过1年期的产品应开箱检验，经复验合格后方可进人流通领域。</w:t>
      </w:r>
    </w:p>
    <w:p w14:paraId="71B47672" w14:textId="68ABCB9C" w:rsidR="009F2600" w:rsidRDefault="009F2600" w:rsidP="009F2600">
      <w:pPr>
        <w:pStyle w:val="affd"/>
        <w:spacing w:before="156" w:after="156"/>
        <w:rPr>
          <w:color w:val="000000"/>
        </w:rPr>
      </w:pPr>
      <w:bookmarkStart w:id="195" w:name="_Toc365839834"/>
      <w:bookmarkStart w:id="196" w:name="_Toc365839926"/>
      <w:bookmarkStart w:id="197" w:name="_Toc382904544"/>
      <w:bookmarkStart w:id="198" w:name="_Toc439766703"/>
      <w:bookmarkStart w:id="199" w:name="_Toc467663427"/>
      <w:bookmarkStart w:id="200" w:name="_Toc230102545"/>
      <w:bookmarkStart w:id="201" w:name="_Toc235088744"/>
      <w:r w:rsidRPr="00A121E1">
        <w:rPr>
          <w:rFonts w:hint="eastAsia"/>
          <w:color w:val="000000"/>
        </w:rPr>
        <w:t>使用说明</w:t>
      </w:r>
      <w:bookmarkEnd w:id="195"/>
      <w:bookmarkEnd w:id="196"/>
      <w:bookmarkEnd w:id="197"/>
      <w:bookmarkEnd w:id="198"/>
      <w:bookmarkEnd w:id="199"/>
      <w:r w:rsidRPr="00A121E1">
        <w:rPr>
          <w:rFonts w:hint="eastAsia"/>
          <w:color w:val="000000"/>
        </w:rPr>
        <w:t>书</w:t>
      </w:r>
      <w:bookmarkEnd w:id="200"/>
      <w:bookmarkEnd w:id="201"/>
    </w:p>
    <w:p w14:paraId="585A8D4B" w14:textId="52374709" w:rsidR="009F2600" w:rsidRDefault="009F2600" w:rsidP="009F2600">
      <w:pPr>
        <w:pStyle w:val="affffb"/>
        <w:ind w:firstLine="420"/>
        <w:rPr>
          <w:color w:val="000000"/>
        </w:rPr>
      </w:pPr>
      <w:r w:rsidRPr="00A121E1">
        <w:rPr>
          <w:rFonts w:hint="eastAsia"/>
          <w:color w:val="000000"/>
        </w:rPr>
        <w:t>产品使用说明书的编写应至少提供下列信息</w:t>
      </w:r>
      <w:r>
        <w:rPr>
          <w:rFonts w:hint="eastAsia"/>
          <w:color w:val="000000"/>
        </w:rPr>
        <w:t>：</w:t>
      </w:r>
    </w:p>
    <w:p w14:paraId="12BAD7E6" w14:textId="77777777" w:rsidR="009F2600" w:rsidRDefault="009F2600">
      <w:pPr>
        <w:pStyle w:val="af5"/>
        <w:numPr>
          <w:ilvl w:val="0"/>
          <w:numId w:val="84"/>
        </w:numPr>
      </w:pPr>
      <w:r w:rsidRPr="00A121E1">
        <w:rPr>
          <w:rFonts w:hint="eastAsia"/>
        </w:rPr>
        <w:t>产品型号及组成；</w:t>
      </w:r>
    </w:p>
    <w:p w14:paraId="35E48557" w14:textId="77777777" w:rsidR="009F2600" w:rsidRPr="009F2600" w:rsidRDefault="009F2600">
      <w:pPr>
        <w:pStyle w:val="af5"/>
        <w:numPr>
          <w:ilvl w:val="0"/>
          <w:numId w:val="84"/>
        </w:numPr>
      </w:pPr>
      <w:r w:rsidRPr="009F2600">
        <w:rPr>
          <w:rFonts w:hint="eastAsia"/>
          <w:color w:val="000000"/>
        </w:rPr>
        <w:t>产品功能及操作；</w:t>
      </w:r>
    </w:p>
    <w:p w14:paraId="44A85197" w14:textId="77777777" w:rsidR="009F2600" w:rsidRPr="009F2600" w:rsidRDefault="009F2600">
      <w:pPr>
        <w:pStyle w:val="af5"/>
        <w:numPr>
          <w:ilvl w:val="0"/>
          <w:numId w:val="84"/>
        </w:numPr>
      </w:pPr>
      <w:r w:rsidRPr="009F2600">
        <w:rPr>
          <w:rFonts w:hint="eastAsia"/>
          <w:color w:val="000000"/>
        </w:rPr>
        <w:t>运输、装配和安装；</w:t>
      </w:r>
    </w:p>
    <w:p w14:paraId="3920AACE" w14:textId="77777777" w:rsidR="009F2600" w:rsidRPr="009F2600" w:rsidRDefault="009F2600">
      <w:pPr>
        <w:pStyle w:val="af5"/>
        <w:numPr>
          <w:ilvl w:val="0"/>
          <w:numId w:val="84"/>
        </w:numPr>
      </w:pPr>
      <w:r w:rsidRPr="009F2600">
        <w:rPr>
          <w:rFonts w:hint="eastAsia"/>
          <w:color w:val="000000"/>
        </w:rPr>
        <w:t>保养、故障判断及修理；</w:t>
      </w:r>
    </w:p>
    <w:p w14:paraId="673169C6" w14:textId="77777777" w:rsidR="009F2600" w:rsidRPr="009F2600" w:rsidRDefault="009F2600">
      <w:pPr>
        <w:pStyle w:val="af5"/>
        <w:numPr>
          <w:ilvl w:val="0"/>
          <w:numId w:val="84"/>
        </w:numPr>
      </w:pPr>
      <w:r w:rsidRPr="009F2600">
        <w:rPr>
          <w:rFonts w:hint="eastAsia"/>
          <w:color w:val="000000"/>
        </w:rPr>
        <w:t>安全注意事项；</w:t>
      </w:r>
    </w:p>
    <w:p w14:paraId="3E34A1FC" w14:textId="305FD314" w:rsidR="009F2600" w:rsidRPr="009F2600" w:rsidRDefault="009F2600">
      <w:pPr>
        <w:pStyle w:val="af5"/>
        <w:numPr>
          <w:ilvl w:val="0"/>
          <w:numId w:val="84"/>
        </w:numPr>
      </w:pPr>
      <w:r w:rsidRPr="009F2600">
        <w:rPr>
          <w:rFonts w:hint="eastAsia"/>
          <w:color w:val="000000"/>
        </w:rPr>
        <w:t>其他。</w:t>
      </w:r>
    </w:p>
    <w:p w14:paraId="2881A45A" w14:textId="77777777" w:rsidR="009F2600" w:rsidRPr="009F2600" w:rsidRDefault="009F2600" w:rsidP="00C20753">
      <w:pPr>
        <w:pStyle w:val="affffb"/>
        <w:ind w:firstLine="420"/>
      </w:pPr>
    </w:p>
    <w:p w14:paraId="5A39EF57" w14:textId="77777777" w:rsidR="00AF75DE" w:rsidRDefault="00AF75DE" w:rsidP="00C20753">
      <w:pPr>
        <w:pStyle w:val="affffb"/>
        <w:ind w:firstLine="420"/>
      </w:pPr>
    </w:p>
    <w:p w14:paraId="57928CE6" w14:textId="77777777" w:rsidR="00837F18" w:rsidRDefault="00837F18" w:rsidP="00C20753">
      <w:pPr>
        <w:pStyle w:val="affffb"/>
        <w:ind w:firstLine="420"/>
        <w:sectPr w:rsidR="00837F18" w:rsidSect="000D676F">
          <w:pgSz w:w="11906" w:h="16838" w:code="9"/>
          <w:pgMar w:top="1928" w:right="1134" w:bottom="1134" w:left="1134" w:header="1418" w:footer="1134" w:gutter="284"/>
          <w:pgNumType w:start="1"/>
          <w:cols w:space="425"/>
          <w:formProt w:val="0"/>
          <w:docGrid w:type="lines" w:linePitch="312"/>
        </w:sectPr>
      </w:pPr>
    </w:p>
    <w:p w14:paraId="7AA6B8CE" w14:textId="77777777" w:rsidR="00837F18" w:rsidRDefault="00837F18" w:rsidP="00837F18">
      <w:pPr>
        <w:pStyle w:val="af8"/>
        <w:rPr>
          <w:vanish w:val="0"/>
        </w:rPr>
      </w:pPr>
      <w:bookmarkStart w:id="202" w:name="BookMark5"/>
      <w:bookmarkEnd w:id="32"/>
    </w:p>
    <w:p w14:paraId="35FCCA5B" w14:textId="77777777" w:rsidR="00837F18" w:rsidRDefault="00837F18" w:rsidP="00837F18">
      <w:pPr>
        <w:pStyle w:val="afe"/>
        <w:rPr>
          <w:vanish w:val="0"/>
        </w:rPr>
      </w:pPr>
    </w:p>
    <w:p w14:paraId="6973E7D3" w14:textId="0E5B20D9" w:rsidR="00837F18" w:rsidRDefault="00837F18" w:rsidP="00837F18">
      <w:pPr>
        <w:pStyle w:val="aff3"/>
        <w:spacing w:after="156"/>
        <w:rPr>
          <w:rFonts w:hint="eastAsia"/>
        </w:rPr>
      </w:pPr>
      <w:r>
        <w:br/>
      </w:r>
      <w:bookmarkStart w:id="203" w:name="_Toc235088745"/>
      <w:r>
        <w:rPr>
          <w:rFonts w:hint="eastAsia"/>
        </w:rPr>
        <w:t>（规范性）</w:t>
      </w:r>
      <w:r>
        <w:br/>
      </w:r>
      <w:r>
        <w:rPr>
          <w:rFonts w:hint="eastAsia"/>
        </w:rPr>
        <w:t>产品不合格分类</w:t>
      </w:r>
      <w:bookmarkEnd w:id="203"/>
    </w:p>
    <w:p w14:paraId="62ADE9D4" w14:textId="42821140" w:rsidR="00837F18" w:rsidRPr="00837F18" w:rsidRDefault="00837F18" w:rsidP="00837F18">
      <w:pPr>
        <w:pStyle w:val="affffb"/>
        <w:ind w:firstLine="420"/>
        <w:rPr>
          <w:rFonts w:ascii="宋体" w:hAnsi="宋体"/>
        </w:rPr>
      </w:pPr>
      <w:r w:rsidRPr="00837F18">
        <w:rPr>
          <w:rFonts w:ascii="宋体" w:hAnsi="宋体" w:hint="eastAsia"/>
          <w:color w:val="000000"/>
          <w:szCs w:val="21"/>
        </w:rPr>
        <w:t>产品不合格分类见表A.1。</w:t>
      </w:r>
    </w:p>
    <w:p w14:paraId="739A7303" w14:textId="55290148" w:rsidR="00837F18" w:rsidRDefault="00837F18" w:rsidP="00837F18">
      <w:pPr>
        <w:pStyle w:val="aff"/>
        <w:spacing w:before="156" w:after="156"/>
      </w:pPr>
      <w:r w:rsidRPr="00A121E1">
        <w:rPr>
          <w:rFonts w:hAnsi="黑体" w:cs="宋体" w:hint="eastAsia"/>
          <w:color w:val="000000"/>
          <w:szCs w:val="21"/>
        </w:rPr>
        <w:t>产品不合格分类</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1701"/>
        <w:gridCol w:w="3685"/>
        <w:gridCol w:w="992"/>
        <w:gridCol w:w="993"/>
        <w:gridCol w:w="980"/>
      </w:tblGrid>
      <w:tr w:rsidR="00837F18" w:rsidRPr="00837F18" w14:paraId="719627B3" w14:textId="77777777" w:rsidTr="00050C7A">
        <w:trPr>
          <w:tblHeader/>
          <w:jc w:val="center"/>
        </w:trPr>
        <w:tc>
          <w:tcPr>
            <w:tcW w:w="983" w:type="dxa"/>
            <w:vMerge w:val="restart"/>
            <w:tcBorders>
              <w:top w:val="single" w:sz="8" w:space="0" w:color="auto"/>
            </w:tcBorders>
            <w:vAlign w:val="center"/>
          </w:tcPr>
          <w:p w14:paraId="62CA650A" w14:textId="3CFFED7D" w:rsidR="00837F18" w:rsidRPr="00837F18" w:rsidRDefault="00837F18" w:rsidP="00837F18">
            <w:pPr>
              <w:pStyle w:val="afffffffff9"/>
              <w:rPr>
                <w:rFonts w:ascii="宋体" w:hAnsi="宋体"/>
                <w:szCs w:val="18"/>
              </w:rPr>
            </w:pPr>
            <w:r w:rsidRPr="00837F18">
              <w:rPr>
                <w:rFonts w:ascii="宋体" w:hAnsi="宋体" w:cs="宋体" w:hint="eastAsia"/>
                <w:color w:val="000000"/>
                <w:szCs w:val="18"/>
              </w:rPr>
              <w:t>分类</w:t>
            </w:r>
          </w:p>
        </w:tc>
        <w:tc>
          <w:tcPr>
            <w:tcW w:w="1701" w:type="dxa"/>
            <w:vMerge w:val="restart"/>
            <w:tcBorders>
              <w:top w:val="single" w:sz="8" w:space="0" w:color="auto"/>
            </w:tcBorders>
            <w:vAlign w:val="center"/>
          </w:tcPr>
          <w:p w14:paraId="09932AC5" w14:textId="4146BA3D" w:rsidR="00837F18" w:rsidRPr="00837F18" w:rsidRDefault="00837F18" w:rsidP="00837F18">
            <w:pPr>
              <w:pStyle w:val="afffffffff9"/>
              <w:rPr>
                <w:rFonts w:ascii="宋体" w:hAnsi="宋体"/>
                <w:szCs w:val="18"/>
              </w:rPr>
            </w:pPr>
            <w:r w:rsidRPr="00837F18">
              <w:rPr>
                <w:rFonts w:ascii="宋体" w:hAnsi="宋体" w:cs="宋体" w:hint="eastAsia"/>
                <w:color w:val="000000"/>
                <w:szCs w:val="18"/>
              </w:rPr>
              <w:t>检查项目</w:t>
            </w:r>
          </w:p>
        </w:tc>
        <w:tc>
          <w:tcPr>
            <w:tcW w:w="3685" w:type="dxa"/>
            <w:vMerge w:val="restart"/>
            <w:tcBorders>
              <w:top w:val="single" w:sz="8" w:space="0" w:color="auto"/>
            </w:tcBorders>
            <w:vAlign w:val="center"/>
          </w:tcPr>
          <w:p w14:paraId="6DDC7DE3" w14:textId="51638A3B" w:rsidR="00837F18" w:rsidRPr="00837F18" w:rsidRDefault="00837F18" w:rsidP="00837F18">
            <w:pPr>
              <w:pStyle w:val="afffffffff9"/>
              <w:rPr>
                <w:rFonts w:ascii="宋体" w:hAnsi="宋体"/>
                <w:szCs w:val="18"/>
              </w:rPr>
            </w:pPr>
            <w:r w:rsidRPr="00837F18">
              <w:rPr>
                <w:rFonts w:ascii="宋体" w:hAnsi="宋体" w:cs="宋体" w:hint="eastAsia"/>
                <w:color w:val="000000"/>
                <w:szCs w:val="18"/>
              </w:rPr>
              <w:t>不合格内容</w:t>
            </w:r>
          </w:p>
        </w:tc>
        <w:tc>
          <w:tcPr>
            <w:tcW w:w="2965" w:type="dxa"/>
            <w:gridSpan w:val="3"/>
            <w:tcBorders>
              <w:top w:val="single" w:sz="8" w:space="0" w:color="auto"/>
              <w:bottom w:val="single" w:sz="8" w:space="0" w:color="auto"/>
            </w:tcBorders>
            <w:vAlign w:val="center"/>
          </w:tcPr>
          <w:p w14:paraId="27012286" w14:textId="68A24E59" w:rsidR="00837F18" w:rsidRPr="00837F18" w:rsidRDefault="00837F18" w:rsidP="00837F18">
            <w:pPr>
              <w:pStyle w:val="afffffffff9"/>
              <w:rPr>
                <w:rFonts w:ascii="宋体" w:hAnsi="宋体"/>
                <w:szCs w:val="18"/>
              </w:rPr>
            </w:pPr>
            <w:r w:rsidRPr="00837F18">
              <w:rPr>
                <w:rFonts w:ascii="宋体" w:hAnsi="宋体" w:cs="宋体" w:hint="eastAsia"/>
                <w:color w:val="000000"/>
                <w:szCs w:val="18"/>
              </w:rPr>
              <w:t>不合格分类</w:t>
            </w:r>
          </w:p>
        </w:tc>
      </w:tr>
      <w:tr w:rsidR="00837F18" w:rsidRPr="00837F18" w14:paraId="6322BA01" w14:textId="77777777" w:rsidTr="00050C7A">
        <w:trPr>
          <w:jc w:val="center"/>
        </w:trPr>
        <w:tc>
          <w:tcPr>
            <w:tcW w:w="983" w:type="dxa"/>
            <w:vMerge/>
            <w:vAlign w:val="center"/>
          </w:tcPr>
          <w:p w14:paraId="287DE0A2" w14:textId="77777777" w:rsidR="00837F18" w:rsidRPr="00837F18" w:rsidRDefault="00837F18" w:rsidP="00837F18">
            <w:pPr>
              <w:pStyle w:val="afffffffff9"/>
              <w:rPr>
                <w:rFonts w:ascii="宋体" w:hAnsi="宋体"/>
                <w:szCs w:val="18"/>
              </w:rPr>
            </w:pPr>
          </w:p>
        </w:tc>
        <w:tc>
          <w:tcPr>
            <w:tcW w:w="1701" w:type="dxa"/>
            <w:vMerge/>
            <w:vAlign w:val="center"/>
          </w:tcPr>
          <w:p w14:paraId="001F8232" w14:textId="77777777" w:rsidR="00837F18" w:rsidRPr="00837F18" w:rsidRDefault="00837F18" w:rsidP="00837F18">
            <w:pPr>
              <w:pStyle w:val="afffffffff9"/>
              <w:rPr>
                <w:rFonts w:ascii="宋体" w:hAnsi="宋体"/>
                <w:szCs w:val="18"/>
              </w:rPr>
            </w:pPr>
          </w:p>
        </w:tc>
        <w:tc>
          <w:tcPr>
            <w:tcW w:w="3685" w:type="dxa"/>
            <w:vMerge/>
            <w:vAlign w:val="center"/>
          </w:tcPr>
          <w:p w14:paraId="53D25563" w14:textId="77777777" w:rsidR="00837F18" w:rsidRPr="00837F18" w:rsidRDefault="00837F18" w:rsidP="00837F18">
            <w:pPr>
              <w:pStyle w:val="afffffffff9"/>
              <w:rPr>
                <w:rFonts w:ascii="宋体" w:hAnsi="宋体"/>
                <w:szCs w:val="18"/>
              </w:rPr>
            </w:pPr>
          </w:p>
        </w:tc>
        <w:tc>
          <w:tcPr>
            <w:tcW w:w="992" w:type="dxa"/>
            <w:tcBorders>
              <w:top w:val="single" w:sz="8" w:space="0" w:color="auto"/>
            </w:tcBorders>
            <w:vAlign w:val="center"/>
          </w:tcPr>
          <w:p w14:paraId="47228AA9" w14:textId="68AA5D85" w:rsidR="00837F18" w:rsidRPr="00837F18" w:rsidRDefault="00837F18" w:rsidP="00837F18">
            <w:pPr>
              <w:pStyle w:val="afffffffff9"/>
              <w:rPr>
                <w:rFonts w:ascii="宋体" w:hAnsi="宋体"/>
                <w:szCs w:val="18"/>
              </w:rPr>
            </w:pPr>
            <w:r w:rsidRPr="00837F18">
              <w:rPr>
                <w:rFonts w:ascii="宋体" w:hAnsi="宋体"/>
                <w:color w:val="000000"/>
                <w:szCs w:val="18"/>
              </w:rPr>
              <w:t>A</w:t>
            </w:r>
            <w:r w:rsidRPr="00837F18">
              <w:rPr>
                <w:rFonts w:ascii="宋体" w:hAnsi="宋体" w:hint="eastAsia"/>
                <w:color w:val="000000"/>
                <w:szCs w:val="18"/>
              </w:rPr>
              <w:t>类</w:t>
            </w:r>
          </w:p>
        </w:tc>
        <w:tc>
          <w:tcPr>
            <w:tcW w:w="993" w:type="dxa"/>
            <w:tcBorders>
              <w:top w:val="single" w:sz="8" w:space="0" w:color="auto"/>
            </w:tcBorders>
            <w:vAlign w:val="center"/>
          </w:tcPr>
          <w:p w14:paraId="132E5980" w14:textId="6AD29ECA" w:rsidR="00837F18" w:rsidRPr="00837F18" w:rsidRDefault="00837F18" w:rsidP="00837F18">
            <w:pPr>
              <w:pStyle w:val="afffffffff9"/>
              <w:rPr>
                <w:rFonts w:ascii="宋体" w:hAnsi="宋体"/>
                <w:szCs w:val="18"/>
              </w:rPr>
            </w:pPr>
            <w:r w:rsidRPr="00837F18">
              <w:rPr>
                <w:rFonts w:ascii="宋体" w:hAnsi="宋体"/>
                <w:color w:val="000000"/>
                <w:szCs w:val="18"/>
              </w:rPr>
              <w:t>B</w:t>
            </w:r>
            <w:r w:rsidRPr="00837F18">
              <w:rPr>
                <w:rFonts w:ascii="宋体" w:hAnsi="宋体" w:hint="eastAsia"/>
                <w:color w:val="000000"/>
                <w:szCs w:val="18"/>
              </w:rPr>
              <w:t>类</w:t>
            </w:r>
          </w:p>
        </w:tc>
        <w:tc>
          <w:tcPr>
            <w:tcW w:w="980" w:type="dxa"/>
            <w:tcBorders>
              <w:top w:val="single" w:sz="8" w:space="0" w:color="auto"/>
            </w:tcBorders>
            <w:vAlign w:val="center"/>
          </w:tcPr>
          <w:p w14:paraId="742C50C0" w14:textId="2D22A5AB" w:rsidR="00837F18" w:rsidRPr="00837F18" w:rsidRDefault="00837F18" w:rsidP="00837F18">
            <w:pPr>
              <w:pStyle w:val="afffffffff9"/>
              <w:rPr>
                <w:rFonts w:ascii="宋体" w:hAnsi="宋体"/>
                <w:szCs w:val="18"/>
              </w:rPr>
            </w:pPr>
            <w:r w:rsidRPr="00837F18">
              <w:rPr>
                <w:rFonts w:ascii="宋体" w:hAnsi="宋体"/>
                <w:color w:val="000000"/>
                <w:szCs w:val="18"/>
              </w:rPr>
              <w:t>C</w:t>
            </w:r>
            <w:r w:rsidRPr="00837F18">
              <w:rPr>
                <w:rFonts w:ascii="宋体" w:hAnsi="宋体" w:hint="eastAsia"/>
                <w:color w:val="000000"/>
                <w:szCs w:val="18"/>
              </w:rPr>
              <w:t>类</w:t>
            </w:r>
          </w:p>
        </w:tc>
      </w:tr>
      <w:tr w:rsidR="00D0584B" w:rsidRPr="00837F18" w14:paraId="62249269" w14:textId="77777777" w:rsidTr="00837F18">
        <w:trPr>
          <w:jc w:val="center"/>
        </w:trPr>
        <w:tc>
          <w:tcPr>
            <w:tcW w:w="983" w:type="dxa"/>
            <w:vMerge w:val="restart"/>
            <w:vAlign w:val="center"/>
          </w:tcPr>
          <w:p w14:paraId="464693B3" w14:textId="364EB276"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导航定位功能</w:t>
            </w:r>
          </w:p>
        </w:tc>
        <w:tc>
          <w:tcPr>
            <w:tcW w:w="1701" w:type="dxa"/>
            <w:vAlign w:val="center"/>
          </w:tcPr>
          <w:p w14:paraId="1C9D23FA" w14:textId="15284958" w:rsidR="00D0584B" w:rsidRPr="00837F18" w:rsidRDefault="00D0584B" w:rsidP="00D0584B">
            <w:pPr>
              <w:pStyle w:val="afffffffff9"/>
              <w:ind w:firstLineChars="100" w:firstLine="180"/>
              <w:rPr>
                <w:rFonts w:ascii="宋体" w:hAnsi="宋体"/>
                <w:szCs w:val="18"/>
              </w:rPr>
            </w:pPr>
            <w:r w:rsidRPr="00A121E1">
              <w:rPr>
                <w:rFonts w:ascii="宋体" w:hAnsi="宋体" w:cs="宋体" w:hint="eastAsia"/>
                <w:color w:val="000000"/>
                <w:szCs w:val="18"/>
              </w:rPr>
              <w:t>地图审图号、出版号、数据有效期</w:t>
            </w:r>
          </w:p>
        </w:tc>
        <w:tc>
          <w:tcPr>
            <w:tcW w:w="3685" w:type="dxa"/>
            <w:vAlign w:val="center"/>
          </w:tcPr>
          <w:p w14:paraId="537A0184" w14:textId="45926C6A"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未注明地图审图号、应注明而未注明出版号、超过地图有效期</w:t>
            </w:r>
          </w:p>
        </w:tc>
        <w:tc>
          <w:tcPr>
            <w:tcW w:w="992" w:type="dxa"/>
            <w:vAlign w:val="center"/>
          </w:tcPr>
          <w:p w14:paraId="0A98FAAD" w14:textId="1D56083C"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93" w:type="dxa"/>
            <w:vAlign w:val="center"/>
          </w:tcPr>
          <w:p w14:paraId="29D56A88" w14:textId="6EE169CE" w:rsidR="00D0584B" w:rsidRPr="00837F18" w:rsidRDefault="00D0584B" w:rsidP="00837F18">
            <w:pPr>
              <w:pStyle w:val="afffffffff9"/>
              <w:rPr>
                <w:rFonts w:ascii="宋体" w:hAnsi="宋体"/>
                <w:szCs w:val="18"/>
              </w:rPr>
            </w:pPr>
            <w:r>
              <w:rPr>
                <w:rFonts w:ascii="宋体" w:hAnsi="宋体" w:hint="eastAsia"/>
                <w:szCs w:val="18"/>
              </w:rPr>
              <w:t>—</w:t>
            </w:r>
          </w:p>
        </w:tc>
        <w:tc>
          <w:tcPr>
            <w:tcW w:w="980" w:type="dxa"/>
            <w:vAlign w:val="center"/>
          </w:tcPr>
          <w:p w14:paraId="7B64B945" w14:textId="60414FA3"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63D31DEA" w14:textId="77777777" w:rsidTr="00837F18">
        <w:trPr>
          <w:jc w:val="center"/>
        </w:trPr>
        <w:tc>
          <w:tcPr>
            <w:tcW w:w="983" w:type="dxa"/>
            <w:vMerge/>
            <w:vAlign w:val="center"/>
          </w:tcPr>
          <w:p w14:paraId="3011BA36" w14:textId="77777777" w:rsidR="00D0584B" w:rsidRPr="00837F18" w:rsidRDefault="00D0584B" w:rsidP="00837F18">
            <w:pPr>
              <w:pStyle w:val="afffffffff9"/>
              <w:rPr>
                <w:rFonts w:ascii="宋体" w:hAnsi="宋体"/>
                <w:szCs w:val="18"/>
              </w:rPr>
            </w:pPr>
          </w:p>
        </w:tc>
        <w:tc>
          <w:tcPr>
            <w:tcW w:w="1701" w:type="dxa"/>
            <w:vMerge w:val="restart"/>
            <w:vAlign w:val="center"/>
          </w:tcPr>
          <w:p w14:paraId="33216AF5" w14:textId="0CC6D234" w:rsidR="00D0584B" w:rsidRPr="00837F18" w:rsidRDefault="00D0584B" w:rsidP="00D0584B">
            <w:pPr>
              <w:pStyle w:val="afffffffff9"/>
              <w:ind w:firstLineChars="100" w:firstLine="180"/>
              <w:rPr>
                <w:rFonts w:ascii="宋体" w:hAnsi="宋体"/>
                <w:szCs w:val="18"/>
              </w:rPr>
            </w:pPr>
            <w:r w:rsidRPr="00A121E1">
              <w:rPr>
                <w:rFonts w:ascii="宋体" w:hAnsi="宋体" w:cs="宋体" w:hint="eastAsia"/>
                <w:color w:val="000000"/>
                <w:szCs w:val="18"/>
              </w:rPr>
              <w:t>地图显示</w:t>
            </w:r>
          </w:p>
        </w:tc>
        <w:tc>
          <w:tcPr>
            <w:tcW w:w="3685" w:type="dxa"/>
            <w:vAlign w:val="center"/>
          </w:tcPr>
          <w:p w14:paraId="2410FB78" w14:textId="09E60565"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显示内容与地图数据不符合</w:t>
            </w:r>
          </w:p>
        </w:tc>
        <w:tc>
          <w:tcPr>
            <w:tcW w:w="992" w:type="dxa"/>
            <w:vAlign w:val="center"/>
          </w:tcPr>
          <w:p w14:paraId="3A8BE27E" w14:textId="58699961"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93" w:type="dxa"/>
            <w:vAlign w:val="center"/>
          </w:tcPr>
          <w:p w14:paraId="237CC295" w14:textId="2748FDC7" w:rsidR="00D0584B" w:rsidRPr="00837F18" w:rsidRDefault="00D0584B" w:rsidP="00837F18">
            <w:pPr>
              <w:pStyle w:val="afffffffff9"/>
              <w:rPr>
                <w:rFonts w:ascii="宋体" w:hAnsi="宋体"/>
                <w:szCs w:val="18"/>
              </w:rPr>
            </w:pPr>
            <w:r>
              <w:rPr>
                <w:rFonts w:ascii="宋体" w:hAnsi="宋体" w:hint="eastAsia"/>
                <w:szCs w:val="18"/>
              </w:rPr>
              <w:t>—</w:t>
            </w:r>
          </w:p>
        </w:tc>
        <w:tc>
          <w:tcPr>
            <w:tcW w:w="980" w:type="dxa"/>
            <w:vAlign w:val="center"/>
          </w:tcPr>
          <w:p w14:paraId="04419A8F" w14:textId="565735BF"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6551F994" w14:textId="77777777" w:rsidTr="00837F18">
        <w:trPr>
          <w:jc w:val="center"/>
        </w:trPr>
        <w:tc>
          <w:tcPr>
            <w:tcW w:w="983" w:type="dxa"/>
            <w:vMerge/>
            <w:vAlign w:val="center"/>
          </w:tcPr>
          <w:p w14:paraId="352F7C2A" w14:textId="77777777" w:rsidR="00D0584B" w:rsidRPr="00837F18" w:rsidRDefault="00D0584B" w:rsidP="00837F18">
            <w:pPr>
              <w:pStyle w:val="afffffffff9"/>
              <w:rPr>
                <w:rFonts w:ascii="宋体" w:hAnsi="宋体"/>
                <w:szCs w:val="18"/>
              </w:rPr>
            </w:pPr>
          </w:p>
        </w:tc>
        <w:tc>
          <w:tcPr>
            <w:tcW w:w="1701" w:type="dxa"/>
            <w:vMerge/>
            <w:vAlign w:val="center"/>
          </w:tcPr>
          <w:p w14:paraId="79BB2F25" w14:textId="77777777" w:rsidR="00D0584B" w:rsidRPr="00837F18" w:rsidRDefault="00D0584B" w:rsidP="00D0584B">
            <w:pPr>
              <w:pStyle w:val="afffffffff9"/>
              <w:rPr>
                <w:rFonts w:ascii="宋体" w:hAnsi="宋体"/>
                <w:szCs w:val="18"/>
              </w:rPr>
            </w:pPr>
          </w:p>
        </w:tc>
        <w:tc>
          <w:tcPr>
            <w:tcW w:w="3685" w:type="dxa"/>
            <w:vAlign w:val="center"/>
          </w:tcPr>
          <w:p w14:paraId="1D0CA11E" w14:textId="2BD9E3BC"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地图显示方式不符合5.2.3的规定</w:t>
            </w:r>
          </w:p>
        </w:tc>
        <w:tc>
          <w:tcPr>
            <w:tcW w:w="992" w:type="dxa"/>
            <w:vAlign w:val="center"/>
          </w:tcPr>
          <w:p w14:paraId="088DCD59" w14:textId="46BE3415"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430B93D1" w14:textId="61025BA4"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2E329384" w14:textId="5D230DB6"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5D736BAB" w14:textId="77777777" w:rsidTr="00837F18">
        <w:trPr>
          <w:jc w:val="center"/>
        </w:trPr>
        <w:tc>
          <w:tcPr>
            <w:tcW w:w="983" w:type="dxa"/>
            <w:vMerge/>
            <w:vAlign w:val="center"/>
          </w:tcPr>
          <w:p w14:paraId="14E09FAD" w14:textId="77777777" w:rsidR="00D0584B" w:rsidRPr="00837F18" w:rsidRDefault="00D0584B" w:rsidP="00837F18">
            <w:pPr>
              <w:pStyle w:val="afffffffff9"/>
              <w:rPr>
                <w:rFonts w:ascii="宋体" w:hAnsi="宋体"/>
                <w:szCs w:val="18"/>
              </w:rPr>
            </w:pPr>
          </w:p>
        </w:tc>
        <w:tc>
          <w:tcPr>
            <w:tcW w:w="1701" w:type="dxa"/>
            <w:vMerge/>
            <w:vAlign w:val="center"/>
          </w:tcPr>
          <w:p w14:paraId="085A5B76" w14:textId="77777777" w:rsidR="00D0584B" w:rsidRPr="00837F18" w:rsidRDefault="00D0584B" w:rsidP="00D0584B">
            <w:pPr>
              <w:pStyle w:val="afffffffff9"/>
              <w:rPr>
                <w:rFonts w:ascii="宋体" w:hAnsi="宋体"/>
                <w:szCs w:val="18"/>
              </w:rPr>
            </w:pPr>
          </w:p>
        </w:tc>
        <w:tc>
          <w:tcPr>
            <w:tcW w:w="3685" w:type="dxa"/>
            <w:vAlign w:val="center"/>
          </w:tcPr>
          <w:p w14:paraId="0D736668" w14:textId="0037025C"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图面负载不均衡、画面不清晰、识图标识不正确</w:t>
            </w:r>
          </w:p>
        </w:tc>
        <w:tc>
          <w:tcPr>
            <w:tcW w:w="992" w:type="dxa"/>
            <w:vAlign w:val="center"/>
          </w:tcPr>
          <w:p w14:paraId="1F2C6186" w14:textId="1C1D7824"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04A61EEF" w14:textId="5962254A"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73FD74B6" w14:textId="416C5B7A"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0BF5D08F" w14:textId="77777777" w:rsidTr="00837F18">
        <w:trPr>
          <w:jc w:val="center"/>
        </w:trPr>
        <w:tc>
          <w:tcPr>
            <w:tcW w:w="983" w:type="dxa"/>
            <w:vMerge/>
            <w:vAlign w:val="center"/>
          </w:tcPr>
          <w:p w14:paraId="2FF65B36" w14:textId="77777777" w:rsidR="00D0584B" w:rsidRPr="00837F18" w:rsidRDefault="00D0584B" w:rsidP="00837F18">
            <w:pPr>
              <w:pStyle w:val="afffffffff9"/>
              <w:rPr>
                <w:rFonts w:ascii="宋体" w:hAnsi="宋体"/>
                <w:szCs w:val="18"/>
              </w:rPr>
            </w:pPr>
          </w:p>
        </w:tc>
        <w:tc>
          <w:tcPr>
            <w:tcW w:w="1701" w:type="dxa"/>
            <w:vMerge/>
            <w:vAlign w:val="center"/>
          </w:tcPr>
          <w:p w14:paraId="1915E329" w14:textId="77777777" w:rsidR="00D0584B" w:rsidRPr="00837F18" w:rsidRDefault="00D0584B" w:rsidP="00D0584B">
            <w:pPr>
              <w:pStyle w:val="afffffffff9"/>
              <w:rPr>
                <w:rFonts w:ascii="宋体" w:hAnsi="宋体"/>
                <w:szCs w:val="18"/>
              </w:rPr>
            </w:pPr>
          </w:p>
        </w:tc>
        <w:tc>
          <w:tcPr>
            <w:tcW w:w="3685" w:type="dxa"/>
            <w:vAlign w:val="center"/>
          </w:tcPr>
          <w:p w14:paraId="77B86CBD" w14:textId="253D659F"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不适应常见的各种光照条件</w:t>
            </w:r>
          </w:p>
        </w:tc>
        <w:tc>
          <w:tcPr>
            <w:tcW w:w="992" w:type="dxa"/>
            <w:vAlign w:val="center"/>
          </w:tcPr>
          <w:p w14:paraId="79308E7C" w14:textId="0122702F"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56D726C1" w14:textId="6335EFF8" w:rsidR="00D0584B" w:rsidRPr="00837F18" w:rsidRDefault="00D0584B" w:rsidP="00837F18">
            <w:pPr>
              <w:pStyle w:val="afffffffff9"/>
              <w:rPr>
                <w:rFonts w:ascii="宋体" w:hAnsi="宋体"/>
                <w:szCs w:val="18"/>
              </w:rPr>
            </w:pPr>
            <w:r>
              <w:rPr>
                <w:rFonts w:ascii="宋体" w:hAnsi="宋体" w:hint="eastAsia"/>
                <w:szCs w:val="18"/>
              </w:rPr>
              <w:t>—</w:t>
            </w:r>
          </w:p>
        </w:tc>
        <w:tc>
          <w:tcPr>
            <w:tcW w:w="980" w:type="dxa"/>
            <w:vAlign w:val="center"/>
          </w:tcPr>
          <w:p w14:paraId="16F68FC2" w14:textId="3F704F8A"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r>
      <w:tr w:rsidR="00D0584B" w:rsidRPr="00837F18" w14:paraId="70023FFA" w14:textId="77777777" w:rsidTr="00837F18">
        <w:trPr>
          <w:jc w:val="center"/>
        </w:trPr>
        <w:tc>
          <w:tcPr>
            <w:tcW w:w="983" w:type="dxa"/>
            <w:vMerge/>
            <w:vAlign w:val="center"/>
          </w:tcPr>
          <w:p w14:paraId="704EB192" w14:textId="77777777" w:rsidR="00D0584B" w:rsidRPr="00837F18" w:rsidRDefault="00D0584B" w:rsidP="00837F18">
            <w:pPr>
              <w:pStyle w:val="afffffffff9"/>
              <w:rPr>
                <w:rFonts w:ascii="宋体" w:hAnsi="宋体"/>
                <w:szCs w:val="18"/>
              </w:rPr>
            </w:pPr>
          </w:p>
        </w:tc>
        <w:tc>
          <w:tcPr>
            <w:tcW w:w="1701" w:type="dxa"/>
            <w:vMerge/>
            <w:vAlign w:val="center"/>
          </w:tcPr>
          <w:p w14:paraId="15FF3404" w14:textId="77777777" w:rsidR="00D0584B" w:rsidRPr="00837F18" w:rsidRDefault="00D0584B" w:rsidP="00D0584B">
            <w:pPr>
              <w:pStyle w:val="afffffffff9"/>
              <w:rPr>
                <w:rFonts w:ascii="宋体" w:hAnsi="宋体"/>
                <w:szCs w:val="18"/>
              </w:rPr>
            </w:pPr>
          </w:p>
        </w:tc>
        <w:tc>
          <w:tcPr>
            <w:tcW w:w="3685" w:type="dxa"/>
            <w:vAlign w:val="center"/>
          </w:tcPr>
          <w:p w14:paraId="7A7B283C" w14:textId="52A8459C"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显示效率差</w:t>
            </w:r>
          </w:p>
        </w:tc>
        <w:tc>
          <w:tcPr>
            <w:tcW w:w="992" w:type="dxa"/>
            <w:vAlign w:val="center"/>
          </w:tcPr>
          <w:p w14:paraId="61C37B22" w14:textId="0F08B1B6"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2357B293" w14:textId="1C8361C4"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766A8877" w14:textId="70D152BA"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636ADCD9" w14:textId="77777777" w:rsidTr="00837F18">
        <w:trPr>
          <w:jc w:val="center"/>
        </w:trPr>
        <w:tc>
          <w:tcPr>
            <w:tcW w:w="983" w:type="dxa"/>
            <w:vMerge/>
            <w:vAlign w:val="center"/>
          </w:tcPr>
          <w:p w14:paraId="215D58AD" w14:textId="77777777" w:rsidR="00D0584B" w:rsidRPr="00837F18" w:rsidRDefault="00D0584B" w:rsidP="00837F18">
            <w:pPr>
              <w:pStyle w:val="afffffffff9"/>
              <w:rPr>
                <w:rFonts w:ascii="宋体" w:hAnsi="宋体"/>
                <w:szCs w:val="18"/>
              </w:rPr>
            </w:pPr>
          </w:p>
        </w:tc>
        <w:tc>
          <w:tcPr>
            <w:tcW w:w="1701" w:type="dxa"/>
            <w:vMerge w:val="restart"/>
            <w:vAlign w:val="center"/>
          </w:tcPr>
          <w:p w14:paraId="151FAC42" w14:textId="0D6EF77F" w:rsidR="00D0584B" w:rsidRPr="00837F18" w:rsidRDefault="00D0584B" w:rsidP="00D0584B">
            <w:pPr>
              <w:pStyle w:val="afffffffff9"/>
              <w:ind w:firstLineChars="100" w:firstLine="180"/>
              <w:rPr>
                <w:rFonts w:ascii="宋体" w:hAnsi="宋体"/>
                <w:szCs w:val="18"/>
              </w:rPr>
            </w:pPr>
            <w:r>
              <w:rPr>
                <w:rFonts w:ascii="宋体" w:hAnsi="宋体" w:hint="eastAsia"/>
                <w:szCs w:val="18"/>
              </w:rPr>
              <w:t>定位</w:t>
            </w:r>
          </w:p>
        </w:tc>
        <w:tc>
          <w:tcPr>
            <w:tcW w:w="3685" w:type="dxa"/>
            <w:vAlign w:val="center"/>
          </w:tcPr>
          <w:p w14:paraId="7B20176C" w14:textId="522826B2"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车辆不能定位或不能与地图进行匹配</w:t>
            </w:r>
          </w:p>
        </w:tc>
        <w:tc>
          <w:tcPr>
            <w:tcW w:w="992" w:type="dxa"/>
            <w:vAlign w:val="center"/>
          </w:tcPr>
          <w:p w14:paraId="192F73F6" w14:textId="696159D2"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93" w:type="dxa"/>
            <w:vAlign w:val="center"/>
          </w:tcPr>
          <w:p w14:paraId="4C80633B" w14:textId="4E70B32C" w:rsidR="00D0584B" w:rsidRPr="00837F18" w:rsidRDefault="00D0584B" w:rsidP="00837F18">
            <w:pPr>
              <w:pStyle w:val="afffffffff9"/>
              <w:rPr>
                <w:rFonts w:ascii="宋体" w:hAnsi="宋体"/>
                <w:szCs w:val="18"/>
              </w:rPr>
            </w:pPr>
            <w:r>
              <w:rPr>
                <w:rFonts w:ascii="宋体" w:hAnsi="宋体" w:hint="eastAsia"/>
                <w:szCs w:val="18"/>
              </w:rPr>
              <w:t>—</w:t>
            </w:r>
          </w:p>
        </w:tc>
        <w:tc>
          <w:tcPr>
            <w:tcW w:w="980" w:type="dxa"/>
            <w:vAlign w:val="center"/>
          </w:tcPr>
          <w:p w14:paraId="746BB77B" w14:textId="65FE526C"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42CFA190" w14:textId="77777777" w:rsidTr="00837F18">
        <w:trPr>
          <w:jc w:val="center"/>
        </w:trPr>
        <w:tc>
          <w:tcPr>
            <w:tcW w:w="983" w:type="dxa"/>
            <w:vMerge/>
            <w:vAlign w:val="center"/>
          </w:tcPr>
          <w:p w14:paraId="15A751B8" w14:textId="77777777" w:rsidR="00D0584B" w:rsidRPr="00837F18" w:rsidRDefault="00D0584B" w:rsidP="00837F18">
            <w:pPr>
              <w:pStyle w:val="afffffffff9"/>
              <w:rPr>
                <w:rFonts w:ascii="宋体" w:hAnsi="宋体"/>
                <w:szCs w:val="18"/>
              </w:rPr>
            </w:pPr>
          </w:p>
        </w:tc>
        <w:tc>
          <w:tcPr>
            <w:tcW w:w="1701" w:type="dxa"/>
            <w:vMerge/>
            <w:vAlign w:val="center"/>
          </w:tcPr>
          <w:p w14:paraId="4EF6AE00" w14:textId="77777777" w:rsidR="00D0584B" w:rsidRPr="00837F18" w:rsidRDefault="00D0584B" w:rsidP="00D0584B">
            <w:pPr>
              <w:pStyle w:val="afffffffff9"/>
              <w:rPr>
                <w:rFonts w:ascii="宋体" w:hAnsi="宋体"/>
                <w:szCs w:val="18"/>
              </w:rPr>
            </w:pPr>
          </w:p>
        </w:tc>
        <w:tc>
          <w:tcPr>
            <w:tcW w:w="3685" w:type="dxa"/>
            <w:vAlign w:val="center"/>
          </w:tcPr>
          <w:p w14:paraId="687E0BA4" w14:textId="56BFC15A"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车辆定位或地图匹配效果差，但仍可工作</w:t>
            </w:r>
          </w:p>
        </w:tc>
        <w:tc>
          <w:tcPr>
            <w:tcW w:w="992" w:type="dxa"/>
            <w:vAlign w:val="center"/>
          </w:tcPr>
          <w:p w14:paraId="46918405" w14:textId="77777777" w:rsidR="00D0584B" w:rsidRPr="00837F18" w:rsidRDefault="00D0584B" w:rsidP="00837F18">
            <w:pPr>
              <w:pStyle w:val="afffffffff9"/>
              <w:rPr>
                <w:rFonts w:ascii="宋体" w:hAnsi="宋体"/>
                <w:szCs w:val="18"/>
              </w:rPr>
            </w:pPr>
          </w:p>
        </w:tc>
        <w:tc>
          <w:tcPr>
            <w:tcW w:w="993" w:type="dxa"/>
            <w:vAlign w:val="center"/>
          </w:tcPr>
          <w:p w14:paraId="57828DCE" w14:textId="15698166"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4686F772" w14:textId="77777777" w:rsidR="00D0584B" w:rsidRPr="00837F18" w:rsidRDefault="00D0584B" w:rsidP="00837F18">
            <w:pPr>
              <w:pStyle w:val="afffffffff9"/>
              <w:rPr>
                <w:rFonts w:ascii="宋体" w:hAnsi="宋体"/>
                <w:szCs w:val="18"/>
              </w:rPr>
            </w:pPr>
          </w:p>
        </w:tc>
      </w:tr>
      <w:tr w:rsidR="00D0584B" w:rsidRPr="00837F18" w14:paraId="70E8D8A8" w14:textId="77777777" w:rsidTr="00837F18">
        <w:trPr>
          <w:jc w:val="center"/>
        </w:trPr>
        <w:tc>
          <w:tcPr>
            <w:tcW w:w="983" w:type="dxa"/>
            <w:vMerge/>
            <w:vAlign w:val="center"/>
          </w:tcPr>
          <w:p w14:paraId="3275E04A" w14:textId="77777777" w:rsidR="00D0584B" w:rsidRPr="00837F18" w:rsidRDefault="00D0584B" w:rsidP="00837F18">
            <w:pPr>
              <w:pStyle w:val="afffffffff9"/>
              <w:rPr>
                <w:rFonts w:ascii="宋体" w:hAnsi="宋体"/>
                <w:szCs w:val="18"/>
              </w:rPr>
            </w:pPr>
          </w:p>
        </w:tc>
        <w:tc>
          <w:tcPr>
            <w:tcW w:w="1701" w:type="dxa"/>
            <w:vMerge/>
            <w:vAlign w:val="center"/>
          </w:tcPr>
          <w:p w14:paraId="6F2A3B97" w14:textId="77777777" w:rsidR="00D0584B" w:rsidRPr="00837F18" w:rsidRDefault="00D0584B" w:rsidP="00D0584B">
            <w:pPr>
              <w:pStyle w:val="afffffffff9"/>
              <w:rPr>
                <w:rFonts w:ascii="宋体" w:hAnsi="宋体"/>
                <w:szCs w:val="18"/>
              </w:rPr>
            </w:pPr>
          </w:p>
        </w:tc>
        <w:tc>
          <w:tcPr>
            <w:tcW w:w="3685" w:type="dxa"/>
            <w:vAlign w:val="center"/>
          </w:tcPr>
          <w:p w14:paraId="423CFF59" w14:textId="0B95E885"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位置信息的发送不符合5.3.2的规定</w:t>
            </w:r>
          </w:p>
        </w:tc>
        <w:tc>
          <w:tcPr>
            <w:tcW w:w="992" w:type="dxa"/>
            <w:vAlign w:val="center"/>
          </w:tcPr>
          <w:p w14:paraId="391CDDF6" w14:textId="1105EE37"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93" w:type="dxa"/>
            <w:vAlign w:val="center"/>
          </w:tcPr>
          <w:p w14:paraId="237BFE09" w14:textId="5C95F44E" w:rsidR="00D0584B" w:rsidRPr="00837F18" w:rsidRDefault="00D0584B" w:rsidP="00837F18">
            <w:pPr>
              <w:pStyle w:val="afffffffff9"/>
              <w:rPr>
                <w:rFonts w:ascii="宋体" w:hAnsi="宋体"/>
                <w:szCs w:val="18"/>
              </w:rPr>
            </w:pPr>
            <w:r>
              <w:rPr>
                <w:rFonts w:ascii="宋体" w:hAnsi="宋体" w:hint="eastAsia"/>
                <w:szCs w:val="18"/>
              </w:rPr>
              <w:t>—</w:t>
            </w:r>
          </w:p>
        </w:tc>
        <w:tc>
          <w:tcPr>
            <w:tcW w:w="980" w:type="dxa"/>
            <w:vAlign w:val="center"/>
          </w:tcPr>
          <w:p w14:paraId="66CD66AD" w14:textId="461F6D85"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5150FFAC" w14:textId="77777777" w:rsidTr="00837F18">
        <w:trPr>
          <w:jc w:val="center"/>
        </w:trPr>
        <w:tc>
          <w:tcPr>
            <w:tcW w:w="983" w:type="dxa"/>
            <w:vMerge/>
            <w:vAlign w:val="center"/>
          </w:tcPr>
          <w:p w14:paraId="2FCC8EC2" w14:textId="77777777" w:rsidR="00D0584B" w:rsidRPr="00837F18" w:rsidRDefault="00D0584B" w:rsidP="00837F18">
            <w:pPr>
              <w:pStyle w:val="afffffffff9"/>
              <w:rPr>
                <w:rFonts w:ascii="宋体" w:hAnsi="宋体"/>
                <w:szCs w:val="18"/>
              </w:rPr>
            </w:pPr>
          </w:p>
        </w:tc>
        <w:tc>
          <w:tcPr>
            <w:tcW w:w="1701" w:type="dxa"/>
            <w:vMerge/>
            <w:vAlign w:val="center"/>
          </w:tcPr>
          <w:p w14:paraId="558D6757" w14:textId="77777777" w:rsidR="00D0584B" w:rsidRPr="00837F18" w:rsidRDefault="00D0584B" w:rsidP="00D0584B">
            <w:pPr>
              <w:pStyle w:val="afffffffff9"/>
              <w:rPr>
                <w:rFonts w:ascii="宋体" w:hAnsi="宋体"/>
                <w:szCs w:val="18"/>
              </w:rPr>
            </w:pPr>
          </w:p>
        </w:tc>
        <w:tc>
          <w:tcPr>
            <w:tcW w:w="3685" w:type="dxa"/>
            <w:vAlign w:val="center"/>
          </w:tcPr>
          <w:p w14:paraId="2CC25DA8" w14:textId="2B907ACA"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移动定位状态下缺少5.3.3中指定的信息</w:t>
            </w:r>
          </w:p>
        </w:tc>
        <w:tc>
          <w:tcPr>
            <w:tcW w:w="992" w:type="dxa"/>
            <w:vAlign w:val="center"/>
          </w:tcPr>
          <w:p w14:paraId="378FC2D5" w14:textId="541B66C3"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21324630" w14:textId="60C363CF"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20BB6CFE" w14:textId="157C8507"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36016EF6" w14:textId="77777777" w:rsidTr="00837F18">
        <w:trPr>
          <w:jc w:val="center"/>
        </w:trPr>
        <w:tc>
          <w:tcPr>
            <w:tcW w:w="983" w:type="dxa"/>
            <w:vMerge/>
            <w:vAlign w:val="center"/>
          </w:tcPr>
          <w:p w14:paraId="2B6D5A8E" w14:textId="77777777" w:rsidR="00D0584B" w:rsidRPr="00837F18" w:rsidRDefault="00D0584B" w:rsidP="00837F18">
            <w:pPr>
              <w:pStyle w:val="afffffffff9"/>
              <w:rPr>
                <w:rFonts w:ascii="宋体" w:hAnsi="宋体"/>
                <w:szCs w:val="18"/>
              </w:rPr>
            </w:pPr>
          </w:p>
        </w:tc>
        <w:tc>
          <w:tcPr>
            <w:tcW w:w="1701" w:type="dxa"/>
            <w:vMerge w:val="restart"/>
            <w:vAlign w:val="center"/>
          </w:tcPr>
          <w:p w14:paraId="1D37B0BC" w14:textId="51F0F8C2" w:rsidR="00D0584B" w:rsidRPr="00837F18" w:rsidRDefault="00D0584B" w:rsidP="00D0584B">
            <w:pPr>
              <w:pStyle w:val="afffffffff9"/>
              <w:ind w:firstLineChars="100" w:firstLine="180"/>
              <w:rPr>
                <w:rFonts w:ascii="宋体" w:hAnsi="宋体"/>
                <w:szCs w:val="18"/>
              </w:rPr>
            </w:pPr>
            <w:r>
              <w:rPr>
                <w:rFonts w:ascii="宋体" w:hAnsi="宋体" w:hint="eastAsia"/>
                <w:szCs w:val="18"/>
              </w:rPr>
              <w:t>查询</w:t>
            </w:r>
          </w:p>
        </w:tc>
        <w:tc>
          <w:tcPr>
            <w:tcW w:w="3685" w:type="dxa"/>
            <w:vAlign w:val="center"/>
          </w:tcPr>
          <w:p w14:paraId="7C83EA25" w14:textId="5606FDDC"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不能完成5.4规定的各种查询功能</w:t>
            </w:r>
          </w:p>
        </w:tc>
        <w:tc>
          <w:tcPr>
            <w:tcW w:w="992" w:type="dxa"/>
            <w:vAlign w:val="center"/>
          </w:tcPr>
          <w:p w14:paraId="6BBA8314" w14:textId="6545D06A"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93" w:type="dxa"/>
            <w:vAlign w:val="center"/>
          </w:tcPr>
          <w:p w14:paraId="6D4376FF" w14:textId="2C612B1D" w:rsidR="00D0584B" w:rsidRPr="00837F18" w:rsidRDefault="00D0584B" w:rsidP="00837F18">
            <w:pPr>
              <w:pStyle w:val="afffffffff9"/>
              <w:rPr>
                <w:rFonts w:ascii="宋体" w:hAnsi="宋体"/>
                <w:szCs w:val="18"/>
              </w:rPr>
            </w:pPr>
            <w:r>
              <w:rPr>
                <w:rFonts w:ascii="宋体" w:hAnsi="宋体" w:hint="eastAsia"/>
                <w:szCs w:val="18"/>
              </w:rPr>
              <w:t>—</w:t>
            </w:r>
          </w:p>
        </w:tc>
        <w:tc>
          <w:tcPr>
            <w:tcW w:w="980" w:type="dxa"/>
            <w:vAlign w:val="center"/>
          </w:tcPr>
          <w:p w14:paraId="503901A8" w14:textId="52B0121A"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4812DF8F" w14:textId="77777777" w:rsidTr="00837F18">
        <w:trPr>
          <w:jc w:val="center"/>
        </w:trPr>
        <w:tc>
          <w:tcPr>
            <w:tcW w:w="983" w:type="dxa"/>
            <w:vMerge/>
            <w:vAlign w:val="center"/>
          </w:tcPr>
          <w:p w14:paraId="700AA08A" w14:textId="77777777" w:rsidR="00D0584B" w:rsidRPr="00837F18" w:rsidRDefault="00D0584B" w:rsidP="00837F18">
            <w:pPr>
              <w:pStyle w:val="afffffffff9"/>
              <w:rPr>
                <w:rFonts w:ascii="宋体" w:hAnsi="宋体"/>
                <w:szCs w:val="18"/>
              </w:rPr>
            </w:pPr>
          </w:p>
        </w:tc>
        <w:tc>
          <w:tcPr>
            <w:tcW w:w="1701" w:type="dxa"/>
            <w:vMerge/>
            <w:vAlign w:val="center"/>
          </w:tcPr>
          <w:p w14:paraId="62BDD1C8" w14:textId="77777777" w:rsidR="00D0584B" w:rsidRPr="00837F18" w:rsidRDefault="00D0584B" w:rsidP="00D0584B">
            <w:pPr>
              <w:pStyle w:val="afffffffff9"/>
              <w:rPr>
                <w:rFonts w:ascii="宋体" w:hAnsi="宋体"/>
                <w:szCs w:val="18"/>
              </w:rPr>
            </w:pPr>
          </w:p>
        </w:tc>
        <w:tc>
          <w:tcPr>
            <w:tcW w:w="3685" w:type="dxa"/>
            <w:vAlign w:val="center"/>
          </w:tcPr>
          <w:p w14:paraId="2725C50B" w14:textId="42595723"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查询效率差</w:t>
            </w:r>
          </w:p>
        </w:tc>
        <w:tc>
          <w:tcPr>
            <w:tcW w:w="992" w:type="dxa"/>
            <w:vAlign w:val="center"/>
          </w:tcPr>
          <w:p w14:paraId="6F04F33C" w14:textId="5054905E"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2BF44680" w14:textId="7870B161"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55416029" w14:textId="4617462A"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4D31352F" w14:textId="77777777" w:rsidTr="00837F18">
        <w:trPr>
          <w:jc w:val="center"/>
        </w:trPr>
        <w:tc>
          <w:tcPr>
            <w:tcW w:w="983" w:type="dxa"/>
            <w:vMerge/>
            <w:vAlign w:val="center"/>
          </w:tcPr>
          <w:p w14:paraId="1717428D" w14:textId="77777777" w:rsidR="00D0584B" w:rsidRPr="00837F18" w:rsidRDefault="00D0584B" w:rsidP="00837F18">
            <w:pPr>
              <w:pStyle w:val="afffffffff9"/>
              <w:rPr>
                <w:rFonts w:ascii="宋体" w:hAnsi="宋体"/>
                <w:szCs w:val="18"/>
              </w:rPr>
            </w:pPr>
          </w:p>
        </w:tc>
        <w:tc>
          <w:tcPr>
            <w:tcW w:w="1701" w:type="dxa"/>
            <w:vMerge/>
            <w:vAlign w:val="center"/>
          </w:tcPr>
          <w:p w14:paraId="7260C747" w14:textId="77777777" w:rsidR="00D0584B" w:rsidRPr="00837F18" w:rsidRDefault="00D0584B" w:rsidP="00D0584B">
            <w:pPr>
              <w:pStyle w:val="afffffffff9"/>
              <w:rPr>
                <w:rFonts w:ascii="宋体" w:hAnsi="宋体"/>
                <w:szCs w:val="18"/>
              </w:rPr>
            </w:pPr>
          </w:p>
        </w:tc>
        <w:tc>
          <w:tcPr>
            <w:tcW w:w="3685" w:type="dxa"/>
            <w:vAlign w:val="center"/>
          </w:tcPr>
          <w:p w14:paraId="05C9E782" w14:textId="1651C403"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没有异常处理能力</w:t>
            </w:r>
          </w:p>
        </w:tc>
        <w:tc>
          <w:tcPr>
            <w:tcW w:w="992" w:type="dxa"/>
            <w:vAlign w:val="center"/>
          </w:tcPr>
          <w:p w14:paraId="2DC30B51" w14:textId="76D521DF"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2E95F8E5" w14:textId="59D95E9C"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4A7A3432" w14:textId="13C09662"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68AD9F39" w14:textId="77777777" w:rsidTr="00837F18">
        <w:trPr>
          <w:jc w:val="center"/>
        </w:trPr>
        <w:tc>
          <w:tcPr>
            <w:tcW w:w="983" w:type="dxa"/>
            <w:vMerge/>
            <w:vAlign w:val="center"/>
          </w:tcPr>
          <w:p w14:paraId="73D22FCD" w14:textId="77777777" w:rsidR="00D0584B" w:rsidRPr="00837F18" w:rsidRDefault="00D0584B" w:rsidP="00837F18">
            <w:pPr>
              <w:pStyle w:val="afffffffff9"/>
              <w:rPr>
                <w:rFonts w:ascii="宋体" w:hAnsi="宋体"/>
                <w:szCs w:val="18"/>
              </w:rPr>
            </w:pPr>
          </w:p>
        </w:tc>
        <w:tc>
          <w:tcPr>
            <w:tcW w:w="1701" w:type="dxa"/>
            <w:vMerge w:val="restart"/>
            <w:vAlign w:val="center"/>
          </w:tcPr>
          <w:p w14:paraId="6180C29B" w14:textId="3ED4D375" w:rsidR="00D0584B" w:rsidRPr="00837F18" w:rsidRDefault="00D0584B" w:rsidP="00D0584B">
            <w:pPr>
              <w:pStyle w:val="afffffffff9"/>
              <w:ind w:firstLineChars="100" w:firstLine="180"/>
              <w:rPr>
                <w:rFonts w:ascii="宋体" w:hAnsi="宋体"/>
                <w:szCs w:val="18"/>
              </w:rPr>
            </w:pPr>
            <w:r w:rsidRPr="00A121E1">
              <w:rPr>
                <w:rFonts w:ascii="宋体" w:hAnsi="宋体" w:cs="宋体" w:hint="eastAsia"/>
                <w:color w:val="000000"/>
                <w:szCs w:val="18"/>
              </w:rPr>
              <w:t>路径规划</w:t>
            </w:r>
          </w:p>
        </w:tc>
        <w:tc>
          <w:tcPr>
            <w:tcW w:w="3685" w:type="dxa"/>
            <w:vAlign w:val="center"/>
          </w:tcPr>
          <w:p w14:paraId="23B6AD52" w14:textId="5B63A7C2"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路径的计算结果有错误</w:t>
            </w:r>
          </w:p>
        </w:tc>
        <w:tc>
          <w:tcPr>
            <w:tcW w:w="992" w:type="dxa"/>
            <w:vAlign w:val="center"/>
          </w:tcPr>
          <w:p w14:paraId="3223E3AE" w14:textId="09D84072"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25E2493A" w14:textId="19279632"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752006B1" w14:textId="3257AFA6"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2A14B522" w14:textId="77777777" w:rsidTr="00837F18">
        <w:trPr>
          <w:jc w:val="center"/>
        </w:trPr>
        <w:tc>
          <w:tcPr>
            <w:tcW w:w="983" w:type="dxa"/>
            <w:vMerge/>
            <w:vAlign w:val="center"/>
          </w:tcPr>
          <w:p w14:paraId="67C22F56" w14:textId="77777777" w:rsidR="00D0584B" w:rsidRPr="00837F18" w:rsidRDefault="00D0584B" w:rsidP="00837F18">
            <w:pPr>
              <w:pStyle w:val="afffffffff9"/>
              <w:rPr>
                <w:rFonts w:ascii="宋体" w:hAnsi="宋体"/>
                <w:szCs w:val="18"/>
              </w:rPr>
            </w:pPr>
          </w:p>
        </w:tc>
        <w:tc>
          <w:tcPr>
            <w:tcW w:w="1701" w:type="dxa"/>
            <w:vMerge/>
            <w:vAlign w:val="center"/>
          </w:tcPr>
          <w:p w14:paraId="1F9EEA15" w14:textId="77777777" w:rsidR="00D0584B" w:rsidRPr="00837F18" w:rsidRDefault="00D0584B" w:rsidP="00D0584B">
            <w:pPr>
              <w:pStyle w:val="afffffffff9"/>
              <w:rPr>
                <w:rFonts w:ascii="宋体" w:hAnsi="宋体"/>
                <w:szCs w:val="18"/>
              </w:rPr>
            </w:pPr>
          </w:p>
        </w:tc>
        <w:tc>
          <w:tcPr>
            <w:tcW w:w="3685" w:type="dxa"/>
            <w:vAlign w:val="center"/>
          </w:tcPr>
          <w:p w14:paraId="2E86FA6D" w14:textId="1EB9B20A"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计算效率差</w:t>
            </w:r>
          </w:p>
        </w:tc>
        <w:tc>
          <w:tcPr>
            <w:tcW w:w="992" w:type="dxa"/>
            <w:vAlign w:val="center"/>
          </w:tcPr>
          <w:p w14:paraId="0B41F66D" w14:textId="3D8E7668"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7C976A5E" w14:textId="54EFF41C"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57D88FE2" w14:textId="6EA976B6"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2A23974A" w14:textId="77777777" w:rsidTr="00837F18">
        <w:trPr>
          <w:jc w:val="center"/>
        </w:trPr>
        <w:tc>
          <w:tcPr>
            <w:tcW w:w="983" w:type="dxa"/>
            <w:vMerge/>
            <w:vAlign w:val="center"/>
          </w:tcPr>
          <w:p w14:paraId="77759FA2" w14:textId="77777777" w:rsidR="00D0584B" w:rsidRPr="00837F18" w:rsidRDefault="00D0584B" w:rsidP="00837F18">
            <w:pPr>
              <w:pStyle w:val="afffffffff9"/>
              <w:rPr>
                <w:rFonts w:ascii="宋体" w:hAnsi="宋体"/>
                <w:szCs w:val="18"/>
              </w:rPr>
            </w:pPr>
          </w:p>
        </w:tc>
        <w:tc>
          <w:tcPr>
            <w:tcW w:w="1701" w:type="dxa"/>
            <w:vMerge w:val="restart"/>
            <w:vAlign w:val="center"/>
          </w:tcPr>
          <w:p w14:paraId="7679F239" w14:textId="706790F8" w:rsidR="00D0584B" w:rsidRPr="00837F18" w:rsidRDefault="00D0584B" w:rsidP="00D0584B">
            <w:pPr>
              <w:pStyle w:val="afffffffff9"/>
              <w:rPr>
                <w:rFonts w:ascii="宋体" w:hAnsi="宋体"/>
                <w:szCs w:val="18"/>
              </w:rPr>
            </w:pPr>
            <w:r>
              <w:rPr>
                <w:rFonts w:ascii="宋体" w:hAnsi="宋体" w:hint="eastAsia"/>
                <w:szCs w:val="18"/>
              </w:rPr>
              <w:t>引导</w:t>
            </w:r>
          </w:p>
        </w:tc>
        <w:tc>
          <w:tcPr>
            <w:tcW w:w="3685" w:type="dxa"/>
            <w:vAlign w:val="center"/>
          </w:tcPr>
          <w:p w14:paraId="3F4E75F5" w14:textId="77DF6692"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引导信息有错误</w:t>
            </w:r>
          </w:p>
        </w:tc>
        <w:tc>
          <w:tcPr>
            <w:tcW w:w="992" w:type="dxa"/>
            <w:vAlign w:val="center"/>
          </w:tcPr>
          <w:p w14:paraId="40101E95" w14:textId="506EDCF5"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93" w:type="dxa"/>
            <w:vAlign w:val="center"/>
          </w:tcPr>
          <w:p w14:paraId="45720728" w14:textId="150278C5" w:rsidR="00D0584B" w:rsidRPr="00837F18" w:rsidRDefault="00D0584B" w:rsidP="00837F18">
            <w:pPr>
              <w:pStyle w:val="afffffffff9"/>
              <w:rPr>
                <w:rFonts w:ascii="宋体" w:hAnsi="宋体"/>
                <w:szCs w:val="18"/>
              </w:rPr>
            </w:pPr>
            <w:r>
              <w:rPr>
                <w:rFonts w:ascii="宋体" w:hAnsi="宋体" w:hint="eastAsia"/>
                <w:szCs w:val="18"/>
              </w:rPr>
              <w:t>—</w:t>
            </w:r>
          </w:p>
        </w:tc>
        <w:tc>
          <w:tcPr>
            <w:tcW w:w="980" w:type="dxa"/>
            <w:vAlign w:val="center"/>
          </w:tcPr>
          <w:p w14:paraId="428958E1" w14:textId="111CCA04"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6C869F58" w14:textId="77777777" w:rsidTr="00837F18">
        <w:trPr>
          <w:jc w:val="center"/>
        </w:trPr>
        <w:tc>
          <w:tcPr>
            <w:tcW w:w="983" w:type="dxa"/>
            <w:vMerge/>
            <w:vAlign w:val="center"/>
          </w:tcPr>
          <w:p w14:paraId="326FCCC6" w14:textId="77777777" w:rsidR="00D0584B" w:rsidRPr="00837F18" w:rsidRDefault="00D0584B" w:rsidP="00837F18">
            <w:pPr>
              <w:pStyle w:val="afffffffff9"/>
              <w:rPr>
                <w:rFonts w:ascii="宋体" w:hAnsi="宋体"/>
                <w:szCs w:val="18"/>
              </w:rPr>
            </w:pPr>
          </w:p>
        </w:tc>
        <w:tc>
          <w:tcPr>
            <w:tcW w:w="1701" w:type="dxa"/>
            <w:vMerge/>
            <w:vAlign w:val="center"/>
          </w:tcPr>
          <w:p w14:paraId="060F8812" w14:textId="77777777" w:rsidR="00D0584B" w:rsidRPr="00837F18" w:rsidRDefault="00D0584B" w:rsidP="00D0584B">
            <w:pPr>
              <w:pStyle w:val="afffffffff9"/>
              <w:rPr>
                <w:rFonts w:ascii="宋体" w:hAnsi="宋体"/>
                <w:szCs w:val="18"/>
              </w:rPr>
            </w:pPr>
          </w:p>
        </w:tc>
        <w:tc>
          <w:tcPr>
            <w:tcW w:w="3685" w:type="dxa"/>
            <w:vAlign w:val="center"/>
          </w:tcPr>
          <w:p w14:paraId="1CE3E099" w14:textId="481F8ED3"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没有路口的方向引导信息</w:t>
            </w:r>
          </w:p>
        </w:tc>
        <w:tc>
          <w:tcPr>
            <w:tcW w:w="992" w:type="dxa"/>
            <w:vAlign w:val="center"/>
          </w:tcPr>
          <w:p w14:paraId="6D2C210D" w14:textId="41938806"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50FCD6E6" w14:textId="7DB71D19"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0ECD140B" w14:textId="37D30686"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06019552" w14:textId="77777777" w:rsidTr="00837F18">
        <w:trPr>
          <w:jc w:val="center"/>
        </w:trPr>
        <w:tc>
          <w:tcPr>
            <w:tcW w:w="983" w:type="dxa"/>
            <w:vMerge/>
            <w:vAlign w:val="center"/>
          </w:tcPr>
          <w:p w14:paraId="039BD966" w14:textId="77777777" w:rsidR="00D0584B" w:rsidRPr="00837F18" w:rsidRDefault="00D0584B" w:rsidP="00837F18">
            <w:pPr>
              <w:pStyle w:val="afffffffff9"/>
              <w:rPr>
                <w:rFonts w:ascii="宋体" w:hAnsi="宋体"/>
                <w:szCs w:val="18"/>
              </w:rPr>
            </w:pPr>
          </w:p>
        </w:tc>
        <w:tc>
          <w:tcPr>
            <w:tcW w:w="1701" w:type="dxa"/>
            <w:vMerge/>
            <w:vAlign w:val="center"/>
          </w:tcPr>
          <w:p w14:paraId="0CEFDD39" w14:textId="77777777" w:rsidR="00D0584B" w:rsidRPr="00837F18" w:rsidRDefault="00D0584B" w:rsidP="00D0584B">
            <w:pPr>
              <w:pStyle w:val="afffffffff9"/>
              <w:rPr>
                <w:rFonts w:ascii="宋体" w:hAnsi="宋体"/>
                <w:szCs w:val="18"/>
              </w:rPr>
            </w:pPr>
          </w:p>
        </w:tc>
        <w:tc>
          <w:tcPr>
            <w:tcW w:w="3685" w:type="dxa"/>
            <w:vAlign w:val="center"/>
          </w:tcPr>
          <w:p w14:paraId="69068BE7" w14:textId="74E45039"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语音提示信息不符合5.</w:t>
            </w:r>
            <w:r>
              <w:rPr>
                <w:rFonts w:ascii="宋体" w:hAnsi="宋体" w:cs="宋体"/>
                <w:color w:val="000000"/>
                <w:szCs w:val="18"/>
              </w:rPr>
              <w:t>7</w:t>
            </w:r>
            <w:r w:rsidRPr="00A121E1">
              <w:rPr>
                <w:rFonts w:ascii="宋体" w:hAnsi="宋体" w:cs="宋体" w:hint="eastAsia"/>
                <w:color w:val="000000"/>
                <w:szCs w:val="18"/>
              </w:rPr>
              <w:t>.1中c)项的要求</w:t>
            </w:r>
          </w:p>
        </w:tc>
        <w:tc>
          <w:tcPr>
            <w:tcW w:w="992" w:type="dxa"/>
            <w:vAlign w:val="center"/>
          </w:tcPr>
          <w:p w14:paraId="3B31FF99" w14:textId="79222043"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082772E4" w14:textId="75E69C8E"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6C6F544A" w14:textId="7C818C1D" w:rsidR="00D0584B" w:rsidRPr="00837F18" w:rsidRDefault="00D0584B" w:rsidP="00837F18">
            <w:pPr>
              <w:pStyle w:val="afffffffff9"/>
              <w:rPr>
                <w:rFonts w:ascii="宋体" w:hAnsi="宋体"/>
                <w:szCs w:val="18"/>
              </w:rPr>
            </w:pPr>
            <w:r>
              <w:rPr>
                <w:rFonts w:ascii="宋体" w:hAnsi="宋体" w:hint="eastAsia"/>
                <w:szCs w:val="18"/>
              </w:rPr>
              <w:t>—</w:t>
            </w:r>
          </w:p>
        </w:tc>
      </w:tr>
      <w:tr w:rsidR="00D0584B" w:rsidRPr="00837F18" w14:paraId="4A602D71" w14:textId="77777777" w:rsidTr="00837F18">
        <w:trPr>
          <w:jc w:val="center"/>
        </w:trPr>
        <w:tc>
          <w:tcPr>
            <w:tcW w:w="983" w:type="dxa"/>
            <w:vMerge/>
            <w:vAlign w:val="center"/>
          </w:tcPr>
          <w:p w14:paraId="05CA16C7" w14:textId="77777777" w:rsidR="00D0584B" w:rsidRPr="00837F18" w:rsidRDefault="00D0584B" w:rsidP="00837F18">
            <w:pPr>
              <w:pStyle w:val="afffffffff9"/>
              <w:rPr>
                <w:rFonts w:ascii="宋体" w:hAnsi="宋体"/>
                <w:szCs w:val="18"/>
              </w:rPr>
            </w:pPr>
          </w:p>
        </w:tc>
        <w:tc>
          <w:tcPr>
            <w:tcW w:w="1701" w:type="dxa"/>
            <w:vMerge/>
            <w:vAlign w:val="center"/>
          </w:tcPr>
          <w:p w14:paraId="34D8754F" w14:textId="77777777" w:rsidR="00D0584B" w:rsidRPr="00837F18" w:rsidRDefault="00D0584B" w:rsidP="00D0584B">
            <w:pPr>
              <w:pStyle w:val="afffffffff9"/>
              <w:rPr>
                <w:rFonts w:ascii="宋体" w:hAnsi="宋体"/>
                <w:szCs w:val="18"/>
              </w:rPr>
            </w:pPr>
          </w:p>
        </w:tc>
        <w:tc>
          <w:tcPr>
            <w:tcW w:w="3685" w:type="dxa"/>
            <w:vAlign w:val="center"/>
          </w:tcPr>
          <w:p w14:paraId="6F192732" w14:textId="2B10EB8C" w:rsidR="00D0584B" w:rsidRPr="00837F18" w:rsidRDefault="00D0584B" w:rsidP="00837F18">
            <w:pPr>
              <w:pStyle w:val="afffffffff9"/>
              <w:ind w:firstLineChars="100" w:firstLine="180"/>
              <w:jc w:val="both"/>
              <w:rPr>
                <w:rFonts w:ascii="宋体" w:hAnsi="宋体"/>
                <w:szCs w:val="18"/>
              </w:rPr>
            </w:pPr>
            <w:r w:rsidRPr="00A121E1">
              <w:rPr>
                <w:rFonts w:ascii="宋体" w:hAnsi="宋体" w:cs="宋体" w:hint="eastAsia"/>
                <w:color w:val="000000"/>
                <w:szCs w:val="18"/>
              </w:rPr>
              <w:t>引导信息的种类少</w:t>
            </w:r>
          </w:p>
        </w:tc>
        <w:tc>
          <w:tcPr>
            <w:tcW w:w="992" w:type="dxa"/>
            <w:vAlign w:val="center"/>
          </w:tcPr>
          <w:p w14:paraId="33019EA7" w14:textId="3F5D27C9" w:rsidR="00D0584B" w:rsidRPr="00837F18" w:rsidRDefault="00D0584B" w:rsidP="00837F18">
            <w:pPr>
              <w:pStyle w:val="afffffffff9"/>
              <w:rPr>
                <w:rFonts w:ascii="宋体" w:hAnsi="宋体"/>
                <w:szCs w:val="18"/>
              </w:rPr>
            </w:pPr>
            <w:r>
              <w:rPr>
                <w:rFonts w:ascii="宋体" w:hAnsi="宋体" w:hint="eastAsia"/>
                <w:szCs w:val="18"/>
              </w:rPr>
              <w:t>—</w:t>
            </w:r>
          </w:p>
        </w:tc>
        <w:tc>
          <w:tcPr>
            <w:tcW w:w="993" w:type="dxa"/>
            <w:vAlign w:val="center"/>
          </w:tcPr>
          <w:p w14:paraId="60303F50" w14:textId="619BA3A8" w:rsidR="00D0584B" w:rsidRPr="00837F18" w:rsidRDefault="00D0584B" w:rsidP="00837F18">
            <w:pPr>
              <w:pStyle w:val="afffffffff9"/>
              <w:rPr>
                <w:rFonts w:ascii="宋体" w:hAnsi="宋体"/>
                <w:szCs w:val="18"/>
              </w:rPr>
            </w:pPr>
            <w:r>
              <w:rPr>
                <w:rFonts w:ascii="宋体" w:hAnsi="宋体" w:hint="eastAsia"/>
                <w:szCs w:val="18"/>
              </w:rPr>
              <w:t>—</w:t>
            </w:r>
          </w:p>
        </w:tc>
        <w:tc>
          <w:tcPr>
            <w:tcW w:w="980" w:type="dxa"/>
            <w:vAlign w:val="center"/>
          </w:tcPr>
          <w:p w14:paraId="35F9C751" w14:textId="43292C5B" w:rsidR="00D0584B" w:rsidRPr="00837F18" w:rsidRDefault="00D0584B" w:rsidP="00837F18">
            <w:pPr>
              <w:pStyle w:val="afffffffff9"/>
              <w:rPr>
                <w:rFonts w:ascii="宋体" w:hAnsi="宋体"/>
                <w:szCs w:val="18"/>
              </w:rPr>
            </w:pPr>
            <w:r w:rsidRPr="00A121E1">
              <w:rPr>
                <w:rFonts w:ascii="宋体" w:hAnsi="宋体" w:cs="宋体" w:hint="eastAsia"/>
                <w:color w:val="000000"/>
                <w:szCs w:val="18"/>
              </w:rPr>
              <w:t>○</w:t>
            </w:r>
          </w:p>
        </w:tc>
      </w:tr>
      <w:tr w:rsidR="00D0584B" w:rsidRPr="00837F18" w14:paraId="38374484" w14:textId="77777777" w:rsidTr="00837F18">
        <w:trPr>
          <w:jc w:val="center"/>
        </w:trPr>
        <w:tc>
          <w:tcPr>
            <w:tcW w:w="983" w:type="dxa"/>
            <w:vMerge/>
            <w:vAlign w:val="center"/>
          </w:tcPr>
          <w:p w14:paraId="66BC18AC" w14:textId="77777777" w:rsidR="00D0584B" w:rsidRPr="00837F18" w:rsidRDefault="00D0584B" w:rsidP="00D0584B">
            <w:pPr>
              <w:pStyle w:val="afffffffff9"/>
              <w:rPr>
                <w:rFonts w:ascii="宋体" w:hAnsi="宋体"/>
                <w:szCs w:val="18"/>
              </w:rPr>
            </w:pPr>
          </w:p>
        </w:tc>
        <w:tc>
          <w:tcPr>
            <w:tcW w:w="1701" w:type="dxa"/>
            <w:vMerge w:val="restart"/>
            <w:vAlign w:val="center"/>
          </w:tcPr>
          <w:p w14:paraId="590B6968" w14:textId="5A698903" w:rsidR="00D0584B" w:rsidRPr="00837F18" w:rsidRDefault="00D0584B" w:rsidP="00D0584B">
            <w:pPr>
              <w:pStyle w:val="afffffffff9"/>
              <w:rPr>
                <w:rFonts w:ascii="宋体" w:hAnsi="宋体"/>
                <w:szCs w:val="18"/>
              </w:rPr>
            </w:pPr>
            <w:r>
              <w:rPr>
                <w:rFonts w:ascii="宋体" w:hAnsi="宋体" w:hint="eastAsia"/>
                <w:szCs w:val="18"/>
              </w:rPr>
              <w:t>语音输出</w:t>
            </w:r>
          </w:p>
        </w:tc>
        <w:tc>
          <w:tcPr>
            <w:tcW w:w="3685" w:type="dxa"/>
            <w:vAlign w:val="center"/>
          </w:tcPr>
          <w:p w14:paraId="25D79C57" w14:textId="4FE08806"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语音输出失真</w:t>
            </w:r>
          </w:p>
        </w:tc>
        <w:tc>
          <w:tcPr>
            <w:tcW w:w="992" w:type="dxa"/>
            <w:vAlign w:val="center"/>
          </w:tcPr>
          <w:p w14:paraId="5B957C1D" w14:textId="255BD854" w:rsidR="00D0584B" w:rsidRPr="00837F18" w:rsidRDefault="00D0584B" w:rsidP="00D0584B">
            <w:pPr>
              <w:pStyle w:val="afffffffff9"/>
              <w:rPr>
                <w:rFonts w:ascii="宋体" w:hAnsi="宋体"/>
                <w:szCs w:val="18"/>
              </w:rPr>
            </w:pPr>
            <w:r>
              <w:rPr>
                <w:rFonts w:ascii="宋体" w:hAnsi="宋体" w:hint="eastAsia"/>
                <w:szCs w:val="18"/>
              </w:rPr>
              <w:t>—</w:t>
            </w:r>
          </w:p>
        </w:tc>
        <w:tc>
          <w:tcPr>
            <w:tcW w:w="993" w:type="dxa"/>
            <w:vAlign w:val="center"/>
          </w:tcPr>
          <w:p w14:paraId="10C73B75" w14:textId="73CF38F3"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46409F97" w14:textId="761FC4A2" w:rsidR="00D0584B" w:rsidRPr="00837F18" w:rsidRDefault="00D0584B" w:rsidP="00D0584B">
            <w:pPr>
              <w:pStyle w:val="afffffffff9"/>
              <w:rPr>
                <w:rFonts w:ascii="宋体" w:hAnsi="宋体"/>
                <w:szCs w:val="18"/>
              </w:rPr>
            </w:pPr>
            <w:r>
              <w:rPr>
                <w:rFonts w:ascii="宋体" w:hAnsi="宋体" w:hint="eastAsia"/>
                <w:szCs w:val="18"/>
              </w:rPr>
              <w:t>—</w:t>
            </w:r>
          </w:p>
        </w:tc>
      </w:tr>
      <w:tr w:rsidR="00D0584B" w:rsidRPr="00837F18" w14:paraId="7DA75D1A" w14:textId="77777777" w:rsidTr="00837F18">
        <w:trPr>
          <w:jc w:val="center"/>
        </w:trPr>
        <w:tc>
          <w:tcPr>
            <w:tcW w:w="983" w:type="dxa"/>
            <w:vMerge/>
            <w:vAlign w:val="center"/>
          </w:tcPr>
          <w:p w14:paraId="3B4C3B91" w14:textId="77777777" w:rsidR="00D0584B" w:rsidRPr="00837F18" w:rsidRDefault="00D0584B" w:rsidP="00D0584B">
            <w:pPr>
              <w:pStyle w:val="afffffffff9"/>
              <w:rPr>
                <w:rFonts w:ascii="宋体" w:hAnsi="宋体"/>
                <w:szCs w:val="18"/>
              </w:rPr>
            </w:pPr>
          </w:p>
        </w:tc>
        <w:tc>
          <w:tcPr>
            <w:tcW w:w="1701" w:type="dxa"/>
            <w:vMerge/>
            <w:vAlign w:val="center"/>
          </w:tcPr>
          <w:p w14:paraId="76960BAE" w14:textId="77777777" w:rsidR="00D0584B" w:rsidRPr="00837F18" w:rsidRDefault="00D0584B" w:rsidP="00D0584B">
            <w:pPr>
              <w:pStyle w:val="afffffffff9"/>
              <w:rPr>
                <w:rFonts w:ascii="宋体" w:hAnsi="宋体"/>
                <w:szCs w:val="18"/>
              </w:rPr>
            </w:pPr>
          </w:p>
        </w:tc>
        <w:tc>
          <w:tcPr>
            <w:tcW w:w="3685" w:type="dxa"/>
            <w:vAlign w:val="center"/>
          </w:tcPr>
          <w:p w14:paraId="754B0287" w14:textId="6FC8BC42"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语音不清晰</w:t>
            </w:r>
          </w:p>
        </w:tc>
        <w:tc>
          <w:tcPr>
            <w:tcW w:w="992" w:type="dxa"/>
            <w:vAlign w:val="center"/>
          </w:tcPr>
          <w:p w14:paraId="59ACD9AC" w14:textId="1A85BC4A" w:rsidR="00D0584B" w:rsidRPr="00837F18" w:rsidRDefault="00D0584B" w:rsidP="00D0584B">
            <w:pPr>
              <w:pStyle w:val="afffffffff9"/>
              <w:rPr>
                <w:rFonts w:ascii="宋体" w:hAnsi="宋体"/>
                <w:szCs w:val="18"/>
              </w:rPr>
            </w:pPr>
            <w:r>
              <w:rPr>
                <w:rFonts w:ascii="宋体" w:hAnsi="宋体" w:hint="eastAsia"/>
                <w:szCs w:val="18"/>
              </w:rPr>
              <w:t>—</w:t>
            </w:r>
          </w:p>
        </w:tc>
        <w:tc>
          <w:tcPr>
            <w:tcW w:w="993" w:type="dxa"/>
            <w:vAlign w:val="center"/>
          </w:tcPr>
          <w:p w14:paraId="57277339" w14:textId="02EB2518"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1F7C4673" w14:textId="6B9885C8" w:rsidR="00D0584B" w:rsidRPr="00837F18" w:rsidRDefault="00D0584B" w:rsidP="00D0584B">
            <w:pPr>
              <w:pStyle w:val="afffffffff9"/>
              <w:rPr>
                <w:rFonts w:ascii="宋体" w:hAnsi="宋体"/>
                <w:szCs w:val="18"/>
              </w:rPr>
            </w:pPr>
            <w:r>
              <w:rPr>
                <w:rFonts w:ascii="宋体" w:hAnsi="宋体" w:hint="eastAsia"/>
                <w:szCs w:val="18"/>
              </w:rPr>
              <w:t>—</w:t>
            </w:r>
          </w:p>
        </w:tc>
      </w:tr>
      <w:tr w:rsidR="00D0584B" w:rsidRPr="00837F18" w14:paraId="3018F2C9" w14:textId="77777777" w:rsidTr="00837F18">
        <w:trPr>
          <w:jc w:val="center"/>
        </w:trPr>
        <w:tc>
          <w:tcPr>
            <w:tcW w:w="983" w:type="dxa"/>
            <w:vMerge/>
            <w:vAlign w:val="center"/>
          </w:tcPr>
          <w:p w14:paraId="18AB988C" w14:textId="77777777" w:rsidR="00D0584B" w:rsidRPr="00837F18" w:rsidRDefault="00D0584B" w:rsidP="00D0584B">
            <w:pPr>
              <w:pStyle w:val="afffffffff9"/>
              <w:rPr>
                <w:rFonts w:ascii="宋体" w:hAnsi="宋体"/>
                <w:szCs w:val="18"/>
              </w:rPr>
            </w:pPr>
          </w:p>
        </w:tc>
        <w:tc>
          <w:tcPr>
            <w:tcW w:w="1701" w:type="dxa"/>
            <w:vMerge/>
            <w:vAlign w:val="center"/>
          </w:tcPr>
          <w:p w14:paraId="0A07EE22" w14:textId="77777777" w:rsidR="00D0584B" w:rsidRPr="00837F18" w:rsidRDefault="00D0584B" w:rsidP="00D0584B">
            <w:pPr>
              <w:pStyle w:val="afffffffff9"/>
              <w:rPr>
                <w:rFonts w:ascii="宋体" w:hAnsi="宋体"/>
                <w:szCs w:val="18"/>
              </w:rPr>
            </w:pPr>
          </w:p>
        </w:tc>
        <w:tc>
          <w:tcPr>
            <w:tcW w:w="3685" w:type="dxa"/>
            <w:vAlign w:val="center"/>
          </w:tcPr>
          <w:p w14:paraId="6D473576" w14:textId="11FAB99A"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音量调节失控</w:t>
            </w:r>
          </w:p>
        </w:tc>
        <w:tc>
          <w:tcPr>
            <w:tcW w:w="992" w:type="dxa"/>
            <w:vAlign w:val="center"/>
          </w:tcPr>
          <w:p w14:paraId="5FDAE906" w14:textId="7BBCEAA0" w:rsidR="00D0584B" w:rsidRPr="00837F18" w:rsidRDefault="00D0584B" w:rsidP="00D0584B">
            <w:pPr>
              <w:pStyle w:val="afffffffff9"/>
              <w:rPr>
                <w:rFonts w:ascii="宋体" w:hAnsi="宋体"/>
                <w:szCs w:val="18"/>
              </w:rPr>
            </w:pPr>
            <w:r>
              <w:rPr>
                <w:rFonts w:ascii="宋体" w:hAnsi="宋体" w:hint="eastAsia"/>
                <w:szCs w:val="18"/>
              </w:rPr>
              <w:t>—</w:t>
            </w:r>
          </w:p>
        </w:tc>
        <w:tc>
          <w:tcPr>
            <w:tcW w:w="993" w:type="dxa"/>
            <w:vAlign w:val="center"/>
          </w:tcPr>
          <w:p w14:paraId="6C2A8071" w14:textId="5AAEFF0B"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358E5328" w14:textId="20F09BAD" w:rsidR="00D0584B" w:rsidRPr="00837F18" w:rsidRDefault="00D0584B" w:rsidP="00D0584B">
            <w:pPr>
              <w:pStyle w:val="afffffffff9"/>
              <w:rPr>
                <w:rFonts w:ascii="宋体" w:hAnsi="宋体"/>
                <w:szCs w:val="18"/>
              </w:rPr>
            </w:pPr>
            <w:r>
              <w:rPr>
                <w:rFonts w:ascii="宋体" w:hAnsi="宋体" w:hint="eastAsia"/>
                <w:szCs w:val="18"/>
              </w:rPr>
              <w:t>—</w:t>
            </w:r>
          </w:p>
        </w:tc>
      </w:tr>
      <w:tr w:rsidR="00D0584B" w:rsidRPr="00837F18" w14:paraId="2701F632" w14:textId="77777777" w:rsidTr="00DA13FD">
        <w:trPr>
          <w:jc w:val="center"/>
        </w:trPr>
        <w:tc>
          <w:tcPr>
            <w:tcW w:w="983" w:type="dxa"/>
            <w:vMerge w:val="restart"/>
            <w:vAlign w:val="center"/>
          </w:tcPr>
          <w:p w14:paraId="4826C6E9" w14:textId="1DCB2715"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整机</w:t>
            </w:r>
          </w:p>
        </w:tc>
        <w:tc>
          <w:tcPr>
            <w:tcW w:w="1701" w:type="dxa"/>
            <w:vAlign w:val="center"/>
          </w:tcPr>
          <w:p w14:paraId="12A9B3D6" w14:textId="76BEB4C8"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操作</w:t>
            </w:r>
          </w:p>
        </w:tc>
        <w:tc>
          <w:tcPr>
            <w:tcW w:w="3685" w:type="dxa"/>
            <w:vAlign w:val="center"/>
          </w:tcPr>
          <w:p w14:paraId="1364CE65" w14:textId="0D2A45A2"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误操作引起设备损坏</w:t>
            </w:r>
          </w:p>
        </w:tc>
        <w:tc>
          <w:tcPr>
            <w:tcW w:w="992" w:type="dxa"/>
            <w:vAlign w:val="center"/>
          </w:tcPr>
          <w:p w14:paraId="1D4EAE45" w14:textId="29BE1DC3"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93" w:type="dxa"/>
          </w:tcPr>
          <w:p w14:paraId="6E803BAB" w14:textId="19F1B023"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80" w:type="dxa"/>
          </w:tcPr>
          <w:p w14:paraId="487E0E93" w14:textId="61815258"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1A8A2292" w14:textId="77777777" w:rsidTr="00DA13FD">
        <w:trPr>
          <w:jc w:val="center"/>
        </w:trPr>
        <w:tc>
          <w:tcPr>
            <w:tcW w:w="983" w:type="dxa"/>
            <w:vMerge/>
            <w:vAlign w:val="center"/>
          </w:tcPr>
          <w:p w14:paraId="114E9902" w14:textId="77777777" w:rsidR="00D0584B" w:rsidRPr="00837F18" w:rsidRDefault="00D0584B" w:rsidP="00D0584B">
            <w:pPr>
              <w:pStyle w:val="afffffffff9"/>
              <w:rPr>
                <w:rFonts w:ascii="宋体" w:hAnsi="宋体"/>
                <w:szCs w:val="18"/>
              </w:rPr>
            </w:pPr>
          </w:p>
        </w:tc>
        <w:tc>
          <w:tcPr>
            <w:tcW w:w="1701" w:type="dxa"/>
            <w:vAlign w:val="center"/>
          </w:tcPr>
          <w:p w14:paraId="0F50A816" w14:textId="7D88875F"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定位时间</w:t>
            </w:r>
          </w:p>
        </w:tc>
        <w:tc>
          <w:tcPr>
            <w:tcW w:w="3685" w:type="dxa"/>
            <w:vAlign w:val="center"/>
          </w:tcPr>
          <w:p w14:paraId="244D1CF9" w14:textId="79BE36ED"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定位启动时间超长</w:t>
            </w:r>
          </w:p>
        </w:tc>
        <w:tc>
          <w:tcPr>
            <w:tcW w:w="992" w:type="dxa"/>
            <w:vAlign w:val="center"/>
          </w:tcPr>
          <w:p w14:paraId="3D5D5326" w14:textId="114E2633"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93" w:type="dxa"/>
          </w:tcPr>
          <w:p w14:paraId="404BB8B7" w14:textId="67FEE230"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80" w:type="dxa"/>
          </w:tcPr>
          <w:p w14:paraId="33FA0B24" w14:textId="3940EE8F"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438939C0" w14:textId="77777777" w:rsidTr="00DA13FD">
        <w:trPr>
          <w:jc w:val="center"/>
        </w:trPr>
        <w:tc>
          <w:tcPr>
            <w:tcW w:w="983" w:type="dxa"/>
            <w:vMerge/>
            <w:vAlign w:val="center"/>
          </w:tcPr>
          <w:p w14:paraId="405D013F" w14:textId="77777777" w:rsidR="00D0584B" w:rsidRPr="00837F18" w:rsidRDefault="00D0584B" w:rsidP="00D0584B">
            <w:pPr>
              <w:pStyle w:val="afffffffff9"/>
              <w:rPr>
                <w:rFonts w:ascii="宋体" w:hAnsi="宋体"/>
                <w:szCs w:val="18"/>
              </w:rPr>
            </w:pPr>
          </w:p>
        </w:tc>
        <w:tc>
          <w:tcPr>
            <w:tcW w:w="1701" w:type="dxa"/>
            <w:vAlign w:val="center"/>
          </w:tcPr>
          <w:p w14:paraId="4B05AF4B" w14:textId="7E1C2EFE"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定位精度</w:t>
            </w:r>
          </w:p>
        </w:tc>
        <w:tc>
          <w:tcPr>
            <w:tcW w:w="3685" w:type="dxa"/>
            <w:vAlign w:val="center"/>
          </w:tcPr>
          <w:p w14:paraId="3422AF2E" w14:textId="1A43B685"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定位误差值远大于规定的指标</w:t>
            </w:r>
          </w:p>
        </w:tc>
        <w:tc>
          <w:tcPr>
            <w:tcW w:w="992" w:type="dxa"/>
            <w:vAlign w:val="center"/>
          </w:tcPr>
          <w:p w14:paraId="31A756DF" w14:textId="32BDC3B1"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93" w:type="dxa"/>
          </w:tcPr>
          <w:p w14:paraId="7BBC76B6" w14:textId="38384379"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80" w:type="dxa"/>
          </w:tcPr>
          <w:p w14:paraId="08230BD2" w14:textId="0B0CAFB5"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1D62809F" w14:textId="77777777" w:rsidTr="0049447E">
        <w:trPr>
          <w:jc w:val="center"/>
        </w:trPr>
        <w:tc>
          <w:tcPr>
            <w:tcW w:w="983" w:type="dxa"/>
            <w:vMerge/>
            <w:vAlign w:val="center"/>
          </w:tcPr>
          <w:p w14:paraId="02795904" w14:textId="77777777" w:rsidR="00D0584B" w:rsidRPr="00837F18" w:rsidRDefault="00D0584B" w:rsidP="00D0584B">
            <w:pPr>
              <w:pStyle w:val="afffffffff9"/>
              <w:rPr>
                <w:rFonts w:ascii="宋体" w:hAnsi="宋体"/>
                <w:szCs w:val="18"/>
              </w:rPr>
            </w:pPr>
          </w:p>
        </w:tc>
        <w:tc>
          <w:tcPr>
            <w:tcW w:w="1701" w:type="dxa"/>
            <w:vMerge w:val="restart"/>
            <w:vAlign w:val="center"/>
          </w:tcPr>
          <w:p w14:paraId="04588EE7" w14:textId="4E1FC8C3" w:rsidR="00D0584B" w:rsidRPr="00837F18" w:rsidRDefault="00D0584B" w:rsidP="00D0584B">
            <w:pPr>
              <w:pStyle w:val="afffffffff9"/>
              <w:rPr>
                <w:rFonts w:ascii="宋体" w:hAnsi="宋体"/>
                <w:szCs w:val="18"/>
              </w:rPr>
            </w:pPr>
            <w:r>
              <w:rPr>
                <w:rFonts w:ascii="宋体" w:hAnsi="宋体" w:hint="eastAsia"/>
                <w:szCs w:val="18"/>
              </w:rPr>
              <w:t>电源</w:t>
            </w:r>
          </w:p>
        </w:tc>
        <w:tc>
          <w:tcPr>
            <w:tcW w:w="3685" w:type="dxa"/>
            <w:vAlign w:val="center"/>
          </w:tcPr>
          <w:p w14:paraId="546ED9FC" w14:textId="59B4C883"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输入电压处在极限值边缘时，工作不正常</w:t>
            </w:r>
          </w:p>
        </w:tc>
        <w:tc>
          <w:tcPr>
            <w:tcW w:w="992" w:type="dxa"/>
            <w:vAlign w:val="center"/>
          </w:tcPr>
          <w:p w14:paraId="3BAD6D82" w14:textId="6823D0DC"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93" w:type="dxa"/>
            <w:vAlign w:val="center"/>
          </w:tcPr>
          <w:p w14:paraId="074EDE09" w14:textId="077D3856"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tcPr>
          <w:p w14:paraId="77A8AF85" w14:textId="44CE7D65"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2ED57D65" w14:textId="77777777" w:rsidTr="0049447E">
        <w:trPr>
          <w:jc w:val="center"/>
        </w:trPr>
        <w:tc>
          <w:tcPr>
            <w:tcW w:w="983" w:type="dxa"/>
            <w:vMerge/>
            <w:vAlign w:val="center"/>
          </w:tcPr>
          <w:p w14:paraId="66ED1E9D" w14:textId="77777777" w:rsidR="00D0584B" w:rsidRPr="00837F18" w:rsidRDefault="00D0584B" w:rsidP="00D0584B">
            <w:pPr>
              <w:pStyle w:val="afffffffff9"/>
              <w:rPr>
                <w:rFonts w:ascii="宋体" w:hAnsi="宋体"/>
                <w:szCs w:val="18"/>
              </w:rPr>
            </w:pPr>
          </w:p>
        </w:tc>
        <w:tc>
          <w:tcPr>
            <w:tcW w:w="1701" w:type="dxa"/>
            <w:vMerge/>
            <w:vAlign w:val="center"/>
          </w:tcPr>
          <w:p w14:paraId="31BC587C" w14:textId="77777777" w:rsidR="00D0584B" w:rsidRPr="00837F18" w:rsidRDefault="00D0584B" w:rsidP="00D0584B">
            <w:pPr>
              <w:pStyle w:val="afffffffff9"/>
              <w:rPr>
                <w:rFonts w:ascii="宋体" w:hAnsi="宋体"/>
                <w:szCs w:val="18"/>
              </w:rPr>
            </w:pPr>
          </w:p>
        </w:tc>
        <w:tc>
          <w:tcPr>
            <w:tcW w:w="3685" w:type="dxa"/>
            <w:vAlign w:val="center"/>
          </w:tcPr>
          <w:p w14:paraId="219B52A8" w14:textId="69E7008C"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功耗大于规定值</w:t>
            </w:r>
          </w:p>
        </w:tc>
        <w:tc>
          <w:tcPr>
            <w:tcW w:w="992" w:type="dxa"/>
            <w:vAlign w:val="center"/>
          </w:tcPr>
          <w:p w14:paraId="5EBEC70E" w14:textId="7521B5FE"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93" w:type="dxa"/>
          </w:tcPr>
          <w:p w14:paraId="57E73DA0" w14:textId="4C0DD832"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80" w:type="dxa"/>
            <w:vAlign w:val="center"/>
          </w:tcPr>
          <w:p w14:paraId="5D33FF49" w14:textId="5E0CFBBC"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r>
      <w:tr w:rsidR="00D0584B" w:rsidRPr="00837F18" w14:paraId="374C177F" w14:textId="77777777" w:rsidTr="00D0584B">
        <w:trPr>
          <w:jc w:val="center"/>
        </w:trPr>
        <w:tc>
          <w:tcPr>
            <w:tcW w:w="983" w:type="dxa"/>
            <w:vMerge/>
            <w:tcBorders>
              <w:bottom w:val="single" w:sz="4" w:space="0" w:color="auto"/>
            </w:tcBorders>
            <w:vAlign w:val="center"/>
          </w:tcPr>
          <w:p w14:paraId="4F38586B" w14:textId="77777777" w:rsidR="00D0584B" w:rsidRPr="00837F18" w:rsidRDefault="00D0584B" w:rsidP="00D0584B">
            <w:pPr>
              <w:pStyle w:val="afffffffff9"/>
              <w:rPr>
                <w:rFonts w:ascii="宋体" w:hAnsi="宋体"/>
                <w:szCs w:val="18"/>
              </w:rPr>
            </w:pPr>
          </w:p>
        </w:tc>
        <w:tc>
          <w:tcPr>
            <w:tcW w:w="1701" w:type="dxa"/>
            <w:vMerge/>
            <w:tcBorders>
              <w:bottom w:val="single" w:sz="4" w:space="0" w:color="auto"/>
            </w:tcBorders>
            <w:vAlign w:val="center"/>
          </w:tcPr>
          <w:p w14:paraId="3FA4DAB6" w14:textId="77777777" w:rsidR="00D0584B" w:rsidRPr="00837F18" w:rsidRDefault="00D0584B" w:rsidP="00D0584B">
            <w:pPr>
              <w:pStyle w:val="afffffffff9"/>
              <w:rPr>
                <w:rFonts w:ascii="宋体" w:hAnsi="宋体"/>
                <w:szCs w:val="18"/>
              </w:rPr>
            </w:pPr>
          </w:p>
        </w:tc>
        <w:tc>
          <w:tcPr>
            <w:tcW w:w="3685" w:type="dxa"/>
            <w:tcBorders>
              <w:bottom w:val="single" w:sz="4" w:space="0" w:color="auto"/>
            </w:tcBorders>
            <w:vAlign w:val="center"/>
          </w:tcPr>
          <w:p w14:paraId="326749CA" w14:textId="33224552"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静态电流大于规定值</w:t>
            </w:r>
          </w:p>
        </w:tc>
        <w:tc>
          <w:tcPr>
            <w:tcW w:w="992" w:type="dxa"/>
            <w:tcBorders>
              <w:bottom w:val="single" w:sz="4" w:space="0" w:color="auto"/>
            </w:tcBorders>
            <w:vAlign w:val="center"/>
          </w:tcPr>
          <w:p w14:paraId="3F86A3C6" w14:textId="1DE1A451"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93" w:type="dxa"/>
            <w:tcBorders>
              <w:bottom w:val="single" w:sz="4" w:space="0" w:color="auto"/>
            </w:tcBorders>
            <w:vAlign w:val="center"/>
          </w:tcPr>
          <w:p w14:paraId="2B45B128" w14:textId="44CA3574"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tcBorders>
              <w:bottom w:val="single" w:sz="4" w:space="0" w:color="auto"/>
            </w:tcBorders>
            <w:vAlign w:val="center"/>
          </w:tcPr>
          <w:p w14:paraId="2BAA1749" w14:textId="423A680F" w:rsidR="00D0584B" w:rsidRPr="00837F18" w:rsidRDefault="00D0584B" w:rsidP="00D0584B">
            <w:pPr>
              <w:pStyle w:val="afffffffff9"/>
              <w:rPr>
                <w:rFonts w:ascii="宋体" w:hAnsi="宋体"/>
                <w:szCs w:val="18"/>
              </w:rPr>
            </w:pPr>
            <w:r w:rsidRPr="002008B0">
              <w:rPr>
                <w:rFonts w:ascii="宋体" w:hAnsi="宋体" w:hint="eastAsia"/>
                <w:szCs w:val="18"/>
              </w:rPr>
              <w:t>—</w:t>
            </w:r>
          </w:p>
        </w:tc>
      </w:tr>
    </w:tbl>
    <w:p w14:paraId="48AA9CFD" w14:textId="77777777" w:rsidR="00D0584B" w:rsidRDefault="00D0584B">
      <w:r>
        <w:br w:type="page"/>
      </w:r>
    </w:p>
    <w:p w14:paraId="0C32A6BC" w14:textId="3C6153DA" w:rsidR="00D0584B" w:rsidRDefault="00D0584B" w:rsidP="00D0584B">
      <w:pPr>
        <w:pStyle w:val="affffb"/>
        <w:pageBreakBefore/>
        <w:spacing w:beforeLines="50" w:before="156" w:afterLines="50" w:after="156"/>
        <w:ind w:firstLineChars="0" w:firstLine="0"/>
        <w:jc w:val="center"/>
        <w:rPr>
          <w:rFonts w:ascii="宋体" w:hAnsi="宋体" w:hint="eastAsia"/>
        </w:rPr>
      </w:pPr>
      <w:r w:rsidRPr="00D0584B">
        <w:rPr>
          <w:rFonts w:ascii="黑体" w:eastAsia="黑体" w:hAnsi="黑体" w:hint="eastAsia"/>
        </w:rPr>
        <w:lastRenderedPageBreak/>
        <w:t>表A.1  产品不合格分类</w:t>
      </w:r>
      <w:r w:rsidRPr="00D0584B">
        <w:rPr>
          <w:rFonts w:ascii="宋体" w:hAnsi="宋体" w:hint="eastAsia"/>
        </w:rPr>
        <w:t>（续）</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983"/>
        <w:gridCol w:w="1701"/>
        <w:gridCol w:w="3685"/>
        <w:gridCol w:w="992"/>
        <w:gridCol w:w="993"/>
        <w:gridCol w:w="980"/>
      </w:tblGrid>
      <w:tr w:rsidR="00D0584B" w:rsidRPr="00837F18" w14:paraId="378D6C92" w14:textId="77777777" w:rsidTr="00F12A32">
        <w:trPr>
          <w:tblHeader/>
          <w:jc w:val="center"/>
        </w:trPr>
        <w:tc>
          <w:tcPr>
            <w:tcW w:w="983" w:type="dxa"/>
            <w:vMerge w:val="restart"/>
            <w:tcBorders>
              <w:top w:val="single" w:sz="8" w:space="0" w:color="auto"/>
            </w:tcBorders>
            <w:vAlign w:val="center"/>
          </w:tcPr>
          <w:p w14:paraId="54D6C1FF" w14:textId="77777777" w:rsidR="00D0584B" w:rsidRPr="00837F18" w:rsidRDefault="00D0584B" w:rsidP="00F12A32">
            <w:pPr>
              <w:pStyle w:val="afffffffff9"/>
              <w:spacing w:before="120" w:after="120"/>
              <w:rPr>
                <w:rFonts w:ascii="宋体" w:hAnsi="宋体"/>
                <w:szCs w:val="18"/>
              </w:rPr>
            </w:pPr>
            <w:r w:rsidRPr="00837F18">
              <w:rPr>
                <w:rFonts w:ascii="宋体" w:hAnsi="宋体" w:cs="宋体" w:hint="eastAsia"/>
                <w:color w:val="000000"/>
                <w:szCs w:val="18"/>
              </w:rPr>
              <w:t>分类</w:t>
            </w:r>
          </w:p>
        </w:tc>
        <w:tc>
          <w:tcPr>
            <w:tcW w:w="1701" w:type="dxa"/>
            <w:vMerge w:val="restart"/>
            <w:tcBorders>
              <w:top w:val="single" w:sz="8" w:space="0" w:color="auto"/>
            </w:tcBorders>
            <w:vAlign w:val="center"/>
          </w:tcPr>
          <w:p w14:paraId="4DDD327F" w14:textId="77777777" w:rsidR="00D0584B" w:rsidRPr="00837F18" w:rsidRDefault="00D0584B" w:rsidP="00F12A32">
            <w:pPr>
              <w:pStyle w:val="afffffffff9"/>
              <w:spacing w:before="120" w:after="120"/>
              <w:rPr>
                <w:rFonts w:ascii="宋体" w:hAnsi="宋体"/>
                <w:szCs w:val="18"/>
              </w:rPr>
            </w:pPr>
            <w:r w:rsidRPr="00837F18">
              <w:rPr>
                <w:rFonts w:ascii="宋体" w:hAnsi="宋体" w:cs="宋体" w:hint="eastAsia"/>
                <w:color w:val="000000"/>
                <w:szCs w:val="18"/>
              </w:rPr>
              <w:t>检查项目</w:t>
            </w:r>
          </w:p>
        </w:tc>
        <w:tc>
          <w:tcPr>
            <w:tcW w:w="3685" w:type="dxa"/>
            <w:vMerge w:val="restart"/>
            <w:tcBorders>
              <w:top w:val="single" w:sz="8" w:space="0" w:color="auto"/>
            </w:tcBorders>
            <w:vAlign w:val="center"/>
          </w:tcPr>
          <w:p w14:paraId="39E70A54" w14:textId="77777777" w:rsidR="00D0584B" w:rsidRPr="00837F18" w:rsidRDefault="00D0584B" w:rsidP="00F12A32">
            <w:pPr>
              <w:pStyle w:val="afffffffff9"/>
              <w:spacing w:before="120" w:after="120"/>
              <w:rPr>
                <w:rFonts w:ascii="宋体" w:hAnsi="宋体"/>
                <w:szCs w:val="18"/>
              </w:rPr>
            </w:pPr>
            <w:r w:rsidRPr="00837F18">
              <w:rPr>
                <w:rFonts w:ascii="宋体" w:hAnsi="宋体" w:cs="宋体" w:hint="eastAsia"/>
                <w:color w:val="000000"/>
                <w:szCs w:val="18"/>
              </w:rPr>
              <w:t>不合格内容</w:t>
            </w:r>
          </w:p>
        </w:tc>
        <w:tc>
          <w:tcPr>
            <w:tcW w:w="2965" w:type="dxa"/>
            <w:gridSpan w:val="3"/>
            <w:tcBorders>
              <w:top w:val="single" w:sz="8" w:space="0" w:color="auto"/>
              <w:bottom w:val="single" w:sz="8" w:space="0" w:color="auto"/>
            </w:tcBorders>
            <w:vAlign w:val="center"/>
          </w:tcPr>
          <w:p w14:paraId="6F840A56" w14:textId="77777777" w:rsidR="00D0584B" w:rsidRPr="00837F18" w:rsidRDefault="00D0584B" w:rsidP="00F12A32">
            <w:pPr>
              <w:pStyle w:val="afffffffff9"/>
              <w:spacing w:before="120" w:after="120"/>
              <w:rPr>
                <w:rFonts w:ascii="宋体" w:hAnsi="宋体"/>
                <w:szCs w:val="18"/>
              </w:rPr>
            </w:pPr>
            <w:r w:rsidRPr="00837F18">
              <w:rPr>
                <w:rFonts w:ascii="宋体" w:hAnsi="宋体" w:cs="宋体" w:hint="eastAsia"/>
                <w:color w:val="000000"/>
                <w:szCs w:val="18"/>
              </w:rPr>
              <w:t>不合格分类</w:t>
            </w:r>
          </w:p>
        </w:tc>
      </w:tr>
      <w:tr w:rsidR="00D0584B" w:rsidRPr="00837F18" w14:paraId="327DAB51" w14:textId="77777777" w:rsidTr="00F12A32">
        <w:trPr>
          <w:jc w:val="center"/>
        </w:trPr>
        <w:tc>
          <w:tcPr>
            <w:tcW w:w="983" w:type="dxa"/>
            <w:vMerge/>
            <w:vAlign w:val="center"/>
          </w:tcPr>
          <w:p w14:paraId="478AE319" w14:textId="77777777" w:rsidR="00D0584B" w:rsidRPr="00837F18" w:rsidRDefault="00D0584B" w:rsidP="00F12A32">
            <w:pPr>
              <w:pStyle w:val="afffffffff9"/>
              <w:spacing w:before="120" w:after="120"/>
              <w:rPr>
                <w:rFonts w:ascii="宋体" w:hAnsi="宋体"/>
                <w:szCs w:val="18"/>
              </w:rPr>
            </w:pPr>
          </w:p>
        </w:tc>
        <w:tc>
          <w:tcPr>
            <w:tcW w:w="1701" w:type="dxa"/>
            <w:vMerge/>
            <w:vAlign w:val="center"/>
          </w:tcPr>
          <w:p w14:paraId="3637098E" w14:textId="77777777" w:rsidR="00D0584B" w:rsidRPr="00837F18" w:rsidRDefault="00D0584B" w:rsidP="00F12A32">
            <w:pPr>
              <w:pStyle w:val="afffffffff9"/>
              <w:spacing w:before="120" w:after="120"/>
              <w:rPr>
                <w:rFonts w:ascii="宋体" w:hAnsi="宋体"/>
                <w:szCs w:val="18"/>
              </w:rPr>
            </w:pPr>
          </w:p>
        </w:tc>
        <w:tc>
          <w:tcPr>
            <w:tcW w:w="3685" w:type="dxa"/>
            <w:vMerge/>
            <w:vAlign w:val="center"/>
          </w:tcPr>
          <w:p w14:paraId="78764D65" w14:textId="77777777" w:rsidR="00D0584B" w:rsidRPr="00837F18" w:rsidRDefault="00D0584B" w:rsidP="00F12A32">
            <w:pPr>
              <w:pStyle w:val="afffffffff9"/>
              <w:spacing w:before="120" w:after="120"/>
              <w:rPr>
                <w:rFonts w:ascii="宋体" w:hAnsi="宋体"/>
                <w:szCs w:val="18"/>
              </w:rPr>
            </w:pPr>
          </w:p>
        </w:tc>
        <w:tc>
          <w:tcPr>
            <w:tcW w:w="992" w:type="dxa"/>
            <w:tcBorders>
              <w:top w:val="single" w:sz="8" w:space="0" w:color="auto"/>
            </w:tcBorders>
            <w:vAlign w:val="center"/>
          </w:tcPr>
          <w:p w14:paraId="6D842076" w14:textId="77777777" w:rsidR="00D0584B" w:rsidRPr="00837F18" w:rsidRDefault="00D0584B" w:rsidP="00F12A32">
            <w:pPr>
              <w:pStyle w:val="afffffffff9"/>
              <w:spacing w:before="120" w:after="120"/>
              <w:rPr>
                <w:rFonts w:ascii="宋体" w:hAnsi="宋体"/>
                <w:szCs w:val="18"/>
              </w:rPr>
            </w:pPr>
            <w:r w:rsidRPr="00837F18">
              <w:rPr>
                <w:rFonts w:ascii="宋体" w:hAnsi="宋体"/>
                <w:color w:val="000000"/>
                <w:szCs w:val="18"/>
              </w:rPr>
              <w:t>A</w:t>
            </w:r>
            <w:r w:rsidRPr="00837F18">
              <w:rPr>
                <w:rFonts w:ascii="宋体" w:hAnsi="宋体" w:hint="eastAsia"/>
                <w:color w:val="000000"/>
                <w:szCs w:val="18"/>
              </w:rPr>
              <w:t>类</w:t>
            </w:r>
          </w:p>
        </w:tc>
        <w:tc>
          <w:tcPr>
            <w:tcW w:w="993" w:type="dxa"/>
            <w:tcBorders>
              <w:top w:val="single" w:sz="8" w:space="0" w:color="auto"/>
            </w:tcBorders>
            <w:vAlign w:val="center"/>
          </w:tcPr>
          <w:p w14:paraId="00DE49FB" w14:textId="77777777" w:rsidR="00D0584B" w:rsidRPr="00837F18" w:rsidRDefault="00D0584B" w:rsidP="00F12A32">
            <w:pPr>
              <w:pStyle w:val="afffffffff9"/>
              <w:spacing w:before="120" w:after="120"/>
              <w:rPr>
                <w:rFonts w:ascii="宋体" w:hAnsi="宋体"/>
                <w:szCs w:val="18"/>
              </w:rPr>
            </w:pPr>
            <w:r w:rsidRPr="00837F18">
              <w:rPr>
                <w:rFonts w:ascii="宋体" w:hAnsi="宋体"/>
                <w:color w:val="000000"/>
                <w:szCs w:val="18"/>
              </w:rPr>
              <w:t>B</w:t>
            </w:r>
            <w:r w:rsidRPr="00837F18">
              <w:rPr>
                <w:rFonts w:ascii="宋体" w:hAnsi="宋体" w:hint="eastAsia"/>
                <w:color w:val="000000"/>
                <w:szCs w:val="18"/>
              </w:rPr>
              <w:t>类</w:t>
            </w:r>
          </w:p>
        </w:tc>
        <w:tc>
          <w:tcPr>
            <w:tcW w:w="980" w:type="dxa"/>
            <w:tcBorders>
              <w:top w:val="single" w:sz="8" w:space="0" w:color="auto"/>
            </w:tcBorders>
            <w:vAlign w:val="center"/>
          </w:tcPr>
          <w:p w14:paraId="6AC8C014" w14:textId="77777777" w:rsidR="00D0584B" w:rsidRPr="00837F18" w:rsidRDefault="00D0584B" w:rsidP="00F12A32">
            <w:pPr>
              <w:pStyle w:val="afffffffff9"/>
              <w:spacing w:before="120" w:after="120"/>
              <w:rPr>
                <w:rFonts w:ascii="宋体" w:hAnsi="宋体"/>
                <w:szCs w:val="18"/>
              </w:rPr>
            </w:pPr>
            <w:r w:rsidRPr="00837F18">
              <w:rPr>
                <w:rFonts w:ascii="宋体" w:hAnsi="宋体"/>
                <w:color w:val="000000"/>
                <w:szCs w:val="18"/>
              </w:rPr>
              <w:t>C</w:t>
            </w:r>
            <w:r w:rsidRPr="00837F18">
              <w:rPr>
                <w:rFonts w:ascii="宋体" w:hAnsi="宋体" w:hint="eastAsia"/>
                <w:color w:val="000000"/>
                <w:szCs w:val="18"/>
              </w:rPr>
              <w:t>类</w:t>
            </w:r>
          </w:p>
        </w:tc>
      </w:tr>
      <w:tr w:rsidR="00D0584B" w:rsidRPr="00837F18" w14:paraId="11AEFB62" w14:textId="77777777" w:rsidTr="00DA63C1">
        <w:trPr>
          <w:jc w:val="center"/>
        </w:trPr>
        <w:tc>
          <w:tcPr>
            <w:tcW w:w="983" w:type="dxa"/>
            <w:vMerge w:val="restart"/>
            <w:tcBorders>
              <w:top w:val="single" w:sz="4" w:space="0" w:color="auto"/>
            </w:tcBorders>
            <w:vAlign w:val="center"/>
          </w:tcPr>
          <w:p w14:paraId="7D2E4404" w14:textId="1E60C767" w:rsidR="00D0584B" w:rsidRPr="00837F18" w:rsidRDefault="00D0584B" w:rsidP="00D0584B">
            <w:pPr>
              <w:pStyle w:val="afffffffff9"/>
              <w:rPr>
                <w:rFonts w:ascii="宋体" w:hAnsi="宋体"/>
                <w:szCs w:val="18"/>
              </w:rPr>
            </w:pPr>
            <w:r>
              <w:rPr>
                <w:rFonts w:ascii="宋体" w:hAnsi="宋体" w:hint="eastAsia"/>
                <w:szCs w:val="18"/>
              </w:rPr>
              <w:t>整机</w:t>
            </w:r>
          </w:p>
        </w:tc>
        <w:tc>
          <w:tcPr>
            <w:tcW w:w="1701" w:type="dxa"/>
            <w:tcBorders>
              <w:top w:val="single" w:sz="4" w:space="0" w:color="auto"/>
              <w:bottom w:val="single" w:sz="4" w:space="0" w:color="auto"/>
            </w:tcBorders>
            <w:vAlign w:val="center"/>
          </w:tcPr>
          <w:p w14:paraId="72F44855" w14:textId="5001C68F"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外观质量</w:t>
            </w:r>
          </w:p>
        </w:tc>
        <w:tc>
          <w:tcPr>
            <w:tcW w:w="3685" w:type="dxa"/>
            <w:tcBorders>
              <w:top w:val="single" w:sz="4" w:space="0" w:color="auto"/>
              <w:bottom w:val="single" w:sz="4" w:space="0" w:color="auto"/>
            </w:tcBorders>
            <w:vAlign w:val="center"/>
          </w:tcPr>
          <w:p w14:paraId="2087E0E3" w14:textId="255357DA"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表面有局部轻微擦伤、起泡、龟裂，</w:t>
            </w:r>
          </w:p>
        </w:tc>
        <w:tc>
          <w:tcPr>
            <w:tcW w:w="992" w:type="dxa"/>
            <w:tcBorders>
              <w:top w:val="single" w:sz="4" w:space="0" w:color="auto"/>
              <w:bottom w:val="single" w:sz="4" w:space="0" w:color="auto"/>
            </w:tcBorders>
          </w:tcPr>
          <w:p w14:paraId="17CB2F9F" w14:textId="38A93A00" w:rsidR="00D0584B" w:rsidRPr="00837F18" w:rsidRDefault="00D0584B" w:rsidP="00D0584B">
            <w:pPr>
              <w:pStyle w:val="afffffffff9"/>
              <w:rPr>
                <w:rFonts w:ascii="宋体" w:hAnsi="宋体"/>
                <w:szCs w:val="18"/>
              </w:rPr>
            </w:pPr>
            <w:r w:rsidRPr="00CA6096">
              <w:rPr>
                <w:rFonts w:ascii="宋体" w:hAnsi="宋体" w:hint="eastAsia"/>
                <w:szCs w:val="18"/>
              </w:rPr>
              <w:t>—</w:t>
            </w:r>
          </w:p>
        </w:tc>
        <w:tc>
          <w:tcPr>
            <w:tcW w:w="993" w:type="dxa"/>
            <w:tcBorders>
              <w:top w:val="single" w:sz="4" w:space="0" w:color="auto"/>
              <w:bottom w:val="single" w:sz="4" w:space="0" w:color="auto"/>
            </w:tcBorders>
          </w:tcPr>
          <w:p w14:paraId="68EEA15A" w14:textId="4F22D4B0" w:rsidR="00D0584B" w:rsidRPr="00837F18" w:rsidRDefault="00D0584B" w:rsidP="00D0584B">
            <w:pPr>
              <w:pStyle w:val="afffffffff9"/>
              <w:rPr>
                <w:rFonts w:ascii="宋体" w:hAnsi="宋体"/>
                <w:szCs w:val="18"/>
              </w:rPr>
            </w:pPr>
            <w:r w:rsidRPr="00CA6096">
              <w:rPr>
                <w:rFonts w:ascii="宋体" w:hAnsi="宋体" w:hint="eastAsia"/>
                <w:szCs w:val="18"/>
              </w:rPr>
              <w:t>—</w:t>
            </w:r>
          </w:p>
        </w:tc>
        <w:tc>
          <w:tcPr>
            <w:tcW w:w="980" w:type="dxa"/>
            <w:tcBorders>
              <w:top w:val="single" w:sz="4" w:space="0" w:color="auto"/>
              <w:bottom w:val="single" w:sz="4" w:space="0" w:color="auto"/>
            </w:tcBorders>
            <w:vAlign w:val="center"/>
          </w:tcPr>
          <w:p w14:paraId="25B0FB8C" w14:textId="095E12DA"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r>
      <w:tr w:rsidR="00D0584B" w:rsidRPr="00837F18" w14:paraId="2F06168A" w14:textId="77777777" w:rsidTr="00DA63C1">
        <w:trPr>
          <w:jc w:val="center"/>
        </w:trPr>
        <w:tc>
          <w:tcPr>
            <w:tcW w:w="983" w:type="dxa"/>
            <w:vMerge/>
            <w:vAlign w:val="center"/>
          </w:tcPr>
          <w:p w14:paraId="00EEAA0F" w14:textId="77777777" w:rsidR="00D0584B" w:rsidRPr="00837F18" w:rsidRDefault="00D0584B" w:rsidP="00D0584B">
            <w:pPr>
              <w:pStyle w:val="afffffffff9"/>
              <w:rPr>
                <w:rFonts w:ascii="宋体" w:hAnsi="宋体"/>
                <w:szCs w:val="18"/>
              </w:rPr>
            </w:pPr>
          </w:p>
        </w:tc>
        <w:tc>
          <w:tcPr>
            <w:tcW w:w="1701" w:type="dxa"/>
            <w:tcBorders>
              <w:top w:val="single" w:sz="4" w:space="0" w:color="auto"/>
            </w:tcBorders>
            <w:vAlign w:val="center"/>
          </w:tcPr>
          <w:p w14:paraId="5EFEB18D" w14:textId="77777777" w:rsidR="00D0584B" w:rsidRPr="00837F18" w:rsidRDefault="00D0584B" w:rsidP="00D0584B">
            <w:pPr>
              <w:pStyle w:val="afffffffff9"/>
              <w:rPr>
                <w:rFonts w:ascii="宋体" w:hAnsi="宋体"/>
                <w:szCs w:val="18"/>
              </w:rPr>
            </w:pPr>
          </w:p>
        </w:tc>
        <w:tc>
          <w:tcPr>
            <w:tcW w:w="3685" w:type="dxa"/>
            <w:tcBorders>
              <w:top w:val="single" w:sz="4" w:space="0" w:color="auto"/>
            </w:tcBorders>
            <w:vAlign w:val="center"/>
          </w:tcPr>
          <w:p w14:paraId="6BEE5F97" w14:textId="7905E1B3"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结构件金属表面严重锈蚀、发霉</w:t>
            </w:r>
          </w:p>
        </w:tc>
        <w:tc>
          <w:tcPr>
            <w:tcW w:w="992" w:type="dxa"/>
            <w:tcBorders>
              <w:top w:val="single" w:sz="4" w:space="0" w:color="auto"/>
            </w:tcBorders>
            <w:vAlign w:val="center"/>
          </w:tcPr>
          <w:p w14:paraId="32D60257" w14:textId="603668BD"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93" w:type="dxa"/>
            <w:tcBorders>
              <w:top w:val="single" w:sz="4" w:space="0" w:color="auto"/>
            </w:tcBorders>
            <w:vAlign w:val="center"/>
          </w:tcPr>
          <w:p w14:paraId="57249F64" w14:textId="71B08C2E"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tcBorders>
              <w:top w:val="single" w:sz="4" w:space="0" w:color="auto"/>
            </w:tcBorders>
            <w:vAlign w:val="center"/>
          </w:tcPr>
          <w:p w14:paraId="3303ACB9" w14:textId="27562F31"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5833A9B3" w14:textId="77777777" w:rsidTr="00837F18">
        <w:trPr>
          <w:jc w:val="center"/>
        </w:trPr>
        <w:tc>
          <w:tcPr>
            <w:tcW w:w="983" w:type="dxa"/>
            <w:vMerge/>
            <w:vAlign w:val="center"/>
          </w:tcPr>
          <w:p w14:paraId="179B841A" w14:textId="77777777" w:rsidR="00D0584B" w:rsidRPr="00837F18" w:rsidRDefault="00D0584B" w:rsidP="00D0584B">
            <w:pPr>
              <w:pStyle w:val="afffffffff9"/>
              <w:rPr>
                <w:rFonts w:ascii="宋体" w:hAnsi="宋体"/>
                <w:szCs w:val="18"/>
              </w:rPr>
            </w:pPr>
          </w:p>
        </w:tc>
        <w:tc>
          <w:tcPr>
            <w:tcW w:w="1701" w:type="dxa"/>
            <w:vAlign w:val="center"/>
          </w:tcPr>
          <w:p w14:paraId="4427965D" w14:textId="7C0EAA92"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产品尺寸</w:t>
            </w:r>
          </w:p>
        </w:tc>
        <w:tc>
          <w:tcPr>
            <w:tcW w:w="3685" w:type="dxa"/>
            <w:vAlign w:val="center"/>
          </w:tcPr>
          <w:p w14:paraId="3DC03B1D" w14:textId="59B2AC62"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不符合图样要求</w:t>
            </w:r>
          </w:p>
        </w:tc>
        <w:tc>
          <w:tcPr>
            <w:tcW w:w="992" w:type="dxa"/>
            <w:vAlign w:val="center"/>
          </w:tcPr>
          <w:p w14:paraId="12A88C66" w14:textId="188456A2"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93" w:type="dxa"/>
            <w:vAlign w:val="center"/>
          </w:tcPr>
          <w:p w14:paraId="671ED5C2" w14:textId="368C037E"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vAlign w:val="center"/>
          </w:tcPr>
          <w:p w14:paraId="24FB4FDD" w14:textId="2B21C4AA"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25D2417E" w14:textId="77777777" w:rsidTr="00527699">
        <w:trPr>
          <w:jc w:val="center"/>
        </w:trPr>
        <w:tc>
          <w:tcPr>
            <w:tcW w:w="983" w:type="dxa"/>
            <w:vMerge/>
            <w:vAlign w:val="center"/>
          </w:tcPr>
          <w:p w14:paraId="51021EC1" w14:textId="77777777" w:rsidR="00D0584B" w:rsidRPr="00837F18" w:rsidRDefault="00D0584B" w:rsidP="00D0584B">
            <w:pPr>
              <w:pStyle w:val="afffffffff9"/>
              <w:rPr>
                <w:rFonts w:ascii="宋体" w:hAnsi="宋体"/>
                <w:szCs w:val="18"/>
              </w:rPr>
            </w:pPr>
          </w:p>
        </w:tc>
        <w:tc>
          <w:tcPr>
            <w:tcW w:w="1701" w:type="dxa"/>
            <w:vMerge w:val="restart"/>
            <w:vAlign w:val="center"/>
          </w:tcPr>
          <w:p w14:paraId="5962AD13" w14:textId="65AAA6E1" w:rsidR="00D0584B" w:rsidRPr="00837F18" w:rsidRDefault="00D0584B" w:rsidP="00D0584B">
            <w:pPr>
              <w:pStyle w:val="afffffffff9"/>
              <w:rPr>
                <w:rFonts w:ascii="宋体" w:hAnsi="宋体"/>
                <w:szCs w:val="18"/>
              </w:rPr>
            </w:pPr>
            <w:r>
              <w:rPr>
                <w:rFonts w:ascii="宋体" w:hAnsi="宋体" w:hint="eastAsia"/>
                <w:szCs w:val="18"/>
              </w:rPr>
              <w:t>其他</w:t>
            </w:r>
          </w:p>
        </w:tc>
        <w:tc>
          <w:tcPr>
            <w:tcW w:w="3685" w:type="dxa"/>
            <w:vAlign w:val="bottom"/>
          </w:tcPr>
          <w:p w14:paraId="39969F60" w14:textId="19FD5B69"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紧固件松动</w:t>
            </w:r>
          </w:p>
        </w:tc>
        <w:tc>
          <w:tcPr>
            <w:tcW w:w="992" w:type="dxa"/>
          </w:tcPr>
          <w:p w14:paraId="626CE7CF" w14:textId="45229E01" w:rsidR="00D0584B" w:rsidRPr="00837F18" w:rsidRDefault="00D0584B" w:rsidP="00D0584B">
            <w:pPr>
              <w:pStyle w:val="afffffffff9"/>
              <w:rPr>
                <w:rFonts w:ascii="宋体" w:hAnsi="宋体"/>
                <w:szCs w:val="18"/>
              </w:rPr>
            </w:pPr>
            <w:r w:rsidRPr="00073B68">
              <w:rPr>
                <w:rFonts w:ascii="宋体" w:hAnsi="宋体" w:hint="eastAsia"/>
                <w:szCs w:val="18"/>
              </w:rPr>
              <w:t>—</w:t>
            </w:r>
          </w:p>
        </w:tc>
        <w:tc>
          <w:tcPr>
            <w:tcW w:w="993" w:type="dxa"/>
          </w:tcPr>
          <w:p w14:paraId="0705EA69" w14:textId="5C147736" w:rsidR="00D0584B" w:rsidRPr="00837F18" w:rsidRDefault="00D0584B" w:rsidP="00D0584B">
            <w:pPr>
              <w:pStyle w:val="afffffffff9"/>
              <w:rPr>
                <w:rFonts w:ascii="宋体" w:hAnsi="宋体"/>
                <w:szCs w:val="18"/>
              </w:rPr>
            </w:pPr>
            <w:r w:rsidRPr="00073B68">
              <w:rPr>
                <w:rFonts w:ascii="宋体" w:hAnsi="宋体" w:hint="eastAsia"/>
                <w:szCs w:val="18"/>
              </w:rPr>
              <w:t>—</w:t>
            </w:r>
          </w:p>
        </w:tc>
        <w:tc>
          <w:tcPr>
            <w:tcW w:w="980" w:type="dxa"/>
            <w:vAlign w:val="center"/>
          </w:tcPr>
          <w:p w14:paraId="08FE7B71" w14:textId="27A89626"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r>
      <w:tr w:rsidR="00D0584B" w:rsidRPr="00837F18" w14:paraId="7EBEF8EF" w14:textId="77777777" w:rsidTr="00527699">
        <w:trPr>
          <w:jc w:val="center"/>
        </w:trPr>
        <w:tc>
          <w:tcPr>
            <w:tcW w:w="983" w:type="dxa"/>
            <w:vMerge/>
            <w:vAlign w:val="center"/>
          </w:tcPr>
          <w:p w14:paraId="0E275565" w14:textId="77777777" w:rsidR="00D0584B" w:rsidRPr="00837F18" w:rsidRDefault="00D0584B" w:rsidP="00D0584B">
            <w:pPr>
              <w:pStyle w:val="afffffffff9"/>
              <w:rPr>
                <w:rFonts w:ascii="宋体" w:hAnsi="宋体"/>
                <w:szCs w:val="18"/>
              </w:rPr>
            </w:pPr>
          </w:p>
        </w:tc>
        <w:tc>
          <w:tcPr>
            <w:tcW w:w="1701" w:type="dxa"/>
            <w:vMerge/>
            <w:vAlign w:val="center"/>
          </w:tcPr>
          <w:p w14:paraId="1603B645" w14:textId="77777777" w:rsidR="00D0584B" w:rsidRPr="00837F18" w:rsidRDefault="00D0584B" w:rsidP="00D0584B">
            <w:pPr>
              <w:pStyle w:val="afffffffff9"/>
              <w:rPr>
                <w:rFonts w:ascii="宋体" w:hAnsi="宋体"/>
                <w:szCs w:val="18"/>
              </w:rPr>
            </w:pPr>
          </w:p>
        </w:tc>
        <w:tc>
          <w:tcPr>
            <w:tcW w:w="3685" w:type="dxa"/>
            <w:vAlign w:val="bottom"/>
          </w:tcPr>
          <w:p w14:paraId="27743FD9" w14:textId="099502D4"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导线断裂</w:t>
            </w:r>
          </w:p>
        </w:tc>
        <w:tc>
          <w:tcPr>
            <w:tcW w:w="992" w:type="dxa"/>
          </w:tcPr>
          <w:p w14:paraId="31C225F3" w14:textId="5448D727"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93" w:type="dxa"/>
          </w:tcPr>
          <w:p w14:paraId="0036A503" w14:textId="349A3C62"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tcPr>
          <w:p w14:paraId="4B650D60" w14:textId="131BEDCA"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12271232" w14:textId="77777777" w:rsidTr="00527699">
        <w:trPr>
          <w:jc w:val="center"/>
        </w:trPr>
        <w:tc>
          <w:tcPr>
            <w:tcW w:w="983" w:type="dxa"/>
            <w:vMerge/>
            <w:vAlign w:val="center"/>
          </w:tcPr>
          <w:p w14:paraId="7F60E7F9" w14:textId="77777777" w:rsidR="00D0584B" w:rsidRPr="00837F18" w:rsidRDefault="00D0584B" w:rsidP="00D0584B">
            <w:pPr>
              <w:pStyle w:val="afffffffff9"/>
              <w:rPr>
                <w:rFonts w:ascii="宋体" w:hAnsi="宋体"/>
                <w:szCs w:val="18"/>
              </w:rPr>
            </w:pPr>
          </w:p>
        </w:tc>
        <w:tc>
          <w:tcPr>
            <w:tcW w:w="1701" w:type="dxa"/>
            <w:vMerge/>
            <w:vAlign w:val="center"/>
          </w:tcPr>
          <w:p w14:paraId="43B0451A" w14:textId="77777777" w:rsidR="00D0584B" w:rsidRPr="00837F18" w:rsidRDefault="00D0584B" w:rsidP="00D0584B">
            <w:pPr>
              <w:pStyle w:val="afffffffff9"/>
              <w:rPr>
                <w:rFonts w:ascii="宋体" w:hAnsi="宋体"/>
                <w:szCs w:val="18"/>
              </w:rPr>
            </w:pPr>
          </w:p>
        </w:tc>
        <w:tc>
          <w:tcPr>
            <w:tcW w:w="3685" w:type="dxa"/>
            <w:vAlign w:val="bottom"/>
          </w:tcPr>
          <w:p w14:paraId="5C57C3D8" w14:textId="1C0B4C60"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标记印错</w:t>
            </w:r>
          </w:p>
        </w:tc>
        <w:tc>
          <w:tcPr>
            <w:tcW w:w="992" w:type="dxa"/>
          </w:tcPr>
          <w:p w14:paraId="2E0127A9" w14:textId="6B667067"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93" w:type="dxa"/>
            <w:vAlign w:val="center"/>
          </w:tcPr>
          <w:p w14:paraId="7D5B5156" w14:textId="787DD15E"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tcPr>
          <w:p w14:paraId="334C535E" w14:textId="337CA501"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30BF0FA7" w14:textId="77777777" w:rsidTr="00E26F30">
        <w:trPr>
          <w:jc w:val="center"/>
        </w:trPr>
        <w:tc>
          <w:tcPr>
            <w:tcW w:w="983" w:type="dxa"/>
            <w:vMerge w:val="restart"/>
            <w:vAlign w:val="center"/>
          </w:tcPr>
          <w:p w14:paraId="7FF1C1DB" w14:textId="0D6594AC" w:rsidR="00D0584B" w:rsidRPr="00837F18" w:rsidRDefault="00D0584B" w:rsidP="00D0584B">
            <w:pPr>
              <w:pStyle w:val="afffffffff9"/>
              <w:rPr>
                <w:rFonts w:ascii="宋体" w:hAnsi="宋体"/>
                <w:szCs w:val="18"/>
              </w:rPr>
            </w:pPr>
            <w:r>
              <w:rPr>
                <w:rFonts w:ascii="宋体" w:hAnsi="宋体" w:hint="eastAsia"/>
                <w:szCs w:val="18"/>
              </w:rPr>
              <w:t>包装</w:t>
            </w:r>
          </w:p>
        </w:tc>
        <w:tc>
          <w:tcPr>
            <w:tcW w:w="1701" w:type="dxa"/>
            <w:vAlign w:val="center"/>
          </w:tcPr>
          <w:p w14:paraId="78A6E983" w14:textId="585A2DF7"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内包装</w:t>
            </w:r>
          </w:p>
        </w:tc>
        <w:tc>
          <w:tcPr>
            <w:tcW w:w="3685" w:type="dxa"/>
            <w:vAlign w:val="center"/>
          </w:tcPr>
          <w:p w14:paraId="365949A4" w14:textId="69170512" w:rsidR="00D0584B" w:rsidRPr="00837F18" w:rsidRDefault="00D0584B" w:rsidP="00D0584B">
            <w:pPr>
              <w:pStyle w:val="afffffffff9"/>
              <w:ind w:firstLineChars="100" w:firstLine="180"/>
              <w:jc w:val="both"/>
              <w:rPr>
                <w:rFonts w:ascii="宋体" w:hAnsi="宋体" w:hint="eastAsia"/>
                <w:szCs w:val="18"/>
              </w:rPr>
            </w:pPr>
            <w:r w:rsidRPr="00A121E1">
              <w:rPr>
                <w:rFonts w:ascii="宋体" w:hAnsi="宋体" w:cs="宋体" w:hint="eastAsia"/>
                <w:color w:val="000000"/>
                <w:szCs w:val="18"/>
              </w:rPr>
              <w:t>各附件或随机文件不全</w:t>
            </w:r>
          </w:p>
        </w:tc>
        <w:tc>
          <w:tcPr>
            <w:tcW w:w="992" w:type="dxa"/>
          </w:tcPr>
          <w:p w14:paraId="1A6AE695" w14:textId="3C8A2074"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93" w:type="dxa"/>
            <w:vAlign w:val="center"/>
          </w:tcPr>
          <w:p w14:paraId="121C98FB" w14:textId="332A69AB"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tcPr>
          <w:p w14:paraId="6E258729" w14:textId="3B959BFF"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679CDB0F" w14:textId="77777777" w:rsidTr="002B1659">
        <w:trPr>
          <w:jc w:val="center"/>
        </w:trPr>
        <w:tc>
          <w:tcPr>
            <w:tcW w:w="983" w:type="dxa"/>
            <w:vMerge/>
            <w:vAlign w:val="center"/>
          </w:tcPr>
          <w:p w14:paraId="2CC858E7" w14:textId="77777777" w:rsidR="00D0584B" w:rsidRPr="00837F18" w:rsidRDefault="00D0584B" w:rsidP="00D0584B">
            <w:pPr>
              <w:pStyle w:val="afffffffff9"/>
              <w:rPr>
                <w:rFonts w:ascii="宋体" w:hAnsi="宋体"/>
                <w:szCs w:val="18"/>
              </w:rPr>
            </w:pPr>
          </w:p>
        </w:tc>
        <w:tc>
          <w:tcPr>
            <w:tcW w:w="1701" w:type="dxa"/>
            <w:vMerge w:val="restart"/>
            <w:vAlign w:val="center"/>
          </w:tcPr>
          <w:p w14:paraId="1D076A97" w14:textId="7D0B3670" w:rsidR="00D0584B" w:rsidRPr="00837F18" w:rsidRDefault="00D0584B" w:rsidP="00D0584B">
            <w:pPr>
              <w:pStyle w:val="afffffffff9"/>
              <w:rPr>
                <w:rFonts w:ascii="宋体" w:hAnsi="宋体"/>
                <w:szCs w:val="18"/>
              </w:rPr>
            </w:pPr>
            <w:r>
              <w:rPr>
                <w:rFonts w:ascii="宋体" w:hAnsi="宋体" w:hint="eastAsia"/>
                <w:szCs w:val="18"/>
              </w:rPr>
              <w:t>外包装</w:t>
            </w:r>
          </w:p>
        </w:tc>
        <w:tc>
          <w:tcPr>
            <w:tcW w:w="3685" w:type="dxa"/>
            <w:vAlign w:val="center"/>
          </w:tcPr>
          <w:p w14:paraId="4090E012" w14:textId="02683AF9" w:rsidR="00D0584B" w:rsidRPr="00837F18" w:rsidRDefault="00D0584B" w:rsidP="00D0584B">
            <w:pPr>
              <w:pStyle w:val="afffffffff9"/>
              <w:ind w:firstLineChars="100" w:firstLine="180"/>
              <w:jc w:val="both"/>
              <w:rPr>
                <w:rFonts w:ascii="宋体" w:hAnsi="宋体" w:hint="eastAsia"/>
                <w:szCs w:val="18"/>
              </w:rPr>
            </w:pPr>
            <w:r w:rsidRPr="00A121E1">
              <w:rPr>
                <w:rFonts w:ascii="宋体" w:hAnsi="宋体" w:cs="宋体" w:hint="eastAsia"/>
                <w:color w:val="000000"/>
                <w:szCs w:val="18"/>
              </w:rPr>
              <w:t>标记不全或不正确</w:t>
            </w:r>
          </w:p>
        </w:tc>
        <w:tc>
          <w:tcPr>
            <w:tcW w:w="992" w:type="dxa"/>
          </w:tcPr>
          <w:p w14:paraId="10F0FBBE" w14:textId="6051CA4C" w:rsidR="00D0584B" w:rsidRPr="00837F18" w:rsidRDefault="00D0584B" w:rsidP="00D0584B">
            <w:pPr>
              <w:pStyle w:val="afffffffff9"/>
              <w:rPr>
                <w:rFonts w:ascii="宋体" w:hAnsi="宋体"/>
                <w:szCs w:val="18"/>
              </w:rPr>
            </w:pPr>
            <w:r w:rsidRPr="008868B1">
              <w:rPr>
                <w:rFonts w:ascii="宋体" w:hAnsi="宋体" w:hint="eastAsia"/>
                <w:szCs w:val="18"/>
              </w:rPr>
              <w:t>—</w:t>
            </w:r>
          </w:p>
        </w:tc>
        <w:tc>
          <w:tcPr>
            <w:tcW w:w="993" w:type="dxa"/>
          </w:tcPr>
          <w:p w14:paraId="07F65C67" w14:textId="3CCABFBE" w:rsidR="00D0584B" w:rsidRPr="00837F18" w:rsidRDefault="00D0584B" w:rsidP="00D0584B">
            <w:pPr>
              <w:pStyle w:val="afffffffff9"/>
              <w:rPr>
                <w:rFonts w:ascii="宋体" w:hAnsi="宋体"/>
                <w:szCs w:val="18"/>
              </w:rPr>
            </w:pPr>
            <w:r w:rsidRPr="008868B1">
              <w:rPr>
                <w:rFonts w:ascii="宋体" w:hAnsi="宋体" w:hint="eastAsia"/>
                <w:szCs w:val="18"/>
              </w:rPr>
              <w:t>—</w:t>
            </w:r>
          </w:p>
        </w:tc>
        <w:tc>
          <w:tcPr>
            <w:tcW w:w="980" w:type="dxa"/>
            <w:vAlign w:val="center"/>
          </w:tcPr>
          <w:p w14:paraId="11438DA0" w14:textId="73AB1E3F"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r>
      <w:tr w:rsidR="00D0584B" w:rsidRPr="00837F18" w14:paraId="148A97E2" w14:textId="77777777" w:rsidTr="002B1659">
        <w:trPr>
          <w:jc w:val="center"/>
        </w:trPr>
        <w:tc>
          <w:tcPr>
            <w:tcW w:w="983" w:type="dxa"/>
            <w:vMerge/>
            <w:tcBorders>
              <w:bottom w:val="single" w:sz="8" w:space="0" w:color="auto"/>
            </w:tcBorders>
            <w:vAlign w:val="center"/>
          </w:tcPr>
          <w:p w14:paraId="078CC789" w14:textId="77777777" w:rsidR="00D0584B" w:rsidRPr="00837F18" w:rsidRDefault="00D0584B" w:rsidP="00D0584B">
            <w:pPr>
              <w:pStyle w:val="afffffffff9"/>
              <w:rPr>
                <w:rFonts w:ascii="宋体" w:hAnsi="宋体"/>
                <w:szCs w:val="18"/>
              </w:rPr>
            </w:pPr>
          </w:p>
        </w:tc>
        <w:tc>
          <w:tcPr>
            <w:tcW w:w="1701" w:type="dxa"/>
            <w:vMerge/>
            <w:tcBorders>
              <w:bottom w:val="single" w:sz="8" w:space="0" w:color="auto"/>
            </w:tcBorders>
            <w:vAlign w:val="center"/>
          </w:tcPr>
          <w:p w14:paraId="3ECF9AA0" w14:textId="77777777" w:rsidR="00D0584B" w:rsidRPr="00837F18" w:rsidRDefault="00D0584B" w:rsidP="00D0584B">
            <w:pPr>
              <w:pStyle w:val="afffffffff9"/>
              <w:rPr>
                <w:rFonts w:ascii="宋体" w:hAnsi="宋体"/>
                <w:szCs w:val="18"/>
              </w:rPr>
            </w:pPr>
          </w:p>
        </w:tc>
        <w:tc>
          <w:tcPr>
            <w:tcW w:w="3685" w:type="dxa"/>
            <w:tcBorders>
              <w:bottom w:val="single" w:sz="8" w:space="0" w:color="auto"/>
            </w:tcBorders>
            <w:vAlign w:val="center"/>
          </w:tcPr>
          <w:p w14:paraId="3D6BCD62" w14:textId="06B45526" w:rsidR="00D0584B" w:rsidRPr="00837F18" w:rsidRDefault="00D0584B" w:rsidP="00D0584B">
            <w:pPr>
              <w:pStyle w:val="afffffffff9"/>
              <w:ind w:firstLineChars="100" w:firstLine="180"/>
              <w:jc w:val="both"/>
              <w:rPr>
                <w:rFonts w:ascii="宋体" w:hAnsi="宋体"/>
                <w:szCs w:val="18"/>
              </w:rPr>
            </w:pPr>
            <w:r w:rsidRPr="00A121E1">
              <w:rPr>
                <w:rFonts w:ascii="宋体" w:hAnsi="宋体" w:cs="宋体" w:hint="eastAsia"/>
                <w:color w:val="000000"/>
                <w:szCs w:val="18"/>
              </w:rPr>
              <w:t>运输试验后发生较严重的机械损伤</w:t>
            </w:r>
          </w:p>
        </w:tc>
        <w:tc>
          <w:tcPr>
            <w:tcW w:w="992" w:type="dxa"/>
            <w:tcBorders>
              <w:bottom w:val="single" w:sz="8" w:space="0" w:color="auto"/>
            </w:tcBorders>
          </w:tcPr>
          <w:p w14:paraId="6BB2F999" w14:textId="4E4ECE7B" w:rsidR="00D0584B" w:rsidRPr="00837F18" w:rsidRDefault="00D0584B" w:rsidP="00D0584B">
            <w:pPr>
              <w:pStyle w:val="afffffffff9"/>
              <w:rPr>
                <w:rFonts w:ascii="宋体" w:hAnsi="宋体"/>
                <w:szCs w:val="18"/>
              </w:rPr>
            </w:pPr>
            <w:r w:rsidRPr="002008B0">
              <w:rPr>
                <w:rFonts w:ascii="宋体" w:hAnsi="宋体" w:hint="eastAsia"/>
                <w:szCs w:val="18"/>
              </w:rPr>
              <w:t>—</w:t>
            </w:r>
          </w:p>
        </w:tc>
        <w:tc>
          <w:tcPr>
            <w:tcW w:w="993" w:type="dxa"/>
            <w:tcBorders>
              <w:bottom w:val="single" w:sz="8" w:space="0" w:color="auto"/>
            </w:tcBorders>
            <w:vAlign w:val="center"/>
          </w:tcPr>
          <w:p w14:paraId="4C1E49FC" w14:textId="4F333964" w:rsidR="00D0584B" w:rsidRPr="00837F18" w:rsidRDefault="00D0584B" w:rsidP="00D0584B">
            <w:pPr>
              <w:pStyle w:val="afffffffff9"/>
              <w:rPr>
                <w:rFonts w:ascii="宋体" w:hAnsi="宋体"/>
                <w:szCs w:val="18"/>
              </w:rPr>
            </w:pPr>
            <w:r w:rsidRPr="00A121E1">
              <w:rPr>
                <w:rFonts w:ascii="宋体" w:hAnsi="宋体" w:cs="宋体" w:hint="eastAsia"/>
                <w:color w:val="000000"/>
                <w:szCs w:val="18"/>
              </w:rPr>
              <w:t>○</w:t>
            </w:r>
          </w:p>
        </w:tc>
        <w:tc>
          <w:tcPr>
            <w:tcW w:w="980" w:type="dxa"/>
            <w:tcBorders>
              <w:bottom w:val="single" w:sz="8" w:space="0" w:color="auto"/>
            </w:tcBorders>
          </w:tcPr>
          <w:p w14:paraId="41091580" w14:textId="01B14C8A" w:rsidR="00D0584B" w:rsidRPr="00837F18" w:rsidRDefault="00D0584B" w:rsidP="00D0584B">
            <w:pPr>
              <w:pStyle w:val="afffffffff9"/>
              <w:rPr>
                <w:rFonts w:ascii="宋体" w:hAnsi="宋体"/>
                <w:szCs w:val="18"/>
              </w:rPr>
            </w:pPr>
            <w:r w:rsidRPr="002008B0">
              <w:rPr>
                <w:rFonts w:ascii="宋体" w:hAnsi="宋体" w:hint="eastAsia"/>
                <w:szCs w:val="18"/>
              </w:rPr>
              <w:t>—</w:t>
            </w:r>
          </w:p>
        </w:tc>
      </w:tr>
      <w:tr w:rsidR="00D0584B" w:rsidRPr="00837F18" w14:paraId="5B3E83E5" w14:textId="77777777" w:rsidTr="00837F18">
        <w:trPr>
          <w:jc w:val="center"/>
        </w:trPr>
        <w:tc>
          <w:tcPr>
            <w:tcW w:w="9334" w:type="dxa"/>
            <w:gridSpan w:val="6"/>
            <w:tcBorders>
              <w:top w:val="single" w:sz="8" w:space="0" w:color="auto"/>
              <w:bottom w:val="single" w:sz="8" w:space="0" w:color="auto"/>
            </w:tcBorders>
            <w:vAlign w:val="center"/>
          </w:tcPr>
          <w:p w14:paraId="22B6D60D" w14:textId="705839E7" w:rsidR="00D0584B" w:rsidRPr="00837F18" w:rsidRDefault="00D0584B" w:rsidP="00D0584B">
            <w:pPr>
              <w:pStyle w:val="afff2"/>
              <w:rPr>
                <w:rFonts w:hint="eastAsia"/>
              </w:rPr>
            </w:pPr>
            <w:r w:rsidRPr="00A121E1">
              <w:rPr>
                <w:rFonts w:hAnsi="宋体" w:cs="宋体" w:hint="eastAsia"/>
                <w:color w:val="000000"/>
              </w:rPr>
              <w:t>“○”表示必检项目。</w:t>
            </w:r>
          </w:p>
        </w:tc>
      </w:tr>
    </w:tbl>
    <w:p w14:paraId="0A9A0E91" w14:textId="77777777" w:rsidR="00837F18" w:rsidRDefault="00837F18" w:rsidP="00837F18">
      <w:pPr>
        <w:pStyle w:val="affffb"/>
        <w:ind w:firstLine="420"/>
      </w:pPr>
    </w:p>
    <w:p w14:paraId="43E2438A" w14:textId="77777777" w:rsidR="00837F18" w:rsidRPr="00837F18" w:rsidRDefault="00837F18" w:rsidP="00837F18">
      <w:pPr>
        <w:pStyle w:val="affffb"/>
        <w:ind w:firstLine="420"/>
      </w:pPr>
    </w:p>
    <w:p w14:paraId="56EE8817" w14:textId="77777777" w:rsidR="00837F18" w:rsidRDefault="00837F18" w:rsidP="00837F18">
      <w:pPr>
        <w:pStyle w:val="affffb"/>
        <w:ind w:firstLine="420"/>
      </w:pPr>
    </w:p>
    <w:p w14:paraId="1294ACEF" w14:textId="77777777" w:rsidR="00D0584B" w:rsidRDefault="00D0584B" w:rsidP="00837F18">
      <w:pPr>
        <w:pStyle w:val="affffb"/>
        <w:ind w:firstLine="420"/>
        <w:sectPr w:rsidR="00D0584B" w:rsidSect="00837F18">
          <w:pgSz w:w="11906" w:h="16838" w:code="9"/>
          <w:pgMar w:top="1928" w:right="1134" w:bottom="1134" w:left="1134" w:header="1418" w:footer="1134" w:gutter="284"/>
          <w:cols w:space="425"/>
          <w:formProt w:val="0"/>
          <w:docGrid w:type="lines" w:linePitch="312"/>
        </w:sectPr>
      </w:pPr>
    </w:p>
    <w:p w14:paraId="53A88439" w14:textId="77777777" w:rsidR="00837F18" w:rsidRDefault="00837F18" w:rsidP="00D0584B">
      <w:pPr>
        <w:pStyle w:val="af8"/>
        <w:rPr>
          <w:vanish w:val="0"/>
        </w:rPr>
      </w:pPr>
    </w:p>
    <w:p w14:paraId="50395A5D" w14:textId="77777777" w:rsidR="00D0584B" w:rsidRDefault="00D0584B" w:rsidP="00D0584B">
      <w:pPr>
        <w:pStyle w:val="afe"/>
        <w:rPr>
          <w:vanish w:val="0"/>
        </w:rPr>
      </w:pPr>
    </w:p>
    <w:p w14:paraId="4683113C" w14:textId="0A06A12B" w:rsidR="00D0584B" w:rsidRDefault="00D0584B" w:rsidP="00D0584B">
      <w:pPr>
        <w:pStyle w:val="aff3"/>
        <w:spacing w:after="156"/>
        <w:rPr>
          <w:rFonts w:hint="eastAsia"/>
        </w:rPr>
      </w:pPr>
      <w:r>
        <w:br/>
      </w:r>
      <w:bookmarkStart w:id="204" w:name="_Toc235088746"/>
      <w:r>
        <w:rPr>
          <w:rFonts w:hint="eastAsia"/>
        </w:rPr>
        <w:t>（资料性）</w:t>
      </w:r>
      <w:r>
        <w:br/>
      </w:r>
      <w:r>
        <w:rPr>
          <w:rFonts w:hint="eastAsia"/>
        </w:rPr>
        <w:t>方向引导图</w:t>
      </w:r>
      <w:bookmarkEnd w:id="204"/>
    </w:p>
    <w:p w14:paraId="7567AFAF" w14:textId="747F0DD9" w:rsidR="00D0584B" w:rsidRPr="00D0584B" w:rsidRDefault="00D0584B" w:rsidP="00D0584B">
      <w:pPr>
        <w:pStyle w:val="affffb"/>
        <w:ind w:firstLine="420"/>
        <w:rPr>
          <w:rFonts w:ascii="宋体" w:hAnsi="宋体"/>
        </w:rPr>
      </w:pPr>
      <w:r w:rsidRPr="00D0584B">
        <w:rPr>
          <w:rFonts w:ascii="宋体" w:hAnsi="宋体" w:hint="eastAsia"/>
          <w:color w:val="000000"/>
          <w:szCs w:val="21"/>
        </w:rPr>
        <w:t>方向引导图示例见表</w:t>
      </w:r>
      <w:r w:rsidRPr="00D0584B">
        <w:rPr>
          <w:rFonts w:ascii="宋体" w:hAnsi="宋体"/>
          <w:color w:val="000000"/>
          <w:szCs w:val="21"/>
        </w:rPr>
        <w:t>B.1</w:t>
      </w:r>
    </w:p>
    <w:p w14:paraId="6A50B65C" w14:textId="4F445CC5" w:rsidR="00D0584B" w:rsidRDefault="002D5D34" w:rsidP="002D5D34">
      <w:pPr>
        <w:pStyle w:val="aff"/>
        <w:spacing w:before="156" w:after="156"/>
      </w:pPr>
      <w:r w:rsidRPr="00A121E1">
        <w:rPr>
          <w:rFonts w:hAnsi="黑体" w:hint="eastAsia"/>
          <w:color w:val="000000"/>
          <w:szCs w:val="21"/>
        </w:rPr>
        <w:t>方向引导图示例</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2542"/>
        <w:gridCol w:w="2977"/>
        <w:gridCol w:w="3815"/>
      </w:tblGrid>
      <w:tr w:rsidR="002D5D34" w14:paraId="259A87FA" w14:textId="77777777" w:rsidTr="002D5D34">
        <w:trPr>
          <w:tblHeader/>
          <w:jc w:val="center"/>
        </w:trPr>
        <w:tc>
          <w:tcPr>
            <w:tcW w:w="2542" w:type="dxa"/>
            <w:tcBorders>
              <w:top w:val="single" w:sz="8" w:space="0" w:color="auto"/>
              <w:bottom w:val="single" w:sz="8" w:space="0" w:color="auto"/>
            </w:tcBorders>
            <w:vAlign w:val="center"/>
          </w:tcPr>
          <w:p w14:paraId="0DE5E4DF" w14:textId="0FD5B964" w:rsidR="002D5D34" w:rsidRDefault="002D5D34" w:rsidP="002D5D34">
            <w:pPr>
              <w:pStyle w:val="afffffffff9"/>
            </w:pPr>
            <w:r w:rsidRPr="00A121E1">
              <w:rPr>
                <w:rFonts w:hAnsi="宋体" w:hint="eastAsia"/>
                <w:color w:val="000000"/>
                <w:szCs w:val="18"/>
              </w:rPr>
              <w:t>类型</w:t>
            </w:r>
          </w:p>
        </w:tc>
        <w:tc>
          <w:tcPr>
            <w:tcW w:w="2977" w:type="dxa"/>
            <w:tcBorders>
              <w:top w:val="single" w:sz="8" w:space="0" w:color="auto"/>
              <w:bottom w:val="single" w:sz="8" w:space="0" w:color="auto"/>
            </w:tcBorders>
            <w:vAlign w:val="center"/>
          </w:tcPr>
          <w:p w14:paraId="4789F542" w14:textId="1535DB71" w:rsidR="002D5D34" w:rsidRDefault="002D5D34" w:rsidP="002D5D34">
            <w:pPr>
              <w:pStyle w:val="afffffffff9"/>
            </w:pPr>
            <w:r w:rsidRPr="00A121E1">
              <w:rPr>
                <w:rFonts w:hAnsi="宋体" w:hint="eastAsia"/>
                <w:color w:val="000000"/>
                <w:szCs w:val="18"/>
              </w:rPr>
              <w:t>示例图</w:t>
            </w:r>
          </w:p>
        </w:tc>
        <w:tc>
          <w:tcPr>
            <w:tcW w:w="3815" w:type="dxa"/>
            <w:tcBorders>
              <w:top w:val="single" w:sz="8" w:space="0" w:color="auto"/>
              <w:bottom w:val="single" w:sz="8" w:space="0" w:color="auto"/>
            </w:tcBorders>
            <w:vAlign w:val="center"/>
          </w:tcPr>
          <w:p w14:paraId="1292D24D" w14:textId="4E3034AC" w:rsidR="002D5D34" w:rsidRDefault="002D5D34" w:rsidP="002D5D34">
            <w:pPr>
              <w:pStyle w:val="afffffffff9"/>
            </w:pPr>
            <w:r w:rsidRPr="00A121E1">
              <w:rPr>
                <w:rFonts w:hAnsi="宋体" w:hint="eastAsia"/>
                <w:color w:val="000000"/>
                <w:szCs w:val="18"/>
              </w:rPr>
              <w:t>说明</w:t>
            </w:r>
          </w:p>
        </w:tc>
      </w:tr>
      <w:tr w:rsidR="002D5D34" w14:paraId="1E420C2B" w14:textId="77777777" w:rsidTr="002D5D34">
        <w:trPr>
          <w:jc w:val="center"/>
        </w:trPr>
        <w:tc>
          <w:tcPr>
            <w:tcW w:w="2542" w:type="dxa"/>
            <w:tcBorders>
              <w:top w:val="single" w:sz="8" w:space="0" w:color="auto"/>
            </w:tcBorders>
            <w:vAlign w:val="center"/>
          </w:tcPr>
          <w:p w14:paraId="345F378C" w14:textId="0978AC77" w:rsidR="002D5D34" w:rsidRDefault="002D5D34" w:rsidP="002D5D34">
            <w:pPr>
              <w:pStyle w:val="afffffffff9"/>
              <w:ind w:firstLineChars="100" w:firstLine="180"/>
              <w:jc w:val="both"/>
            </w:pPr>
            <w:r w:rsidRPr="00A121E1">
              <w:rPr>
                <w:rFonts w:hAnsi="宋体" w:cs="宋体"/>
                <w:color w:val="000000"/>
                <w:szCs w:val="18"/>
              </w:rPr>
              <w:t>转向箭头示意图</w:t>
            </w:r>
          </w:p>
        </w:tc>
        <w:tc>
          <w:tcPr>
            <w:tcW w:w="2977" w:type="dxa"/>
            <w:tcBorders>
              <w:top w:val="single" w:sz="8" w:space="0" w:color="auto"/>
            </w:tcBorders>
            <w:vAlign w:val="center"/>
          </w:tcPr>
          <w:p w14:paraId="43E2B267" w14:textId="3A4BF179" w:rsidR="002D5D34" w:rsidRDefault="002D5D34" w:rsidP="002D5D34">
            <w:pPr>
              <w:pStyle w:val="afffffffff9"/>
            </w:pPr>
            <w:r w:rsidRPr="00A121E1">
              <w:rPr>
                <w:rFonts w:hAnsi="宋体"/>
                <w:color w:val="000000"/>
                <w:szCs w:val="18"/>
              </w:rPr>
              <w:drawing>
                <wp:inline distT="0" distB="0" distL="0" distR="0" wp14:anchorId="63353717" wp14:editId="072F3D36">
                  <wp:extent cx="779145" cy="751205"/>
                  <wp:effectExtent l="0" t="0" r="1905" b="0"/>
                  <wp:docPr id="10275393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9145" cy="751205"/>
                          </a:xfrm>
                          <a:prstGeom prst="rect">
                            <a:avLst/>
                          </a:prstGeom>
                          <a:noFill/>
                          <a:ln>
                            <a:noFill/>
                          </a:ln>
                        </pic:spPr>
                      </pic:pic>
                    </a:graphicData>
                  </a:graphic>
                </wp:inline>
              </w:drawing>
            </w:r>
          </w:p>
        </w:tc>
        <w:tc>
          <w:tcPr>
            <w:tcW w:w="3815" w:type="dxa"/>
            <w:tcBorders>
              <w:top w:val="single" w:sz="8" w:space="0" w:color="auto"/>
            </w:tcBorders>
            <w:vAlign w:val="center"/>
          </w:tcPr>
          <w:p w14:paraId="6AE2EA43" w14:textId="4D818E41" w:rsidR="002D5D34" w:rsidRDefault="002D5D34" w:rsidP="002D5D34">
            <w:pPr>
              <w:pStyle w:val="afffffffff9"/>
              <w:ind w:firstLineChars="100" w:firstLine="180"/>
              <w:jc w:val="both"/>
            </w:pPr>
            <w:r w:rsidRPr="00A121E1">
              <w:rPr>
                <w:rFonts w:hAnsi="宋体" w:hint="eastAsia"/>
                <w:color w:val="000000"/>
                <w:szCs w:val="18"/>
              </w:rPr>
              <w:t>提示前方路口转去的方向示意箭头，种类分直行、左前方、右前方、向左、向右、左后方、右后方、向左掉头和向右掉头</w:t>
            </w:r>
          </w:p>
        </w:tc>
      </w:tr>
      <w:tr w:rsidR="002D5D34" w14:paraId="2BA0E4BE" w14:textId="77777777" w:rsidTr="002D5D34">
        <w:trPr>
          <w:jc w:val="center"/>
        </w:trPr>
        <w:tc>
          <w:tcPr>
            <w:tcW w:w="2542" w:type="dxa"/>
            <w:vAlign w:val="center"/>
          </w:tcPr>
          <w:p w14:paraId="66D9A2F6" w14:textId="757CFDF6" w:rsidR="002D5D34" w:rsidRDefault="002D5D34" w:rsidP="002D5D34">
            <w:pPr>
              <w:pStyle w:val="afffffffff9"/>
              <w:ind w:firstLineChars="100" w:firstLine="180"/>
              <w:jc w:val="both"/>
            </w:pPr>
            <w:r w:rsidRPr="00A121E1">
              <w:rPr>
                <w:rFonts w:hAnsi="宋体" w:cs="宋体"/>
                <w:color w:val="000000"/>
                <w:szCs w:val="18"/>
              </w:rPr>
              <w:t>路口矢量放大图</w:t>
            </w:r>
          </w:p>
        </w:tc>
        <w:tc>
          <w:tcPr>
            <w:tcW w:w="2977" w:type="dxa"/>
            <w:vAlign w:val="center"/>
          </w:tcPr>
          <w:p w14:paraId="464DB34C" w14:textId="4C8454FD" w:rsidR="002D5D34" w:rsidRDefault="002D5D34" w:rsidP="002D5D34">
            <w:pPr>
              <w:pStyle w:val="afffffffff9"/>
            </w:pPr>
            <w:r w:rsidRPr="00A121E1">
              <w:rPr>
                <w:rFonts w:hAnsi="宋体"/>
                <w:color w:val="000000"/>
                <w:szCs w:val="18"/>
              </w:rPr>
              <w:drawing>
                <wp:inline distT="0" distB="0" distL="0" distR="0" wp14:anchorId="1C47D663" wp14:editId="6AA2CA03">
                  <wp:extent cx="1124971" cy="1118211"/>
                  <wp:effectExtent l="0" t="0" r="0" b="6350"/>
                  <wp:docPr id="19615479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7999" cy="1121221"/>
                          </a:xfrm>
                          <a:prstGeom prst="rect">
                            <a:avLst/>
                          </a:prstGeom>
                          <a:noFill/>
                          <a:ln>
                            <a:noFill/>
                          </a:ln>
                        </pic:spPr>
                      </pic:pic>
                    </a:graphicData>
                  </a:graphic>
                </wp:inline>
              </w:drawing>
            </w:r>
          </w:p>
        </w:tc>
        <w:tc>
          <w:tcPr>
            <w:tcW w:w="3815" w:type="dxa"/>
            <w:vAlign w:val="center"/>
          </w:tcPr>
          <w:p w14:paraId="2DE45515" w14:textId="5BA8B0F3" w:rsidR="002D5D34" w:rsidRDefault="002D5D34" w:rsidP="002D5D34">
            <w:pPr>
              <w:pStyle w:val="afffffffff9"/>
              <w:ind w:firstLineChars="100" w:firstLine="180"/>
              <w:jc w:val="both"/>
            </w:pPr>
            <w:r w:rsidRPr="00A121E1">
              <w:rPr>
                <w:rFonts w:hAnsi="宋体" w:hint="eastAsia"/>
                <w:color w:val="000000"/>
                <w:szCs w:val="18"/>
              </w:rPr>
              <w:t>在路口道路交通网络背景图的基础上叠加转去方向的箭头</w:t>
            </w:r>
          </w:p>
        </w:tc>
      </w:tr>
      <w:tr w:rsidR="002D5D34" w14:paraId="7DCBCCB2" w14:textId="77777777" w:rsidTr="002D5D34">
        <w:trPr>
          <w:jc w:val="center"/>
        </w:trPr>
        <w:tc>
          <w:tcPr>
            <w:tcW w:w="2542" w:type="dxa"/>
            <w:vAlign w:val="center"/>
          </w:tcPr>
          <w:p w14:paraId="567405E5" w14:textId="5727B110" w:rsidR="002D5D34" w:rsidRDefault="002D5D34" w:rsidP="002D5D34">
            <w:pPr>
              <w:pStyle w:val="afffffffff9"/>
              <w:ind w:firstLineChars="100" w:firstLine="180"/>
              <w:jc w:val="both"/>
            </w:pPr>
            <w:r w:rsidRPr="00A121E1">
              <w:rPr>
                <w:rFonts w:hAnsi="宋体" w:cs="宋体" w:hint="eastAsia"/>
                <w:color w:val="000000"/>
                <w:szCs w:val="18"/>
              </w:rPr>
              <w:t>虚拟路口放大图（</w:t>
            </w:r>
            <w:r w:rsidRPr="00A121E1">
              <w:rPr>
                <w:rFonts w:hAnsi="宋体" w:cs="宋体"/>
                <w:color w:val="000000"/>
                <w:szCs w:val="18"/>
              </w:rPr>
              <w:t>模式图</w:t>
            </w:r>
            <w:r w:rsidRPr="00A121E1">
              <w:rPr>
                <w:rFonts w:hAnsi="宋体" w:cs="宋体" w:hint="eastAsia"/>
                <w:color w:val="000000"/>
                <w:szCs w:val="18"/>
              </w:rPr>
              <w:t>）</w:t>
            </w:r>
          </w:p>
        </w:tc>
        <w:tc>
          <w:tcPr>
            <w:tcW w:w="2977" w:type="dxa"/>
            <w:vAlign w:val="center"/>
          </w:tcPr>
          <w:p w14:paraId="3C12F6DC" w14:textId="45F5CC67" w:rsidR="002D5D34" w:rsidRDefault="002D5D34" w:rsidP="002D5D34">
            <w:pPr>
              <w:pStyle w:val="afffffffff9"/>
            </w:pPr>
            <w:r w:rsidRPr="00A121E1">
              <w:rPr>
                <w:rFonts w:hAnsi="宋体"/>
                <w:color w:val="000000"/>
                <w:szCs w:val="18"/>
              </w:rPr>
              <w:drawing>
                <wp:inline distT="0" distB="0" distL="0" distR="0" wp14:anchorId="6B49ABE2" wp14:editId="3863E05B">
                  <wp:extent cx="1288415" cy="918210"/>
                  <wp:effectExtent l="0" t="0" r="6985" b="0"/>
                  <wp:docPr id="13954475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8415" cy="918210"/>
                          </a:xfrm>
                          <a:prstGeom prst="rect">
                            <a:avLst/>
                          </a:prstGeom>
                          <a:noFill/>
                          <a:ln>
                            <a:noFill/>
                          </a:ln>
                        </pic:spPr>
                      </pic:pic>
                    </a:graphicData>
                  </a:graphic>
                </wp:inline>
              </w:drawing>
            </w:r>
          </w:p>
        </w:tc>
        <w:tc>
          <w:tcPr>
            <w:tcW w:w="3815" w:type="dxa"/>
            <w:vAlign w:val="center"/>
          </w:tcPr>
          <w:p w14:paraId="3E953981" w14:textId="4E467B74" w:rsidR="002D5D34" w:rsidRDefault="002D5D34" w:rsidP="002D5D34">
            <w:pPr>
              <w:pStyle w:val="afffffffff9"/>
              <w:ind w:firstLineChars="100" w:firstLine="180"/>
              <w:jc w:val="both"/>
            </w:pPr>
            <w:r w:rsidRPr="00A121E1">
              <w:rPr>
                <w:rFonts w:hAnsi="宋体" w:hint="eastAsia"/>
                <w:color w:val="000000"/>
                <w:szCs w:val="18"/>
              </w:rPr>
              <w:t>用于形象地表现高速公路分岔口或复杂平交路口位置上行进方向的路口放大图。包括背景图一张，相搭配的箭头图若干，每种类型的路口对应一张抽象建模的图片。它不是按实际拍照的实景照片制作，而是归类抽象分类制作</w:t>
            </w:r>
          </w:p>
        </w:tc>
      </w:tr>
      <w:tr w:rsidR="002D5D34" w14:paraId="084AC443" w14:textId="77777777" w:rsidTr="002D5D34">
        <w:trPr>
          <w:jc w:val="center"/>
        </w:trPr>
        <w:tc>
          <w:tcPr>
            <w:tcW w:w="2542" w:type="dxa"/>
            <w:vAlign w:val="center"/>
          </w:tcPr>
          <w:p w14:paraId="0E78C9C5" w14:textId="28C0A5D4" w:rsidR="002D5D34" w:rsidRDefault="002D5D34" w:rsidP="002D5D34">
            <w:pPr>
              <w:pStyle w:val="afffffffff9"/>
              <w:ind w:firstLineChars="100" w:firstLine="180"/>
              <w:jc w:val="both"/>
            </w:pPr>
            <w:r w:rsidRPr="00A121E1">
              <w:rPr>
                <w:rFonts w:hAnsi="宋体" w:hint="eastAsia"/>
                <w:color w:val="000000"/>
                <w:szCs w:val="18"/>
              </w:rPr>
              <w:t>真实路口放大图</w:t>
            </w:r>
          </w:p>
        </w:tc>
        <w:tc>
          <w:tcPr>
            <w:tcW w:w="2977" w:type="dxa"/>
            <w:vAlign w:val="center"/>
          </w:tcPr>
          <w:p w14:paraId="4AE13CD8" w14:textId="242DD8C4" w:rsidR="002D5D34" w:rsidRDefault="002D5D34" w:rsidP="002D5D34">
            <w:pPr>
              <w:pStyle w:val="afffffffff9"/>
            </w:pPr>
            <w:r w:rsidRPr="00A121E1">
              <w:rPr>
                <w:rFonts w:hAnsi="宋体"/>
                <w:color w:val="000000"/>
                <w:szCs w:val="18"/>
              </w:rPr>
              <w:object w:dxaOrig="3336" w:dyaOrig="3300" w14:anchorId="02E4D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02.05pt;height:100.8pt" o:ole="">
                  <v:imagedata r:id="rId23" o:title=""/>
                </v:shape>
                <o:OLEObject Type="Embed" ProgID="PBrush" ShapeID="_x0000_i1074" DrawAspect="Content" ObjectID="_1845701507" r:id="rId24"/>
              </w:object>
            </w:r>
          </w:p>
        </w:tc>
        <w:tc>
          <w:tcPr>
            <w:tcW w:w="3815" w:type="dxa"/>
            <w:vAlign w:val="center"/>
          </w:tcPr>
          <w:p w14:paraId="3DE7FFBD" w14:textId="6BD75D23" w:rsidR="002D5D34" w:rsidRPr="002D5D34" w:rsidRDefault="002D5D34" w:rsidP="002D5D34">
            <w:pPr>
              <w:pStyle w:val="afffffffff9"/>
              <w:ind w:firstLineChars="100" w:firstLine="180"/>
              <w:jc w:val="both"/>
              <w:rPr>
                <w:rFonts w:ascii="宋体" w:hAnsi="宋体"/>
              </w:rPr>
            </w:pPr>
            <w:r w:rsidRPr="002D5D34">
              <w:rPr>
                <w:rFonts w:ascii="宋体" w:hAnsi="宋体" w:hint="eastAsia"/>
                <w:color w:val="000000"/>
                <w:szCs w:val="18"/>
              </w:rPr>
              <w:t>用于形象地表现高速公路或快速路分岔口实际场景和行进去向的路口放大图。包括背景图一张、相搭配的箭头图若干。背景图是按照在分岔口实际拍摄的不同角度照片，使用3D建模软件制作的</w:t>
            </w:r>
          </w:p>
        </w:tc>
      </w:tr>
      <w:tr w:rsidR="002D5D34" w14:paraId="4CA604D9" w14:textId="77777777" w:rsidTr="002D5D34">
        <w:trPr>
          <w:jc w:val="center"/>
        </w:trPr>
        <w:tc>
          <w:tcPr>
            <w:tcW w:w="2542" w:type="dxa"/>
            <w:vAlign w:val="center"/>
          </w:tcPr>
          <w:p w14:paraId="37580692" w14:textId="01A688E4" w:rsidR="002D5D34" w:rsidRDefault="002D5D34" w:rsidP="002D5D34">
            <w:pPr>
              <w:pStyle w:val="afffffffff9"/>
              <w:ind w:firstLineChars="100" w:firstLine="180"/>
              <w:jc w:val="both"/>
            </w:pPr>
            <w:r w:rsidRPr="00A121E1">
              <w:rPr>
                <w:rFonts w:hAnsi="宋体" w:hint="eastAsia"/>
                <w:color w:val="000000"/>
                <w:szCs w:val="18"/>
              </w:rPr>
              <w:t>全景照片路口放大图</w:t>
            </w:r>
          </w:p>
        </w:tc>
        <w:tc>
          <w:tcPr>
            <w:tcW w:w="2977" w:type="dxa"/>
            <w:vAlign w:val="center"/>
          </w:tcPr>
          <w:p w14:paraId="4700ECC6" w14:textId="76EF1869" w:rsidR="002D5D34" w:rsidRDefault="002D5D34" w:rsidP="002D5D34">
            <w:pPr>
              <w:pStyle w:val="afffffffff9"/>
            </w:pPr>
            <w:r w:rsidRPr="00A121E1">
              <w:rPr>
                <w:rFonts w:hAnsi="宋体"/>
                <w:color w:val="000000"/>
                <w:szCs w:val="18"/>
              </w:rPr>
              <w:drawing>
                <wp:inline distT="0" distB="0" distL="0" distR="0" wp14:anchorId="7187006B" wp14:editId="4E3CA519">
                  <wp:extent cx="1141013" cy="1038005"/>
                  <wp:effectExtent l="0" t="0" r="2540" b="0"/>
                  <wp:docPr id="13587650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05" cy="1043820"/>
                          </a:xfrm>
                          <a:prstGeom prst="rect">
                            <a:avLst/>
                          </a:prstGeom>
                          <a:noFill/>
                          <a:ln>
                            <a:noFill/>
                          </a:ln>
                        </pic:spPr>
                      </pic:pic>
                    </a:graphicData>
                  </a:graphic>
                </wp:inline>
              </w:drawing>
            </w:r>
          </w:p>
        </w:tc>
        <w:tc>
          <w:tcPr>
            <w:tcW w:w="3815" w:type="dxa"/>
            <w:vAlign w:val="center"/>
          </w:tcPr>
          <w:p w14:paraId="09884AB0" w14:textId="22BC9D8D" w:rsidR="002D5D34" w:rsidRDefault="002D5D34" w:rsidP="002D5D34">
            <w:pPr>
              <w:pStyle w:val="afffffffff9"/>
              <w:ind w:firstLineChars="100" w:firstLine="180"/>
              <w:jc w:val="both"/>
            </w:pPr>
            <w:r w:rsidRPr="00A121E1">
              <w:rPr>
                <w:rFonts w:hAnsi="宋体" w:hint="eastAsia"/>
                <w:color w:val="000000"/>
                <w:szCs w:val="18"/>
              </w:rPr>
              <w:t>用于真实地表现道路分岔口实际拍摄的场景和行进去向的路口放大图。包括背景图一张、相搭配的箭头图若干。背景图是按照实际拍摄的照片，精选出最佳视角的路口照片裁剪出的</w:t>
            </w:r>
          </w:p>
        </w:tc>
      </w:tr>
      <w:tr w:rsidR="002D5D34" w14:paraId="213C9E67" w14:textId="77777777" w:rsidTr="002D5D34">
        <w:trPr>
          <w:jc w:val="center"/>
        </w:trPr>
        <w:tc>
          <w:tcPr>
            <w:tcW w:w="2542" w:type="dxa"/>
            <w:vAlign w:val="center"/>
          </w:tcPr>
          <w:p w14:paraId="1814DA8B" w14:textId="6CDE4241" w:rsidR="002D5D34" w:rsidRDefault="002D5D34" w:rsidP="002D5D34">
            <w:pPr>
              <w:pStyle w:val="afffffffff9"/>
              <w:ind w:firstLineChars="100" w:firstLine="180"/>
              <w:jc w:val="both"/>
            </w:pPr>
            <w:r w:rsidRPr="00A121E1">
              <w:rPr>
                <w:rFonts w:hAnsi="宋体" w:cs="宋体"/>
                <w:color w:val="000000"/>
                <w:szCs w:val="18"/>
              </w:rPr>
              <w:t>车道</w:t>
            </w:r>
            <w:r w:rsidRPr="00A121E1">
              <w:rPr>
                <w:rFonts w:hAnsi="宋体" w:cs="宋体" w:hint="eastAsia"/>
                <w:color w:val="000000"/>
                <w:szCs w:val="18"/>
              </w:rPr>
              <w:t>方向</w:t>
            </w:r>
            <w:r w:rsidRPr="00A121E1">
              <w:rPr>
                <w:rFonts w:hAnsi="宋体" w:cs="宋体"/>
                <w:color w:val="000000"/>
                <w:szCs w:val="18"/>
              </w:rPr>
              <w:t>标线</w:t>
            </w:r>
            <w:r w:rsidRPr="00A121E1">
              <w:rPr>
                <w:rFonts w:hAnsi="宋体" w:cs="宋体" w:hint="eastAsia"/>
                <w:color w:val="000000"/>
                <w:szCs w:val="18"/>
              </w:rPr>
              <w:t>图</w:t>
            </w:r>
          </w:p>
        </w:tc>
        <w:tc>
          <w:tcPr>
            <w:tcW w:w="2977" w:type="dxa"/>
            <w:vAlign w:val="center"/>
          </w:tcPr>
          <w:p w14:paraId="7310B493" w14:textId="6329F58D" w:rsidR="002D5D34" w:rsidRDefault="002D5D34" w:rsidP="002D5D34">
            <w:pPr>
              <w:pStyle w:val="afffffffff9"/>
            </w:pPr>
            <w:r w:rsidRPr="00A121E1">
              <w:rPr>
                <w:rFonts w:hAnsi="宋体"/>
                <w:color w:val="000000"/>
                <w:szCs w:val="18"/>
              </w:rPr>
              <w:drawing>
                <wp:inline distT="0" distB="0" distL="0" distR="0" wp14:anchorId="119CD445" wp14:editId="7355A9E6">
                  <wp:extent cx="1260475" cy="306070"/>
                  <wp:effectExtent l="0" t="0" r="0" b="0"/>
                  <wp:docPr id="12906376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475" cy="306070"/>
                          </a:xfrm>
                          <a:prstGeom prst="rect">
                            <a:avLst/>
                          </a:prstGeom>
                          <a:noFill/>
                          <a:ln>
                            <a:noFill/>
                          </a:ln>
                        </pic:spPr>
                      </pic:pic>
                    </a:graphicData>
                  </a:graphic>
                </wp:inline>
              </w:drawing>
            </w:r>
          </w:p>
        </w:tc>
        <w:tc>
          <w:tcPr>
            <w:tcW w:w="3815" w:type="dxa"/>
            <w:vAlign w:val="center"/>
          </w:tcPr>
          <w:p w14:paraId="62EC6070" w14:textId="73C14ACE" w:rsidR="002D5D34" w:rsidRDefault="002D5D34" w:rsidP="002D5D34">
            <w:pPr>
              <w:pStyle w:val="afffffffff9"/>
              <w:jc w:val="both"/>
            </w:pPr>
            <w:r w:rsidRPr="00A121E1">
              <w:rPr>
                <w:rFonts w:hAnsi="宋体" w:hint="eastAsia"/>
                <w:color w:val="000000"/>
                <w:szCs w:val="18"/>
              </w:rPr>
              <w:t>路口各个车道的可转向信息，交通标志标线上以车道指示牌和地面标线转向标识表示。车辆拟行进的车道转向箭头以高亮方式显示，如图中的左转车道</w:t>
            </w:r>
          </w:p>
        </w:tc>
      </w:tr>
    </w:tbl>
    <w:p w14:paraId="5C254904" w14:textId="77777777" w:rsidR="002D5D34" w:rsidRDefault="002D5D34" w:rsidP="002D5D34">
      <w:pPr>
        <w:pStyle w:val="affffb"/>
        <w:ind w:firstLine="420"/>
      </w:pPr>
    </w:p>
    <w:p w14:paraId="28142A37" w14:textId="77777777" w:rsidR="002D5D34" w:rsidRPr="002D5D34" w:rsidRDefault="002D5D34" w:rsidP="002D5D34">
      <w:pPr>
        <w:pStyle w:val="affffb"/>
        <w:ind w:firstLine="420"/>
      </w:pPr>
    </w:p>
    <w:p w14:paraId="71CE10A8" w14:textId="77777777" w:rsidR="00D0584B" w:rsidRPr="00D0584B" w:rsidRDefault="00D0584B" w:rsidP="00D0584B">
      <w:pPr>
        <w:pStyle w:val="affffb"/>
        <w:ind w:firstLine="420"/>
      </w:pPr>
    </w:p>
    <w:p w14:paraId="727B8682" w14:textId="77777777" w:rsidR="00D0584B" w:rsidRPr="00D0584B" w:rsidRDefault="00D0584B" w:rsidP="00D0584B">
      <w:pPr>
        <w:pStyle w:val="affffb"/>
        <w:ind w:firstLine="420"/>
      </w:pPr>
    </w:p>
    <w:p w14:paraId="0B699C2F" w14:textId="1343DB62" w:rsidR="00D0584B" w:rsidRDefault="002D5D34" w:rsidP="002D5D34">
      <w:pPr>
        <w:pStyle w:val="affffb"/>
        <w:ind w:firstLineChars="0" w:firstLine="0"/>
        <w:jc w:val="center"/>
      </w:pPr>
      <w:bookmarkStart w:id="205" w:name="BookMark8"/>
      <w:bookmarkEnd w:id="202"/>
      <w:r>
        <w:drawing>
          <wp:inline distT="0" distB="0" distL="0" distR="0" wp14:anchorId="2D440C9A" wp14:editId="509B5D8F">
            <wp:extent cx="1485900" cy="317500"/>
            <wp:effectExtent l="0" t="0" r="0" b="6350"/>
            <wp:docPr id="1570701881" name="图片 8"/>
            <wp:cNvGraphicFramePr/>
            <a:graphic xmlns:a="http://schemas.openxmlformats.org/drawingml/2006/main">
              <a:graphicData uri="http://schemas.openxmlformats.org/drawingml/2006/picture">
                <pic:pic xmlns:pic="http://schemas.openxmlformats.org/drawingml/2006/picture">
                  <pic:nvPicPr>
                    <pic:cNvPr id="1570701881" name=""/>
                    <pic:cNvPicPr/>
                  </pic:nvPicPr>
                  <pic:blipFill>
                    <a:blip r:embed="rId27">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05"/>
    </w:p>
    <w:sectPr w:rsidR="00D0584B" w:rsidSect="00837F18">
      <w:pgSz w:w="11906" w:h="16838" w:code="9"/>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B9A91" w14:textId="77777777" w:rsidR="00BE0EA6" w:rsidRDefault="00BE0EA6" w:rsidP="00D86DB7">
      <w:r>
        <w:separator/>
      </w:r>
    </w:p>
    <w:p w14:paraId="46058385" w14:textId="77777777" w:rsidR="00BE0EA6" w:rsidRDefault="00BE0EA6"/>
    <w:p w14:paraId="5C934CCC" w14:textId="77777777" w:rsidR="00BE0EA6" w:rsidRDefault="00BE0EA6"/>
  </w:endnote>
  <w:endnote w:type="continuationSeparator" w:id="0">
    <w:p w14:paraId="103F7412" w14:textId="77777777" w:rsidR="00BE0EA6" w:rsidRDefault="00BE0EA6" w:rsidP="00D86DB7">
      <w:r>
        <w:continuationSeparator/>
      </w:r>
    </w:p>
    <w:p w14:paraId="6D5495B4" w14:textId="77777777" w:rsidR="00BE0EA6" w:rsidRDefault="00BE0EA6"/>
    <w:p w14:paraId="60FFF8F3" w14:textId="77777777" w:rsidR="00BE0EA6" w:rsidRDefault="00BE0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A6164"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68FA" w14:textId="77777777" w:rsidR="00D0584B" w:rsidRDefault="00D0584B">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8A9DF" w14:textId="77777777" w:rsidR="00E77A03" w:rsidRPr="00324EDD" w:rsidRDefault="00E77A03"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38FED" w14:textId="77777777" w:rsidR="000C57D6" w:rsidRDefault="000C57D6" w:rsidP="00D63276">
    <w:pPr>
      <w:pStyle w:val="affff8"/>
    </w:pPr>
    <w:r>
      <w:fldChar w:fldCharType="begin"/>
    </w:r>
    <w:r>
      <w:instrText>PAGE   \* MERGEFORMAT</w:instrText>
    </w:r>
    <w:r>
      <w:fldChar w:fldCharType="separate"/>
    </w:r>
    <w:r w:rsidR="00392C1E" w:rsidRPr="00392C1E">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BC2B2" w14:textId="77777777" w:rsidR="00BE0EA6" w:rsidRDefault="00BE0EA6" w:rsidP="00D86DB7">
      <w:r>
        <w:separator/>
      </w:r>
    </w:p>
  </w:footnote>
  <w:footnote w:type="continuationSeparator" w:id="0">
    <w:p w14:paraId="428A33FC" w14:textId="77777777" w:rsidR="00BE0EA6" w:rsidRDefault="00BE0EA6" w:rsidP="00D86DB7">
      <w:r>
        <w:continuationSeparator/>
      </w:r>
    </w:p>
    <w:p w14:paraId="4AF92AAE" w14:textId="77777777" w:rsidR="00BE0EA6" w:rsidRDefault="00BE0EA6"/>
    <w:p w14:paraId="53E730C6" w14:textId="77777777" w:rsidR="00BE0EA6" w:rsidRDefault="00BE0E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3030" w14:textId="77777777" w:rsidR="00D0584B" w:rsidRDefault="00D0584B">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3B21A" w14:textId="77777777" w:rsidR="00145D9D" w:rsidRPr="00E70388" w:rsidRDefault="00145D9D" w:rsidP="00617387">
    <w:pPr>
      <w:pStyle w:val="afff9"/>
      <w:wordWrap w:val="0"/>
      <w:jc w:val="right"/>
      <w:rPr>
        <w:rFonts w:ascii="黑体" w:eastAsia="黑体" w:hAnsi="黑体" w:hint="eastAsia"/>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A56C8" w14:textId="77777777" w:rsidR="00145D9D" w:rsidRPr="00324EDD" w:rsidRDefault="00145D9D"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1AC24" w14:textId="77777777" w:rsidR="00714F58" w:rsidRDefault="00714F58"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D670FA">
      <w:rPr>
        <w:noProof/>
      </w:rPr>
      <w:t>GB/T XXXXX—XXXX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9B41" w14:textId="7815B1DF" w:rsidR="00D84FA1" w:rsidRPr="00D84FA1" w:rsidRDefault="00D84FA1" w:rsidP="007C19E8">
    <w:pPr>
      <w:pStyle w:val="afffff0"/>
      <w:spacing w:after="0"/>
      <w:rPr>
        <w:rFonts w:hint="eastAsia"/>
      </w:rPr>
    </w:pPr>
    <w:r>
      <w:fldChar w:fldCharType="begin"/>
    </w:r>
    <w:r>
      <w:instrText xml:space="preserve"> STYLEREF  标准文件_文件编号  \* MERGEFORMAT </w:instrText>
    </w:r>
    <w:r>
      <w:fldChar w:fldCharType="separate"/>
    </w:r>
    <w:r w:rsidR="002D5D34">
      <w:rPr>
        <w:rFonts w:hint="eastAsia"/>
      </w:rPr>
      <w:t>GB/T 35766—XXXX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7C81364"/>
    <w:multiLevelType w:val="hybridMultilevel"/>
    <w:tmpl w:val="7BA4B110"/>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15:restartNumberingAfterBreak="0">
    <w:nsid w:val="1C132F50"/>
    <w:multiLevelType w:val="hybridMultilevel"/>
    <w:tmpl w:val="91A4CFDE"/>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2" w15:restartNumberingAfterBreak="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3" w15:restartNumberingAfterBreak="0">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4" w15:restartNumberingAfterBreak="0">
    <w:nsid w:val="44C50F90"/>
    <w:multiLevelType w:val="multilevel"/>
    <w:tmpl w:val="49384440"/>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5" w15:restartNumberingAfterBreak="0">
    <w:nsid w:val="48802D1C"/>
    <w:multiLevelType w:val="multilevel"/>
    <w:tmpl w:val="44C80D36"/>
    <w:lvl w:ilvl="0">
      <w:start w:val="1"/>
      <w:numFmt w:val="upperLetter"/>
      <w:pStyle w:val="af8"/>
      <w:lvlText w:val="%1"/>
      <w:lvlJc w:val="left"/>
      <w:pPr>
        <w:ind w:left="420" w:hanging="420"/>
      </w:pPr>
      <w:rPr>
        <w:rFonts w:hint="eastAsia"/>
      </w:rPr>
    </w:lvl>
    <w:lvl w:ilvl="1">
      <w:start w:val="1"/>
      <w:numFmt w:val="decimal"/>
      <w:pStyle w:val="af9"/>
      <w:suff w:val="space"/>
      <w:lvlText w:val="图%1.%2 "/>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4AFF6845"/>
    <w:multiLevelType w:val="hybridMultilevel"/>
    <w:tmpl w:val="BE3A6606"/>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8" w15:restartNumberingAfterBreak="0">
    <w:nsid w:val="4E20552D"/>
    <w:multiLevelType w:val="hybridMultilevel"/>
    <w:tmpl w:val="B83C512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0" w15:restartNumberingAfterBreak="0">
    <w:nsid w:val="5146350D"/>
    <w:multiLevelType w:val="hybridMultilevel"/>
    <w:tmpl w:val="D054AD2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518A5D30"/>
    <w:multiLevelType w:val="hybridMultilevel"/>
    <w:tmpl w:val="7BA4B11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3" w15:restartNumberingAfterBreak="0">
    <w:nsid w:val="557C2AF5"/>
    <w:multiLevelType w:val="multilevel"/>
    <w:tmpl w:val="A9F832E0"/>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4" w15:restartNumberingAfterBreak="0">
    <w:nsid w:val="5603797C"/>
    <w:multiLevelType w:val="multilevel"/>
    <w:tmpl w:val="E04A343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7" w15:restartNumberingAfterBreak="0">
    <w:nsid w:val="646260FA"/>
    <w:multiLevelType w:val="multilevel"/>
    <w:tmpl w:val="31B2E04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8"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1" w15:restartNumberingAfterBreak="0">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CEA2025"/>
    <w:multiLevelType w:val="multilevel"/>
    <w:tmpl w:val="81169576"/>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4" w15:restartNumberingAfterBreak="0">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5" w15:restartNumberingAfterBreak="0">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6" w15:restartNumberingAfterBreak="0">
    <w:nsid w:val="72D22E12"/>
    <w:multiLevelType w:val="hybridMultilevel"/>
    <w:tmpl w:val="46325E00"/>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abstractNum w:abstractNumId="38" w15:restartNumberingAfterBreak="0">
    <w:nsid w:val="774014D6"/>
    <w:multiLevelType w:val="hybridMultilevel"/>
    <w:tmpl w:val="FC3E869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561478049">
    <w:abstractNumId w:val="0"/>
  </w:num>
  <w:num w:numId="2" w16cid:durableId="1331255519">
    <w:abstractNumId w:val="33"/>
  </w:num>
  <w:num w:numId="3" w16cid:durableId="1574702145">
    <w:abstractNumId w:val="5"/>
  </w:num>
  <w:num w:numId="4" w16cid:durableId="213928623">
    <w:abstractNumId w:val="9"/>
  </w:num>
  <w:num w:numId="5" w16cid:durableId="841505501">
    <w:abstractNumId w:val="29"/>
  </w:num>
  <w:num w:numId="6" w16cid:durableId="1025399943">
    <w:abstractNumId w:val="11"/>
  </w:num>
  <w:num w:numId="7" w16cid:durableId="877357819">
    <w:abstractNumId w:val="22"/>
  </w:num>
  <w:num w:numId="8" w16cid:durableId="336734045">
    <w:abstractNumId w:val="8"/>
  </w:num>
  <w:num w:numId="9" w16cid:durableId="1016152060">
    <w:abstractNumId w:val="25"/>
  </w:num>
  <w:num w:numId="10" w16cid:durableId="345138775">
    <w:abstractNumId w:val="27"/>
  </w:num>
  <w:num w:numId="11" w16cid:durableId="196818238">
    <w:abstractNumId w:val="23"/>
  </w:num>
  <w:num w:numId="12" w16cid:durableId="1622879965">
    <w:abstractNumId w:val="35"/>
  </w:num>
  <w:num w:numId="13" w16cid:durableId="415058545">
    <w:abstractNumId w:val="19"/>
  </w:num>
  <w:num w:numId="14" w16cid:durableId="130246176">
    <w:abstractNumId w:val="37"/>
  </w:num>
  <w:num w:numId="15" w16cid:durableId="1627354394">
    <w:abstractNumId w:val="1"/>
  </w:num>
  <w:num w:numId="16" w16cid:durableId="1196115720">
    <w:abstractNumId w:val="26"/>
  </w:num>
  <w:num w:numId="17" w16cid:durableId="1863516689">
    <w:abstractNumId w:val="6"/>
  </w:num>
  <w:num w:numId="18" w16cid:durableId="1978532403">
    <w:abstractNumId w:val="15"/>
  </w:num>
  <w:num w:numId="19" w16cid:durableId="110904147">
    <w:abstractNumId w:val="31"/>
  </w:num>
  <w:num w:numId="20" w16cid:durableId="1521582042">
    <w:abstractNumId w:val="32"/>
  </w:num>
  <w:num w:numId="21" w16cid:durableId="461309772">
    <w:abstractNumId w:val="13"/>
  </w:num>
  <w:num w:numId="22" w16cid:durableId="1102451756">
    <w:abstractNumId w:val="34"/>
  </w:num>
  <w:num w:numId="23" w16cid:durableId="1481381743">
    <w:abstractNumId w:val="2"/>
  </w:num>
  <w:num w:numId="24" w16cid:durableId="941767518">
    <w:abstractNumId w:val="4"/>
  </w:num>
  <w:num w:numId="25" w16cid:durableId="1400058463">
    <w:abstractNumId w:val="17"/>
  </w:num>
  <w:num w:numId="26" w16cid:durableId="1472482232">
    <w:abstractNumId w:val="30"/>
  </w:num>
  <w:num w:numId="27" w16cid:durableId="922225861">
    <w:abstractNumId w:val="12"/>
  </w:num>
  <w:num w:numId="28" w16cid:durableId="1521578600">
    <w:abstractNumId w:val="28"/>
  </w:num>
  <w:num w:numId="29" w16cid:durableId="1764645588">
    <w:abstractNumId w:val="24"/>
  </w:num>
  <w:num w:numId="30" w16cid:durableId="607616334">
    <w:abstractNumId w:val="3"/>
  </w:num>
  <w:num w:numId="31" w16cid:durableId="4061937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21232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726341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55864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9730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15656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77558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36598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808999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176329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933459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094258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45816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561020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730613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398074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0974677">
    <w:abstractNumId w:val="14"/>
  </w:num>
  <w:num w:numId="48" w16cid:durableId="1325012659">
    <w:abstractNumId w:val="36"/>
  </w:num>
  <w:num w:numId="49" w16cid:durableId="130634704">
    <w:abstractNumId w:val="38"/>
  </w:num>
  <w:num w:numId="50" w16cid:durableId="1390029366">
    <w:abstractNumId w:val="20"/>
  </w:num>
  <w:num w:numId="51" w16cid:durableId="362948330">
    <w:abstractNumId w:val="10"/>
  </w:num>
  <w:num w:numId="52" w16cid:durableId="1275289318">
    <w:abstractNumId w:val="18"/>
  </w:num>
  <w:num w:numId="53" w16cid:durableId="185556772">
    <w:abstractNumId w:val="16"/>
  </w:num>
  <w:num w:numId="54" w16cid:durableId="1404703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92580750">
    <w:abstractNumId w:val="21"/>
  </w:num>
  <w:num w:numId="56" w16cid:durableId="1601329104">
    <w:abstractNumId w:val="7"/>
  </w:num>
  <w:num w:numId="57" w16cid:durableId="14180877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366339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43890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705747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62307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587893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259086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351491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690297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626178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587735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919272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887152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983760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628591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779537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310239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347684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366292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057507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690927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414545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71997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668713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629854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737177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485866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954681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SortMethod w:val="0000"/>
  <w:documentProtection w:edit="forms" w:enforcement="1" w:cryptProviderType="rsaAES" w:cryptAlgorithmClass="hash" w:cryptAlgorithmType="typeAny" w:cryptAlgorithmSid="14" w:cryptSpinCount="100000" w:hash="PyfhqshYgaXDn1CCaV4w10wVOLv9Knq4lSMokvzDAiIOvOImQ9XvBSxelKt9oensRDtE6oRFKmTO+NqhFfeDKA==" w:salt="Jw+UqaNv5wde3D73TsK69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0FA"/>
    <w:rsid w:val="0000040A"/>
    <w:rsid w:val="00000A94"/>
    <w:rsid w:val="00001972"/>
    <w:rsid w:val="00001D2C"/>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4D73"/>
    <w:rsid w:val="00096D63"/>
    <w:rsid w:val="000A0B60"/>
    <w:rsid w:val="000A0EB8"/>
    <w:rsid w:val="000A19FC"/>
    <w:rsid w:val="000A296B"/>
    <w:rsid w:val="000A7311"/>
    <w:rsid w:val="000B060F"/>
    <w:rsid w:val="000B1592"/>
    <w:rsid w:val="000B1FF2"/>
    <w:rsid w:val="000B34A1"/>
    <w:rsid w:val="000B3CDA"/>
    <w:rsid w:val="000B6A0B"/>
    <w:rsid w:val="000C09AE"/>
    <w:rsid w:val="000C0F6C"/>
    <w:rsid w:val="000C11DB"/>
    <w:rsid w:val="000C2FBD"/>
    <w:rsid w:val="000C3E10"/>
    <w:rsid w:val="000C4B41"/>
    <w:rsid w:val="000C57D6"/>
    <w:rsid w:val="000C7666"/>
    <w:rsid w:val="000D0A9C"/>
    <w:rsid w:val="000D1795"/>
    <w:rsid w:val="000D329A"/>
    <w:rsid w:val="000D4B9C"/>
    <w:rsid w:val="000D4EB6"/>
    <w:rsid w:val="000D676F"/>
    <w:rsid w:val="000D753B"/>
    <w:rsid w:val="000E0F5E"/>
    <w:rsid w:val="000E4C9E"/>
    <w:rsid w:val="000E6FD7"/>
    <w:rsid w:val="000F06E1"/>
    <w:rsid w:val="000F0E3C"/>
    <w:rsid w:val="000F19D5"/>
    <w:rsid w:val="000F2E41"/>
    <w:rsid w:val="000F4AEA"/>
    <w:rsid w:val="000F6501"/>
    <w:rsid w:val="000F67E9"/>
    <w:rsid w:val="001016A7"/>
    <w:rsid w:val="00104926"/>
    <w:rsid w:val="001124E3"/>
    <w:rsid w:val="00113B1E"/>
    <w:rsid w:val="0011711C"/>
    <w:rsid w:val="00124E4F"/>
    <w:rsid w:val="001260B7"/>
    <w:rsid w:val="001265CB"/>
    <w:rsid w:val="001321C6"/>
    <w:rsid w:val="001325C4"/>
    <w:rsid w:val="00133010"/>
    <w:rsid w:val="001337A1"/>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4605"/>
    <w:rsid w:val="001852C9"/>
    <w:rsid w:val="00190087"/>
    <w:rsid w:val="001913C4"/>
    <w:rsid w:val="0019330D"/>
    <w:rsid w:val="0019348F"/>
    <w:rsid w:val="00193A07"/>
    <w:rsid w:val="00194C95"/>
    <w:rsid w:val="00195C34"/>
    <w:rsid w:val="001A1A53"/>
    <w:rsid w:val="001A234A"/>
    <w:rsid w:val="001B06E8"/>
    <w:rsid w:val="001B36CE"/>
    <w:rsid w:val="001B71D0"/>
    <w:rsid w:val="001B71EE"/>
    <w:rsid w:val="001C04A8"/>
    <w:rsid w:val="001C2C03"/>
    <w:rsid w:val="001C38AD"/>
    <w:rsid w:val="001C42F7"/>
    <w:rsid w:val="001C49E5"/>
    <w:rsid w:val="001C680C"/>
    <w:rsid w:val="001C7FEA"/>
    <w:rsid w:val="001D0499"/>
    <w:rsid w:val="001D0BBE"/>
    <w:rsid w:val="001D0ED4"/>
    <w:rsid w:val="001D1C53"/>
    <w:rsid w:val="001D212F"/>
    <w:rsid w:val="001D29D7"/>
    <w:rsid w:val="001D2DE7"/>
    <w:rsid w:val="001D411C"/>
    <w:rsid w:val="001E1B6A"/>
    <w:rsid w:val="001E2484"/>
    <w:rsid w:val="001E3CC4"/>
    <w:rsid w:val="001E4882"/>
    <w:rsid w:val="001E7036"/>
    <w:rsid w:val="001E73AB"/>
    <w:rsid w:val="001F092D"/>
    <w:rsid w:val="001F143A"/>
    <w:rsid w:val="001F1605"/>
    <w:rsid w:val="001F1BB5"/>
    <w:rsid w:val="001F2508"/>
    <w:rsid w:val="001F4816"/>
    <w:rsid w:val="001F69B4"/>
    <w:rsid w:val="001F77C7"/>
    <w:rsid w:val="00200183"/>
    <w:rsid w:val="0020107D"/>
    <w:rsid w:val="00202AA4"/>
    <w:rsid w:val="002031F7"/>
    <w:rsid w:val="002040E6"/>
    <w:rsid w:val="0020527B"/>
    <w:rsid w:val="00206A05"/>
    <w:rsid w:val="00210B15"/>
    <w:rsid w:val="00212109"/>
    <w:rsid w:val="002142EA"/>
    <w:rsid w:val="002168C2"/>
    <w:rsid w:val="002204BB"/>
    <w:rsid w:val="00221B79"/>
    <w:rsid w:val="00221C6B"/>
    <w:rsid w:val="002253A1"/>
    <w:rsid w:val="00225CF8"/>
    <w:rsid w:val="0022794E"/>
    <w:rsid w:val="00233D64"/>
    <w:rsid w:val="0023482A"/>
    <w:rsid w:val="002359CB"/>
    <w:rsid w:val="002375D9"/>
    <w:rsid w:val="00243540"/>
    <w:rsid w:val="0024497B"/>
    <w:rsid w:val="0024515B"/>
    <w:rsid w:val="00246021"/>
    <w:rsid w:val="0024666E"/>
    <w:rsid w:val="00247F52"/>
    <w:rsid w:val="00250B25"/>
    <w:rsid w:val="00250BBE"/>
    <w:rsid w:val="0025194F"/>
    <w:rsid w:val="0026148A"/>
    <w:rsid w:val="00262696"/>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F44"/>
    <w:rsid w:val="002B0C40"/>
    <w:rsid w:val="002B1966"/>
    <w:rsid w:val="002B4508"/>
    <w:rsid w:val="002B5779"/>
    <w:rsid w:val="002B7332"/>
    <w:rsid w:val="002B7F51"/>
    <w:rsid w:val="002C09E7"/>
    <w:rsid w:val="002C1B28"/>
    <w:rsid w:val="002C3F07"/>
    <w:rsid w:val="002C5278"/>
    <w:rsid w:val="002C7EBB"/>
    <w:rsid w:val="002D06C1"/>
    <w:rsid w:val="002D42B5"/>
    <w:rsid w:val="002D4F1A"/>
    <w:rsid w:val="002D5D34"/>
    <w:rsid w:val="002D6EC6"/>
    <w:rsid w:val="002D79AC"/>
    <w:rsid w:val="002E039D"/>
    <w:rsid w:val="002E1443"/>
    <w:rsid w:val="002E4D5A"/>
    <w:rsid w:val="002E6326"/>
    <w:rsid w:val="002F2F11"/>
    <w:rsid w:val="002F30E0"/>
    <w:rsid w:val="002F35E4"/>
    <w:rsid w:val="002F3730"/>
    <w:rsid w:val="002F38E1"/>
    <w:rsid w:val="002F7AF6"/>
    <w:rsid w:val="00300E63"/>
    <w:rsid w:val="00301836"/>
    <w:rsid w:val="00302F5F"/>
    <w:rsid w:val="0030441D"/>
    <w:rsid w:val="00304959"/>
    <w:rsid w:val="00306063"/>
    <w:rsid w:val="00313B85"/>
    <w:rsid w:val="00314BDF"/>
    <w:rsid w:val="00317988"/>
    <w:rsid w:val="003221B4"/>
    <w:rsid w:val="00322E62"/>
    <w:rsid w:val="00324EDD"/>
    <w:rsid w:val="00336C64"/>
    <w:rsid w:val="00337162"/>
    <w:rsid w:val="0034194F"/>
    <w:rsid w:val="00344605"/>
    <w:rsid w:val="003474AA"/>
    <w:rsid w:val="00350D1D"/>
    <w:rsid w:val="00352C83"/>
    <w:rsid w:val="003615D2"/>
    <w:rsid w:val="0036429C"/>
    <w:rsid w:val="00364A53"/>
    <w:rsid w:val="00364CE0"/>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6E5"/>
    <w:rsid w:val="00390EE6"/>
    <w:rsid w:val="0039118F"/>
    <w:rsid w:val="00392AD7"/>
    <w:rsid w:val="00392C1E"/>
    <w:rsid w:val="003938D9"/>
    <w:rsid w:val="00394376"/>
    <w:rsid w:val="003943FF"/>
    <w:rsid w:val="003974EB"/>
    <w:rsid w:val="00397CC5"/>
    <w:rsid w:val="003A1582"/>
    <w:rsid w:val="003A4077"/>
    <w:rsid w:val="003B09AD"/>
    <w:rsid w:val="003B1F18"/>
    <w:rsid w:val="003B546A"/>
    <w:rsid w:val="003B5BF0"/>
    <w:rsid w:val="003B60BF"/>
    <w:rsid w:val="003B62FB"/>
    <w:rsid w:val="003B6BE3"/>
    <w:rsid w:val="003C010C"/>
    <w:rsid w:val="003C0A6C"/>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47D3"/>
    <w:rsid w:val="00435DF7"/>
    <w:rsid w:val="0044083F"/>
    <w:rsid w:val="00441AE7"/>
    <w:rsid w:val="00445574"/>
    <w:rsid w:val="004458C1"/>
    <w:rsid w:val="004467FB"/>
    <w:rsid w:val="00452D6B"/>
    <w:rsid w:val="00454484"/>
    <w:rsid w:val="0045517B"/>
    <w:rsid w:val="00456513"/>
    <w:rsid w:val="00463B77"/>
    <w:rsid w:val="00463C7B"/>
    <w:rsid w:val="004644A6"/>
    <w:rsid w:val="004659BD"/>
    <w:rsid w:val="00470775"/>
    <w:rsid w:val="004746B1"/>
    <w:rsid w:val="0047583F"/>
    <w:rsid w:val="00484936"/>
    <w:rsid w:val="00485C89"/>
    <w:rsid w:val="00486BE3"/>
    <w:rsid w:val="004905E4"/>
    <w:rsid w:val="00490A89"/>
    <w:rsid w:val="00490AB4"/>
    <w:rsid w:val="00492F02"/>
    <w:rsid w:val="004939AE"/>
    <w:rsid w:val="0049622A"/>
    <w:rsid w:val="004A12DF"/>
    <w:rsid w:val="004A1BA8"/>
    <w:rsid w:val="004A3470"/>
    <w:rsid w:val="004A4B57"/>
    <w:rsid w:val="004A63FA"/>
    <w:rsid w:val="004B2701"/>
    <w:rsid w:val="004B2E1B"/>
    <w:rsid w:val="004B3E93"/>
    <w:rsid w:val="004B4C3C"/>
    <w:rsid w:val="004C1FBC"/>
    <w:rsid w:val="004C3F1D"/>
    <w:rsid w:val="004C458D"/>
    <w:rsid w:val="004C7556"/>
    <w:rsid w:val="004C7E9D"/>
    <w:rsid w:val="004C7F67"/>
    <w:rsid w:val="004D076D"/>
    <w:rsid w:val="004D0EF1"/>
    <w:rsid w:val="004D2253"/>
    <w:rsid w:val="004D4406"/>
    <w:rsid w:val="004D7C42"/>
    <w:rsid w:val="004E0465"/>
    <w:rsid w:val="004E0C1D"/>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4DF9"/>
    <w:rsid w:val="00516088"/>
    <w:rsid w:val="00516B0B"/>
    <w:rsid w:val="005220EC"/>
    <w:rsid w:val="00523461"/>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0D30"/>
    <w:rsid w:val="00581802"/>
    <w:rsid w:val="005836A8"/>
    <w:rsid w:val="00584262"/>
    <w:rsid w:val="00585EC0"/>
    <w:rsid w:val="00586630"/>
    <w:rsid w:val="00587ADD"/>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1525"/>
    <w:rsid w:val="005C1F73"/>
    <w:rsid w:val="005C29B8"/>
    <w:rsid w:val="005C5F21"/>
    <w:rsid w:val="005C7156"/>
    <w:rsid w:val="005D0C75"/>
    <w:rsid w:val="005D4171"/>
    <w:rsid w:val="005D6A95"/>
    <w:rsid w:val="005D6B2C"/>
    <w:rsid w:val="005D6D9C"/>
    <w:rsid w:val="005E2335"/>
    <w:rsid w:val="005E34CA"/>
    <w:rsid w:val="005E3C18"/>
    <w:rsid w:val="005E7881"/>
    <w:rsid w:val="005E78E0"/>
    <w:rsid w:val="005F0D9C"/>
    <w:rsid w:val="005F284E"/>
    <w:rsid w:val="006002B2"/>
    <w:rsid w:val="006015CE"/>
    <w:rsid w:val="00604784"/>
    <w:rsid w:val="00606419"/>
    <w:rsid w:val="00607D29"/>
    <w:rsid w:val="00612952"/>
    <w:rsid w:val="00614CC1"/>
    <w:rsid w:val="00615A9D"/>
    <w:rsid w:val="006162BE"/>
    <w:rsid w:val="00616BBB"/>
    <w:rsid w:val="00617387"/>
    <w:rsid w:val="006252D8"/>
    <w:rsid w:val="006259BC"/>
    <w:rsid w:val="0062636B"/>
    <w:rsid w:val="00626922"/>
    <w:rsid w:val="00626969"/>
    <w:rsid w:val="00632182"/>
    <w:rsid w:val="00632AE0"/>
    <w:rsid w:val="00633C17"/>
    <w:rsid w:val="00636E3E"/>
    <w:rsid w:val="006379F7"/>
    <w:rsid w:val="00637E4D"/>
    <w:rsid w:val="00640620"/>
    <w:rsid w:val="00641A1F"/>
    <w:rsid w:val="006420DE"/>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B71DA"/>
    <w:rsid w:val="006C1BBA"/>
    <w:rsid w:val="006C2079"/>
    <w:rsid w:val="006C5A62"/>
    <w:rsid w:val="006C5D68"/>
    <w:rsid w:val="006C6976"/>
    <w:rsid w:val="006C6DD0"/>
    <w:rsid w:val="006D04EA"/>
    <w:rsid w:val="006D16C4"/>
    <w:rsid w:val="006D3E96"/>
    <w:rsid w:val="006D4515"/>
    <w:rsid w:val="006D4BB1"/>
    <w:rsid w:val="006D53F9"/>
    <w:rsid w:val="006D6593"/>
    <w:rsid w:val="006E5DEE"/>
    <w:rsid w:val="006F03A8"/>
    <w:rsid w:val="006F0ED7"/>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5949"/>
    <w:rsid w:val="00727FA2"/>
    <w:rsid w:val="007322D9"/>
    <w:rsid w:val="00732BC0"/>
    <w:rsid w:val="0073720F"/>
    <w:rsid w:val="00737796"/>
    <w:rsid w:val="0074165C"/>
    <w:rsid w:val="007432CA"/>
    <w:rsid w:val="007439EB"/>
    <w:rsid w:val="00743CB4"/>
    <w:rsid w:val="00743F0A"/>
    <w:rsid w:val="007444E8"/>
    <w:rsid w:val="0074548E"/>
    <w:rsid w:val="00745773"/>
    <w:rsid w:val="00746800"/>
    <w:rsid w:val="007501A8"/>
    <w:rsid w:val="00750EE1"/>
    <w:rsid w:val="00752B4D"/>
    <w:rsid w:val="00755402"/>
    <w:rsid w:val="00756B26"/>
    <w:rsid w:val="00756EDF"/>
    <w:rsid w:val="007609A2"/>
    <w:rsid w:val="00765C43"/>
    <w:rsid w:val="00765EFB"/>
    <w:rsid w:val="007671CA"/>
    <w:rsid w:val="00767C61"/>
    <w:rsid w:val="0077008A"/>
    <w:rsid w:val="00773C1F"/>
    <w:rsid w:val="00774DA4"/>
    <w:rsid w:val="00776599"/>
    <w:rsid w:val="00777B6D"/>
    <w:rsid w:val="0078114B"/>
    <w:rsid w:val="00781DD2"/>
    <w:rsid w:val="00783ECF"/>
    <w:rsid w:val="0078413A"/>
    <w:rsid w:val="00790CA3"/>
    <w:rsid w:val="00790E01"/>
    <w:rsid w:val="007959E8"/>
    <w:rsid w:val="00795E9C"/>
    <w:rsid w:val="007A0521"/>
    <w:rsid w:val="007A061E"/>
    <w:rsid w:val="007A2E12"/>
    <w:rsid w:val="007A3475"/>
    <w:rsid w:val="007A41C8"/>
    <w:rsid w:val="007A54CE"/>
    <w:rsid w:val="007A6118"/>
    <w:rsid w:val="007A75D3"/>
    <w:rsid w:val="007A7FFA"/>
    <w:rsid w:val="007B04EB"/>
    <w:rsid w:val="007B0D4F"/>
    <w:rsid w:val="007B5A3D"/>
    <w:rsid w:val="007B5B95"/>
    <w:rsid w:val="007B68EA"/>
    <w:rsid w:val="007C19E8"/>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00A"/>
    <w:rsid w:val="008027CE"/>
    <w:rsid w:val="00802F42"/>
    <w:rsid w:val="00804383"/>
    <w:rsid w:val="00804BB7"/>
    <w:rsid w:val="00810257"/>
    <w:rsid w:val="008104F5"/>
    <w:rsid w:val="00811072"/>
    <w:rsid w:val="00811369"/>
    <w:rsid w:val="00814097"/>
    <w:rsid w:val="00814E50"/>
    <w:rsid w:val="00815419"/>
    <w:rsid w:val="008163C8"/>
    <w:rsid w:val="00817325"/>
    <w:rsid w:val="008209E6"/>
    <w:rsid w:val="00823303"/>
    <w:rsid w:val="008233B2"/>
    <w:rsid w:val="00823A9F"/>
    <w:rsid w:val="00823C85"/>
    <w:rsid w:val="00825138"/>
    <w:rsid w:val="008269DD"/>
    <w:rsid w:val="00830621"/>
    <w:rsid w:val="0083348C"/>
    <w:rsid w:val="008373D3"/>
    <w:rsid w:val="00837F18"/>
    <w:rsid w:val="00840617"/>
    <w:rsid w:val="00842A47"/>
    <w:rsid w:val="00843C13"/>
    <w:rsid w:val="008454F8"/>
    <w:rsid w:val="00851342"/>
    <w:rsid w:val="0085173A"/>
    <w:rsid w:val="008603CE"/>
    <w:rsid w:val="008620FC"/>
    <w:rsid w:val="008627A5"/>
    <w:rsid w:val="00863E05"/>
    <w:rsid w:val="00865ACA"/>
    <w:rsid w:val="00865D28"/>
    <w:rsid w:val="00865F85"/>
    <w:rsid w:val="00867C10"/>
    <w:rsid w:val="00870439"/>
    <w:rsid w:val="00870DA1"/>
    <w:rsid w:val="008830A2"/>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0C3"/>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1673D"/>
    <w:rsid w:val="009179D9"/>
    <w:rsid w:val="009245F5"/>
    <w:rsid w:val="009249EC"/>
    <w:rsid w:val="009273B3"/>
    <w:rsid w:val="009305B5"/>
    <w:rsid w:val="00934C12"/>
    <w:rsid w:val="009429D5"/>
    <w:rsid w:val="00942BF1"/>
    <w:rsid w:val="00945180"/>
    <w:rsid w:val="00945428"/>
    <w:rsid w:val="0094607B"/>
    <w:rsid w:val="009503E9"/>
    <w:rsid w:val="00952C52"/>
    <w:rsid w:val="00952DF5"/>
    <w:rsid w:val="00953604"/>
    <w:rsid w:val="009610DC"/>
    <w:rsid w:val="00961490"/>
    <w:rsid w:val="0096381A"/>
    <w:rsid w:val="00965E04"/>
    <w:rsid w:val="009674AD"/>
    <w:rsid w:val="0097094E"/>
    <w:rsid w:val="00970CDC"/>
    <w:rsid w:val="00971362"/>
    <w:rsid w:val="00977010"/>
    <w:rsid w:val="00977D02"/>
    <w:rsid w:val="009809BB"/>
    <w:rsid w:val="00982D22"/>
    <w:rsid w:val="0098364B"/>
    <w:rsid w:val="00983BF9"/>
    <w:rsid w:val="009911AF"/>
    <w:rsid w:val="00991875"/>
    <w:rsid w:val="00991F92"/>
    <w:rsid w:val="00992985"/>
    <w:rsid w:val="00993889"/>
    <w:rsid w:val="0099551B"/>
    <w:rsid w:val="00997BF1"/>
    <w:rsid w:val="009A089C"/>
    <w:rsid w:val="009A118E"/>
    <w:rsid w:val="009A21CD"/>
    <w:rsid w:val="009A278C"/>
    <w:rsid w:val="009A2BC2"/>
    <w:rsid w:val="009A3EEC"/>
    <w:rsid w:val="009A42C1"/>
    <w:rsid w:val="009A5429"/>
    <w:rsid w:val="009A72AD"/>
    <w:rsid w:val="009A7895"/>
    <w:rsid w:val="009B09E0"/>
    <w:rsid w:val="009B0BC5"/>
    <w:rsid w:val="009B1247"/>
    <w:rsid w:val="009B6029"/>
    <w:rsid w:val="009B6971"/>
    <w:rsid w:val="009C27F1"/>
    <w:rsid w:val="009C3152"/>
    <w:rsid w:val="009C4CFA"/>
    <w:rsid w:val="009C5070"/>
    <w:rsid w:val="009D112C"/>
    <w:rsid w:val="009D47FA"/>
    <w:rsid w:val="009D50D2"/>
    <w:rsid w:val="009D6BCA"/>
    <w:rsid w:val="009E0F62"/>
    <w:rsid w:val="009E4A58"/>
    <w:rsid w:val="009E5A2D"/>
    <w:rsid w:val="009E5AB2"/>
    <w:rsid w:val="009E6219"/>
    <w:rsid w:val="009F03B3"/>
    <w:rsid w:val="009F2600"/>
    <w:rsid w:val="009F7024"/>
    <w:rsid w:val="00A01757"/>
    <w:rsid w:val="00A028C0"/>
    <w:rsid w:val="00A02BAE"/>
    <w:rsid w:val="00A06A6B"/>
    <w:rsid w:val="00A07E47"/>
    <w:rsid w:val="00A129D0"/>
    <w:rsid w:val="00A12C33"/>
    <w:rsid w:val="00A138BA"/>
    <w:rsid w:val="00A14C8E"/>
    <w:rsid w:val="00A153D9"/>
    <w:rsid w:val="00A15F09"/>
    <w:rsid w:val="00A169B6"/>
    <w:rsid w:val="00A20865"/>
    <w:rsid w:val="00A2271D"/>
    <w:rsid w:val="00A236E5"/>
    <w:rsid w:val="00A237D5"/>
    <w:rsid w:val="00A24F7B"/>
    <w:rsid w:val="00A30EFC"/>
    <w:rsid w:val="00A31984"/>
    <w:rsid w:val="00A32D73"/>
    <w:rsid w:val="00A32ECE"/>
    <w:rsid w:val="00A3367B"/>
    <w:rsid w:val="00A3597D"/>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5595"/>
    <w:rsid w:val="00A963F7"/>
    <w:rsid w:val="00A96AD8"/>
    <w:rsid w:val="00AA052C"/>
    <w:rsid w:val="00AA1E45"/>
    <w:rsid w:val="00AA2A24"/>
    <w:rsid w:val="00AA2F03"/>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2278"/>
    <w:rsid w:val="00AD3367"/>
    <w:rsid w:val="00AD4126"/>
    <w:rsid w:val="00AD421C"/>
    <w:rsid w:val="00AD44FA"/>
    <w:rsid w:val="00AE070A"/>
    <w:rsid w:val="00AE101C"/>
    <w:rsid w:val="00AF0C18"/>
    <w:rsid w:val="00AF47C5"/>
    <w:rsid w:val="00AF5398"/>
    <w:rsid w:val="00AF75DE"/>
    <w:rsid w:val="00B049AF"/>
    <w:rsid w:val="00B07242"/>
    <w:rsid w:val="00B10534"/>
    <w:rsid w:val="00B113DB"/>
    <w:rsid w:val="00B11D8A"/>
    <w:rsid w:val="00B12981"/>
    <w:rsid w:val="00B147DD"/>
    <w:rsid w:val="00B156FD"/>
    <w:rsid w:val="00B21F61"/>
    <w:rsid w:val="00B2211A"/>
    <w:rsid w:val="00B23045"/>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2120"/>
    <w:rsid w:val="00B54ABC"/>
    <w:rsid w:val="00B56FBE"/>
    <w:rsid w:val="00B62B58"/>
    <w:rsid w:val="00B65149"/>
    <w:rsid w:val="00B66567"/>
    <w:rsid w:val="00B66F52"/>
    <w:rsid w:val="00B66FE5"/>
    <w:rsid w:val="00B675B7"/>
    <w:rsid w:val="00B72880"/>
    <w:rsid w:val="00B758BF"/>
    <w:rsid w:val="00B818F3"/>
    <w:rsid w:val="00B827A6"/>
    <w:rsid w:val="00B831CE"/>
    <w:rsid w:val="00B86677"/>
    <w:rsid w:val="00B87131"/>
    <w:rsid w:val="00B9127B"/>
    <w:rsid w:val="00B91566"/>
    <w:rsid w:val="00B9320C"/>
    <w:rsid w:val="00B939B1"/>
    <w:rsid w:val="00B96D40"/>
    <w:rsid w:val="00B97386"/>
    <w:rsid w:val="00BA263B"/>
    <w:rsid w:val="00BA42B2"/>
    <w:rsid w:val="00BA58D4"/>
    <w:rsid w:val="00BA5B9E"/>
    <w:rsid w:val="00BA7C9A"/>
    <w:rsid w:val="00BB5F8F"/>
    <w:rsid w:val="00BB657A"/>
    <w:rsid w:val="00BC1A4E"/>
    <w:rsid w:val="00BC22A4"/>
    <w:rsid w:val="00BC5DC7"/>
    <w:rsid w:val="00BC6B8B"/>
    <w:rsid w:val="00BC73D8"/>
    <w:rsid w:val="00BD52D7"/>
    <w:rsid w:val="00BD5AD2"/>
    <w:rsid w:val="00BD6082"/>
    <w:rsid w:val="00BE0EA6"/>
    <w:rsid w:val="00BE22F3"/>
    <w:rsid w:val="00BE49EE"/>
    <w:rsid w:val="00BE5B52"/>
    <w:rsid w:val="00BE7B8D"/>
    <w:rsid w:val="00BF0993"/>
    <w:rsid w:val="00BF10A9"/>
    <w:rsid w:val="00BF1703"/>
    <w:rsid w:val="00BF231C"/>
    <w:rsid w:val="00BF2334"/>
    <w:rsid w:val="00BF51E5"/>
    <w:rsid w:val="00BF74A6"/>
    <w:rsid w:val="00C00318"/>
    <w:rsid w:val="00C013AD"/>
    <w:rsid w:val="00C04904"/>
    <w:rsid w:val="00C056B3"/>
    <w:rsid w:val="00C103E5"/>
    <w:rsid w:val="00C13319"/>
    <w:rsid w:val="00C13EE9"/>
    <w:rsid w:val="00C14D87"/>
    <w:rsid w:val="00C20753"/>
    <w:rsid w:val="00C21540"/>
    <w:rsid w:val="00C21906"/>
    <w:rsid w:val="00C21BFA"/>
    <w:rsid w:val="00C24C8D"/>
    <w:rsid w:val="00C25FE2"/>
    <w:rsid w:val="00C26B53"/>
    <w:rsid w:val="00C279B2"/>
    <w:rsid w:val="00C33E50"/>
    <w:rsid w:val="00C34C20"/>
    <w:rsid w:val="00C35A3E"/>
    <w:rsid w:val="00C407A6"/>
    <w:rsid w:val="00C42130"/>
    <w:rsid w:val="00C423A4"/>
    <w:rsid w:val="00C44BF5"/>
    <w:rsid w:val="00C55232"/>
    <w:rsid w:val="00C553A4"/>
    <w:rsid w:val="00C55A06"/>
    <w:rsid w:val="00C55D03"/>
    <w:rsid w:val="00C601BC"/>
    <w:rsid w:val="00C6329F"/>
    <w:rsid w:val="00C63340"/>
    <w:rsid w:val="00C643F9"/>
    <w:rsid w:val="00C64E95"/>
    <w:rsid w:val="00C655FD"/>
    <w:rsid w:val="00C66422"/>
    <w:rsid w:val="00C7047F"/>
    <w:rsid w:val="00C71372"/>
    <w:rsid w:val="00C72410"/>
    <w:rsid w:val="00C7287F"/>
    <w:rsid w:val="00C72D46"/>
    <w:rsid w:val="00C72F0E"/>
    <w:rsid w:val="00C80CB8"/>
    <w:rsid w:val="00C819F8"/>
    <w:rsid w:val="00C8248C"/>
    <w:rsid w:val="00C84E33"/>
    <w:rsid w:val="00C86D6F"/>
    <w:rsid w:val="00C905FC"/>
    <w:rsid w:val="00C92D03"/>
    <w:rsid w:val="00C9319C"/>
    <w:rsid w:val="00C9435D"/>
    <w:rsid w:val="00C9517F"/>
    <w:rsid w:val="00C96741"/>
    <w:rsid w:val="00CA2D1B"/>
    <w:rsid w:val="00CA482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28F5"/>
    <w:rsid w:val="00CD4092"/>
    <w:rsid w:val="00CD4A20"/>
    <w:rsid w:val="00CD50A1"/>
    <w:rsid w:val="00CD519E"/>
    <w:rsid w:val="00CE0C4F"/>
    <w:rsid w:val="00CE30EA"/>
    <w:rsid w:val="00CF048A"/>
    <w:rsid w:val="00CF155A"/>
    <w:rsid w:val="00CF2947"/>
    <w:rsid w:val="00CF44B1"/>
    <w:rsid w:val="00CF686F"/>
    <w:rsid w:val="00CF6E60"/>
    <w:rsid w:val="00CF7BCA"/>
    <w:rsid w:val="00D008FD"/>
    <w:rsid w:val="00D0321C"/>
    <w:rsid w:val="00D035EC"/>
    <w:rsid w:val="00D0584B"/>
    <w:rsid w:val="00D05975"/>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27D"/>
    <w:rsid w:val="00D32719"/>
    <w:rsid w:val="00D33333"/>
    <w:rsid w:val="00D352A2"/>
    <w:rsid w:val="00D40A83"/>
    <w:rsid w:val="00D4162B"/>
    <w:rsid w:val="00D4514F"/>
    <w:rsid w:val="00D451E2"/>
    <w:rsid w:val="00D4545E"/>
    <w:rsid w:val="00D45E89"/>
    <w:rsid w:val="00D45E8D"/>
    <w:rsid w:val="00D466AE"/>
    <w:rsid w:val="00D4734F"/>
    <w:rsid w:val="00D51BF3"/>
    <w:rsid w:val="00D63276"/>
    <w:rsid w:val="00D66846"/>
    <w:rsid w:val="00D670FA"/>
    <w:rsid w:val="00D675FB"/>
    <w:rsid w:val="00D71F25"/>
    <w:rsid w:val="00D77031"/>
    <w:rsid w:val="00D84941"/>
    <w:rsid w:val="00D84FA1"/>
    <w:rsid w:val="00D851F0"/>
    <w:rsid w:val="00D86DB7"/>
    <w:rsid w:val="00D926D0"/>
    <w:rsid w:val="00D93030"/>
    <w:rsid w:val="00D950E1"/>
    <w:rsid w:val="00D952A6"/>
    <w:rsid w:val="00D97F99"/>
    <w:rsid w:val="00DA19E7"/>
    <w:rsid w:val="00DA1E08"/>
    <w:rsid w:val="00DA24F8"/>
    <w:rsid w:val="00DA28E8"/>
    <w:rsid w:val="00DA38D3"/>
    <w:rsid w:val="00DA3932"/>
    <w:rsid w:val="00DA64F8"/>
    <w:rsid w:val="00DA6C15"/>
    <w:rsid w:val="00DA7370"/>
    <w:rsid w:val="00DB38EE"/>
    <w:rsid w:val="00DB498B"/>
    <w:rsid w:val="00DB66CA"/>
    <w:rsid w:val="00DB6BCA"/>
    <w:rsid w:val="00DC0321"/>
    <w:rsid w:val="00DC0823"/>
    <w:rsid w:val="00DC3067"/>
    <w:rsid w:val="00DC370B"/>
    <w:rsid w:val="00DC5B90"/>
    <w:rsid w:val="00DD00F2"/>
    <w:rsid w:val="00DD00FF"/>
    <w:rsid w:val="00DD0619"/>
    <w:rsid w:val="00DD07FB"/>
    <w:rsid w:val="00DD25C6"/>
    <w:rsid w:val="00DD54B0"/>
    <w:rsid w:val="00DD57EE"/>
    <w:rsid w:val="00DD6BCC"/>
    <w:rsid w:val="00DE0A4B"/>
    <w:rsid w:val="00DE2410"/>
    <w:rsid w:val="00DE2939"/>
    <w:rsid w:val="00DE51F0"/>
    <w:rsid w:val="00DE6E81"/>
    <w:rsid w:val="00DE703F"/>
    <w:rsid w:val="00DE7595"/>
    <w:rsid w:val="00DF15BE"/>
    <w:rsid w:val="00DF1961"/>
    <w:rsid w:val="00DF44DE"/>
    <w:rsid w:val="00E01138"/>
    <w:rsid w:val="00E02DFB"/>
    <w:rsid w:val="00E030F9"/>
    <w:rsid w:val="00E0311A"/>
    <w:rsid w:val="00E03138"/>
    <w:rsid w:val="00E06404"/>
    <w:rsid w:val="00E0679C"/>
    <w:rsid w:val="00E11A85"/>
    <w:rsid w:val="00E12495"/>
    <w:rsid w:val="00E15CCD"/>
    <w:rsid w:val="00E202EF"/>
    <w:rsid w:val="00E20878"/>
    <w:rsid w:val="00E210B5"/>
    <w:rsid w:val="00E2552F"/>
    <w:rsid w:val="00E3137A"/>
    <w:rsid w:val="00E32CCF"/>
    <w:rsid w:val="00E34A98"/>
    <w:rsid w:val="00E35D1E"/>
    <w:rsid w:val="00E364F9"/>
    <w:rsid w:val="00E365FA"/>
    <w:rsid w:val="00E40C94"/>
    <w:rsid w:val="00E43C00"/>
    <w:rsid w:val="00E44A83"/>
    <w:rsid w:val="00E502C1"/>
    <w:rsid w:val="00E502DD"/>
    <w:rsid w:val="00E50D3A"/>
    <w:rsid w:val="00E51387"/>
    <w:rsid w:val="00E51E68"/>
    <w:rsid w:val="00E52EFD"/>
    <w:rsid w:val="00E5408A"/>
    <w:rsid w:val="00E55C18"/>
    <w:rsid w:val="00E56800"/>
    <w:rsid w:val="00E60CD7"/>
    <w:rsid w:val="00E62FF9"/>
    <w:rsid w:val="00E635D6"/>
    <w:rsid w:val="00E639BC"/>
    <w:rsid w:val="00E664CC"/>
    <w:rsid w:val="00E70388"/>
    <w:rsid w:val="00E70F92"/>
    <w:rsid w:val="00E74C54"/>
    <w:rsid w:val="00E77A03"/>
    <w:rsid w:val="00E80FA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1679"/>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46BD"/>
    <w:rsid w:val="00F157A9"/>
    <w:rsid w:val="00F25BB6"/>
    <w:rsid w:val="00F26B7E"/>
    <w:rsid w:val="00F27A3B"/>
    <w:rsid w:val="00F33817"/>
    <w:rsid w:val="00F36710"/>
    <w:rsid w:val="00F420D5"/>
    <w:rsid w:val="00F43561"/>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843C8"/>
    <w:rsid w:val="00F84934"/>
    <w:rsid w:val="00F84FD0"/>
    <w:rsid w:val="00F859A8"/>
    <w:rsid w:val="00F877BD"/>
    <w:rsid w:val="00F9108B"/>
    <w:rsid w:val="00F91349"/>
    <w:rsid w:val="00F93A8A"/>
    <w:rsid w:val="00F95248"/>
    <w:rsid w:val="00F956A9"/>
    <w:rsid w:val="00F963ED"/>
    <w:rsid w:val="00F966CF"/>
    <w:rsid w:val="00F96CAE"/>
    <w:rsid w:val="00F97C99"/>
    <w:rsid w:val="00FA662D"/>
    <w:rsid w:val="00FA73B1"/>
    <w:rsid w:val="00FB0CB9"/>
    <w:rsid w:val="00FB45F1"/>
    <w:rsid w:val="00FB4A72"/>
    <w:rsid w:val="00FB54E8"/>
    <w:rsid w:val="00FB7054"/>
    <w:rsid w:val="00FC17B7"/>
    <w:rsid w:val="00FC1E7C"/>
    <w:rsid w:val="00FC2CB7"/>
    <w:rsid w:val="00FC4090"/>
    <w:rsid w:val="00FC55B4"/>
    <w:rsid w:val="00FC76A6"/>
    <w:rsid w:val="00FD00E6"/>
    <w:rsid w:val="00FD09A1"/>
    <w:rsid w:val="00FD2A7C"/>
    <w:rsid w:val="00FD59EB"/>
    <w:rsid w:val="00FD7299"/>
    <w:rsid w:val="00FE1FBE"/>
    <w:rsid w:val="00FE3901"/>
    <w:rsid w:val="00FE4BCE"/>
    <w:rsid w:val="00FE54AE"/>
    <w:rsid w:val="00FE576A"/>
    <w:rsid w:val="00FE59C6"/>
    <w:rsid w:val="00FE61CF"/>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24CE8"/>
  <w15:docId w15:val="{B8487F77-95AC-4636-94E5-0BBEDB3F1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0"/>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D4734F"/>
    <w:pPr>
      <w:keepNext/>
      <w:keepLines/>
      <w:spacing w:before="260" w:after="260" w:line="416" w:lineRule="auto"/>
      <w:outlineLvl w:val="2"/>
    </w:pPr>
    <w:rPr>
      <w:b/>
      <w:bCs/>
      <w:sz w:val="32"/>
      <w:szCs w:val="32"/>
    </w:rPr>
  </w:style>
  <w:style w:type="paragraph" w:styleId="4">
    <w:name w:val="heading 4"/>
    <w:basedOn w:val="afff5"/>
    <w:next w:val="afff5"/>
    <w:link w:val="40"/>
    <w:uiPriority w:val="9"/>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rsid w:val="00D4734F"/>
    <w:rPr>
      <w:rFonts w:ascii="Arial" w:eastAsia="黑体" w:hAnsi="Arial" w:cs="Times New Roman"/>
      <w:b/>
      <w:bCs/>
      <w:sz w:val="24"/>
      <w:szCs w:val="24"/>
    </w:rPr>
  </w:style>
  <w:style w:type="character" w:customStyle="1" w:styleId="70">
    <w:name w:val="标题 7 字符"/>
    <w:link w:val="7"/>
    <w:rsid w:val="00D4734F"/>
    <w:rPr>
      <w:rFonts w:ascii="Times New Roman" w:eastAsia="宋体" w:hAnsi="Times New Roman" w:cs="Times New Roman"/>
      <w:b/>
      <w:bCs/>
      <w:sz w:val="24"/>
      <w:szCs w:val="24"/>
    </w:rPr>
  </w:style>
  <w:style w:type="character" w:customStyle="1" w:styleId="80">
    <w:name w:val="标题 8 字符"/>
    <w:link w:val="8"/>
    <w:rsid w:val="00D4734F"/>
    <w:rPr>
      <w:rFonts w:ascii="Arial" w:eastAsia="黑体" w:hAnsi="Arial" w:cs="Times New Roman"/>
      <w:sz w:val="24"/>
      <w:szCs w:val="24"/>
    </w:rPr>
  </w:style>
  <w:style w:type="character" w:customStyle="1" w:styleId="90">
    <w:name w:val="标题 9 字符"/>
    <w:link w:val="9"/>
    <w:rsid w:val="00D4734F"/>
    <w:rPr>
      <w:rFonts w:ascii="Arial" w:eastAsia="黑体" w:hAnsi="Arial" w:cs="Times New Roman"/>
      <w:szCs w:val="21"/>
    </w:rPr>
  </w:style>
  <w:style w:type="paragraph" w:styleId="afff9">
    <w:name w:val="header"/>
    <w:basedOn w:val="afff5"/>
    <w:link w:val="afffa"/>
    <w:uiPriority w:val="99"/>
    <w:rsid w:val="00D4734F"/>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D86DB7"/>
    <w:rPr>
      <w:rFonts w:ascii="Times New Roman" w:eastAsia="宋体" w:hAnsi="Times New Roman" w:cs="Times New Roman"/>
      <w:sz w:val="18"/>
      <w:szCs w:val="18"/>
    </w:rPr>
  </w:style>
  <w:style w:type="paragraph" w:styleId="afffb">
    <w:name w:val="footer"/>
    <w:basedOn w:val="afff5"/>
    <w:link w:val="afffc"/>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D86DB7"/>
    <w:rPr>
      <w:rFonts w:ascii="宋体" w:eastAsia="宋体" w:hAnsi="Times New Roman" w:cs="Times New Roman"/>
      <w:sz w:val="18"/>
      <w:szCs w:val="18"/>
    </w:rPr>
  </w:style>
  <w:style w:type="paragraph" w:styleId="afffd">
    <w:name w:val="Balloon Text"/>
    <w:basedOn w:val="afff5"/>
    <w:link w:val="afffe"/>
    <w:uiPriority w:val="99"/>
    <w:semiHidden/>
    <w:unhideWhenUsed/>
    <w:rsid w:val="00153C7E"/>
    <w:rPr>
      <w:sz w:val="18"/>
      <w:szCs w:val="18"/>
    </w:rPr>
  </w:style>
  <w:style w:type="character" w:customStyle="1" w:styleId="afffe">
    <w:name w:val="批注框文本 字符"/>
    <w:link w:val="afffd"/>
    <w:uiPriority w:val="99"/>
    <w:semiHidden/>
    <w:rsid w:val="00153C7E"/>
    <w:rPr>
      <w:sz w:val="18"/>
      <w:szCs w:val="18"/>
    </w:rPr>
  </w:style>
  <w:style w:type="paragraph" w:styleId="affff">
    <w:name w:val="Quote"/>
    <w:basedOn w:val="afff5"/>
    <w:next w:val="afff5"/>
    <w:link w:val="affff0"/>
    <w:uiPriority w:val="29"/>
    <w:qFormat/>
    <w:rsid w:val="00D4734F"/>
    <w:rPr>
      <w:i/>
      <w:iCs/>
      <w:color w:val="000000"/>
    </w:rPr>
  </w:style>
  <w:style w:type="character" w:customStyle="1" w:styleId="affff0">
    <w:name w:val="引用 字符"/>
    <w:link w:val="affff"/>
    <w:uiPriority w:val="29"/>
    <w:rsid w:val="00D4734F"/>
    <w:rPr>
      <w:i/>
      <w:iCs/>
      <w:color w:val="000000"/>
    </w:rPr>
  </w:style>
  <w:style w:type="character" w:styleId="affff1">
    <w:name w:val="Strong"/>
    <w:uiPriority w:val="22"/>
    <w:qFormat/>
    <w:rsid w:val="00D4734F"/>
    <w:rPr>
      <w:b/>
      <w:bCs/>
    </w:rPr>
  </w:style>
  <w:style w:type="character" w:styleId="affff2">
    <w:name w:val="Emphasis"/>
    <w:uiPriority w:val="20"/>
    <w:qFormat/>
    <w:rsid w:val="00D4734F"/>
    <w:rPr>
      <w:i/>
      <w:iCs/>
    </w:rPr>
  </w:style>
  <w:style w:type="paragraph" w:styleId="affff3">
    <w:name w:val="Title"/>
    <w:basedOn w:val="afff5"/>
    <w:link w:val="affff4"/>
    <w:qFormat/>
    <w:rsid w:val="00D4734F"/>
    <w:pPr>
      <w:spacing w:before="240" w:after="60"/>
      <w:jc w:val="center"/>
      <w:outlineLvl w:val="0"/>
    </w:pPr>
    <w:rPr>
      <w:rFonts w:ascii="Arial" w:hAnsi="Arial" w:cs="Arial"/>
      <w:b/>
      <w:bCs/>
      <w:sz w:val="32"/>
      <w:szCs w:val="32"/>
    </w:rPr>
  </w:style>
  <w:style w:type="character" w:customStyle="1" w:styleId="affff4">
    <w:name w:val="标题 字符"/>
    <w:link w:val="affff3"/>
    <w:rsid w:val="00D4734F"/>
    <w:rPr>
      <w:rFonts w:ascii="Arial" w:eastAsia="宋体" w:hAnsi="Arial" w:cs="Arial"/>
      <w:b/>
      <w:bCs/>
      <w:sz w:val="32"/>
      <w:szCs w:val="32"/>
    </w:rPr>
  </w:style>
  <w:style w:type="paragraph" w:customStyle="1" w:styleId="affff5">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7A061E"/>
    <w:pPr>
      <w:ind w:left="198"/>
    </w:pPr>
    <w:rPr>
      <w:rFonts w:ascii="宋体" w:hAnsi="Times New Roman"/>
      <w:sz w:val="18"/>
    </w:rPr>
  </w:style>
  <w:style w:type="paragraph" w:customStyle="1" w:styleId="affff8">
    <w:name w:val="标准文件_页脚奇数页"/>
    <w:rsid w:val="00D63276"/>
    <w:pPr>
      <w:ind w:right="227"/>
      <w:jc w:val="right"/>
    </w:pPr>
    <w:rPr>
      <w:rFonts w:ascii="宋体" w:hAnsi="Times New Roman"/>
      <w:sz w:val="18"/>
    </w:rPr>
  </w:style>
  <w:style w:type="paragraph" w:customStyle="1" w:styleId="affff9">
    <w:name w:val="标准书眉一"/>
    <w:rsid w:val="00D4734F"/>
    <w:pPr>
      <w:jc w:val="both"/>
    </w:pPr>
    <w:rPr>
      <w:rFonts w:ascii="Times New Roman" w:hAnsi="Times New Roman"/>
    </w:rPr>
  </w:style>
  <w:style w:type="paragraph" w:customStyle="1" w:styleId="ICS">
    <w:name w:val="标准文件_ICS"/>
    <w:basedOn w:val="afff5"/>
    <w:rsid w:val="00D4734F"/>
    <w:pPr>
      <w:spacing w:line="0" w:lineRule="atLeast"/>
    </w:pPr>
    <w:rPr>
      <w:rFonts w:ascii="黑体" w:eastAsia="黑体" w:hAnsi="宋体"/>
    </w:rPr>
  </w:style>
  <w:style w:type="paragraph" w:customStyle="1" w:styleId="affffa">
    <w:name w:val="标准文件_标准正文"/>
    <w:basedOn w:val="afff5"/>
    <w:next w:val="affffb"/>
    <w:rsid w:val="003B62FB"/>
    <w:pPr>
      <w:snapToGrid w:val="0"/>
      <w:ind w:firstLineChars="200" w:firstLine="200"/>
    </w:pPr>
    <w:rPr>
      <w:rFonts w:ascii="Times New Roman" w:hAnsi="Times New Roman"/>
      <w:kern w:val="0"/>
    </w:rPr>
  </w:style>
  <w:style w:type="paragraph" w:customStyle="1" w:styleId="affffc">
    <w:name w:val="标准文件_版本"/>
    <w:basedOn w:val="affffa"/>
    <w:rsid w:val="00D4734F"/>
    <w:pPr>
      <w:adjustRightInd/>
      <w:snapToGrid/>
      <w:ind w:firstLineChars="0" w:firstLine="0"/>
    </w:pPr>
    <w:rPr>
      <w:rFonts w:ascii="宋体" w:hAnsi="宋体"/>
      <w:kern w:val="2"/>
    </w:rPr>
  </w:style>
  <w:style w:type="paragraph" w:customStyle="1" w:styleId="affffd">
    <w:name w:val="标准文件_标准部门"/>
    <w:basedOn w:val="afff5"/>
    <w:rsid w:val="00D4734F"/>
    <w:pPr>
      <w:jc w:val="center"/>
    </w:pPr>
    <w:rPr>
      <w:rFonts w:ascii="黑体" w:eastAsia="黑体"/>
      <w:kern w:val="0"/>
      <w:sz w:val="44"/>
    </w:rPr>
  </w:style>
  <w:style w:type="paragraph" w:customStyle="1" w:styleId="affffe">
    <w:name w:val="标准文件_标准代替"/>
    <w:basedOn w:val="afff5"/>
    <w:next w:val="afff5"/>
    <w:rsid w:val="00D4734F"/>
    <w:pPr>
      <w:spacing w:line="310" w:lineRule="exact"/>
      <w:jc w:val="right"/>
    </w:pPr>
    <w:rPr>
      <w:rFonts w:ascii="宋体" w:hAnsi="宋体"/>
      <w:kern w:val="0"/>
    </w:rPr>
  </w:style>
  <w:style w:type="paragraph" w:customStyle="1" w:styleId="afffff">
    <w:name w:val="标准文件_标准名称标题"/>
    <w:basedOn w:val="afff5"/>
    <w:next w:val="afff5"/>
    <w:rsid w:val="00D4734F"/>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D4734F"/>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D4734F"/>
    <w:pPr>
      <w:jc w:val="left"/>
    </w:pPr>
  </w:style>
  <w:style w:type="paragraph" w:customStyle="1" w:styleId="afffff2">
    <w:name w:val="标准文件_参考文献标题"/>
    <w:basedOn w:val="afff5"/>
    <w:next w:val="afff5"/>
    <w:rsid w:val="00523461"/>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b">
    <w:name w:val="标准文件_段"/>
    <w:link w:val="Char"/>
    <w:rsid w:val="003B62FB"/>
    <w:pPr>
      <w:autoSpaceDE w:val="0"/>
      <w:autoSpaceDN w:val="0"/>
      <w:ind w:firstLineChars="200" w:firstLine="200"/>
      <w:jc w:val="both"/>
    </w:pPr>
    <w:rPr>
      <w:rFonts w:ascii="Times New Roman" w:hAnsi="Times New Roman"/>
      <w:noProof/>
      <w:sz w:val="21"/>
    </w:rPr>
  </w:style>
  <w:style w:type="paragraph" w:customStyle="1" w:styleId="affe">
    <w:name w:val="标准文件_二级条标题"/>
    <w:next w:val="affffb"/>
    <w:rsid w:val="0055013B"/>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D4734F"/>
    <w:rPr>
      <w:rFonts w:ascii="黑体" w:eastAsia="黑体"/>
      <w:spacing w:val="0"/>
      <w:w w:val="100"/>
      <w:position w:val="3"/>
      <w:sz w:val="28"/>
    </w:rPr>
  </w:style>
  <w:style w:type="paragraph" w:customStyle="1" w:styleId="ad">
    <w:name w:val="标准文件_方框数字列项"/>
    <w:basedOn w:val="affffb"/>
    <w:rsid w:val="00E90391"/>
    <w:pPr>
      <w:numPr>
        <w:numId w:val="3"/>
      </w:numPr>
      <w:ind w:firstLineChars="0" w:firstLine="0"/>
    </w:pPr>
  </w:style>
  <w:style w:type="paragraph" w:customStyle="1" w:styleId="afffff4">
    <w:name w:val="标准文件_封面标准编号"/>
    <w:basedOn w:val="afff5"/>
    <w:next w:val="affffe"/>
    <w:rsid w:val="00D4734F"/>
    <w:pPr>
      <w:spacing w:line="310" w:lineRule="exact"/>
      <w:jc w:val="right"/>
    </w:pPr>
    <w:rPr>
      <w:rFonts w:ascii="黑体" w:eastAsia="黑体"/>
      <w:kern w:val="0"/>
      <w:sz w:val="28"/>
    </w:rPr>
  </w:style>
  <w:style w:type="paragraph" w:customStyle="1" w:styleId="afffff5">
    <w:name w:val="标准文件_封面标准分类号"/>
    <w:basedOn w:val="afff5"/>
    <w:rsid w:val="00D4734F"/>
    <w:rPr>
      <w:rFonts w:ascii="黑体" w:eastAsia="黑体"/>
      <w:b/>
      <w:kern w:val="0"/>
      <w:sz w:val="28"/>
    </w:rPr>
  </w:style>
  <w:style w:type="paragraph" w:customStyle="1" w:styleId="afffff6">
    <w:name w:val="标准文件_封面标准名称"/>
    <w:basedOn w:val="afff5"/>
    <w:rsid w:val="00D4734F"/>
    <w:pPr>
      <w:spacing w:line="240" w:lineRule="auto"/>
      <w:jc w:val="center"/>
    </w:pPr>
    <w:rPr>
      <w:rFonts w:ascii="黑体" w:eastAsia="黑体"/>
      <w:kern w:val="0"/>
      <w:sz w:val="52"/>
    </w:rPr>
  </w:style>
  <w:style w:type="paragraph" w:customStyle="1" w:styleId="afffff7">
    <w:name w:val="标准文件_封面标准英文名称"/>
    <w:basedOn w:val="afff5"/>
    <w:rsid w:val="00D4734F"/>
    <w:pPr>
      <w:spacing w:line="240" w:lineRule="auto"/>
      <w:jc w:val="center"/>
    </w:pPr>
    <w:rPr>
      <w:rFonts w:ascii="黑体" w:eastAsia="黑体"/>
      <w:b/>
      <w:sz w:val="28"/>
    </w:rPr>
  </w:style>
  <w:style w:type="paragraph" w:customStyle="1" w:styleId="afffff8">
    <w:name w:val="标准文件_封面发布日期"/>
    <w:basedOn w:val="afff5"/>
    <w:rsid w:val="00D4734F"/>
    <w:pPr>
      <w:spacing w:line="310" w:lineRule="exact"/>
    </w:pPr>
    <w:rPr>
      <w:rFonts w:ascii="黑体" w:eastAsia="黑体"/>
      <w:kern w:val="0"/>
      <w:sz w:val="28"/>
    </w:rPr>
  </w:style>
  <w:style w:type="paragraph" w:customStyle="1" w:styleId="afffff9">
    <w:name w:val="标准文件_封面密级"/>
    <w:basedOn w:val="afff5"/>
    <w:rsid w:val="00D4734F"/>
    <w:rPr>
      <w:rFonts w:eastAsia="黑体"/>
      <w:sz w:val="32"/>
    </w:rPr>
  </w:style>
  <w:style w:type="paragraph" w:customStyle="1" w:styleId="afffffa">
    <w:name w:val="标准文件_封面实施日期"/>
    <w:basedOn w:val="afff5"/>
    <w:rsid w:val="00D4734F"/>
    <w:pPr>
      <w:spacing w:line="310" w:lineRule="exact"/>
      <w:jc w:val="right"/>
    </w:pPr>
    <w:rPr>
      <w:rFonts w:ascii="黑体" w:eastAsia="黑体"/>
      <w:sz w:val="28"/>
    </w:rPr>
  </w:style>
  <w:style w:type="paragraph" w:customStyle="1" w:styleId="afffffb">
    <w:name w:val="标准文件_封面抬头"/>
    <w:basedOn w:val="affffb"/>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6F0ED7"/>
    <w:pPr>
      <w:numPr>
        <w:numId w:val="5"/>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B12981"/>
    <w:pPr>
      <w:numPr>
        <w:ilvl w:val="1"/>
        <w:numId w:val="29"/>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2A5977"/>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B12981"/>
    <w:pPr>
      <w:numPr>
        <w:ilvl w:val="1"/>
        <w:numId w:val="18"/>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D4734F"/>
    <w:pPr>
      <w:numPr>
        <w:numId w:val="4"/>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D4734F"/>
    <w:pPr>
      <w:spacing w:after="120"/>
    </w:pPr>
  </w:style>
  <w:style w:type="character" w:customStyle="1" w:styleId="afffffe">
    <w:name w:val="正文文本 字符"/>
    <w:link w:val="afffffd"/>
    <w:rsid w:val="00D4734F"/>
    <w:rPr>
      <w:rFonts w:ascii="Times New Roman" w:eastAsia="宋体" w:hAnsi="Times New Roman" w:cs="Times New Roman"/>
      <w:szCs w:val="20"/>
    </w:rPr>
  </w:style>
  <w:style w:type="paragraph" w:customStyle="1" w:styleId="affffff">
    <w:name w:val="标准文件_附录章标题"/>
    <w:next w:val="affffb"/>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D4734F"/>
    <w:pPr>
      <w:ind w:leftChars="200" w:left="488" w:hangingChars="290" w:hanging="289"/>
    </w:pPr>
  </w:style>
  <w:style w:type="paragraph" w:customStyle="1" w:styleId="a6">
    <w:name w:val="标准文件_前言、引言标题"/>
    <w:next w:val="afff5"/>
    <w:rsid w:val="00B818F3"/>
    <w:pPr>
      <w:numPr>
        <w:numId w:val="30"/>
      </w:numPr>
      <w:shd w:val="clear" w:color="FFFFFF" w:fill="FFFFFF"/>
      <w:spacing w:before="560" w:afterLines="150" w:after="150"/>
      <w:ind w:left="0" w:firstLine="0"/>
      <w:jc w:val="center"/>
      <w:outlineLvl w:val="0"/>
    </w:pPr>
    <w:rPr>
      <w:rFonts w:ascii="黑体" w:eastAsia="黑体" w:hAnsi="Times New Roman"/>
      <w:sz w:val="32"/>
    </w:rPr>
  </w:style>
  <w:style w:type="paragraph" w:customStyle="1" w:styleId="affffff1">
    <w:name w:val="标准文件_目次、标准名称标题"/>
    <w:basedOn w:val="a6"/>
    <w:next w:val="affffb"/>
    <w:rsid w:val="00C643F9"/>
    <w:pPr>
      <w:spacing w:line="460" w:lineRule="exact"/>
    </w:pPr>
  </w:style>
  <w:style w:type="paragraph" w:customStyle="1" w:styleId="affffff2">
    <w:name w:val="标准文件_目录标题"/>
    <w:basedOn w:val="afff5"/>
    <w:rsid w:val="00523461"/>
    <w:pPr>
      <w:spacing w:before="480"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CB517D"/>
    <w:pPr>
      <w:numPr>
        <w:numId w:val="7"/>
      </w:numPr>
      <w:ind w:left="0" w:firstLine="200"/>
    </w:pPr>
  </w:style>
  <w:style w:type="paragraph" w:customStyle="1" w:styleId="afff">
    <w:name w:val="标准文件_三级条标题"/>
    <w:basedOn w:val="affe"/>
    <w:next w:val="affffb"/>
    <w:rsid w:val="0055013B"/>
    <w:pPr>
      <w:widowControl/>
      <w:numPr>
        <w:ilvl w:val="4"/>
      </w:numPr>
      <w:outlineLvl w:val="3"/>
    </w:pPr>
  </w:style>
  <w:style w:type="character" w:styleId="affffff3">
    <w:name w:val="Subtle Reference"/>
    <w:uiPriority w:val="31"/>
    <w:qFormat/>
    <w:rsid w:val="001F69B4"/>
    <w:rPr>
      <w:smallCaps/>
      <w:color w:val="C0504D"/>
      <w:u w:val="single"/>
    </w:rPr>
  </w:style>
  <w:style w:type="paragraph" w:customStyle="1" w:styleId="affffff4">
    <w:name w:val="标准文件_示例后续"/>
    <w:basedOn w:val="afff5"/>
    <w:rsid w:val="00CB517D"/>
    <w:pPr>
      <w:adjustRightInd/>
      <w:spacing w:line="240" w:lineRule="auto"/>
      <w:ind w:firstLineChars="200" w:firstLine="200"/>
    </w:pPr>
    <w:rPr>
      <w:sz w:val="18"/>
      <w:szCs w:val="24"/>
    </w:rPr>
  </w:style>
  <w:style w:type="paragraph" w:customStyle="1" w:styleId="aff9">
    <w:name w:val="标准文件_数字编号列项"/>
    <w:rsid w:val="00C13EE9"/>
    <w:pPr>
      <w:numPr>
        <w:numId w:val="19"/>
      </w:numPr>
      <w:jc w:val="both"/>
    </w:pPr>
    <w:rPr>
      <w:rFonts w:ascii="宋体" w:hAnsi="宋体"/>
      <w:sz w:val="21"/>
    </w:rPr>
  </w:style>
  <w:style w:type="paragraph" w:customStyle="1" w:styleId="afff0">
    <w:name w:val="标准文件_四级条标题"/>
    <w:next w:val="affffb"/>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D4734F"/>
    <w:rPr>
      <w:rFonts w:ascii="宋体" w:eastAsia="宋体" w:hAnsi="Times New Roman" w:cs="Times New Roman"/>
      <w:sz w:val="18"/>
      <w:szCs w:val="18"/>
    </w:rPr>
  </w:style>
  <w:style w:type="paragraph" w:customStyle="1" w:styleId="affffff7">
    <w:name w:val="标准文件_条文脚注"/>
    <w:basedOn w:val="affffff5"/>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6381A"/>
    <w:pPr>
      <w:numPr>
        <w:numId w:val="21"/>
      </w:numPr>
      <w:spacing w:line="240" w:lineRule="auto"/>
      <w:jc w:val="left"/>
    </w:pPr>
    <w:rPr>
      <w:rFonts w:ascii="宋体" w:hAnsi="宋体"/>
      <w:sz w:val="18"/>
    </w:rPr>
  </w:style>
  <w:style w:type="character" w:styleId="affffff8">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9">
    <w:name w:val="标准文件_图表脚注内容"/>
    <w:rsid w:val="00D4734F"/>
    <w:rPr>
      <w:rFonts w:ascii="宋体" w:eastAsia="宋体" w:hAnsi="宋体" w:cs="Times New Roman"/>
      <w:spacing w:val="0"/>
      <w:sz w:val="18"/>
      <w:vertAlign w:val="superscript"/>
    </w:rPr>
  </w:style>
  <w:style w:type="paragraph" w:customStyle="1" w:styleId="afff1">
    <w:name w:val="标准文件_五级条标题"/>
    <w:next w:val="affffb"/>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55013B"/>
    <w:pPr>
      <w:numPr>
        <w:ilvl w:val="2"/>
      </w:numPr>
      <w:spacing w:beforeLines="50" w:before="50" w:afterLines="50" w:after="50"/>
      <w:outlineLvl w:val="1"/>
    </w:pPr>
  </w:style>
  <w:style w:type="paragraph" w:customStyle="1" w:styleId="affffffa">
    <w:name w:val="标准文件_一致程度"/>
    <w:basedOn w:val="afff5"/>
    <w:rsid w:val="00D4734F"/>
    <w:pPr>
      <w:spacing w:line="440" w:lineRule="exact"/>
      <w:jc w:val="center"/>
    </w:pPr>
    <w:rPr>
      <w:sz w:val="28"/>
    </w:rPr>
  </w:style>
  <w:style w:type="paragraph" w:customStyle="1" w:styleId="affffffb">
    <w:name w:val="标准文件_引言标题"/>
    <w:next w:val="afff5"/>
    <w:rsid w:val="00D4734F"/>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C72F0E"/>
    <w:pPr>
      <w:numPr>
        <w:ilvl w:val="1"/>
        <w:numId w:val="47"/>
      </w:numPr>
      <w:jc w:val="both"/>
    </w:pPr>
    <w:rPr>
      <w:rFonts w:ascii="宋体" w:hAnsi="Times New Roman"/>
      <w:sz w:val="21"/>
    </w:rPr>
  </w:style>
  <w:style w:type="paragraph" w:customStyle="1" w:styleId="af">
    <w:name w:val="标准文件_英文注："/>
    <w:basedOn w:val="afff5"/>
    <w:next w:val="affffb"/>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70CD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623AC"/>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70CD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D4734F"/>
    <w:pPr>
      <w:numPr>
        <w:numId w:val="12"/>
      </w:numPr>
      <w:jc w:val="center"/>
    </w:pPr>
    <w:rPr>
      <w:rFonts w:ascii="黑体" w:eastAsia="黑体" w:hAnsi="Times New Roman"/>
      <w:sz w:val="21"/>
    </w:rPr>
  </w:style>
  <w:style w:type="paragraph" w:customStyle="1" w:styleId="afb">
    <w:name w:val="标准文件_正文英文图标题"/>
    <w:next w:val="affffb"/>
    <w:rsid w:val="00D4734F"/>
    <w:pPr>
      <w:numPr>
        <w:numId w:val="13"/>
      </w:numPr>
      <w:jc w:val="center"/>
    </w:pPr>
    <w:rPr>
      <w:rFonts w:ascii="黑体" w:eastAsia="黑体" w:hAnsi="Times New Roman"/>
      <w:sz w:val="21"/>
    </w:rPr>
  </w:style>
  <w:style w:type="paragraph" w:customStyle="1" w:styleId="af7">
    <w:name w:val="标准文件_编号列项（三级）"/>
    <w:rsid w:val="00655D4F"/>
    <w:pPr>
      <w:numPr>
        <w:ilvl w:val="2"/>
        <w:numId w:val="47"/>
      </w:numPr>
    </w:pPr>
    <w:rPr>
      <w:rFonts w:ascii="宋体" w:hAnsi="Times New Roman"/>
      <w:sz w:val="21"/>
    </w:rPr>
  </w:style>
  <w:style w:type="character" w:styleId="affffffe">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15"/>
      </w:numPr>
      <w:adjustRightInd/>
      <w:spacing w:line="240" w:lineRule="auto"/>
    </w:pPr>
    <w:rPr>
      <w:rFonts w:ascii="宋体" w:hAnsi="宋体"/>
      <w:szCs w:val="24"/>
    </w:rPr>
  </w:style>
  <w:style w:type="paragraph" w:customStyle="1" w:styleId="afffffff">
    <w:name w:val="发布部门"/>
    <w:next w:val="affffb"/>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D4734F"/>
    <w:pPr>
      <w:spacing w:before="180" w:line="180" w:lineRule="exact"/>
      <w:jc w:val="center"/>
    </w:pPr>
    <w:rPr>
      <w:rFonts w:ascii="宋体" w:hAnsi="Times New Roman"/>
      <w:sz w:val="21"/>
    </w:rPr>
  </w:style>
  <w:style w:type="paragraph" w:customStyle="1" w:styleId="afffffff4">
    <w:name w:val="封面标准文稿类别"/>
    <w:rsid w:val="00D4734F"/>
    <w:pPr>
      <w:spacing w:before="440" w:line="400" w:lineRule="exact"/>
      <w:jc w:val="center"/>
    </w:pPr>
    <w:rPr>
      <w:rFonts w:ascii="宋体" w:hAnsi="Times New Roman"/>
      <w:sz w:val="24"/>
    </w:rPr>
  </w:style>
  <w:style w:type="paragraph" w:customStyle="1" w:styleId="afffffff5">
    <w:name w:val="封面标准英文名称"/>
    <w:rsid w:val="00815419"/>
    <w:pPr>
      <w:widowControl w:val="0"/>
      <w:spacing w:line="360" w:lineRule="exact"/>
      <w:jc w:val="center"/>
    </w:pPr>
    <w:rPr>
      <w:rFonts w:ascii="Times New Roman" w:hAnsi="Times New Roman"/>
      <w:sz w:val="28"/>
    </w:rPr>
  </w:style>
  <w:style w:type="paragraph" w:customStyle="1" w:styleId="afffffff6">
    <w:name w:val="封面一致性程度标识"/>
    <w:rsid w:val="00D4734F"/>
    <w:pPr>
      <w:spacing w:before="440" w:line="440" w:lineRule="exact"/>
      <w:jc w:val="center"/>
    </w:pPr>
    <w:rPr>
      <w:rFonts w:ascii="Times New Roman" w:hAnsi="Times New Roman"/>
      <w:sz w:val="28"/>
    </w:rPr>
  </w:style>
  <w:style w:type="paragraph" w:customStyle="1" w:styleId="afffffff7">
    <w:name w:val="封面正文"/>
    <w:rsid w:val="00D4734F"/>
    <w:pPr>
      <w:jc w:val="both"/>
    </w:pPr>
    <w:rPr>
      <w:rFonts w:ascii="Times New Roman" w:hAnsi="Times New Roman"/>
    </w:rPr>
  </w:style>
  <w:style w:type="paragraph" w:customStyle="1" w:styleId="afffffff8">
    <w:name w:val="附录二级无标题条"/>
    <w:basedOn w:val="afff5"/>
    <w:next w:val="affffb"/>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D4734F"/>
    <w:pPr>
      <w:outlineLvl w:val="4"/>
    </w:pPr>
  </w:style>
  <w:style w:type="paragraph" w:customStyle="1" w:styleId="afffffffa">
    <w:name w:val="附录四级无标题条"/>
    <w:basedOn w:val="afffffff9"/>
    <w:next w:val="affffb"/>
    <w:rsid w:val="00D4734F"/>
    <w:pPr>
      <w:outlineLvl w:val="5"/>
    </w:pPr>
  </w:style>
  <w:style w:type="paragraph" w:customStyle="1" w:styleId="afffffffb">
    <w:name w:val="附录图"/>
    <w:next w:val="affffb"/>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C72F0E"/>
    <w:pPr>
      <w:numPr>
        <w:numId w:val="27"/>
      </w:numPr>
    </w:pPr>
    <w:rPr>
      <w:rFonts w:ascii="宋体" w:hAnsi="Times New Roman"/>
      <w:sz w:val="21"/>
    </w:rPr>
  </w:style>
  <w:style w:type="paragraph" w:customStyle="1" w:styleId="afffffffc">
    <w:name w:val="附录五级无标题条"/>
    <w:basedOn w:val="afffffffa"/>
    <w:next w:val="affffb"/>
    <w:rsid w:val="00D4734F"/>
    <w:pPr>
      <w:outlineLvl w:val="6"/>
    </w:pPr>
  </w:style>
  <w:style w:type="paragraph" w:customStyle="1" w:styleId="afffffffd">
    <w:name w:val="附录性质"/>
    <w:basedOn w:val="afff5"/>
    <w:rsid w:val="00D4734F"/>
    <w:pPr>
      <w:widowControl/>
      <w:adjustRightInd/>
      <w:jc w:val="center"/>
    </w:pPr>
    <w:rPr>
      <w:rFonts w:ascii="黑体" w:eastAsia="黑体"/>
    </w:rPr>
  </w:style>
  <w:style w:type="paragraph" w:customStyle="1" w:styleId="afffffffe">
    <w:name w:val="附录一级无标题条"/>
    <w:basedOn w:val="affffff"/>
    <w:next w:val="affffb"/>
    <w:rsid w:val="00D4734F"/>
    <w:pPr>
      <w:autoSpaceDN w:val="0"/>
      <w:outlineLvl w:val="2"/>
    </w:pPr>
    <w:rPr>
      <w:rFonts w:ascii="宋体" w:eastAsia="宋体" w:hAnsi="宋体"/>
    </w:rPr>
  </w:style>
  <w:style w:type="character" w:customStyle="1" w:styleId="affffffff">
    <w:name w:val="个人答复风格"/>
    <w:rsid w:val="00D4734F"/>
    <w:rPr>
      <w:rFonts w:ascii="Arial" w:eastAsia="宋体" w:hAnsi="Arial" w:cs="Arial"/>
      <w:color w:val="auto"/>
      <w:spacing w:val="0"/>
      <w:sz w:val="20"/>
    </w:rPr>
  </w:style>
  <w:style w:type="character" w:customStyle="1" w:styleId="affffffff0">
    <w:name w:val="个人撰写风格"/>
    <w:rsid w:val="00D4734F"/>
    <w:rPr>
      <w:rFonts w:ascii="Arial" w:eastAsia="宋体" w:hAnsi="Arial" w:cs="Arial"/>
      <w:color w:val="auto"/>
      <w:spacing w:val="0"/>
      <w:sz w:val="20"/>
    </w:rPr>
  </w:style>
  <w:style w:type="paragraph" w:customStyle="1" w:styleId="affffffff1">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4"/>
      </w:numPr>
      <w:jc w:val="both"/>
    </w:pPr>
    <w:rPr>
      <w:rFonts w:ascii="宋体" w:hAnsi="宋体"/>
      <w:sz w:val="21"/>
    </w:rPr>
  </w:style>
  <w:style w:type="paragraph" w:customStyle="1" w:styleId="affffffff2">
    <w:name w:val="列项·"/>
    <w:basedOn w:val="affffb"/>
    <w:rsid w:val="00D4734F"/>
    <w:pPr>
      <w:tabs>
        <w:tab w:val="left" w:pos="840"/>
      </w:tabs>
    </w:pPr>
  </w:style>
  <w:style w:type="paragraph" w:customStyle="1" w:styleId="affffffff3">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rsid w:val="00D4734F"/>
    <w:pPr>
      <w:spacing w:line="240" w:lineRule="auto"/>
    </w:pPr>
    <w:rPr>
      <w:rFonts w:ascii="宋体" w:hAnsi="宋体"/>
      <w:iCs/>
    </w:rPr>
  </w:style>
  <w:style w:type="paragraph" w:customStyle="1" w:styleId="41">
    <w:name w:val="目录 41"/>
    <w:basedOn w:val="afff5"/>
    <w:next w:val="afff5"/>
    <w:autoRedefine/>
    <w:semiHidden/>
    <w:rsid w:val="00D4734F"/>
    <w:pPr>
      <w:adjustRightInd/>
      <w:spacing w:line="240" w:lineRule="auto"/>
      <w:jc w:val="left"/>
    </w:pPr>
  </w:style>
  <w:style w:type="paragraph" w:customStyle="1" w:styleId="51">
    <w:name w:val="目录 51"/>
    <w:basedOn w:val="afff5"/>
    <w:next w:val="afff5"/>
    <w:autoRedefine/>
    <w:semiHidden/>
    <w:rsid w:val="00D4734F"/>
    <w:pPr>
      <w:spacing w:line="240" w:lineRule="auto"/>
    </w:pPr>
    <w:rPr>
      <w:rFonts w:ascii="宋体" w:hAnsi="宋体"/>
    </w:rPr>
  </w:style>
  <w:style w:type="paragraph" w:customStyle="1" w:styleId="61">
    <w:name w:val="目录 61"/>
    <w:basedOn w:val="afff5"/>
    <w:next w:val="afff5"/>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f4">
    <w:name w:val="其他标准称谓"/>
    <w:rsid w:val="00D4734F"/>
    <w:pPr>
      <w:spacing w:line="0" w:lineRule="atLeast"/>
      <w:jc w:val="distribute"/>
    </w:pPr>
    <w:rPr>
      <w:rFonts w:ascii="黑体" w:eastAsia="黑体" w:hAnsi="宋体"/>
      <w:sz w:val="52"/>
    </w:rPr>
  </w:style>
  <w:style w:type="paragraph" w:customStyle="1" w:styleId="affffffff5">
    <w:name w:val="其他发布部门"/>
    <w:basedOn w:val="afffffff"/>
    <w:rsid w:val="00D4734F"/>
    <w:pPr>
      <w:framePr w:wrap="around"/>
      <w:spacing w:line="0" w:lineRule="atLeast"/>
    </w:pPr>
    <w:rPr>
      <w:rFonts w:ascii="黑体" w:eastAsia="黑体"/>
      <w:b w:val="0"/>
    </w:rPr>
  </w:style>
  <w:style w:type="paragraph" w:customStyle="1" w:styleId="affb">
    <w:name w:val="前言标题"/>
    <w:next w:val="afff5"/>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15"/>
      </w:numPr>
      <w:adjustRightInd/>
      <w:spacing w:line="240" w:lineRule="auto"/>
    </w:pPr>
    <w:rPr>
      <w:rFonts w:ascii="宋体" w:hAnsi="宋体"/>
      <w:szCs w:val="24"/>
    </w:rPr>
  </w:style>
  <w:style w:type="paragraph" w:customStyle="1" w:styleId="affffffff6">
    <w:name w:val="实施日期"/>
    <w:basedOn w:val="afffffff0"/>
    <w:rsid w:val="00D4734F"/>
    <w:pPr>
      <w:framePr w:hSpace="0" w:wrap="around" w:xAlign="right"/>
      <w:jc w:val="right"/>
    </w:pPr>
  </w:style>
  <w:style w:type="paragraph" w:customStyle="1" w:styleId="a3">
    <w:name w:val="四级无标题条"/>
    <w:basedOn w:val="afff5"/>
    <w:rsid w:val="00D4734F"/>
    <w:pPr>
      <w:numPr>
        <w:ilvl w:val="5"/>
        <w:numId w:val="15"/>
      </w:numPr>
      <w:adjustRightInd/>
      <w:spacing w:line="240" w:lineRule="auto"/>
    </w:pPr>
    <w:rPr>
      <w:rFonts w:ascii="宋体" w:hAnsi="宋体"/>
      <w:szCs w:val="24"/>
    </w:rPr>
  </w:style>
  <w:style w:type="paragraph" w:styleId="affffffff7">
    <w:name w:val="table of figures"/>
    <w:basedOn w:val="afff5"/>
    <w:next w:val="afff5"/>
    <w:semiHidden/>
    <w:rsid w:val="00D4734F"/>
    <w:pPr>
      <w:adjustRightInd/>
      <w:spacing w:line="240" w:lineRule="auto"/>
      <w:jc w:val="left"/>
    </w:pPr>
    <w:rPr>
      <w:szCs w:val="24"/>
    </w:rPr>
  </w:style>
  <w:style w:type="paragraph" w:customStyle="1" w:styleId="affffffff8">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D4734F"/>
    <w:pPr>
      <w:jc w:val="both"/>
    </w:pPr>
    <w:rPr>
      <w:rFonts w:ascii="宋体" w:hAnsi="宋体"/>
      <w:sz w:val="21"/>
    </w:rPr>
  </w:style>
  <w:style w:type="paragraph" w:customStyle="1" w:styleId="a4">
    <w:name w:val="五级无标题条"/>
    <w:basedOn w:val="afff5"/>
    <w:rsid w:val="00D4734F"/>
    <w:pPr>
      <w:numPr>
        <w:ilvl w:val="6"/>
        <w:numId w:val="15"/>
      </w:numPr>
      <w:adjustRightInd/>
    </w:pPr>
    <w:rPr>
      <w:szCs w:val="24"/>
    </w:rPr>
  </w:style>
  <w:style w:type="character" w:styleId="affffffffa">
    <w:name w:val="page number"/>
    <w:rsid w:val="00D4734F"/>
    <w:rPr>
      <w:rFonts w:ascii="宋体" w:eastAsia="宋体" w:hAnsi="Times New Roman"/>
      <w:sz w:val="18"/>
    </w:rPr>
  </w:style>
  <w:style w:type="paragraph" w:customStyle="1" w:styleId="a0">
    <w:name w:val="一级无标题条"/>
    <w:basedOn w:val="afff5"/>
    <w:rsid w:val="00D4734F"/>
    <w:pPr>
      <w:numPr>
        <w:ilvl w:val="2"/>
        <w:numId w:val="15"/>
      </w:numPr>
      <w:adjustRightInd/>
      <w:spacing w:before="10" w:after="10" w:line="240" w:lineRule="auto"/>
    </w:pPr>
    <w:rPr>
      <w:rFonts w:ascii="宋体" w:hAnsi="宋体"/>
      <w:szCs w:val="24"/>
    </w:rPr>
  </w:style>
  <w:style w:type="paragraph" w:styleId="affffffffb">
    <w:name w:val="Normal Indent"/>
    <w:basedOn w:val="afff5"/>
    <w:qFormat/>
    <w:rsid w:val="00D4734F"/>
    <w:pPr>
      <w:ind w:firstLine="420"/>
    </w:pPr>
  </w:style>
  <w:style w:type="paragraph" w:customStyle="1" w:styleId="affffffffc">
    <w:name w:val="注:后续"/>
    <w:rsid w:val="00D4734F"/>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D4734F"/>
    <w:pPr>
      <w:ind w:leftChars="0" w:left="1406" w:firstLineChars="0" w:hanging="499"/>
    </w:pPr>
  </w:style>
  <w:style w:type="paragraph" w:customStyle="1" w:styleId="affffffffe">
    <w:name w:val="标准文件_一级无标题"/>
    <w:basedOn w:val="affd"/>
    <w:qFormat/>
    <w:rsid w:val="00BA263B"/>
    <w:pPr>
      <w:spacing w:beforeLines="0" w:before="0" w:afterLines="0" w:after="0"/>
      <w:outlineLvl w:val="9"/>
    </w:pPr>
    <w:rPr>
      <w:rFonts w:ascii="宋体" w:eastAsia="宋体"/>
    </w:rPr>
  </w:style>
  <w:style w:type="paragraph" w:customStyle="1" w:styleId="afffffffff">
    <w:name w:val="标准文件_五级无标题"/>
    <w:basedOn w:val="afff1"/>
    <w:qFormat/>
    <w:rsid w:val="00BA263B"/>
    <w:pPr>
      <w:spacing w:beforeLines="0" w:before="0" w:afterLines="0" w:after="0"/>
      <w:outlineLvl w:val="9"/>
    </w:pPr>
    <w:rPr>
      <w:rFonts w:ascii="宋体" w:eastAsia="宋体"/>
    </w:rPr>
  </w:style>
  <w:style w:type="paragraph" w:customStyle="1" w:styleId="afffffffff0">
    <w:name w:val="标准文件_三级无标题"/>
    <w:basedOn w:val="afff"/>
    <w:qFormat/>
    <w:rsid w:val="00BA263B"/>
    <w:pPr>
      <w:spacing w:beforeLines="0" w:before="0" w:afterLines="0" w:after="0"/>
      <w:outlineLvl w:val="9"/>
    </w:pPr>
    <w:rPr>
      <w:rFonts w:ascii="宋体" w:eastAsia="宋体"/>
    </w:rPr>
  </w:style>
  <w:style w:type="paragraph" w:customStyle="1" w:styleId="afffffffff1">
    <w:name w:val="标准文件_二级无标题"/>
    <w:basedOn w:val="affe"/>
    <w:qFormat/>
    <w:rsid w:val="00BA263B"/>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D27582"/>
    <w:rPr>
      <w:rFonts w:eastAsia="宋体"/>
    </w:rPr>
  </w:style>
  <w:style w:type="paragraph" w:customStyle="1" w:styleId="afffffffff3">
    <w:name w:val="标准文件_四级无标题"/>
    <w:basedOn w:val="afff0"/>
    <w:qFormat/>
    <w:rsid w:val="00BA263B"/>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B831CE"/>
    <w:pPr>
      <w:numPr>
        <w:numId w:val="16"/>
      </w:numPr>
      <w:ind w:firstLineChars="0" w:firstLine="0"/>
    </w:pPr>
    <w:rPr>
      <w:rFonts w:cs="Arial"/>
      <w:szCs w:val="28"/>
    </w:rPr>
  </w:style>
  <w:style w:type="paragraph" w:customStyle="1" w:styleId="ae">
    <w:name w:val="标准文件_小写罗马数字编号列项"/>
    <w:basedOn w:val="affffb"/>
    <w:rsid w:val="00E34A98"/>
    <w:pPr>
      <w:numPr>
        <w:numId w:val="17"/>
      </w:numPr>
      <w:ind w:firstLineChars="0" w:firstLine="0"/>
    </w:pPr>
    <w:rPr>
      <w:rFonts w:cs="Arial"/>
      <w:szCs w:val="28"/>
    </w:rPr>
  </w:style>
  <w:style w:type="paragraph" w:customStyle="1" w:styleId="afffffffff4">
    <w:name w:val="标准文件_附录标题"/>
    <w:basedOn w:val="aff3"/>
    <w:qFormat/>
    <w:rsid w:val="00C9435D"/>
    <w:pPr>
      <w:numPr>
        <w:numId w:val="0"/>
      </w:numPr>
      <w:spacing w:after="280"/>
      <w:outlineLvl w:val="9"/>
    </w:pPr>
  </w:style>
  <w:style w:type="paragraph" w:customStyle="1" w:styleId="afffffffff5">
    <w:name w:val="标准文件_二级项"/>
    <w:rsid w:val="00C72F0E"/>
    <w:rPr>
      <w:rFonts w:ascii="宋体" w:hAnsi="Times New Roman"/>
      <w:sz w:val="21"/>
    </w:rPr>
  </w:style>
  <w:style w:type="paragraph" w:customStyle="1" w:styleId="af3">
    <w:name w:val="标准文件_三级项"/>
    <w:basedOn w:val="afff5"/>
    <w:rsid w:val="00E82554"/>
    <w:pPr>
      <w:numPr>
        <w:ilvl w:val="2"/>
        <w:numId w:val="27"/>
      </w:numPr>
      <w:spacing w:line="-300" w:lineRule="auto"/>
    </w:pPr>
    <w:rPr>
      <w:rFonts w:ascii="Times New Roman" w:hAnsi="Times New Roman"/>
    </w:rPr>
  </w:style>
  <w:style w:type="paragraph" w:customStyle="1" w:styleId="affa">
    <w:name w:val="图表脚注说明"/>
    <w:basedOn w:val="afff5"/>
    <w:next w:val="affffb"/>
    <w:rsid w:val="00D035EC"/>
    <w:pPr>
      <w:numPr>
        <w:numId w:val="20"/>
      </w:numPr>
      <w:adjustRightInd/>
      <w:spacing w:line="240" w:lineRule="auto"/>
      <w:ind w:left="783"/>
    </w:pPr>
    <w:rPr>
      <w:rFonts w:ascii="宋体" w:hAnsi="Times New Roman"/>
      <w:sz w:val="18"/>
      <w:szCs w:val="18"/>
    </w:rPr>
  </w:style>
  <w:style w:type="paragraph" w:customStyle="1" w:styleId="af5">
    <w:name w:val="标准文件_字母编号列项（一级）"/>
    <w:rsid w:val="00C72F0E"/>
    <w:pPr>
      <w:numPr>
        <w:numId w:val="47"/>
      </w:numPr>
      <w:jc w:val="both"/>
    </w:pPr>
    <w:rPr>
      <w:rFonts w:ascii="宋体" w:hAnsi="Times New Roman"/>
      <w:sz w:val="21"/>
    </w:rPr>
  </w:style>
  <w:style w:type="paragraph" w:customStyle="1" w:styleId="afffffffff6">
    <w:name w:val="标准文件_索引字母"/>
    <w:next w:val="affffb"/>
    <w:qFormat/>
    <w:rsid w:val="00977D02"/>
    <w:pPr>
      <w:jc w:val="center"/>
    </w:pPr>
    <w:rPr>
      <w:rFonts w:ascii="宋体" w:eastAsia="Times New Roman" w:hAnsi="宋体"/>
      <w:b/>
      <w:kern w:val="2"/>
      <w:sz w:val="21"/>
    </w:rPr>
  </w:style>
  <w:style w:type="paragraph" w:customStyle="1" w:styleId="afffffffff7">
    <w:name w:val="标准文件_附录前"/>
    <w:next w:val="affffb"/>
    <w:qFormat/>
    <w:rsid w:val="00B56FBE"/>
    <w:pPr>
      <w:spacing w:line="20" w:lineRule="atLeast"/>
      <w:ind w:firstLine="200"/>
    </w:pPr>
    <w:rPr>
      <w:rFonts w:ascii="宋体" w:hAnsi="宋体"/>
      <w:kern w:val="2"/>
      <w:sz w:val="10"/>
    </w:rPr>
  </w:style>
  <w:style w:type="paragraph" w:customStyle="1" w:styleId="afffffffff8">
    <w:name w:val="标准文件_正文标准名称"/>
    <w:qFormat/>
    <w:rsid w:val="007A6118"/>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6D16C4"/>
    <w:pPr>
      <w:ind w:firstLineChars="0" w:firstLine="0"/>
      <w:jc w:val="center"/>
    </w:pPr>
    <w:rPr>
      <w:sz w:val="18"/>
    </w:rPr>
  </w:style>
  <w:style w:type="paragraph" w:customStyle="1" w:styleId="afff2">
    <w:name w:val="标准文件_注："/>
    <w:next w:val="affffb"/>
    <w:rsid w:val="006819B8"/>
    <w:pPr>
      <w:widowControl w:val="0"/>
      <w:numPr>
        <w:numId w:val="22"/>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3"/>
      </w:numPr>
      <w:autoSpaceDE w:val="0"/>
      <w:autoSpaceDN w:val="0"/>
      <w:jc w:val="both"/>
    </w:pPr>
    <w:rPr>
      <w:rFonts w:ascii="宋体" w:hAnsi="Times New Roman"/>
      <w:sz w:val="18"/>
      <w:szCs w:val="18"/>
    </w:rPr>
  </w:style>
  <w:style w:type="paragraph" w:customStyle="1" w:styleId="ac">
    <w:name w:val="标准文件_示例："/>
    <w:next w:val="afffffffffa"/>
    <w:rsid w:val="00FA73B1"/>
    <w:pPr>
      <w:widowControl w:val="0"/>
      <w:numPr>
        <w:numId w:val="24"/>
      </w:numPr>
      <w:jc w:val="both"/>
    </w:pPr>
    <w:rPr>
      <w:rFonts w:ascii="宋体" w:hAnsi="Times New Roman"/>
      <w:sz w:val="18"/>
      <w:szCs w:val="18"/>
    </w:rPr>
  </w:style>
  <w:style w:type="paragraph" w:customStyle="1" w:styleId="afa">
    <w:name w:val="标准文件_示例×："/>
    <w:basedOn w:val="afff5"/>
    <w:next w:val="afffffffffa"/>
    <w:qFormat/>
    <w:rsid w:val="007A41C8"/>
    <w:pPr>
      <w:widowControl/>
      <w:numPr>
        <w:numId w:val="25"/>
      </w:numPr>
      <w:adjustRightInd/>
      <w:spacing w:line="240" w:lineRule="auto"/>
    </w:pPr>
    <w:rPr>
      <w:rFonts w:ascii="宋体" w:hAnsi="Times New Roman"/>
      <w:kern w:val="0"/>
      <w:sz w:val="18"/>
      <w:szCs w:val="18"/>
    </w:rPr>
  </w:style>
  <w:style w:type="character" w:customStyle="1" w:styleId="Char">
    <w:name w:val="标准文件_段 Char"/>
    <w:link w:val="affffb"/>
    <w:rsid w:val="003B62FB"/>
    <w:rPr>
      <w:rFonts w:ascii="Times New Roman" w:hAnsi="Times New Roman"/>
      <w:noProof/>
      <w:sz w:val="21"/>
    </w:rPr>
  </w:style>
  <w:style w:type="paragraph" w:customStyle="1" w:styleId="afffffffffb">
    <w:name w:val="标准文件_表格续"/>
    <w:basedOn w:val="affffb"/>
    <w:next w:val="affffb"/>
    <w:qFormat/>
    <w:rsid w:val="003F6272"/>
    <w:pPr>
      <w:jc w:val="center"/>
    </w:pPr>
    <w:rPr>
      <w:rFonts w:ascii="黑体" w:eastAsia="黑体" w:hAnsi="黑体"/>
    </w:rPr>
  </w:style>
  <w:style w:type="paragraph" w:styleId="TOC1">
    <w:name w:val="toc 1"/>
    <w:basedOn w:val="afff5"/>
    <w:next w:val="afff5"/>
    <w:autoRedefine/>
    <w:uiPriority w:val="39"/>
    <w:unhideWhenUsed/>
    <w:rsid w:val="00EB1E69"/>
    <w:rPr>
      <w:rFonts w:ascii="宋体"/>
    </w:rPr>
  </w:style>
  <w:style w:type="table" w:styleId="afffffffffc">
    <w:name w:val="Table Grid"/>
    <w:basedOn w:val="afff7"/>
    <w:uiPriority w:val="39"/>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445574"/>
    <w:rPr>
      <w:color w:val="808080"/>
    </w:rPr>
  </w:style>
  <w:style w:type="paragraph" w:customStyle="1" w:styleId="2">
    <w:name w:val="标准文件_二级项2"/>
    <w:basedOn w:val="affffb"/>
    <w:qFormat/>
    <w:rsid w:val="00C72F0E"/>
    <w:pPr>
      <w:numPr>
        <w:ilvl w:val="1"/>
        <w:numId w:val="27"/>
      </w:numPr>
      <w:ind w:left="1271" w:firstLineChars="0" w:hanging="420"/>
    </w:pPr>
  </w:style>
  <w:style w:type="paragraph" w:customStyle="1" w:styleId="21">
    <w:name w:val="标准文件_三级项2"/>
    <w:basedOn w:val="affffb"/>
    <w:qFormat/>
    <w:rsid w:val="00313B85"/>
    <w:pPr>
      <w:numPr>
        <w:numId w:val="26"/>
      </w:numPr>
      <w:spacing w:line="300" w:lineRule="exact"/>
      <w:ind w:left="1276" w:firstLineChars="0" w:hanging="425"/>
    </w:pPr>
  </w:style>
  <w:style w:type="paragraph" w:customStyle="1" w:styleId="20">
    <w:name w:val="标准文件_一级项2"/>
    <w:basedOn w:val="affffb"/>
    <w:qFormat/>
    <w:rsid w:val="00AE070A"/>
    <w:pPr>
      <w:numPr>
        <w:numId w:val="28"/>
      </w:numPr>
      <w:spacing w:line="300" w:lineRule="exact"/>
      <w:ind w:left="1271" w:firstLineChars="0" w:hanging="420"/>
    </w:pPr>
  </w:style>
  <w:style w:type="paragraph" w:customStyle="1" w:styleId="afffffffffe">
    <w:name w:val="标准文件_提示"/>
    <w:basedOn w:val="affffb"/>
    <w:next w:val="affffb"/>
    <w:qFormat/>
    <w:rsid w:val="00365F86"/>
    <w:pPr>
      <w:ind w:firstLine="420"/>
    </w:pPr>
    <w:rPr>
      <w:rFonts w:ascii="黑体" w:eastAsia="黑体"/>
    </w:rPr>
  </w:style>
  <w:style w:type="character" w:customStyle="1" w:styleId="affffffffff">
    <w:name w:val="标准文件_来源"/>
    <w:basedOn w:val="afff6"/>
    <w:uiPriority w:val="1"/>
    <w:qFormat/>
    <w:rsid w:val="00991875"/>
    <w:rPr>
      <w:rFonts w:eastAsia="宋体"/>
      <w:sz w:val="21"/>
    </w:rPr>
  </w:style>
  <w:style w:type="paragraph" w:customStyle="1" w:styleId="affffffffff0">
    <w:name w:val="标准文件_图表说明"/>
    <w:qFormat/>
    <w:rsid w:val="00A8446B"/>
    <w:pPr>
      <w:spacing w:line="276" w:lineRule="auto"/>
      <w:ind w:firstLine="420"/>
    </w:pPr>
    <w:rPr>
      <w:rFonts w:ascii="宋体" w:hAnsi="宋体"/>
      <w:kern w:val="2"/>
      <w:sz w:val="18"/>
    </w:rPr>
  </w:style>
  <w:style w:type="paragraph" w:customStyle="1" w:styleId="affffffffff1">
    <w:name w:val="其他发布日期"/>
    <w:basedOn w:val="afffffff0"/>
    <w:rsid w:val="00CD50A1"/>
    <w:pPr>
      <w:framePr w:w="3997" w:h="471" w:hRule="exact" w:hSpace="0" w:vSpace="181" w:wrap="around" w:vAnchor="page" w:hAnchor="page" w:x="1419" w:y="14097"/>
    </w:pPr>
  </w:style>
  <w:style w:type="paragraph" w:customStyle="1" w:styleId="affffffffff2">
    <w:name w:val="其他实施日期"/>
    <w:basedOn w:val="affffffff6"/>
    <w:rsid w:val="00CD50A1"/>
    <w:pPr>
      <w:framePr w:w="3997" w:h="471" w:hRule="exact" w:vSpace="181" w:wrap="around" w:vAnchor="page" w:hAnchor="page" w:x="7089" w:y="14097"/>
    </w:pPr>
  </w:style>
  <w:style w:type="paragraph" w:customStyle="1" w:styleId="affffffffff3">
    <w:name w:val="标准文件_文件编号"/>
    <w:basedOn w:val="affffb"/>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A952D7"/>
    <w:pPr>
      <w:framePr w:wrap="auto"/>
      <w:spacing w:before="57"/>
    </w:pPr>
    <w:rPr>
      <w:sz w:val="21"/>
    </w:rPr>
  </w:style>
  <w:style w:type="paragraph" w:customStyle="1" w:styleId="affffffffff5">
    <w:name w:val="标准文件_文件名称"/>
    <w:basedOn w:val="affffb"/>
    <w:next w:val="affffb"/>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EB1E69"/>
    <w:pPr>
      <w:spacing w:line="300" w:lineRule="exact"/>
      <w:ind w:left="420"/>
    </w:pPr>
    <w:rPr>
      <w:rFonts w:ascii="宋体"/>
    </w:rPr>
  </w:style>
  <w:style w:type="paragraph" w:styleId="TOC4">
    <w:name w:val="toc 4"/>
    <w:basedOn w:val="afff5"/>
    <w:next w:val="afff5"/>
    <w:autoRedefine/>
    <w:uiPriority w:val="39"/>
    <w:unhideWhenUsed/>
    <w:rsid w:val="00EB1E69"/>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EB1E69"/>
    <w:pPr>
      <w:ind w:left="839"/>
    </w:pPr>
    <w:rPr>
      <w:rFonts w:ascii="宋体"/>
    </w:rPr>
  </w:style>
  <w:style w:type="paragraph" w:styleId="TOC6">
    <w:name w:val="toc 6"/>
    <w:basedOn w:val="afff5"/>
    <w:next w:val="afff5"/>
    <w:autoRedefine/>
    <w:uiPriority w:val="39"/>
    <w:unhideWhenUsed/>
    <w:rsid w:val="00EB1E69"/>
    <w:pPr>
      <w:spacing w:line="300" w:lineRule="exact"/>
      <w:ind w:left="1049"/>
    </w:pPr>
    <w:rPr>
      <w:rFonts w:ascii="宋体"/>
    </w:rPr>
  </w:style>
  <w:style w:type="paragraph" w:styleId="TOC7">
    <w:name w:val="toc 7"/>
    <w:basedOn w:val="afff5"/>
    <w:next w:val="afff5"/>
    <w:autoRedefine/>
    <w:uiPriority w:val="39"/>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113B1E"/>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B6029"/>
    <w:pPr>
      <w:numPr>
        <w:numId w:val="29"/>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E030F9"/>
    <w:pPr>
      <w:numPr>
        <w:ilvl w:val="1"/>
        <w:numId w:val="30"/>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E030F9"/>
    <w:pPr>
      <w:numPr>
        <w:ilvl w:val="2"/>
        <w:numId w:val="30"/>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E030F9"/>
    <w:pPr>
      <w:numPr>
        <w:ilvl w:val="3"/>
        <w:numId w:val="30"/>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5E3C18"/>
    <w:pPr>
      <w:numPr>
        <w:ilvl w:val="4"/>
        <w:numId w:val="30"/>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5E3C18"/>
    <w:pPr>
      <w:numPr>
        <w:ilvl w:val="5"/>
        <w:numId w:val="30"/>
      </w:numPr>
      <w:spacing w:beforeLines="50" w:before="50" w:afterLines="50" w:after="50"/>
      <w:ind w:firstLineChars="0"/>
    </w:pPr>
    <w:rPr>
      <w:rFonts w:ascii="黑体" w:eastAsia="黑体"/>
    </w:rPr>
  </w:style>
  <w:style w:type="paragraph" w:customStyle="1" w:styleId="affffffffff6">
    <w:name w:val="标准文件_注后"/>
    <w:basedOn w:val="affffb"/>
    <w:qFormat/>
    <w:rsid w:val="00614CC1"/>
    <w:pPr>
      <w:ind w:left="811" w:firstLineChars="0" w:firstLine="0"/>
    </w:pPr>
    <w:rPr>
      <w:sz w:val="18"/>
    </w:rPr>
  </w:style>
  <w:style w:type="paragraph" w:customStyle="1" w:styleId="X">
    <w:name w:val="标准文件_注X后"/>
    <w:basedOn w:val="affffb"/>
    <w:qFormat/>
    <w:rsid w:val="00614CC1"/>
    <w:pPr>
      <w:ind w:left="811" w:firstLineChars="0" w:firstLine="0"/>
    </w:pPr>
    <w:rPr>
      <w:sz w:val="18"/>
    </w:rPr>
  </w:style>
  <w:style w:type="paragraph" w:customStyle="1" w:styleId="affffffffff7">
    <w:name w:val="标准文件_示例后"/>
    <w:basedOn w:val="affffb"/>
    <w:qFormat/>
    <w:rsid w:val="00AC5DF4"/>
    <w:pPr>
      <w:ind w:left="964" w:firstLineChars="0" w:firstLine="0"/>
    </w:pPr>
    <w:rPr>
      <w:sz w:val="18"/>
    </w:rPr>
  </w:style>
  <w:style w:type="paragraph" w:customStyle="1" w:styleId="X0">
    <w:name w:val="标准文件_示例X后"/>
    <w:basedOn w:val="affffb"/>
    <w:link w:val="X1"/>
    <w:qFormat/>
    <w:rsid w:val="00E639BC"/>
    <w:pPr>
      <w:ind w:left="1049" w:firstLineChars="0" w:firstLine="0"/>
    </w:pPr>
    <w:rPr>
      <w:sz w:val="18"/>
    </w:rPr>
  </w:style>
  <w:style w:type="character" w:customStyle="1" w:styleId="X1">
    <w:name w:val="标准文件_示例X后 字符"/>
    <w:basedOn w:val="Char"/>
    <w:link w:val="X0"/>
    <w:rsid w:val="00E639BC"/>
    <w:rPr>
      <w:rFonts w:ascii="宋体" w:hAnsi="Times New Roman"/>
      <w:noProof/>
      <w:sz w:val="18"/>
    </w:rPr>
  </w:style>
  <w:style w:type="paragraph" w:customStyle="1" w:styleId="affffffffff8">
    <w:name w:val="标准文件_索引项"/>
    <w:basedOn w:val="affffb"/>
    <w:next w:val="affffb"/>
    <w:qFormat/>
    <w:rsid w:val="00E210B5"/>
    <w:pPr>
      <w:tabs>
        <w:tab w:val="right" w:leader="dot" w:pos="9356"/>
      </w:tabs>
      <w:ind w:left="210" w:firstLineChars="0" w:hanging="210"/>
      <w:jc w:val="left"/>
    </w:pPr>
  </w:style>
  <w:style w:type="paragraph" w:customStyle="1" w:styleId="affffffffff9">
    <w:name w:val="标准文件_附录一级无标题"/>
    <w:basedOn w:val="aff4"/>
    <w:qFormat/>
    <w:rsid w:val="009D6BCA"/>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D6BCA"/>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A41CB5"/>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A41CB5"/>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674AD"/>
    <w:pPr>
      <w:ind w:firstLine="420"/>
    </w:pPr>
    <w:rPr>
      <w:sz w:val="18"/>
    </w:rPr>
  </w:style>
  <w:style w:type="paragraph" w:customStyle="1" w:styleId="affffffffffe">
    <w:name w:val="标准文件_引言一级无标题"/>
    <w:basedOn w:val="a7"/>
    <w:next w:val="affffb"/>
    <w:qFormat/>
    <w:rsid w:val="00843C13"/>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843C13"/>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534BDF"/>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534BDF"/>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534BDF"/>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6F0ED7"/>
    <w:rPr>
      <w:rFonts w:hAnsi="黑体"/>
    </w:rPr>
  </w:style>
  <w:style w:type="paragraph" w:customStyle="1" w:styleId="afffffffffff4">
    <w:name w:val="标准文件_脚注内容"/>
    <w:basedOn w:val="affffb"/>
    <w:qFormat/>
    <w:rsid w:val="00DC3067"/>
    <w:pPr>
      <w:ind w:leftChars="200" w:left="400" w:hangingChars="200" w:hanging="200"/>
    </w:pPr>
    <w:rPr>
      <w:sz w:val="15"/>
    </w:rPr>
  </w:style>
  <w:style w:type="paragraph" w:customStyle="1" w:styleId="afffffffffff5">
    <w:name w:val="标准文件_术语条一"/>
    <w:basedOn w:val="affffffffe"/>
    <w:next w:val="affffb"/>
    <w:qFormat/>
    <w:rsid w:val="00AF0C18"/>
  </w:style>
  <w:style w:type="paragraph" w:customStyle="1" w:styleId="afffffffffff6">
    <w:name w:val="标准文件_术语条二"/>
    <w:basedOn w:val="afffffffff1"/>
    <w:next w:val="affffb"/>
    <w:qFormat/>
    <w:rsid w:val="00AF0C18"/>
  </w:style>
  <w:style w:type="paragraph" w:customStyle="1" w:styleId="afffffffffff7">
    <w:name w:val="标准文件_术语条三"/>
    <w:basedOn w:val="afffffffff0"/>
    <w:next w:val="affffb"/>
    <w:qFormat/>
    <w:rsid w:val="00AF0C18"/>
  </w:style>
  <w:style w:type="paragraph" w:customStyle="1" w:styleId="afffffffffff8">
    <w:name w:val="标准文件_术语条四"/>
    <w:basedOn w:val="afffffffff3"/>
    <w:next w:val="affffb"/>
    <w:qFormat/>
    <w:rsid w:val="00AF0C18"/>
  </w:style>
  <w:style w:type="paragraph" w:customStyle="1" w:styleId="afffffffffff9">
    <w:name w:val="标准文件_术语条五"/>
    <w:basedOn w:val="afffffffff"/>
    <w:next w:val="affffb"/>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character" w:customStyle="1" w:styleId="apple-converted-space">
    <w:name w:val="apple-converted-space"/>
    <w:basedOn w:val="afff6"/>
    <w:rsid w:val="00D670FA"/>
  </w:style>
  <w:style w:type="paragraph" w:styleId="afffffffffffa">
    <w:name w:val="List Paragraph"/>
    <w:aliases w:val="列出段落"/>
    <w:basedOn w:val="afff5"/>
    <w:link w:val="afffffffffffb"/>
    <w:uiPriority w:val="34"/>
    <w:qFormat/>
    <w:rsid w:val="00E55C18"/>
    <w:pPr>
      <w:adjustRightInd/>
      <w:spacing w:beforeLines="50" w:before="50" w:afterLines="50" w:after="50" w:line="360" w:lineRule="auto"/>
      <w:ind w:left="420" w:firstLineChars="200" w:firstLine="420"/>
    </w:pPr>
    <w:rPr>
      <w:rFonts w:ascii="Times New Roman" w:hAnsi="Times New Roman"/>
      <w:szCs w:val="22"/>
    </w:rPr>
  </w:style>
  <w:style w:type="character" w:customStyle="1" w:styleId="afffffffffffb">
    <w:name w:val="列表段落 字符"/>
    <w:aliases w:val="列出段落 字符"/>
    <w:basedOn w:val="afff6"/>
    <w:link w:val="afffffffffffa"/>
    <w:uiPriority w:val="34"/>
    <w:rsid w:val="00E55C18"/>
    <w:rPr>
      <w:rFonts w:ascii="Times New Roman" w:hAnsi="Times New Roman"/>
      <w:kern w:val="2"/>
      <w:sz w:val="21"/>
      <w:szCs w:val="22"/>
    </w:rPr>
  </w:style>
  <w:style w:type="paragraph" w:styleId="afffffffffffc">
    <w:name w:val="Date"/>
    <w:basedOn w:val="afff5"/>
    <w:next w:val="afff5"/>
    <w:link w:val="11"/>
    <w:rsid w:val="004E0C1D"/>
    <w:pPr>
      <w:adjustRightInd/>
      <w:spacing w:before="50" w:after="50" w:line="240" w:lineRule="auto"/>
    </w:pPr>
    <w:rPr>
      <w:rFonts w:ascii="Times New Roman" w:hAnsi="Times New Roman"/>
      <w:b/>
      <w:sz w:val="32"/>
      <w:szCs w:val="20"/>
    </w:rPr>
  </w:style>
  <w:style w:type="character" w:customStyle="1" w:styleId="afffffffffffd">
    <w:name w:val="日期 字符"/>
    <w:basedOn w:val="afff6"/>
    <w:uiPriority w:val="99"/>
    <w:semiHidden/>
    <w:rsid w:val="004E0C1D"/>
    <w:rPr>
      <w:kern w:val="2"/>
      <w:sz w:val="21"/>
      <w:szCs w:val="21"/>
    </w:rPr>
  </w:style>
  <w:style w:type="character" w:customStyle="1" w:styleId="11">
    <w:name w:val="日期 字符1"/>
    <w:link w:val="afffffffffffc"/>
    <w:rsid w:val="004E0C1D"/>
    <w:rPr>
      <w:rFonts w:ascii="Times New Roman" w:hAnsi="Times New Roman"/>
      <w:b/>
      <w:kern w:val="2"/>
      <w:sz w:val="32"/>
    </w:rPr>
  </w:style>
  <w:style w:type="paragraph" w:customStyle="1" w:styleId="afffffffffffe">
    <w:name w:val="段"/>
    <w:link w:val="Char0"/>
    <w:rsid w:val="008B00C3"/>
    <w:pPr>
      <w:tabs>
        <w:tab w:val="center" w:pos="4201"/>
        <w:tab w:val="right" w:leader="dot" w:pos="9298"/>
      </w:tabs>
      <w:autoSpaceDE w:val="0"/>
      <w:autoSpaceDN w:val="0"/>
      <w:spacing w:beforeLines="50" w:afterLines="50" w:line="360" w:lineRule="auto"/>
      <w:ind w:left="840" w:firstLineChars="200" w:firstLine="420"/>
      <w:jc w:val="both"/>
    </w:pPr>
    <w:rPr>
      <w:rFonts w:ascii="宋体" w:hAnsi="Times New Roman"/>
      <w:noProof/>
      <w:szCs w:val="21"/>
    </w:rPr>
  </w:style>
  <w:style w:type="character" w:customStyle="1" w:styleId="Char0">
    <w:name w:val="段 Char"/>
    <w:link w:val="afffffffffffe"/>
    <w:locked/>
    <w:rsid w:val="008B00C3"/>
    <w:rPr>
      <w:rFonts w:ascii="宋体" w:hAnsi="Times New Roman"/>
      <w:noProof/>
      <w:szCs w:val="21"/>
    </w:rPr>
  </w:style>
  <w:style w:type="paragraph" w:customStyle="1" w:styleId="affffffffffff">
    <w:name w:val="列项——（一级）"/>
    <w:rsid w:val="008B00C3"/>
    <w:pPr>
      <w:widowControl w:val="0"/>
      <w:spacing w:beforeLines="50" w:afterLines="50" w:line="360" w:lineRule="auto"/>
      <w:ind w:left="692" w:hanging="408"/>
      <w:jc w:val="both"/>
    </w:pPr>
    <w:rPr>
      <w:rFonts w:ascii="宋体" w:hAnsi="Times New Roman"/>
      <w:sz w:val="21"/>
    </w:rPr>
  </w:style>
  <w:style w:type="paragraph" w:customStyle="1" w:styleId="affffffffffff0">
    <w:name w:val="列项●（二级）"/>
    <w:rsid w:val="008B00C3"/>
    <w:pPr>
      <w:tabs>
        <w:tab w:val="num" w:pos="334"/>
        <w:tab w:val="left" w:pos="840"/>
      </w:tabs>
      <w:spacing w:beforeLines="50" w:afterLines="50" w:line="360" w:lineRule="auto"/>
      <w:ind w:left="838" w:hanging="413"/>
      <w:jc w:val="both"/>
    </w:pPr>
    <w:rPr>
      <w:rFonts w:ascii="宋体" w:hAnsi="Times New Roman"/>
      <w:sz w:val="21"/>
    </w:rPr>
  </w:style>
  <w:style w:type="paragraph" w:customStyle="1" w:styleId="affffffffffff1">
    <w:name w:val="列项◆（三级）"/>
    <w:basedOn w:val="afff5"/>
    <w:rsid w:val="008B00C3"/>
    <w:pPr>
      <w:tabs>
        <w:tab w:val="num" w:pos="1252"/>
      </w:tabs>
      <w:adjustRightInd/>
      <w:spacing w:beforeLines="50" w:before="50" w:afterLines="50" w:after="50" w:line="360" w:lineRule="auto"/>
      <w:ind w:left="1252" w:hanging="414"/>
    </w:pPr>
    <w:rPr>
      <w:rFonts w:ascii="宋体" w:hAnsi="Times New Roman"/>
    </w:rPr>
  </w:style>
  <w:style w:type="character" w:customStyle="1" w:styleId="4Char">
    <w:name w:val="标题 4 Char"/>
    <w:uiPriority w:val="9"/>
    <w:rsid w:val="002168C2"/>
    <w:rPr>
      <w:rFonts w:ascii="Arial" w:eastAsia="黑体" w:hAnsi="Arial" w:cs="Times New Roman"/>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so.com/link?url=http%3A%2F%2Fd.wanfangdata.com.cn%2FPeriodical%2Fcxsfxyxb201209011&amp;q=%E6%97%A0%E7%BC%9D%E5%AE%9A%E4%BD%8D%E6%8A%80%E6%9C%AF&amp;ts=1480564272&amp;t=11d4ebaf6ae25318002187fd9e2b9bb&amp;src=haoso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9.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B9F49C5B034109AA4500ED92E7000B"/>
        <w:category>
          <w:name w:val="常规"/>
          <w:gallery w:val="placeholder"/>
        </w:category>
        <w:types>
          <w:type w:val="bbPlcHdr"/>
        </w:types>
        <w:behaviors>
          <w:behavior w:val="content"/>
        </w:behaviors>
        <w:guid w:val="{1B70ADBB-A65A-4E1D-A81D-383678A48376}"/>
      </w:docPartPr>
      <w:docPartBody>
        <w:p w:rsidR="0030416D" w:rsidRDefault="00000000">
          <w:pPr>
            <w:pStyle w:val="A1B9F49C5B034109AA4500ED92E7000B"/>
            <w:rPr>
              <w:rFonts w:hint="eastAsia"/>
            </w:rPr>
          </w:pPr>
          <w:r w:rsidRPr="00751A05">
            <w:rPr>
              <w:rStyle w:val="a3"/>
              <w:rFonts w:hint="eastAsia"/>
            </w:rPr>
            <w:t>单击或点击此处输入文字。</w:t>
          </w:r>
        </w:p>
      </w:docPartBody>
    </w:docPart>
    <w:docPart>
      <w:docPartPr>
        <w:name w:val="A6B9675DD70041BD87F6DA7BBBAE8904"/>
        <w:category>
          <w:name w:val="常规"/>
          <w:gallery w:val="placeholder"/>
        </w:category>
        <w:types>
          <w:type w:val="bbPlcHdr"/>
        </w:types>
        <w:behaviors>
          <w:behavior w:val="content"/>
        </w:behaviors>
        <w:guid w:val="{09271489-1ABB-4CD1-9294-93410F84B4ED}"/>
      </w:docPartPr>
      <w:docPartBody>
        <w:p w:rsidR="0030416D" w:rsidRDefault="00000000">
          <w:pPr>
            <w:pStyle w:val="A6B9675DD70041BD87F6DA7BBBAE8904"/>
            <w:rPr>
              <w:rFonts w:hint="eastAsia"/>
            </w:rPr>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1F"/>
    <w:rsid w:val="001124E3"/>
    <w:rsid w:val="00193C64"/>
    <w:rsid w:val="0030416D"/>
    <w:rsid w:val="00BF121F"/>
    <w:rsid w:val="00FE5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1B9F49C5B034109AA4500ED92E7000B">
    <w:name w:val="A1B9F49C5B034109AA4500ED92E7000B"/>
    <w:pPr>
      <w:widowControl w:val="0"/>
    </w:pPr>
  </w:style>
  <w:style w:type="paragraph" w:customStyle="1" w:styleId="A6B9675DD70041BD87F6DA7BBBAE8904">
    <w:name w:val="A6B9675DD70041BD87F6DA7BBBAE8904"/>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30EFA-3F40-4753-8853-532FE0C59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国家标准</Template>
  <TotalTime>158</TotalTime>
  <Pages>34</Pages>
  <Words>12538</Words>
  <Characters>14295</Characters>
  <Application>Microsoft Office Word</Application>
  <DocSecurity>0</DocSecurity>
  <Lines>1191</Lines>
  <Paragraphs>1578</Paragraphs>
  <ScaleCrop>false</ScaleCrop>
  <Company/>
  <LinksUpToDate>false</LinksUpToDate>
  <CharactersWithSpaces>25255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Sun</dc:creator>
  <cp:keywords/>
  <cp:lastModifiedBy>Tom Sun</cp:lastModifiedBy>
  <cp:revision>4</cp:revision>
  <cp:lastPrinted>2021-02-02T07:44:00Z</cp:lastPrinted>
  <dcterms:created xsi:type="dcterms:W3CDTF">2026-07-15T07:17:00Z</dcterms:created>
  <dcterms:modified xsi:type="dcterms:W3CDTF">2026-07-16T02:05:00Z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