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175C3">
      <w:pPr>
        <w:spacing w:line="312" w:lineRule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Cs w:val="21"/>
        </w:rPr>
        <w:t xml:space="preserve">附件1                              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历届大会回顾</w:t>
      </w:r>
    </w:p>
    <w:tbl>
      <w:tblPr>
        <w:tblStyle w:val="7"/>
        <w:tblW w:w="9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3242"/>
        <w:gridCol w:w="1134"/>
        <w:gridCol w:w="4054"/>
      </w:tblGrid>
      <w:tr w14:paraId="4810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</w:tcPr>
          <w:p w14:paraId="6A4F69CB">
            <w:pPr>
              <w:spacing w:line="312" w:lineRule="auto"/>
              <w:jc w:val="center"/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  <w:t>年份</w:t>
            </w:r>
          </w:p>
        </w:tc>
        <w:tc>
          <w:tcPr>
            <w:tcW w:w="3242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</w:tcPr>
          <w:p w14:paraId="039A742E">
            <w:pPr>
              <w:spacing w:line="312" w:lineRule="auto"/>
              <w:jc w:val="center"/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  <w:t>会议名称</w:t>
            </w:r>
          </w:p>
        </w:tc>
        <w:tc>
          <w:tcPr>
            <w:tcW w:w="1134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4874CB" w:themeFill="accent1"/>
          </w:tcPr>
          <w:p w14:paraId="5767CBFF">
            <w:pPr>
              <w:spacing w:line="312" w:lineRule="auto"/>
              <w:jc w:val="center"/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  <w:t>会议地点</w:t>
            </w:r>
          </w:p>
        </w:tc>
        <w:tc>
          <w:tcPr>
            <w:tcW w:w="4054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4874CB" w:themeFill="accent1"/>
          </w:tcPr>
          <w:p w14:paraId="4409D3D2">
            <w:pPr>
              <w:spacing w:line="312" w:lineRule="auto"/>
              <w:jc w:val="center"/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FFFF"/>
                <w:szCs w:val="21"/>
              </w:rPr>
              <w:t>承办/协办单位</w:t>
            </w:r>
          </w:p>
        </w:tc>
      </w:tr>
      <w:tr w14:paraId="7ADE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585BF98E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2006年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5B81A230">
            <w:pPr>
              <w:spacing w:line="312" w:lineRule="auto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中国颗粒学会第五届学术年会暨海峡两岸颗粒技术研讨会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737F0F8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北京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5824124A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中国石油大学（北京）重质油国家重点实验室等承办，流态化专委会协办</w:t>
            </w:r>
          </w:p>
        </w:tc>
      </w:tr>
      <w:tr w14:paraId="4154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456A0D9E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2008年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10994C3B">
            <w:pPr>
              <w:spacing w:line="312" w:lineRule="auto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中国颗粒学会第六届学术年会暨海峡两岸颗粒技术研讨会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40E2123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上海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0D1A3447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学会与华东理工大学共同主办，颗粒制备与处理专委会协办</w:t>
            </w:r>
          </w:p>
        </w:tc>
      </w:tr>
      <w:tr w14:paraId="1EE44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58F0E689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2010年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2CC90A82">
            <w:pPr>
              <w:spacing w:line="312" w:lineRule="auto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中国颗粒学会第七届学术年会暨海峡两岸颗粒技术研讨会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7A4F6EB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陕西西安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4EA1591B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学会与中国科学院地球环境研究所、西安建筑科技大学等主办，颗粒测试专委会等协办</w:t>
            </w:r>
          </w:p>
        </w:tc>
      </w:tr>
      <w:tr w14:paraId="7E17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35D5B687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2012年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62C82BD6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中国颗粒学会第八届学术年会暨海峡两岸颗粒技术研讨会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446A5EE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浙江杭州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1558789A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中国科学院地球环境研究所、浙江大学承办，气溶胶专委会等协办</w:t>
            </w:r>
          </w:p>
        </w:tc>
      </w:tr>
      <w:tr w14:paraId="18A3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606FB285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2014年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3820771A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第七届世界颗粒学大会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085F1AB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北京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3D950310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学会与中国科学院过程工程研究所承办</w:t>
            </w:r>
          </w:p>
        </w:tc>
      </w:tr>
      <w:tr w14:paraId="6A9F8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4F371FB5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2016年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10C843DD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中国颗粒学会第九届学术年会暨海峡两岸颗粒技术研讨会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DE03858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四川成都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4DDE779D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超微颗粒专委会、中国科学院过程工程研究所协办</w:t>
            </w:r>
          </w:p>
        </w:tc>
      </w:tr>
      <w:tr w14:paraId="33F0B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06264954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2018年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05D7DB6F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中国颗粒学会第十届学术年会暨海峡两岸颗粒技术研讨会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509E27A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辽宁沈阳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27424228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学会与中国科学院金属研究所等联合主办，能源颗粒专委会等协办</w:t>
            </w:r>
          </w:p>
        </w:tc>
      </w:tr>
      <w:tr w14:paraId="35F54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34D82552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2020年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631C809F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中国颗粒学会第十一届学术年会暨海峡两岸颗粒技术研讨会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77F38B0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福建厦门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46AEAB7A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生物颗粒专委会、宁夏大学省部共建煤炭高效利用与绿色化工国家重点实验室、青岛科技大学等协办</w:t>
            </w:r>
          </w:p>
        </w:tc>
      </w:tr>
      <w:tr w14:paraId="2287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1D55CD9F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2023年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7FBE0208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第十二届中国颗粒大会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760F2BB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海南海口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1D4CB34C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能源颗粒专委会、海南大学承办，广州大学、华南理工大学等协办</w:t>
            </w:r>
          </w:p>
        </w:tc>
      </w:tr>
      <w:tr w14:paraId="4BD0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364C1023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2024年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1F13DFA4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第十三届中国颗粒大会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87750A5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江苏苏州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</w:tcPr>
          <w:p w14:paraId="745DC160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微纳气泡专委会等承办，国际介科学组织等协办</w:t>
            </w:r>
          </w:p>
        </w:tc>
      </w:tr>
      <w:tr w14:paraId="0497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16222FCB">
            <w:pPr>
              <w:spacing w:line="312" w:lineRule="auto"/>
              <w:jc w:val="center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2026年</w:t>
            </w:r>
          </w:p>
        </w:tc>
        <w:tc>
          <w:tcPr>
            <w:tcW w:w="3242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</w:tcPr>
          <w:p w14:paraId="38904E78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第十四届中国颗粒大会</w:t>
            </w:r>
          </w:p>
        </w:tc>
        <w:tc>
          <w:tcPr>
            <w:tcW w:w="113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31F35A0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广东广州</w:t>
            </w:r>
          </w:p>
        </w:tc>
        <w:tc>
          <w:tcPr>
            <w:tcW w:w="405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FFFFFF"/>
          </w:tcPr>
          <w:p w14:paraId="2F590169">
            <w:pPr>
              <w:spacing w:line="312" w:lineRule="auto"/>
              <w:jc w:val="left"/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231F20"/>
                <w:kern w:val="0"/>
                <w:szCs w:val="21"/>
                <w:lang w:bidi="ar"/>
              </w:rPr>
              <w:t>吸入颗粒专委会、华南理工大学发光国家重点实验室、暨南大学承办</w:t>
            </w:r>
          </w:p>
        </w:tc>
      </w:tr>
    </w:tbl>
    <w:p w14:paraId="0D9273D6">
      <w:pPr>
        <w:pStyle w:val="10"/>
        <w:spacing w:line="520" w:lineRule="exact"/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</w:pPr>
      <w:r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  <w:br w:type="textWrapping"/>
      </w:r>
      <w:r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  <w:br w:type="textWrapping"/>
      </w:r>
      <w:r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  <w:br w:type="textWrapping"/>
      </w:r>
    </w:p>
    <w:p w14:paraId="33DC7F20">
      <w:pPr>
        <w:pStyle w:val="2"/>
        <w:tabs>
          <w:tab w:val="left" w:pos="5580"/>
          <w:tab w:val="left" w:pos="6061"/>
        </w:tabs>
        <w:spacing w:before="80"/>
        <w:ind w:firstLine="28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  <w:br w:type="textWrapping"/>
      </w:r>
      <w:r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  <w:br w:type="textWrapping"/>
      </w:r>
      <w:r>
        <w:rPr>
          <w:rFonts w:ascii="仿宋" w:hAnsi="仿宋" w:eastAsia="仿宋" w:cs="仿宋"/>
          <w:b/>
          <w:bCs/>
          <w:color w:val="auto"/>
          <w:kern w:val="2"/>
          <w:sz w:val="21"/>
          <w:szCs w:val="21"/>
        </w:rPr>
        <w:br w:type="textWrapping"/>
      </w:r>
      <w:bookmarkStart w:id="0" w:name="_GoBack"/>
      <w:bookmarkEnd w:id="0"/>
    </w:p>
    <w:p w14:paraId="2D05BCC7">
      <w:pPr>
        <w:spacing w:line="312" w:lineRule="auto"/>
        <w:jc w:val="right"/>
        <w:rPr>
          <w:rFonts w:hint="eastAsia" w:ascii="仿宋" w:hAnsi="仿宋" w:eastAsia="仿宋" w:cs="仿宋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2050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7732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CD53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DD00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F4E24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20383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D0C"/>
    <w:rsid w:val="00023D0C"/>
    <w:rsid w:val="00241137"/>
    <w:rsid w:val="00301790"/>
    <w:rsid w:val="00484769"/>
    <w:rsid w:val="00523EB0"/>
    <w:rsid w:val="006751B6"/>
    <w:rsid w:val="007C076B"/>
    <w:rsid w:val="007D1D0F"/>
    <w:rsid w:val="00B21BB4"/>
    <w:rsid w:val="00CA613C"/>
    <w:rsid w:val="00DD53BA"/>
    <w:rsid w:val="00EB38E4"/>
    <w:rsid w:val="00EF4062"/>
    <w:rsid w:val="01791910"/>
    <w:rsid w:val="064321EB"/>
    <w:rsid w:val="06BA27AF"/>
    <w:rsid w:val="07124399"/>
    <w:rsid w:val="0B747589"/>
    <w:rsid w:val="0BD240F7"/>
    <w:rsid w:val="0C6B238F"/>
    <w:rsid w:val="11B60016"/>
    <w:rsid w:val="12B75CBB"/>
    <w:rsid w:val="158539E7"/>
    <w:rsid w:val="1626576B"/>
    <w:rsid w:val="17C413A2"/>
    <w:rsid w:val="1A9D6217"/>
    <w:rsid w:val="1CD203FA"/>
    <w:rsid w:val="1D3369BF"/>
    <w:rsid w:val="1F2111C5"/>
    <w:rsid w:val="205C7293"/>
    <w:rsid w:val="220F79FB"/>
    <w:rsid w:val="24CD17E8"/>
    <w:rsid w:val="2AF53506"/>
    <w:rsid w:val="2E7F579A"/>
    <w:rsid w:val="312608BD"/>
    <w:rsid w:val="31336B36"/>
    <w:rsid w:val="31BB7257"/>
    <w:rsid w:val="339B7340"/>
    <w:rsid w:val="362D7FF8"/>
    <w:rsid w:val="371D63F5"/>
    <w:rsid w:val="38FD63A7"/>
    <w:rsid w:val="3A8B7A04"/>
    <w:rsid w:val="3B99794E"/>
    <w:rsid w:val="433C7ACC"/>
    <w:rsid w:val="43C57AC2"/>
    <w:rsid w:val="4A2E10F0"/>
    <w:rsid w:val="51F53C68"/>
    <w:rsid w:val="533E6ACD"/>
    <w:rsid w:val="5600587E"/>
    <w:rsid w:val="568E49DB"/>
    <w:rsid w:val="57B819BF"/>
    <w:rsid w:val="5C7165E1"/>
    <w:rsid w:val="5C806824"/>
    <w:rsid w:val="6285465A"/>
    <w:rsid w:val="65DA5FB8"/>
    <w:rsid w:val="67A4786A"/>
    <w:rsid w:val="681D761D"/>
    <w:rsid w:val="68C835DF"/>
    <w:rsid w:val="69C2222A"/>
    <w:rsid w:val="6A152BF7"/>
    <w:rsid w:val="6A5C39F5"/>
    <w:rsid w:val="6A946868"/>
    <w:rsid w:val="73830C7C"/>
    <w:rsid w:val="73990FCC"/>
    <w:rsid w:val="75A90742"/>
    <w:rsid w:val="773504DF"/>
    <w:rsid w:val="7A85177D"/>
    <w:rsid w:val="7C3E7E36"/>
    <w:rsid w:val="7CA35EEB"/>
    <w:rsid w:val="7E21356B"/>
    <w:rsid w:val="7F66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黑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widowControl/>
      <w:ind w:firstLine="360"/>
      <w:jc w:val="left"/>
    </w:pPr>
    <w:rPr>
      <w:rFonts w:ascii="Calibri" w:hAnsi="Calibri" w:eastAsia="宋体"/>
      <w:kern w:val="0"/>
      <w:sz w:val="22"/>
      <w:lang w:eastAsia="en-US" w:bidi="en-US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8"/>
    <w:link w:val="4"/>
    <w:uiPriority w:val="0"/>
    <w:rPr>
      <w:rFonts w:eastAsia="黑体"/>
      <w:kern w:val="2"/>
      <w:sz w:val="18"/>
      <w:szCs w:val="18"/>
    </w:rPr>
  </w:style>
  <w:style w:type="character" w:customStyle="1" w:styleId="12">
    <w:name w:val="页脚 字符"/>
    <w:basedOn w:val="8"/>
    <w:link w:val="3"/>
    <w:uiPriority w:val="0"/>
    <w:rPr>
      <w:rFonts w:eastAsia="黑体"/>
      <w:kern w:val="2"/>
      <w:sz w:val="18"/>
      <w:szCs w:val="18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1655</Words>
  <Characters>1809</Characters>
  <Lines>169</Lines>
  <Paragraphs>141</Paragraphs>
  <TotalTime>4</TotalTime>
  <ScaleCrop>false</ScaleCrop>
  <LinksUpToDate>false</LinksUpToDate>
  <CharactersWithSpaces>2023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2026-11-02T13:50:00Z</dcterms:created>
  <dc:creator>22763</dc:creator>
  <cp:lastModifiedBy>Joy</cp:lastModifiedBy>
  <dcterms:modified xsi:type="dcterms:W3CDTF">2026-11-03T01:08:47Z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5FD71A4664514131AB99A5D3CD998B4E_12</vt:lpwstr>
  </property>
  <property fmtid="{D5CDD505-2E9C-101B-9397-08002B2CF9AE}" pid="4" name="KSOTemplateDocerSaveRecord">
    <vt:lpwstr>eyJoZGlkIjoiY2NjNWI4MjUxN2VhYjZkMjAzYWY4OTQwOTk2YjUwOTQiLCJ1c2VySWQiOiI0NzQzMzQwODUifQ==</vt:lpwstr>
  </property>
</Properties>
</file>