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5F3AA" w14:textId="4C565675" w:rsidR="00F97A93" w:rsidRPr="00F97A93" w:rsidRDefault="00861127" w:rsidP="00C03A38">
      <w:pPr>
        <w:tabs>
          <w:tab w:val="left" w:pos="1701"/>
          <w:tab w:val="right" w:pos="8306"/>
        </w:tabs>
        <w:autoSpaceDE w:val="0"/>
        <w:autoSpaceDN w:val="0"/>
        <w:adjustRightInd w:val="0"/>
        <w:jc w:val="left"/>
        <w:rPr>
          <w:rFonts w:ascii="黑体" w:eastAsia="黑体" w:hAnsi="Times New Roman" w:cs="黑体"/>
          <w:b/>
          <w:kern w:val="0"/>
          <w:sz w:val="48"/>
          <w:szCs w:val="48"/>
        </w:rPr>
      </w:pPr>
      <w:r>
        <w:rPr>
          <w:rFonts w:ascii="黑体" w:eastAsia="黑体" w:hAnsi="Times New Roman" w:cs="黑体"/>
          <w:b/>
          <w:noProof/>
          <w:kern w:val="0"/>
          <w:sz w:val="30"/>
          <w:szCs w:val="30"/>
        </w:rPr>
        <w:drawing>
          <wp:anchor distT="0" distB="0" distL="114300" distR="114300" simplePos="0" relativeHeight="251661312" behindDoc="0" locked="0" layoutInCell="1" allowOverlap="1" wp14:anchorId="16AE5AD7" wp14:editId="75A91FD1">
            <wp:simplePos x="0" y="0"/>
            <wp:positionH relativeFrom="margin">
              <wp:posOffset>3664186</wp:posOffset>
            </wp:positionH>
            <wp:positionV relativeFrom="paragraph">
              <wp:posOffset>88132</wp:posOffset>
            </wp:positionV>
            <wp:extent cx="1615440" cy="810895"/>
            <wp:effectExtent l="0" t="0" r="0" b="0"/>
            <wp:wrapSquare wrapText="bothSides"/>
            <wp:docPr id="14433051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F36A1A" w:rsidRPr="00F36A1A">
        <w:rPr>
          <w:rFonts w:ascii="黑体" w:eastAsia="黑体" w:hAnsi="Times New Roman" w:cs="黑体"/>
          <w:b/>
          <w:kern w:val="0"/>
          <w:sz w:val="30"/>
          <w:szCs w:val="30"/>
        </w:rPr>
        <w:t>ICS</w:t>
      </w:r>
      <w:r w:rsidR="0025212F">
        <w:rPr>
          <w:rFonts w:ascii="黑体" w:eastAsia="黑体" w:hAnsi="Times New Roman" w:cs="黑体"/>
          <w:b/>
          <w:kern w:val="0"/>
          <w:sz w:val="30"/>
          <w:szCs w:val="30"/>
        </w:rPr>
        <w:t xml:space="preserve"> </w:t>
      </w:r>
      <w:r w:rsidR="00F36A1A" w:rsidRPr="00F36A1A">
        <w:rPr>
          <w:rFonts w:ascii="黑体" w:eastAsia="黑体" w:hAnsi="Times New Roman" w:cs="黑体"/>
          <w:b/>
          <w:kern w:val="0"/>
          <w:sz w:val="30"/>
          <w:szCs w:val="30"/>
        </w:rPr>
        <w:t>73</w:t>
      </w:r>
      <w:r w:rsidR="00C03A38">
        <w:rPr>
          <w:rFonts w:ascii="黑体" w:eastAsia="黑体" w:hAnsi="Times New Roman" w:cs="黑体" w:hint="eastAsia"/>
          <w:b/>
          <w:kern w:val="0"/>
          <w:sz w:val="30"/>
          <w:szCs w:val="30"/>
        </w:rPr>
        <w:t>.</w:t>
      </w:r>
      <w:r w:rsidR="00F36A1A" w:rsidRPr="00F36A1A">
        <w:rPr>
          <w:rFonts w:ascii="黑体" w:eastAsia="黑体" w:hAnsi="Times New Roman" w:cs="黑体"/>
          <w:b/>
          <w:kern w:val="0"/>
          <w:sz w:val="30"/>
          <w:szCs w:val="30"/>
        </w:rPr>
        <w:t>020</w:t>
      </w:r>
      <w:r w:rsidR="00F36A1A">
        <w:rPr>
          <w:rFonts w:ascii="黑体" w:eastAsia="黑体" w:hAnsi="Times New Roman" w:cs="黑体"/>
          <w:b/>
          <w:kern w:val="0"/>
          <w:sz w:val="48"/>
          <w:szCs w:val="48"/>
        </w:rPr>
        <w:tab/>
      </w:r>
      <w:r w:rsidR="00F36A1A">
        <w:rPr>
          <w:rFonts w:ascii="黑体" w:eastAsia="黑体" w:hAnsi="Times New Roman" w:cs="黑体"/>
          <w:b/>
          <w:kern w:val="0"/>
          <w:sz w:val="48"/>
          <w:szCs w:val="48"/>
        </w:rPr>
        <w:tab/>
      </w:r>
    </w:p>
    <w:p w14:paraId="1581A83D" w14:textId="2B53E3C9" w:rsidR="00F97A93" w:rsidRPr="00C03A38" w:rsidRDefault="00C03A38" w:rsidP="00F97A93">
      <w:pPr>
        <w:autoSpaceDE w:val="0"/>
        <w:autoSpaceDN w:val="0"/>
        <w:adjustRightInd w:val="0"/>
        <w:jc w:val="left"/>
        <w:rPr>
          <w:rFonts w:ascii="黑体" w:eastAsia="黑体" w:hAnsi="Times New Roman" w:cs="黑体"/>
          <w:b/>
          <w:kern w:val="0"/>
          <w:sz w:val="30"/>
          <w:szCs w:val="30"/>
        </w:rPr>
      </w:pPr>
      <w:r w:rsidRPr="00C03A38">
        <w:rPr>
          <w:rFonts w:ascii="黑体" w:eastAsia="黑体" w:hAnsi="Times New Roman" w:cs="黑体" w:hint="eastAsia"/>
          <w:b/>
          <w:kern w:val="0"/>
          <w:sz w:val="30"/>
          <w:szCs w:val="30"/>
        </w:rPr>
        <w:t>D</w:t>
      </w:r>
      <w:r w:rsidRPr="00C03A38">
        <w:rPr>
          <w:rFonts w:ascii="黑体" w:eastAsia="黑体" w:hAnsi="Times New Roman" w:cs="黑体"/>
          <w:b/>
          <w:kern w:val="0"/>
          <w:sz w:val="30"/>
          <w:szCs w:val="30"/>
        </w:rPr>
        <w:t>15</w:t>
      </w:r>
    </w:p>
    <w:p w14:paraId="68B4E9C3" w14:textId="77777777" w:rsidR="00F36A1A" w:rsidRPr="00F97A93" w:rsidRDefault="00F36A1A" w:rsidP="00F97A93">
      <w:pPr>
        <w:autoSpaceDE w:val="0"/>
        <w:autoSpaceDN w:val="0"/>
        <w:adjustRightInd w:val="0"/>
        <w:jc w:val="left"/>
        <w:rPr>
          <w:rFonts w:ascii="黑体" w:eastAsia="黑体" w:hAnsi="Times New Roman" w:cs="黑体"/>
          <w:b/>
          <w:kern w:val="0"/>
          <w:sz w:val="44"/>
          <w:szCs w:val="44"/>
        </w:rPr>
      </w:pPr>
    </w:p>
    <w:p w14:paraId="2A1FD9B8" w14:textId="0DBE0D43" w:rsidR="00F97A93" w:rsidRPr="0025212F" w:rsidRDefault="00844937" w:rsidP="0025212F">
      <w:pPr>
        <w:autoSpaceDE w:val="0"/>
        <w:autoSpaceDN w:val="0"/>
        <w:adjustRightInd w:val="0"/>
        <w:jc w:val="distribute"/>
        <w:rPr>
          <w:rFonts w:ascii="黑体" w:eastAsia="黑体" w:hAnsi="Times New Roman" w:cs="黑体"/>
          <w:b/>
          <w:kern w:val="0"/>
          <w:sz w:val="72"/>
          <w:szCs w:val="72"/>
        </w:rPr>
      </w:pPr>
      <w:r w:rsidRPr="0025212F">
        <w:rPr>
          <w:rFonts w:ascii="黑体" w:eastAsia="黑体" w:hAnsi="Times New Roman" w:cs="黑体" w:hint="eastAsia"/>
          <w:b/>
          <w:kern w:val="0"/>
          <w:sz w:val="72"/>
          <w:szCs w:val="72"/>
        </w:rPr>
        <w:t>中国煤炭学会团体标准</w:t>
      </w:r>
    </w:p>
    <w:p w14:paraId="22F02C1B" w14:textId="2B2DA970" w:rsidR="00F97A93" w:rsidRPr="00F97A93" w:rsidRDefault="0025212F" w:rsidP="00A94AB4">
      <w:pPr>
        <w:spacing w:beforeLines="50" w:before="156" w:afterLines="50" w:after="156" w:line="520" w:lineRule="exact"/>
        <w:jc w:val="right"/>
        <w:rPr>
          <w:rFonts w:ascii="黑体" w:eastAsia="黑体" w:hAnsi="Times New Roman" w:cs="黑体"/>
          <w:kern w:val="0"/>
          <w:sz w:val="28"/>
          <w:szCs w:val="28"/>
        </w:rPr>
      </w:pPr>
      <w:r>
        <w:rPr>
          <w:rFonts w:ascii="黑体" w:eastAsia="黑体" w:hAnsi="Times New Roman" w:cs="黑体"/>
          <w:kern w:val="0"/>
          <w:sz w:val="28"/>
          <w:szCs w:val="28"/>
        </w:rPr>
        <w:t>CCS</w:t>
      </w:r>
      <w:r w:rsidR="00CC482A">
        <w:rPr>
          <w:rFonts w:ascii="黑体" w:eastAsia="黑体" w:hAnsi="Times New Roman" w:cs="黑体"/>
          <w:kern w:val="0"/>
          <w:sz w:val="28"/>
          <w:szCs w:val="28"/>
        </w:rPr>
        <w:t>/</w:t>
      </w:r>
      <w:r>
        <w:rPr>
          <w:rFonts w:ascii="黑体" w:eastAsia="黑体" w:hAnsi="Times New Roman" w:cs="黑体"/>
          <w:kern w:val="0"/>
          <w:sz w:val="28"/>
          <w:szCs w:val="28"/>
        </w:rPr>
        <w:t>T</w:t>
      </w:r>
      <w:r w:rsidR="00CC482A">
        <w:rPr>
          <w:rFonts w:ascii="黑体" w:eastAsia="黑体" w:hAnsi="Times New Roman" w:cs="黑体"/>
          <w:kern w:val="0"/>
          <w:sz w:val="28"/>
          <w:szCs w:val="28"/>
        </w:rPr>
        <w:t xml:space="preserve"> XXX</w:t>
      </w:r>
      <w:r>
        <w:rPr>
          <w:rFonts w:ascii="黑体" w:eastAsia="黑体" w:hAnsi="Times New Roman" w:cs="黑体"/>
          <w:kern w:val="0"/>
          <w:sz w:val="28"/>
          <w:szCs w:val="28"/>
        </w:rPr>
        <w:t>X</w:t>
      </w:r>
      <w:r w:rsidR="00CC482A">
        <w:rPr>
          <w:rFonts w:ascii="黑体" w:eastAsia="黑体" w:hAnsi="Times New Roman" w:cs="黑体"/>
          <w:kern w:val="0"/>
          <w:sz w:val="28"/>
          <w:szCs w:val="28"/>
        </w:rPr>
        <w:t>-20</w:t>
      </w:r>
      <w:r w:rsidR="00CC482A">
        <w:rPr>
          <w:rFonts w:ascii="黑体" w:eastAsia="黑体" w:hAnsi="Times New Roman" w:cs="黑体" w:hint="eastAsia"/>
          <w:kern w:val="0"/>
          <w:sz w:val="28"/>
          <w:szCs w:val="28"/>
        </w:rPr>
        <w:t>2</w:t>
      </w:r>
      <w:r>
        <w:rPr>
          <w:rFonts w:ascii="黑体" w:eastAsia="黑体" w:hAnsi="Times New Roman" w:cs="黑体"/>
          <w:kern w:val="0"/>
          <w:sz w:val="28"/>
          <w:szCs w:val="28"/>
        </w:rPr>
        <w:t>3</w:t>
      </w:r>
    </w:p>
    <w:p w14:paraId="72D8CD7D" w14:textId="77777777" w:rsidR="00F97A93" w:rsidRPr="00F97A93" w:rsidRDefault="00000000" w:rsidP="00A94AB4">
      <w:pPr>
        <w:spacing w:beforeLines="50" w:before="156" w:afterLines="50" w:after="156" w:line="520" w:lineRule="exact"/>
        <w:jc w:val="right"/>
        <w:rPr>
          <w:rFonts w:ascii="Times New Roman" w:eastAsia="宋体" w:hAnsi="Times New Roman" w:cs="Times New Roman"/>
          <w:b/>
          <w:color w:val="000000"/>
          <w:sz w:val="28"/>
          <w:szCs w:val="28"/>
        </w:rPr>
      </w:pPr>
      <w:r>
        <w:rPr>
          <w:rFonts w:ascii="Times New Roman" w:eastAsia="宋体" w:hAnsi="Times New Roman" w:cs="Times New Roman"/>
          <w:b/>
          <w:noProof/>
          <w:color w:val="000000"/>
          <w:sz w:val="28"/>
          <w:szCs w:val="28"/>
        </w:rPr>
        <w:pict w14:anchorId="0183E03A">
          <v:shapetype id="_x0000_t32" coordsize="21600,21600" o:spt="32" o:oned="t" path="m,l21600,21600e" filled="f">
            <v:path arrowok="t" fillok="f" o:connecttype="none"/>
            <o:lock v:ext="edit" shapetype="t"/>
          </v:shapetype>
          <v:shape id="直接箭头连接符 2" o:spid="_x0000_s2050" type="#_x0000_t32" style="position:absolute;left:0;text-align:left;margin-left:1.5pt;margin-top:5.8pt;width:422pt;height: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" strokeweight="2.25pt"/>
        </w:pict>
      </w:r>
    </w:p>
    <w:p w14:paraId="025031C5" w14:textId="77777777" w:rsidR="00F97A93" w:rsidRPr="00F97A93" w:rsidRDefault="00F97A93" w:rsidP="00A94AB4">
      <w:pPr>
        <w:spacing w:beforeLines="50" w:before="156" w:afterLines="50" w:after="156" w:line="520" w:lineRule="exact"/>
        <w:jc w:val="center"/>
        <w:rPr>
          <w:rFonts w:ascii="Times New Roman" w:eastAsia="宋体" w:hAnsi="Times New Roman" w:cs="Times New Roman"/>
          <w:b/>
          <w:color w:val="000000"/>
          <w:sz w:val="28"/>
          <w:szCs w:val="28"/>
        </w:rPr>
      </w:pPr>
    </w:p>
    <w:p w14:paraId="6DF93E59" w14:textId="6DE5E205" w:rsidR="00F97A93" w:rsidRPr="0025212F" w:rsidRDefault="00C01D04" w:rsidP="00A94AB4">
      <w:pPr>
        <w:spacing w:beforeLines="50" w:before="156" w:afterLines="50" w:after="156" w:line="360" w:lineRule="auto"/>
        <w:jc w:val="center"/>
        <w:rPr>
          <w:rFonts w:ascii="黑体" w:eastAsia="黑体" w:hAnsi="黑体" w:cs="Times New Roman"/>
          <w:b/>
          <w:color w:val="000000"/>
          <w:sz w:val="36"/>
          <w:szCs w:val="36"/>
        </w:rPr>
      </w:pPr>
      <w:r w:rsidRPr="0025212F">
        <w:rPr>
          <w:rFonts w:ascii="黑体" w:eastAsia="黑体" w:hAnsi="黑体" w:cs="Times New Roman" w:hint="eastAsia"/>
          <w:b/>
          <w:color w:val="000000"/>
          <w:sz w:val="44"/>
          <w:szCs w:val="44"/>
        </w:rPr>
        <w:t>煤矿采空区矸石流态化充填技术规范</w:t>
      </w:r>
    </w:p>
    <w:p w14:paraId="4A47FD4E" w14:textId="3B811439" w:rsidR="00C26CD2" w:rsidRPr="0025212F" w:rsidRDefault="0025212F" w:rsidP="0025212F">
      <w:pPr>
        <w:spacing w:beforeLines="50" w:before="156" w:afterLines="50" w:after="156" w:line="360" w:lineRule="auto"/>
        <w:jc w:val="distribute"/>
        <w:rPr>
          <w:rFonts w:ascii="Times New Roman" w:eastAsia="黑体" w:hAnsi="Times New Roman" w:cs="Times New Roman"/>
          <w:b/>
          <w:color w:val="000000"/>
          <w:sz w:val="44"/>
          <w:szCs w:val="44"/>
        </w:rPr>
      </w:pPr>
      <w:r w:rsidRPr="0025212F">
        <w:rPr>
          <w:rFonts w:ascii="Times New Roman" w:eastAsia="黑体" w:hAnsi="Times New Roman" w:cs="Times New Roman"/>
          <w:b/>
          <w:color w:val="000000"/>
          <w:sz w:val="44"/>
          <w:szCs w:val="44"/>
        </w:rPr>
        <w:t>Technical specification for fluidized backfilling of gangue in goaf of coal mine</w:t>
      </w:r>
    </w:p>
    <w:p w14:paraId="51AEA3B1" w14:textId="45CC94A5" w:rsidR="00C26CD2" w:rsidRDefault="00861127" w:rsidP="00A94AB4">
      <w:pPr>
        <w:spacing w:beforeLines="50" w:before="156" w:afterLines="50" w:after="156" w:line="360" w:lineRule="auto"/>
        <w:jc w:val="center"/>
        <w:rPr>
          <w:rFonts w:ascii="宋体"/>
          <w:kern w:val="0"/>
          <w:sz w:val="24"/>
          <w:szCs w:val="28"/>
          <w:lang w:val="en-US" w:eastAsia="zh-CN"/>
        </w:rPr>
      </w:pPr>
      <w:r w:rsidRPr="00CB4EE4">
        <w:rPr>
          <w:rFonts w:ascii="宋体" w:hint="eastAsia"/>
          <w:kern w:val="0"/>
          <w:sz w:val="24"/>
          <w:szCs w:val="28"/>
          <w:lang w:val="en-US" w:eastAsia="zh-CN"/>
        </w:rPr>
        <w:t>（</w:t>
      </w:r>
      <w:bookmarkStart w:id="0" w:name="LB"/>
      <w:r>
        <w:rPr>
          <w:rFonts w:ascii="宋体" w:hint="eastAsia"/>
          <w:kern w:val="0"/>
          <w:sz w:val="24"/>
          <w:szCs w:val="28"/>
        </w:rPr>
        <w:t>征求意见</w:t>
      </w:r>
      <w:r w:rsidRPr="00CB4EE4">
        <w:rPr>
          <w:rFonts w:ascii="宋体" w:hint="eastAsia"/>
          <w:kern w:val="0"/>
          <w:sz w:val="24"/>
          <w:szCs w:val="28"/>
          <w:lang w:val="en-US" w:eastAsia="zh-CN"/>
        </w:rPr>
        <w:t>稿</w:t>
      </w:r>
      <w:bookmarkEnd w:id="0"/>
      <w:r w:rsidRPr="00CB4EE4">
        <w:rPr>
          <w:rFonts w:ascii="宋体" w:hint="eastAsia"/>
          <w:kern w:val="0"/>
          <w:sz w:val="24"/>
          <w:szCs w:val="28"/>
          <w:lang w:val="en-US" w:eastAsia="zh-CN"/>
        </w:rPr>
        <w:t>）</w:t>
      </w:r>
    </w:p>
    <w:p w14:paraId="546F47E5" w14:textId="4C2600BF" w:rsidR="00861127" w:rsidRDefault="00861127" w:rsidP="00A94AB4">
      <w:pPr>
        <w:spacing w:beforeLines="50" w:before="156" w:afterLines="50" w:after="156" w:line="360" w:lineRule="auto"/>
        <w:jc w:val="center"/>
        <w:rPr>
          <w:rFonts w:ascii="宋体"/>
          <w:kern w:val="0"/>
          <w:sz w:val="24"/>
          <w:szCs w:val="28"/>
          <w:lang w:val="en-US" w:eastAsia="zh-CN"/>
        </w:rPr>
      </w:pPr>
    </w:p>
    <w:p w14:paraId="0DD9DBB7" w14:textId="4A27B112" w:rsidR="00F97A93" w:rsidRDefault="00861127" w:rsidP="00A94AB4">
      <w:pPr>
        <w:spacing w:beforeLines="50" w:before="156" w:afterLines="50" w:after="156" w:line="360" w:lineRule="auto"/>
        <w:jc w:val="center"/>
        <w:rPr>
          <w:rFonts w:ascii="宋体"/>
          <w:kern w:val="0"/>
          <w:sz w:val="24"/>
          <w:szCs w:val="28"/>
          <w:lang w:val="en-US"/>
        </w:rPr>
      </w:pPr>
      <w:r>
        <w:rPr>
          <w:rFonts w:ascii="宋体" w:hint="eastAsia"/>
          <w:kern w:val="0"/>
          <w:sz w:val="24"/>
          <w:szCs w:val="28"/>
          <w:lang w:val="en-US"/>
        </w:rPr>
        <w:t>=</w:t>
      </w:r>
    </w:p>
    <w:p w14:paraId="6FC0D9FA" w14:textId="54772EE0" w:rsidR="00861127" w:rsidRDefault="00861127" w:rsidP="00A94AB4">
      <w:pPr>
        <w:spacing w:beforeLines="50" w:before="156" w:afterLines="50" w:after="156" w:line="360" w:lineRule="auto"/>
        <w:jc w:val="center"/>
        <w:rPr>
          <w:rFonts w:ascii="宋体"/>
          <w:kern w:val="0"/>
          <w:sz w:val="24"/>
          <w:szCs w:val="28"/>
          <w:lang w:val="en-US"/>
        </w:rPr>
      </w:pPr>
    </w:p>
    <w:p w14:paraId="7B4E264E" w14:textId="77777777" w:rsidR="00861127" w:rsidRPr="00F97A93" w:rsidRDefault="00861127" w:rsidP="00A94AB4">
      <w:pPr>
        <w:spacing w:beforeLines="50" w:before="156" w:afterLines="50" w:after="156" w:line="360" w:lineRule="auto"/>
        <w:jc w:val="center"/>
        <w:rPr>
          <w:rFonts w:ascii="黑体" w:eastAsia="黑体" w:hAnsi="黑体" w:cs="Times New Roman" w:hint="eastAsia"/>
          <w:b/>
          <w:color w:val="000000"/>
          <w:sz w:val="44"/>
          <w:szCs w:val="44"/>
        </w:rPr>
      </w:pPr>
    </w:p>
    <w:p w14:paraId="79CEA6DC" w14:textId="77777777" w:rsidR="00F97A93" w:rsidRPr="00F97A93" w:rsidRDefault="00F97A93" w:rsidP="00A94AB4">
      <w:pPr>
        <w:spacing w:beforeLines="50" w:before="156" w:afterLines="50" w:after="156" w:line="360" w:lineRule="auto"/>
        <w:jc w:val="center"/>
        <w:rPr>
          <w:rFonts w:ascii="黑体" w:eastAsia="黑体" w:hAnsi="黑体" w:cs="Times New Roman"/>
          <w:b/>
          <w:color w:val="000000"/>
          <w:sz w:val="44"/>
          <w:szCs w:val="44"/>
        </w:rPr>
      </w:pPr>
    </w:p>
    <w:p w14:paraId="7BA8F839" w14:textId="77777777" w:rsidR="00F97A93" w:rsidRPr="00F97A93" w:rsidRDefault="00F97A93" w:rsidP="00A94AB4">
      <w:pPr>
        <w:spacing w:beforeLines="50" w:before="156" w:afterLines="50" w:after="156" w:line="360" w:lineRule="auto"/>
        <w:jc w:val="center"/>
        <w:rPr>
          <w:rFonts w:ascii="黑体" w:eastAsia="黑体" w:hAnsi="黑体" w:cs="Times New Roman"/>
          <w:b/>
          <w:color w:val="000000"/>
          <w:sz w:val="44"/>
          <w:szCs w:val="44"/>
        </w:rPr>
      </w:pPr>
    </w:p>
    <w:p w14:paraId="1C47AFA6" w14:textId="2B64C75F" w:rsidR="00F97A93" w:rsidRPr="00F97A93" w:rsidRDefault="00000000" w:rsidP="00A94AB4">
      <w:pPr>
        <w:spacing w:beforeLines="50" w:before="156" w:afterLines="50" w:after="156" w:line="360" w:lineRule="auto"/>
        <w:jc w:val="center"/>
        <w:rPr>
          <w:rFonts w:ascii="楷体_GB2312" w:eastAsia="楷体_GB2312" w:hAnsi="黑体" w:cs="Times New Roman"/>
          <w:b/>
          <w:color w:val="000000"/>
          <w:sz w:val="32"/>
          <w:szCs w:val="32"/>
        </w:rPr>
      </w:pPr>
      <w:r>
        <w:rPr>
          <w:rFonts w:ascii="黑体" w:eastAsia="黑体" w:hAnsi="黑体" w:cs="Times New Roman"/>
          <w:bCs/>
          <w:noProof/>
          <w:color w:val="000000"/>
          <w:sz w:val="28"/>
          <w:szCs w:val="28"/>
        </w:rPr>
        <w:pict w14:anchorId="3B3DB796">
          <v:shape id="直接箭头连接符 1" o:spid="_x0000_s4263" type="#_x0000_t32" style="position:absolute;left:0;text-align:left;margin-left:-24.75pt;margin-top:38.45pt;width:454.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" strokeweight="1.25pt"/>
        </w:pict>
      </w:r>
      <w:r w:rsidR="00F97A93" w:rsidRPr="007107A2">
        <w:rPr>
          <w:rFonts w:ascii="黑体" w:eastAsia="黑体" w:hAnsi="黑体" w:cs="Times New Roman" w:hint="eastAsia"/>
          <w:bCs/>
          <w:color w:val="000000"/>
          <w:sz w:val="28"/>
          <w:szCs w:val="28"/>
        </w:rPr>
        <w:t>2</w:t>
      </w:r>
      <w:r w:rsidR="00CC482A" w:rsidRPr="007107A2">
        <w:rPr>
          <w:rFonts w:ascii="黑体" w:eastAsia="黑体" w:hAnsi="黑体" w:cs="Times New Roman" w:hint="eastAsia"/>
          <w:bCs/>
          <w:color w:val="000000"/>
          <w:sz w:val="28"/>
          <w:szCs w:val="28"/>
        </w:rPr>
        <w:t>02</w:t>
      </w:r>
      <w:r w:rsidR="0025212F">
        <w:rPr>
          <w:rFonts w:ascii="黑体" w:eastAsia="黑体" w:hAnsi="黑体" w:cs="Times New Roman"/>
          <w:bCs/>
          <w:color w:val="000000"/>
          <w:sz w:val="28"/>
          <w:szCs w:val="28"/>
        </w:rPr>
        <w:t>3</w:t>
      </w:r>
      <w:r w:rsidR="00F97A93" w:rsidRPr="007107A2">
        <w:rPr>
          <w:rFonts w:ascii="黑体" w:eastAsia="黑体" w:hAnsi="黑体" w:cs="Times New Roman" w:hint="eastAsia"/>
          <w:bCs/>
          <w:color w:val="000000"/>
          <w:sz w:val="28"/>
          <w:szCs w:val="28"/>
        </w:rPr>
        <w:t>-</w:t>
      </w:r>
      <w:r w:rsidR="0025212F">
        <w:rPr>
          <w:rFonts w:ascii="黑体" w:eastAsia="黑体" w:hAnsi="黑体" w:cs="Times New Roman"/>
          <w:bCs/>
          <w:color w:val="000000"/>
          <w:sz w:val="28"/>
          <w:szCs w:val="28"/>
        </w:rPr>
        <w:t>XX</w:t>
      </w:r>
      <w:r w:rsidR="00F97A93" w:rsidRPr="007107A2">
        <w:rPr>
          <w:rFonts w:ascii="黑体" w:eastAsia="黑体" w:hAnsi="黑体" w:cs="Times New Roman" w:hint="eastAsia"/>
          <w:bCs/>
          <w:color w:val="000000"/>
          <w:sz w:val="28"/>
          <w:szCs w:val="28"/>
        </w:rPr>
        <w:t>-</w:t>
      </w:r>
      <w:r w:rsidR="0025212F">
        <w:rPr>
          <w:rFonts w:ascii="黑体" w:eastAsia="黑体" w:hAnsi="黑体" w:cs="Times New Roman"/>
          <w:bCs/>
          <w:color w:val="000000"/>
          <w:sz w:val="28"/>
          <w:szCs w:val="28"/>
        </w:rPr>
        <w:t>XX</w:t>
      </w:r>
      <w:r w:rsidR="00F97A93" w:rsidRPr="007107A2">
        <w:rPr>
          <w:rFonts w:ascii="黑体" w:eastAsia="黑体" w:hAnsi="黑体" w:cs="Times New Roman" w:hint="eastAsia"/>
          <w:bCs/>
          <w:color w:val="000000"/>
          <w:sz w:val="28"/>
          <w:szCs w:val="28"/>
        </w:rPr>
        <w:t>发布</w:t>
      </w:r>
      <w:r w:rsidR="00CC482A" w:rsidRPr="007107A2">
        <w:rPr>
          <w:rFonts w:ascii="黑体" w:eastAsia="黑体" w:hAnsi="黑体" w:cs="Times New Roman" w:hint="eastAsia"/>
          <w:bCs/>
          <w:color w:val="000000"/>
          <w:sz w:val="28"/>
          <w:szCs w:val="28"/>
        </w:rPr>
        <w:t xml:space="preserve">  </w:t>
      </w:r>
      <w:r w:rsidR="00CC482A">
        <w:rPr>
          <w:rFonts w:ascii="黑体" w:eastAsia="黑体" w:hAnsi="黑体" w:cs="Times New Roman" w:hint="eastAsia"/>
          <w:b/>
          <w:color w:val="000000"/>
          <w:sz w:val="28"/>
          <w:szCs w:val="28"/>
        </w:rPr>
        <w:t xml:space="preserve">                  </w:t>
      </w:r>
      <w:r w:rsidR="0025212F">
        <w:rPr>
          <w:rFonts w:ascii="黑体" w:eastAsia="黑体" w:hAnsi="黑体" w:cs="Times New Roman"/>
          <w:b/>
          <w:color w:val="000000"/>
          <w:sz w:val="28"/>
          <w:szCs w:val="28"/>
        </w:rPr>
        <w:t xml:space="preserve">    </w:t>
      </w:r>
      <w:r w:rsidR="00CC482A">
        <w:rPr>
          <w:rFonts w:ascii="黑体" w:eastAsia="黑体" w:hAnsi="黑体" w:cs="Times New Roman" w:hint="eastAsia"/>
          <w:b/>
          <w:color w:val="000000"/>
          <w:sz w:val="28"/>
          <w:szCs w:val="28"/>
        </w:rPr>
        <w:t xml:space="preserve">     </w:t>
      </w:r>
      <w:r w:rsidR="00CC482A" w:rsidRPr="007107A2">
        <w:rPr>
          <w:rFonts w:ascii="黑体" w:eastAsia="黑体" w:hAnsi="黑体" w:cs="Times New Roman" w:hint="eastAsia"/>
          <w:bCs/>
          <w:color w:val="000000"/>
          <w:sz w:val="28"/>
          <w:szCs w:val="28"/>
        </w:rPr>
        <w:t xml:space="preserve"> 202</w:t>
      </w:r>
      <w:r w:rsidR="0025212F">
        <w:rPr>
          <w:rFonts w:ascii="黑体" w:eastAsia="黑体" w:hAnsi="黑体" w:cs="Times New Roman"/>
          <w:bCs/>
          <w:color w:val="000000"/>
          <w:sz w:val="28"/>
          <w:szCs w:val="28"/>
        </w:rPr>
        <w:t>X</w:t>
      </w:r>
      <w:r w:rsidR="00F97A93" w:rsidRPr="007107A2">
        <w:rPr>
          <w:rFonts w:ascii="黑体" w:eastAsia="黑体" w:hAnsi="黑体" w:cs="Times New Roman" w:hint="eastAsia"/>
          <w:bCs/>
          <w:color w:val="000000"/>
          <w:sz w:val="28"/>
          <w:szCs w:val="28"/>
        </w:rPr>
        <w:t>-XX-XX实施</w:t>
      </w:r>
    </w:p>
    <w:p w14:paraId="134AA887" w14:textId="7A6F5CC5" w:rsidR="00D972F4" w:rsidRDefault="008419EF" w:rsidP="00861127">
      <w:pPr>
        <w:spacing w:beforeLines="100" w:before="312" w:afterLines="50" w:after="156" w:line="360" w:lineRule="auto"/>
        <w:ind w:leftChars="1200" w:left="2520"/>
        <w:jc w:val="center"/>
        <w:rPr>
          <w:rFonts w:ascii="Times New Roman" w:eastAsia="宋体" w:hAnsi="Times New Roman" w:cs="Times New Roman"/>
          <w:sz w:val="28"/>
          <w:szCs w:val="28"/>
        </w:rPr>
      </w:pPr>
      <w:r>
        <w:rPr>
          <w:rFonts w:ascii="黑体" w:eastAsia="黑体" w:hAnsi="黑体" w:cs="Times New Roman" w:hint="eastAsia"/>
          <w:b/>
          <w:color w:val="000000"/>
          <w:sz w:val="36"/>
          <w:szCs w:val="36"/>
        </w:rPr>
        <w:t>中国煤炭学会</w:t>
      </w:r>
      <w:r w:rsidR="00F97A93" w:rsidRPr="00F97A93">
        <w:rPr>
          <w:rFonts w:ascii="黑体" w:eastAsia="黑体" w:hAnsi="黑体" w:cs="Times New Roman" w:hint="eastAsia"/>
          <w:b/>
          <w:color w:val="000000"/>
          <w:sz w:val="32"/>
          <w:szCs w:val="32"/>
        </w:rPr>
        <w:t xml:space="preserve">  </w:t>
      </w:r>
      <w:r w:rsidR="0025212F">
        <w:rPr>
          <w:rFonts w:ascii="黑体" w:eastAsia="黑体" w:hAnsi="黑体" w:cs="Times New Roman"/>
          <w:b/>
          <w:color w:val="000000"/>
          <w:sz w:val="32"/>
          <w:szCs w:val="32"/>
        </w:rPr>
        <w:t xml:space="preserve">         </w:t>
      </w:r>
      <w:r w:rsidR="00F97A93" w:rsidRPr="00F97A93">
        <w:rPr>
          <w:rFonts w:ascii="黑体" w:eastAsia="黑体" w:hAnsi="黑体" w:cs="Times New Roman" w:hint="eastAsia"/>
          <w:b/>
          <w:color w:val="000000"/>
          <w:sz w:val="28"/>
          <w:szCs w:val="28"/>
        </w:rPr>
        <w:t>发布</w:t>
      </w:r>
    </w:p>
    <w:p w14:paraId="09271A20" w14:textId="77777777" w:rsidR="006818F3" w:rsidRPr="006818F3" w:rsidRDefault="006818F3" w:rsidP="006818F3">
      <w:pPr>
        <w:tabs>
          <w:tab w:val="left" w:pos="510"/>
        </w:tabs>
        <w:rPr>
          <w:rFonts w:ascii="Times New Roman" w:eastAsia="宋体" w:hAnsi="Times New Roman" w:cs="Times New Roman"/>
          <w:sz w:val="28"/>
          <w:szCs w:val="28"/>
        </w:rPr>
        <w:sectPr w:rsidR="006818F3" w:rsidRPr="006818F3" w:rsidSect="0099584A">
          <w:footerReference w:type="even" r:id="rId9"/>
          <w:footerReference w:type="default" r:id="rId10"/>
          <w:pgSz w:w="11906" w:h="16838"/>
          <w:pgMar w:top="1440" w:right="1800" w:bottom="1440" w:left="1800" w:header="851" w:footer="992" w:gutter="0"/>
          <w:pgNumType w:start="0"/>
          <w:cols w:space="425"/>
          <w:titlePg/>
          <w:docGrid w:type="lines" w:linePitch="312"/>
        </w:sectPr>
      </w:pPr>
    </w:p>
    <w:p w14:paraId="4BBA5472" w14:textId="77777777" w:rsidR="00F97A93" w:rsidRPr="00846660" w:rsidRDefault="00F97A93" w:rsidP="00846660">
      <w:pPr>
        <w:pStyle w:val="af5"/>
      </w:pPr>
      <w:bookmarkStart w:id="1" w:name="_Toc110583631"/>
      <w:r w:rsidRPr="00846660">
        <w:rPr>
          <w:rFonts w:hint="eastAsia"/>
        </w:rPr>
        <w:lastRenderedPageBreak/>
        <w:t>前言</w:t>
      </w:r>
      <w:bookmarkEnd w:id="1"/>
    </w:p>
    <w:p w14:paraId="46467D12" w14:textId="029EA9AC" w:rsidR="00F97A93" w:rsidRPr="00846660" w:rsidRDefault="006F69A4" w:rsidP="00846660">
      <w:pPr>
        <w:pStyle w:val="af3"/>
      </w:pPr>
      <w:r>
        <w:rPr>
          <w:rFonts w:hint="eastAsia"/>
        </w:rPr>
        <w:t>本标准</w:t>
      </w:r>
      <w:r>
        <w:t>GB/T 1.1-2009</w:t>
      </w:r>
      <w:r>
        <w:rPr>
          <w:rFonts w:hint="eastAsia"/>
        </w:rPr>
        <w:t>给出的规则起草。</w:t>
      </w:r>
    </w:p>
    <w:p w14:paraId="3C668BB8" w14:textId="4DC9F836" w:rsidR="00B46160" w:rsidRPr="00846660" w:rsidRDefault="00B46160" w:rsidP="00846660">
      <w:pPr>
        <w:pStyle w:val="af3"/>
      </w:pPr>
      <w:r w:rsidRPr="00846660">
        <w:rPr>
          <w:rFonts w:hint="eastAsia"/>
        </w:rPr>
        <w:t>请注意本文件的某些内容可能涉及专利。本文件的发布机构不承担识别这些专利的责任。</w:t>
      </w:r>
    </w:p>
    <w:p w14:paraId="1938E559" w14:textId="6E9148A5" w:rsidR="00F97A93" w:rsidRPr="00846660" w:rsidRDefault="007216D4" w:rsidP="00846660">
      <w:pPr>
        <w:pStyle w:val="af3"/>
      </w:pPr>
      <w:r w:rsidRPr="00846660">
        <w:rPr>
          <w:rFonts w:hint="eastAsia"/>
        </w:rPr>
        <w:t>本标准由</w:t>
      </w:r>
      <w:r w:rsidR="005C7E21">
        <w:rPr>
          <w:rFonts w:hint="eastAsia"/>
        </w:rPr>
        <w:t>中国煤炭学会</w:t>
      </w:r>
      <w:r w:rsidR="00F97A93" w:rsidRPr="00846660">
        <w:rPr>
          <w:rFonts w:hint="eastAsia"/>
        </w:rPr>
        <w:t>提出</w:t>
      </w:r>
      <w:r w:rsidR="005C7E21">
        <w:rPr>
          <w:rFonts w:hint="eastAsia"/>
        </w:rPr>
        <w:t>并归口</w:t>
      </w:r>
      <w:r w:rsidR="00F97A93" w:rsidRPr="00846660">
        <w:rPr>
          <w:rFonts w:hint="eastAsia"/>
        </w:rPr>
        <w:t>。</w:t>
      </w:r>
    </w:p>
    <w:p w14:paraId="7A384E6E" w14:textId="4945C95F" w:rsidR="00F97A93" w:rsidRPr="00846660" w:rsidRDefault="007216D4" w:rsidP="006F69A4">
      <w:pPr>
        <w:pStyle w:val="af3"/>
      </w:pPr>
      <w:r w:rsidRPr="00846660">
        <w:rPr>
          <w:rFonts w:hint="eastAsia"/>
        </w:rPr>
        <w:t>本标准起草单位：</w:t>
      </w:r>
      <w:r w:rsidR="00D74023" w:rsidRPr="00846660">
        <w:rPr>
          <w:rFonts w:hint="eastAsia"/>
        </w:rPr>
        <w:t>渭南陕煤启辰科技有限公司</w:t>
      </w:r>
      <w:r w:rsidR="005C7E21">
        <w:rPr>
          <w:rFonts w:hint="eastAsia"/>
        </w:rPr>
        <w:t>、</w:t>
      </w:r>
      <w:r w:rsidR="006F69A4">
        <w:rPr>
          <w:rFonts w:hint="eastAsia"/>
        </w:rPr>
        <w:t>陕西煤业化工技术研究院有限责任公司、山东康格能源科技有限公司、陕西陕煤韩城矿业有限公司</w:t>
      </w:r>
      <w:r w:rsidR="00F97A93" w:rsidRPr="00846660">
        <w:rPr>
          <w:rFonts w:hint="eastAsia"/>
        </w:rPr>
        <w:t>。</w:t>
      </w:r>
    </w:p>
    <w:p w14:paraId="3DFFC429" w14:textId="119FBAE6" w:rsidR="006F69A4" w:rsidRDefault="007216D4" w:rsidP="006F69A4">
      <w:pPr>
        <w:pStyle w:val="af3"/>
        <w:sectPr w:rsidR="006F69A4" w:rsidSect="00423492">
          <w:footerReference w:type="default" r:id="rId11"/>
          <w:type w:val="continuous"/>
          <w:pgSz w:w="11906" w:h="16838"/>
          <w:pgMar w:top="1440" w:right="1800" w:bottom="1440" w:left="1800" w:header="851" w:footer="1247" w:gutter="0"/>
          <w:pgNumType w:start="1"/>
          <w:cols w:space="425"/>
          <w:docGrid w:type="lines" w:linePitch="312"/>
        </w:sectPr>
      </w:pPr>
      <w:r w:rsidRPr="00846660">
        <w:rPr>
          <w:rFonts w:hint="eastAsia"/>
        </w:rPr>
        <w:t>本标准主要起草人：</w:t>
      </w:r>
      <w:r w:rsidR="006F69A4">
        <w:rPr>
          <w:rFonts w:hint="eastAsia"/>
        </w:rPr>
        <w:t>曹鑫、</w:t>
      </w:r>
      <w:r w:rsidR="00C32897">
        <w:rPr>
          <w:rFonts w:hint="eastAsia"/>
        </w:rPr>
        <w:t>左小、</w:t>
      </w:r>
      <w:r w:rsidR="00F934C7">
        <w:rPr>
          <w:rFonts w:hint="eastAsia"/>
        </w:rPr>
        <w:t>李亮、张伟龙、惠博、</w:t>
      </w:r>
      <w:r w:rsidR="00C32897">
        <w:rPr>
          <w:rFonts w:hint="eastAsia"/>
        </w:rPr>
        <w:t>高少辉、王赵君、南德熠、</w:t>
      </w:r>
      <w:r w:rsidR="00F934C7">
        <w:rPr>
          <w:rFonts w:hint="eastAsia"/>
        </w:rPr>
        <w:t>吴杰、胡俊峰、吕玉柱、张杰、冯博、邸广强、</w:t>
      </w:r>
      <w:r w:rsidR="00C32897">
        <w:rPr>
          <w:rFonts w:hint="eastAsia"/>
        </w:rPr>
        <w:t>施现院、</w:t>
      </w:r>
      <w:r w:rsidR="00F934C7">
        <w:rPr>
          <w:rFonts w:hint="eastAsia"/>
        </w:rPr>
        <w:t>王旭、解飞翔</w:t>
      </w:r>
      <w:r w:rsidR="006F69A4">
        <w:rPr>
          <w:rFonts w:hint="eastAsia"/>
        </w:rPr>
        <w:t>。</w:t>
      </w:r>
    </w:p>
    <w:p w14:paraId="4DA4EA34" w14:textId="6253FC25" w:rsidR="00F97A93" w:rsidRPr="00265C65" w:rsidRDefault="00640E0A" w:rsidP="006F69A4">
      <w:pPr>
        <w:pStyle w:val="af3"/>
        <w:ind w:firstLineChars="0" w:firstLine="0"/>
        <w:jc w:val="center"/>
        <w:rPr>
          <w:rFonts w:ascii="黑体" w:eastAsia="黑体" w:hAnsi="黑体"/>
          <w:bCs/>
          <w:color w:val="000000"/>
          <w:sz w:val="32"/>
          <w:szCs w:val="32"/>
        </w:rPr>
      </w:pPr>
      <w:bookmarkStart w:id="2" w:name="_Toc110583632"/>
      <w:r w:rsidRPr="00265C65">
        <w:rPr>
          <w:rFonts w:ascii="黑体" w:eastAsia="黑体" w:hAnsi="黑体" w:hint="eastAsia"/>
          <w:bCs/>
          <w:color w:val="000000"/>
          <w:sz w:val="32"/>
          <w:szCs w:val="32"/>
        </w:rPr>
        <w:lastRenderedPageBreak/>
        <w:t>煤矿采空区矸石流态化充填</w:t>
      </w:r>
      <w:r w:rsidR="00755B2E" w:rsidRPr="00265C65">
        <w:rPr>
          <w:rFonts w:ascii="黑体" w:eastAsia="黑体" w:hAnsi="黑体" w:hint="eastAsia"/>
          <w:bCs/>
          <w:color w:val="000000"/>
          <w:sz w:val="32"/>
          <w:szCs w:val="32"/>
        </w:rPr>
        <w:t>技术</w:t>
      </w:r>
      <w:bookmarkEnd w:id="2"/>
      <w:r w:rsidR="001A4B26" w:rsidRPr="00265C65">
        <w:rPr>
          <w:rFonts w:ascii="黑体" w:eastAsia="黑体" w:hAnsi="黑体" w:hint="eastAsia"/>
          <w:bCs/>
          <w:color w:val="000000"/>
          <w:sz w:val="32"/>
          <w:szCs w:val="32"/>
        </w:rPr>
        <w:t>规范</w:t>
      </w:r>
    </w:p>
    <w:p w14:paraId="4AB9987E" w14:textId="77777777" w:rsidR="00F97A93" w:rsidRPr="00265C65" w:rsidRDefault="00F97A93" w:rsidP="00A94AB4">
      <w:pPr>
        <w:spacing w:beforeLines="50" w:before="156" w:afterLines="50" w:after="156" w:line="520" w:lineRule="exact"/>
        <w:jc w:val="left"/>
        <w:outlineLvl w:val="0"/>
        <w:rPr>
          <w:rFonts w:ascii="黑体" w:eastAsia="黑体" w:hAnsi="黑体" w:cs="Times New Roman"/>
          <w:bCs/>
          <w:szCs w:val="21"/>
        </w:rPr>
      </w:pPr>
      <w:bookmarkStart w:id="3" w:name="_Toc69909450"/>
      <w:bookmarkStart w:id="4" w:name="_Toc69909466"/>
      <w:bookmarkStart w:id="5" w:name="_Toc110583633"/>
      <w:r w:rsidRPr="00265C65">
        <w:rPr>
          <w:rFonts w:ascii="黑体" w:eastAsia="黑体" w:hAnsi="黑体" w:cs="Times New Roman" w:hint="eastAsia"/>
          <w:bCs/>
          <w:szCs w:val="21"/>
        </w:rPr>
        <w:t>1.范围</w:t>
      </w:r>
      <w:bookmarkEnd w:id="3"/>
      <w:bookmarkEnd w:id="4"/>
      <w:bookmarkEnd w:id="5"/>
    </w:p>
    <w:p w14:paraId="4D1BFE2D" w14:textId="5341A951" w:rsidR="00F97A93" w:rsidRPr="00846660" w:rsidRDefault="00F97A93" w:rsidP="00846660">
      <w:pPr>
        <w:pStyle w:val="af3"/>
      </w:pPr>
      <w:r w:rsidRPr="00846660">
        <w:rPr>
          <w:rFonts w:hint="eastAsia"/>
        </w:rPr>
        <w:t>本标准规定了</w:t>
      </w:r>
      <w:r w:rsidR="005C7E21">
        <w:rPr>
          <w:rFonts w:hint="eastAsia"/>
        </w:rPr>
        <w:t>矸石流态化充填有关的术语与定义、流态化浆体材料的构成、储存及性能、充填系统布置、充填设备、充填工艺以及充填效果</w:t>
      </w:r>
      <w:r w:rsidR="002E1220">
        <w:rPr>
          <w:rFonts w:hint="eastAsia"/>
        </w:rPr>
        <w:t>监测</w:t>
      </w:r>
      <w:r w:rsidR="005C7E21">
        <w:rPr>
          <w:rFonts w:hint="eastAsia"/>
        </w:rPr>
        <w:t>等要求</w:t>
      </w:r>
      <w:r w:rsidRPr="00846660">
        <w:rPr>
          <w:rFonts w:hint="eastAsia"/>
        </w:rPr>
        <w:t>。</w:t>
      </w:r>
    </w:p>
    <w:p w14:paraId="45F2ED79" w14:textId="006E30FE" w:rsidR="00F97A93" w:rsidRPr="00846660" w:rsidRDefault="00F97A93" w:rsidP="00846660">
      <w:pPr>
        <w:pStyle w:val="af3"/>
      </w:pPr>
      <w:r w:rsidRPr="00846660">
        <w:rPr>
          <w:rFonts w:hint="eastAsia"/>
        </w:rPr>
        <w:t>本标准适用于</w:t>
      </w:r>
      <w:r w:rsidR="00E06D90">
        <w:rPr>
          <w:rFonts w:hint="eastAsia"/>
        </w:rPr>
        <w:t>以</w:t>
      </w:r>
      <w:r w:rsidR="005C7E21">
        <w:rPr>
          <w:rFonts w:hint="eastAsia"/>
        </w:rPr>
        <w:t>处理</w:t>
      </w:r>
      <w:r w:rsidR="00E06D90">
        <w:rPr>
          <w:rFonts w:hint="eastAsia"/>
        </w:rPr>
        <w:t>煤</w:t>
      </w:r>
      <w:r w:rsidR="005C7E21">
        <w:rPr>
          <w:rFonts w:hint="eastAsia"/>
        </w:rPr>
        <w:t>矸石为主要目的的煤矿采空区矸石流态化充填</w:t>
      </w:r>
      <w:r w:rsidRPr="00846660">
        <w:rPr>
          <w:rFonts w:hint="eastAsia"/>
        </w:rPr>
        <w:t>。</w:t>
      </w:r>
    </w:p>
    <w:p w14:paraId="138D0EBB" w14:textId="453DD13C" w:rsidR="00087AD6" w:rsidRPr="00265C65" w:rsidRDefault="00087AD6" w:rsidP="00A94AB4">
      <w:pPr>
        <w:spacing w:beforeLines="50" w:before="156" w:afterLines="50" w:after="156" w:line="520" w:lineRule="exact"/>
        <w:jc w:val="left"/>
        <w:outlineLvl w:val="0"/>
        <w:rPr>
          <w:rFonts w:ascii="黑体" w:eastAsia="黑体" w:hAnsi="黑体" w:cs="Times New Roman"/>
          <w:bCs/>
          <w:szCs w:val="21"/>
        </w:rPr>
      </w:pPr>
      <w:bookmarkStart w:id="6" w:name="_Toc69909451"/>
      <w:bookmarkStart w:id="7" w:name="_Toc69909467"/>
      <w:bookmarkStart w:id="8" w:name="_Toc110583634"/>
      <w:r w:rsidRPr="00265C65">
        <w:rPr>
          <w:rFonts w:ascii="黑体" w:eastAsia="黑体" w:hAnsi="黑体" w:cs="Times New Roman" w:hint="eastAsia"/>
          <w:bCs/>
          <w:szCs w:val="21"/>
        </w:rPr>
        <w:t>2.规范性引用文件</w:t>
      </w:r>
      <w:bookmarkEnd w:id="6"/>
      <w:bookmarkEnd w:id="7"/>
      <w:bookmarkEnd w:id="8"/>
    </w:p>
    <w:p w14:paraId="257AD242" w14:textId="2B4649AA" w:rsidR="00087AD6" w:rsidRPr="00846660" w:rsidRDefault="00087AD6" w:rsidP="00846660">
      <w:pPr>
        <w:pStyle w:val="af3"/>
        <w:rPr>
          <w:rFonts w:ascii="Times New Roman"/>
        </w:rPr>
      </w:pPr>
      <w:r w:rsidRPr="00846660">
        <w:rPr>
          <w:rFonts w:ascii="Times New Roman"/>
        </w:rPr>
        <w:t>下列文件对于本文件的应用是必不可少的。凡是注日期的引用文件，仅所注日期的版本适用于本文件。凡是不注日期的引用文件，其最新版本（包括所有的修改单）适用于本文。</w:t>
      </w:r>
    </w:p>
    <w:p w14:paraId="37CBC4D4" w14:textId="77777777" w:rsidR="00437223" w:rsidRPr="00846660" w:rsidRDefault="001A4B26" w:rsidP="00846660">
      <w:pPr>
        <w:pStyle w:val="af3"/>
        <w:rPr>
          <w:rFonts w:ascii="Times New Roman"/>
        </w:rPr>
      </w:pPr>
      <w:r w:rsidRPr="00846660">
        <w:rPr>
          <w:rFonts w:ascii="Times New Roman"/>
        </w:rPr>
        <w:t>GB/T</w:t>
      </w:r>
      <w:r w:rsidR="006870FA" w:rsidRPr="00846660">
        <w:rPr>
          <w:rFonts w:ascii="Times New Roman"/>
        </w:rPr>
        <w:t xml:space="preserve"> </w:t>
      </w:r>
      <w:r w:rsidRPr="00846660">
        <w:rPr>
          <w:rFonts w:ascii="Times New Roman"/>
        </w:rPr>
        <w:t xml:space="preserve">39489 </w:t>
      </w:r>
      <w:r w:rsidRPr="00846660">
        <w:rPr>
          <w:rFonts w:ascii="Times New Roman"/>
        </w:rPr>
        <w:t>全尾砂膏体充填技术规范</w:t>
      </w:r>
    </w:p>
    <w:p w14:paraId="09537560" w14:textId="2AD53A42" w:rsidR="00383DB7" w:rsidRDefault="00383DB7" w:rsidP="00846660">
      <w:pPr>
        <w:pStyle w:val="af3"/>
        <w:rPr>
          <w:rFonts w:ascii="Times New Roman"/>
        </w:rPr>
      </w:pPr>
      <w:r w:rsidRPr="00383DB7">
        <w:rPr>
          <w:rFonts w:ascii="Times New Roman" w:hint="eastAsia"/>
        </w:rPr>
        <w:t>NB</w:t>
      </w:r>
      <w:r>
        <w:rPr>
          <w:rFonts w:ascii="Times New Roman" w:hint="eastAsia"/>
        </w:rPr>
        <w:t>/</w:t>
      </w:r>
      <w:r w:rsidRPr="00383DB7">
        <w:rPr>
          <w:rFonts w:ascii="Times New Roman" w:hint="eastAsia"/>
        </w:rPr>
        <w:t>T</w:t>
      </w:r>
      <w:r>
        <w:rPr>
          <w:rFonts w:ascii="Times New Roman"/>
        </w:rPr>
        <w:t xml:space="preserve"> </w:t>
      </w:r>
      <w:r w:rsidRPr="00383DB7">
        <w:rPr>
          <w:rFonts w:ascii="Times New Roman" w:hint="eastAsia"/>
        </w:rPr>
        <w:t>10727</w:t>
      </w:r>
      <w:r>
        <w:rPr>
          <w:rFonts w:ascii="Times New Roman"/>
        </w:rPr>
        <w:t xml:space="preserve"> </w:t>
      </w:r>
      <w:r w:rsidRPr="00383DB7">
        <w:rPr>
          <w:rFonts w:ascii="Times New Roman" w:hint="eastAsia"/>
        </w:rPr>
        <w:t>煤矿膏体充填开采技术规范</w:t>
      </w:r>
    </w:p>
    <w:p w14:paraId="2946A2CD" w14:textId="77777777" w:rsidR="00CC7F72" w:rsidRDefault="00CC7F72" w:rsidP="00CC7F72">
      <w:pPr>
        <w:pStyle w:val="af3"/>
        <w:rPr>
          <w:rFonts w:ascii="Times New Roman"/>
        </w:rPr>
      </w:pPr>
      <w:r w:rsidRPr="00846660">
        <w:rPr>
          <w:rFonts w:ascii="Times New Roman"/>
        </w:rPr>
        <w:t xml:space="preserve">GB/T 39834 </w:t>
      </w:r>
      <w:r w:rsidRPr="00846660">
        <w:rPr>
          <w:rFonts w:ascii="Times New Roman"/>
        </w:rPr>
        <w:t>综合机械化膏体袋式充填采煤技术要求</w:t>
      </w:r>
    </w:p>
    <w:p w14:paraId="6C5B29D3" w14:textId="59F0958A" w:rsidR="005C0B6B" w:rsidRDefault="005C0B6B" w:rsidP="00846660">
      <w:pPr>
        <w:pStyle w:val="af3"/>
        <w:rPr>
          <w:rFonts w:ascii="Times New Roman"/>
        </w:rPr>
      </w:pPr>
      <w:r>
        <w:rPr>
          <w:rFonts w:ascii="Times New Roman" w:hint="eastAsia"/>
        </w:rPr>
        <w:t>G</w:t>
      </w:r>
      <w:r>
        <w:rPr>
          <w:rFonts w:ascii="Times New Roman"/>
        </w:rPr>
        <w:t xml:space="preserve">B/T 50080 </w:t>
      </w:r>
      <w:r>
        <w:rPr>
          <w:rFonts w:ascii="Times New Roman" w:hint="eastAsia"/>
        </w:rPr>
        <w:t>普通混凝土拌合物性能试验方法标准</w:t>
      </w:r>
    </w:p>
    <w:p w14:paraId="7DA5BDE0" w14:textId="230DFA64" w:rsidR="00CC7F72" w:rsidRPr="00CC7F72" w:rsidRDefault="00CC7F72" w:rsidP="00846660">
      <w:pPr>
        <w:pStyle w:val="af3"/>
        <w:rPr>
          <w:rFonts w:ascii="Times New Roman"/>
        </w:rPr>
      </w:pPr>
      <w:r>
        <w:rPr>
          <w:rFonts w:ascii="Times New Roman"/>
        </w:rPr>
        <w:t>JB/T 13439</w:t>
      </w:r>
      <w:r>
        <w:rPr>
          <w:rFonts w:ascii="Times New Roman" w:hint="eastAsia"/>
        </w:rPr>
        <w:t>-</w:t>
      </w:r>
      <w:r>
        <w:rPr>
          <w:rFonts w:ascii="Times New Roman"/>
        </w:rPr>
        <w:t xml:space="preserve">2018 </w:t>
      </w:r>
      <w:r>
        <w:rPr>
          <w:rFonts w:ascii="Times New Roman" w:hint="eastAsia"/>
        </w:rPr>
        <w:t>矿用活塞式充填泵送机</w:t>
      </w:r>
    </w:p>
    <w:p w14:paraId="03BB8A1D" w14:textId="34007DE9" w:rsidR="00AD20A7" w:rsidRPr="00846660" w:rsidRDefault="00AD20A7" w:rsidP="00AD20A7">
      <w:pPr>
        <w:pStyle w:val="af3"/>
        <w:rPr>
          <w:rFonts w:ascii="Times New Roman"/>
        </w:rPr>
      </w:pPr>
      <w:r w:rsidRPr="00846660">
        <w:rPr>
          <w:rFonts w:ascii="Times New Roman"/>
        </w:rPr>
        <w:t>煤矿安全规程</w:t>
      </w:r>
      <w:r>
        <w:rPr>
          <w:rFonts w:ascii="Times New Roman" w:hint="eastAsia"/>
        </w:rPr>
        <w:t>（</w:t>
      </w:r>
      <w:r w:rsidRPr="00AD20A7">
        <w:rPr>
          <w:rFonts w:ascii="Times New Roman" w:hint="eastAsia"/>
        </w:rPr>
        <w:t>国家安全生产监督管理总局、国家煤矿安全监察局</w:t>
      </w:r>
      <w:r>
        <w:rPr>
          <w:rFonts w:ascii="Times New Roman" w:hint="eastAsia"/>
        </w:rPr>
        <w:t>）</w:t>
      </w:r>
    </w:p>
    <w:p w14:paraId="5BEF88D1" w14:textId="4CAE1B6E" w:rsidR="00867434" w:rsidRDefault="00867434" w:rsidP="00846660">
      <w:pPr>
        <w:pStyle w:val="af3"/>
        <w:rPr>
          <w:rFonts w:ascii="Times New Roman"/>
          <w:szCs w:val="21"/>
        </w:rPr>
      </w:pPr>
      <w:r>
        <w:rPr>
          <w:rFonts w:ascii="Times New Roman" w:hint="eastAsia"/>
          <w:szCs w:val="21"/>
        </w:rPr>
        <w:t>建筑物、水体、铁路及主要井巷煤柱留设与压煤开采规范</w:t>
      </w:r>
      <w:r w:rsidR="00CC7F72">
        <w:rPr>
          <w:rFonts w:ascii="Times New Roman" w:hint="eastAsia"/>
          <w:szCs w:val="21"/>
        </w:rPr>
        <w:t>（国家安全生产监督管理总局、国家煤矿安全监察局、国家能源局、国家铁路局）</w:t>
      </w:r>
    </w:p>
    <w:p w14:paraId="4E5F1AD5" w14:textId="300C7848" w:rsidR="00AD20A7" w:rsidRDefault="00AD20A7" w:rsidP="00846660">
      <w:pPr>
        <w:pStyle w:val="af3"/>
        <w:rPr>
          <w:rFonts w:ascii="Times New Roman"/>
        </w:rPr>
      </w:pPr>
      <w:r>
        <w:rPr>
          <w:rFonts w:ascii="Times New Roman" w:hint="eastAsia"/>
        </w:rPr>
        <w:t>煤矿测量规程（国家能源部）</w:t>
      </w:r>
    </w:p>
    <w:p w14:paraId="607C386E" w14:textId="77777777" w:rsidR="00F97A93" w:rsidRPr="00265C65" w:rsidRDefault="00087AD6" w:rsidP="00A94AB4">
      <w:pPr>
        <w:spacing w:beforeLines="50" w:before="156" w:afterLines="50" w:after="156" w:line="520" w:lineRule="exact"/>
        <w:jc w:val="left"/>
        <w:outlineLvl w:val="0"/>
        <w:rPr>
          <w:rFonts w:ascii="黑体" w:eastAsia="黑体" w:hAnsi="黑体" w:cs="Times New Roman"/>
          <w:bCs/>
          <w:szCs w:val="21"/>
        </w:rPr>
      </w:pPr>
      <w:bookmarkStart w:id="9" w:name="_Toc69909452"/>
      <w:bookmarkStart w:id="10" w:name="_Toc69909468"/>
      <w:bookmarkStart w:id="11" w:name="_Toc110583635"/>
      <w:r w:rsidRPr="00265C65">
        <w:rPr>
          <w:rFonts w:ascii="黑体" w:eastAsia="黑体" w:hAnsi="黑体" w:cs="Times New Roman" w:hint="eastAsia"/>
          <w:bCs/>
          <w:szCs w:val="21"/>
        </w:rPr>
        <w:t>3</w:t>
      </w:r>
      <w:r w:rsidR="00F97A93" w:rsidRPr="00265C65">
        <w:rPr>
          <w:rFonts w:ascii="黑体" w:eastAsia="黑体" w:hAnsi="黑体" w:cs="Times New Roman" w:hint="eastAsia"/>
          <w:bCs/>
          <w:szCs w:val="21"/>
        </w:rPr>
        <w:t>.术语与定义</w:t>
      </w:r>
      <w:bookmarkEnd w:id="9"/>
      <w:bookmarkEnd w:id="10"/>
      <w:bookmarkEnd w:id="11"/>
    </w:p>
    <w:p w14:paraId="188DBA51" w14:textId="163DB361" w:rsidR="00087AD6" w:rsidRPr="00265C65" w:rsidRDefault="00087AD6" w:rsidP="00087AD6">
      <w:pPr>
        <w:spacing w:line="520" w:lineRule="exact"/>
        <w:ind w:firstLineChars="200" w:firstLine="420"/>
        <w:jc w:val="left"/>
        <w:rPr>
          <w:rFonts w:ascii="Times New Roman" w:eastAsia="宋体" w:hAnsi="Times New Roman" w:cs="Times New Roman"/>
          <w:szCs w:val="21"/>
        </w:rPr>
      </w:pPr>
      <w:r w:rsidRPr="00265C65">
        <w:rPr>
          <w:rFonts w:ascii="Times New Roman" w:eastAsia="宋体" w:hAnsi="Times New Roman" w:cs="Times New Roman" w:hint="eastAsia"/>
          <w:szCs w:val="21"/>
        </w:rPr>
        <w:t>下列术语和定义适用于本文件</w:t>
      </w:r>
      <w:r w:rsidR="00FF42F2">
        <w:rPr>
          <w:rFonts w:ascii="Times New Roman" w:eastAsia="宋体" w:hAnsi="Times New Roman" w:cs="Times New Roman" w:hint="eastAsia"/>
          <w:szCs w:val="21"/>
        </w:rPr>
        <w:t>：</w:t>
      </w:r>
    </w:p>
    <w:p w14:paraId="10316D8D" w14:textId="5807C9FC" w:rsidR="00087AD6" w:rsidRPr="00265C65" w:rsidRDefault="00087AD6" w:rsidP="00F97A93">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sidR="00F97A93" w:rsidRPr="00265C65">
        <w:rPr>
          <w:rFonts w:ascii="黑体" w:eastAsia="黑体" w:hAnsi="黑体" w:cs="Times New Roman" w:hint="eastAsia"/>
          <w:szCs w:val="21"/>
        </w:rPr>
        <w:t>.1</w:t>
      </w:r>
    </w:p>
    <w:p w14:paraId="53446F92" w14:textId="1CE17634" w:rsidR="00D24F89" w:rsidRPr="009F23BC" w:rsidRDefault="00E84F98" w:rsidP="009F23BC">
      <w:pPr>
        <w:spacing w:line="520" w:lineRule="exact"/>
        <w:ind w:firstLineChars="200" w:firstLine="420"/>
        <w:jc w:val="left"/>
        <w:rPr>
          <w:rFonts w:ascii="黑体" w:eastAsia="黑体" w:hAnsi="黑体" w:cs="Times New Roman"/>
          <w:bCs/>
          <w:szCs w:val="21"/>
        </w:rPr>
      </w:pPr>
      <w:r w:rsidRPr="009F23BC">
        <w:rPr>
          <w:rFonts w:ascii="黑体" w:eastAsia="黑体" w:hAnsi="黑体" w:cs="Times New Roman" w:hint="eastAsia"/>
          <w:bCs/>
          <w:szCs w:val="21"/>
        </w:rPr>
        <w:t>冒落区充填空间</w:t>
      </w:r>
      <w:r w:rsidR="00B9645B" w:rsidRPr="009F23BC">
        <w:rPr>
          <w:rFonts w:ascii="黑体" w:eastAsia="黑体" w:hAnsi="黑体" w:cs="Times New Roman" w:hint="eastAsia"/>
          <w:bCs/>
          <w:szCs w:val="21"/>
        </w:rPr>
        <w:t xml:space="preserve">  </w:t>
      </w:r>
      <w:r w:rsidR="001101B0" w:rsidRPr="009F23BC">
        <w:rPr>
          <w:rFonts w:ascii="黑体" w:eastAsia="黑体" w:hAnsi="黑体" w:cs="Times New Roman"/>
          <w:bCs/>
          <w:szCs w:val="21"/>
        </w:rPr>
        <w:t>Filling space in caving area</w:t>
      </w:r>
    </w:p>
    <w:p w14:paraId="03791A78" w14:textId="2BAA26DC" w:rsidR="00B9645B" w:rsidRPr="00265C65" w:rsidRDefault="00A239CC" w:rsidP="0070628F">
      <w:pPr>
        <w:kinsoku w:val="0"/>
        <w:adjustRightInd w:val="0"/>
        <w:snapToGrid w:val="0"/>
        <w:spacing w:line="520" w:lineRule="exact"/>
        <w:ind w:firstLineChars="200" w:firstLine="420"/>
        <w:jc w:val="left"/>
        <w:rPr>
          <w:rFonts w:ascii="Times New Roman" w:eastAsia="宋体" w:hAnsi="Times New Roman" w:cs="Times New Roman"/>
          <w:szCs w:val="21"/>
        </w:rPr>
      </w:pPr>
      <w:r>
        <w:rPr>
          <w:rFonts w:ascii="Times New Roman" w:eastAsia="宋体" w:hAnsi="Times New Roman" w:cs="Times New Roman" w:hint="eastAsia"/>
          <w:szCs w:val="21"/>
        </w:rPr>
        <w:t>工作</w:t>
      </w:r>
      <w:r w:rsidR="00B77CA2" w:rsidRPr="00265C65">
        <w:rPr>
          <w:rFonts w:ascii="Times New Roman" w:eastAsia="宋体" w:hAnsi="Times New Roman" w:cs="Times New Roman" w:hint="eastAsia"/>
          <w:szCs w:val="21"/>
        </w:rPr>
        <w:t>面回采作业后，经</w:t>
      </w:r>
      <w:r>
        <w:rPr>
          <w:rFonts w:ascii="Times New Roman" w:eastAsia="宋体" w:hAnsi="Times New Roman" w:cs="Times New Roman" w:hint="eastAsia"/>
          <w:szCs w:val="21"/>
        </w:rPr>
        <w:t>来压顶板垮落后，</w:t>
      </w:r>
      <w:r w:rsidR="00B77CA2" w:rsidRPr="00265C65">
        <w:rPr>
          <w:rFonts w:ascii="Times New Roman" w:eastAsia="宋体" w:hAnsi="Times New Roman" w:cs="Times New Roman" w:hint="eastAsia"/>
          <w:szCs w:val="21"/>
        </w:rPr>
        <w:t>形成</w:t>
      </w:r>
      <w:r>
        <w:rPr>
          <w:rFonts w:ascii="Times New Roman" w:eastAsia="宋体" w:hAnsi="Times New Roman" w:cs="Times New Roman" w:hint="eastAsia"/>
          <w:szCs w:val="21"/>
        </w:rPr>
        <w:t>一定的冒落区，冒落区中</w:t>
      </w:r>
      <w:r w:rsidR="00B77CA2" w:rsidRPr="00265C65">
        <w:rPr>
          <w:rFonts w:ascii="Times New Roman" w:eastAsia="宋体" w:hAnsi="Times New Roman" w:cs="Times New Roman" w:hint="eastAsia"/>
          <w:szCs w:val="21"/>
        </w:rPr>
        <w:t>的空洞、空隙等可</w:t>
      </w:r>
      <w:r w:rsidR="0070628F">
        <w:rPr>
          <w:rFonts w:ascii="Times New Roman" w:eastAsia="宋体" w:hAnsi="Times New Roman" w:cs="Times New Roman" w:hint="eastAsia"/>
          <w:szCs w:val="21"/>
        </w:rPr>
        <w:t>二次</w:t>
      </w:r>
      <w:r w:rsidR="00B77CA2" w:rsidRPr="00265C65">
        <w:rPr>
          <w:rFonts w:ascii="Times New Roman" w:eastAsia="宋体" w:hAnsi="Times New Roman" w:cs="Times New Roman" w:hint="eastAsia"/>
          <w:szCs w:val="21"/>
        </w:rPr>
        <w:t>利用</w:t>
      </w:r>
      <w:r w:rsidR="0070628F">
        <w:rPr>
          <w:rFonts w:ascii="Times New Roman" w:eastAsia="宋体" w:hAnsi="Times New Roman" w:cs="Times New Roman" w:hint="eastAsia"/>
          <w:szCs w:val="21"/>
        </w:rPr>
        <w:t>的</w:t>
      </w:r>
      <w:r w:rsidR="00B77CA2" w:rsidRPr="00265C65">
        <w:rPr>
          <w:rFonts w:ascii="Times New Roman" w:eastAsia="宋体" w:hAnsi="Times New Roman" w:cs="Times New Roman" w:hint="eastAsia"/>
          <w:szCs w:val="21"/>
        </w:rPr>
        <w:t>空</w:t>
      </w:r>
      <w:r w:rsidR="0070628F">
        <w:rPr>
          <w:rFonts w:ascii="Times New Roman" w:eastAsia="宋体" w:hAnsi="Times New Roman" w:cs="Times New Roman" w:hint="eastAsia"/>
          <w:szCs w:val="21"/>
        </w:rPr>
        <w:t>间</w:t>
      </w:r>
      <w:r w:rsidR="00B9645B" w:rsidRPr="00265C65">
        <w:rPr>
          <w:rFonts w:ascii="Times New Roman" w:eastAsia="宋体" w:hAnsi="Times New Roman" w:cs="Times New Roman" w:hint="eastAsia"/>
          <w:szCs w:val="21"/>
        </w:rPr>
        <w:t>。</w:t>
      </w:r>
    </w:p>
    <w:p w14:paraId="57F92CAF" w14:textId="3DDCA4DC" w:rsidR="00087AD6" w:rsidRPr="00265C65" w:rsidRDefault="00087AD6" w:rsidP="00B9645B">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sidR="00F97A93" w:rsidRPr="00265C65">
        <w:rPr>
          <w:rFonts w:ascii="黑体" w:eastAsia="黑体" w:hAnsi="黑体" w:cs="Times New Roman" w:hint="eastAsia"/>
          <w:szCs w:val="21"/>
        </w:rPr>
        <w:t>.2</w:t>
      </w:r>
    </w:p>
    <w:p w14:paraId="0D340D2B" w14:textId="2FA74B31" w:rsidR="00D24F89" w:rsidRPr="009F23BC" w:rsidRDefault="00D314C8" w:rsidP="009F23BC">
      <w:pPr>
        <w:spacing w:line="520" w:lineRule="exact"/>
        <w:ind w:firstLineChars="200" w:firstLine="420"/>
        <w:jc w:val="left"/>
        <w:rPr>
          <w:rFonts w:ascii="黑体" w:eastAsia="黑体" w:hAnsi="黑体" w:cs="Times New Roman"/>
          <w:bCs/>
          <w:szCs w:val="21"/>
        </w:rPr>
      </w:pPr>
      <w:r>
        <w:rPr>
          <w:rFonts w:ascii="黑体" w:eastAsia="黑体" w:hAnsi="黑体" w:cs="Times New Roman" w:hint="eastAsia"/>
          <w:bCs/>
          <w:szCs w:val="21"/>
        </w:rPr>
        <w:t>矸石</w:t>
      </w:r>
      <w:r w:rsidR="003F6FFB">
        <w:rPr>
          <w:rFonts w:ascii="黑体" w:eastAsia="黑体" w:hAnsi="黑体" w:cs="Times New Roman" w:hint="eastAsia"/>
          <w:bCs/>
          <w:szCs w:val="21"/>
        </w:rPr>
        <w:t>流态化浆体</w:t>
      </w:r>
      <w:r w:rsidR="00701DBC" w:rsidRPr="009F23BC">
        <w:rPr>
          <w:rFonts w:ascii="黑体" w:eastAsia="黑体" w:hAnsi="黑体" w:cs="Times New Roman" w:hint="eastAsia"/>
          <w:bCs/>
          <w:szCs w:val="21"/>
        </w:rPr>
        <w:t xml:space="preserve">  </w:t>
      </w:r>
      <w:r w:rsidRPr="00D314C8">
        <w:rPr>
          <w:rFonts w:ascii="黑体" w:eastAsia="黑体" w:hAnsi="黑体" w:cs="Times New Roman"/>
          <w:bCs/>
          <w:szCs w:val="21"/>
        </w:rPr>
        <w:t>Gangue fluidization slurry</w:t>
      </w:r>
    </w:p>
    <w:p w14:paraId="20E9EB10" w14:textId="5BE92708" w:rsidR="00F60EAE" w:rsidRPr="00265C65" w:rsidRDefault="009C73E9" w:rsidP="000519C9">
      <w:pPr>
        <w:kinsoku w:val="0"/>
        <w:adjustRightInd w:val="0"/>
        <w:snapToGrid w:val="0"/>
        <w:spacing w:line="520" w:lineRule="exact"/>
        <w:ind w:firstLineChars="200" w:firstLine="420"/>
        <w:rPr>
          <w:rFonts w:ascii="Times New Roman" w:eastAsia="宋体" w:hAnsi="Times New Roman" w:cs="Times New Roman"/>
          <w:szCs w:val="21"/>
        </w:rPr>
      </w:pPr>
      <w:r w:rsidRPr="00265C65">
        <w:rPr>
          <w:rFonts w:ascii="Times New Roman" w:eastAsia="宋体" w:hAnsi="Times New Roman" w:cs="Times New Roman"/>
          <w:szCs w:val="21"/>
        </w:rPr>
        <w:t>经破碎筛分</w:t>
      </w:r>
      <w:r w:rsidRPr="00265C65">
        <w:rPr>
          <w:rFonts w:ascii="Times New Roman" w:eastAsia="宋体" w:hAnsi="Times New Roman" w:cs="Times New Roman" w:hint="eastAsia"/>
          <w:szCs w:val="21"/>
        </w:rPr>
        <w:t>后的煤</w:t>
      </w:r>
      <w:r w:rsidRPr="00265C65">
        <w:rPr>
          <w:rFonts w:ascii="Times New Roman" w:eastAsia="宋体" w:hAnsi="Times New Roman" w:cs="Times New Roman"/>
          <w:szCs w:val="21"/>
        </w:rPr>
        <w:t>矸石</w:t>
      </w:r>
      <w:r w:rsidR="00527429" w:rsidRPr="00265C65">
        <w:rPr>
          <w:rFonts w:ascii="Times New Roman" w:eastAsia="宋体" w:hAnsi="Times New Roman" w:cs="Times New Roman" w:hint="eastAsia"/>
          <w:szCs w:val="21"/>
        </w:rPr>
        <w:t>与</w:t>
      </w:r>
      <w:r w:rsidR="003F6FFB">
        <w:rPr>
          <w:rFonts w:ascii="Times New Roman" w:eastAsia="宋体" w:hAnsi="Times New Roman" w:cs="Times New Roman" w:hint="eastAsia"/>
          <w:szCs w:val="21"/>
        </w:rPr>
        <w:t>水混合</w:t>
      </w:r>
      <w:r w:rsidRPr="00265C65">
        <w:rPr>
          <w:rFonts w:ascii="Times New Roman" w:eastAsia="宋体" w:hAnsi="Times New Roman" w:cs="Times New Roman"/>
          <w:szCs w:val="21"/>
        </w:rPr>
        <w:t>可直接</w:t>
      </w:r>
      <w:r w:rsidR="003F6FFB">
        <w:rPr>
          <w:rFonts w:ascii="Times New Roman" w:eastAsia="宋体" w:hAnsi="Times New Roman" w:cs="Times New Roman" w:hint="eastAsia"/>
          <w:szCs w:val="21"/>
        </w:rPr>
        <w:t>用于</w:t>
      </w:r>
      <w:r w:rsidRPr="00265C65">
        <w:rPr>
          <w:rFonts w:ascii="Times New Roman" w:eastAsia="宋体" w:hAnsi="Times New Roman" w:cs="Times New Roman"/>
          <w:szCs w:val="21"/>
        </w:rPr>
        <w:t>充填</w:t>
      </w:r>
      <w:r w:rsidR="003F6FFB">
        <w:rPr>
          <w:rFonts w:ascii="Times New Roman" w:eastAsia="宋体" w:hAnsi="Times New Roman" w:cs="Times New Roman" w:hint="eastAsia"/>
          <w:szCs w:val="21"/>
        </w:rPr>
        <w:t>至冒落区</w:t>
      </w:r>
      <w:r w:rsidRPr="00265C65">
        <w:rPr>
          <w:rFonts w:ascii="Times New Roman" w:eastAsia="宋体" w:hAnsi="Times New Roman" w:cs="Times New Roman"/>
          <w:szCs w:val="21"/>
        </w:rPr>
        <w:t>的</w:t>
      </w:r>
      <w:r w:rsidR="003F6FFB">
        <w:rPr>
          <w:rFonts w:ascii="Times New Roman" w:eastAsia="宋体" w:hAnsi="Times New Roman" w:cs="Times New Roman" w:hint="eastAsia"/>
          <w:szCs w:val="21"/>
        </w:rPr>
        <w:t>流态化浆体</w:t>
      </w:r>
      <w:r w:rsidR="00F60EAE" w:rsidRPr="00265C65">
        <w:rPr>
          <w:rFonts w:ascii="Times New Roman" w:eastAsia="宋体" w:hAnsi="Times New Roman" w:cs="Times New Roman" w:hint="eastAsia"/>
          <w:szCs w:val="21"/>
        </w:rPr>
        <w:t>。</w:t>
      </w:r>
    </w:p>
    <w:p w14:paraId="48EB8061" w14:textId="77777777" w:rsidR="00087AD6" w:rsidRPr="00265C65" w:rsidRDefault="00087AD6" w:rsidP="00F60EAE">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sidR="00F97A93" w:rsidRPr="00265C65">
        <w:rPr>
          <w:rFonts w:ascii="黑体" w:eastAsia="黑体" w:hAnsi="黑体" w:cs="Times New Roman" w:hint="eastAsia"/>
          <w:szCs w:val="21"/>
        </w:rPr>
        <w:t>.3</w:t>
      </w:r>
    </w:p>
    <w:p w14:paraId="0453C28B" w14:textId="30250AEA" w:rsidR="00D314C8" w:rsidRPr="00D314C8" w:rsidRDefault="00D314C8" w:rsidP="00D314C8">
      <w:pPr>
        <w:spacing w:line="520" w:lineRule="exact"/>
        <w:ind w:firstLineChars="200" w:firstLine="420"/>
        <w:jc w:val="left"/>
        <w:rPr>
          <w:rFonts w:ascii="黑体" w:eastAsia="黑体" w:hAnsi="黑体" w:cs="Times New Roman"/>
          <w:bCs/>
          <w:szCs w:val="21"/>
        </w:rPr>
      </w:pPr>
      <w:r w:rsidRPr="00D314C8">
        <w:rPr>
          <w:rFonts w:ascii="黑体" w:eastAsia="黑体" w:hAnsi="黑体" w:cs="Times New Roman" w:hint="eastAsia"/>
          <w:bCs/>
          <w:szCs w:val="21"/>
        </w:rPr>
        <w:t>胶凝材料</w:t>
      </w:r>
      <w:r>
        <w:rPr>
          <w:rFonts w:ascii="黑体" w:eastAsia="黑体" w:hAnsi="黑体" w:cs="Times New Roman" w:hint="eastAsia"/>
          <w:bCs/>
          <w:szCs w:val="21"/>
        </w:rPr>
        <w:t xml:space="preserve"> </w:t>
      </w:r>
      <w:r>
        <w:rPr>
          <w:rFonts w:ascii="黑体" w:eastAsia="黑体" w:hAnsi="黑体" w:cs="Times New Roman"/>
          <w:bCs/>
          <w:szCs w:val="21"/>
        </w:rPr>
        <w:t xml:space="preserve"> </w:t>
      </w:r>
      <w:r w:rsidRPr="00D314C8">
        <w:rPr>
          <w:rFonts w:ascii="黑体" w:eastAsia="黑体" w:hAnsi="黑体" w:cs="Times New Roman"/>
          <w:bCs/>
          <w:szCs w:val="21"/>
        </w:rPr>
        <w:t>Cementitious material</w:t>
      </w:r>
    </w:p>
    <w:p w14:paraId="4F5AF934" w14:textId="2EEE3AD5" w:rsidR="00D314C8" w:rsidRPr="00D314C8" w:rsidRDefault="00D314C8" w:rsidP="00D314C8">
      <w:pPr>
        <w:kinsoku w:val="0"/>
        <w:adjustRightInd w:val="0"/>
        <w:snapToGrid w:val="0"/>
        <w:spacing w:line="520" w:lineRule="exact"/>
        <w:ind w:firstLineChars="200" w:firstLine="420"/>
        <w:rPr>
          <w:rFonts w:ascii="Times New Roman" w:eastAsia="宋体" w:hAnsi="Times New Roman" w:cs="Times New Roman"/>
          <w:szCs w:val="21"/>
        </w:rPr>
      </w:pPr>
      <w:r w:rsidRPr="00D314C8">
        <w:rPr>
          <w:rFonts w:ascii="Times New Roman" w:eastAsia="宋体" w:hAnsi="Times New Roman" w:cs="Times New Roman" w:hint="eastAsia"/>
          <w:szCs w:val="21"/>
        </w:rPr>
        <w:t>在物理、化学作用下，能从浆体变成坚固的石状体，并能胶结其他物料，制成有一定机械强度的复合固体的物质。</w:t>
      </w:r>
    </w:p>
    <w:p w14:paraId="566820CF" w14:textId="77777777" w:rsidR="00D314C8" w:rsidRDefault="00D314C8" w:rsidP="00D314C8">
      <w:pPr>
        <w:spacing w:line="520" w:lineRule="exact"/>
        <w:jc w:val="left"/>
        <w:rPr>
          <w:rFonts w:ascii="黑体" w:eastAsia="黑体" w:hAnsi="黑体" w:cs="Times New Roman"/>
          <w:szCs w:val="21"/>
        </w:rPr>
      </w:pPr>
      <w:r w:rsidRPr="00D314C8">
        <w:rPr>
          <w:rFonts w:ascii="黑体" w:eastAsia="黑体" w:hAnsi="黑体" w:cs="Times New Roman" w:hint="eastAsia"/>
          <w:szCs w:val="21"/>
        </w:rPr>
        <w:lastRenderedPageBreak/>
        <w:t>3</w:t>
      </w:r>
      <w:r w:rsidRPr="00D314C8">
        <w:rPr>
          <w:rFonts w:ascii="黑体" w:eastAsia="黑体" w:hAnsi="黑体" w:cs="Times New Roman"/>
          <w:szCs w:val="21"/>
        </w:rPr>
        <w:t>.4</w:t>
      </w:r>
    </w:p>
    <w:p w14:paraId="2EC461BB" w14:textId="65CBCC43" w:rsidR="00D314C8" w:rsidRPr="009F23BC" w:rsidRDefault="00D314C8" w:rsidP="00D314C8">
      <w:pPr>
        <w:spacing w:line="520" w:lineRule="exact"/>
        <w:ind w:firstLineChars="200" w:firstLine="420"/>
        <w:jc w:val="left"/>
        <w:rPr>
          <w:rFonts w:ascii="黑体" w:eastAsia="黑体" w:hAnsi="黑体" w:cs="Times New Roman"/>
          <w:bCs/>
          <w:szCs w:val="21"/>
        </w:rPr>
      </w:pPr>
      <w:r w:rsidRPr="009F23BC">
        <w:rPr>
          <w:rFonts w:ascii="黑体" w:eastAsia="黑体" w:hAnsi="黑体" w:cs="Times New Roman" w:hint="eastAsia"/>
          <w:bCs/>
          <w:szCs w:val="21"/>
        </w:rPr>
        <w:t xml:space="preserve">浆体浓度  </w:t>
      </w:r>
      <w:r w:rsidRPr="009F23BC">
        <w:rPr>
          <w:rFonts w:ascii="黑体" w:eastAsia="黑体" w:hAnsi="黑体" w:cs="Times New Roman"/>
          <w:bCs/>
          <w:szCs w:val="21"/>
        </w:rPr>
        <w:t>Slurry concentration</w:t>
      </w:r>
    </w:p>
    <w:p w14:paraId="3EE61E1F" w14:textId="77777777" w:rsidR="00D314C8" w:rsidRPr="00265C65" w:rsidRDefault="00D314C8" w:rsidP="00D314C8">
      <w:pPr>
        <w:spacing w:beforeLines="50" w:before="156" w:afterLines="50" w:after="156" w:line="520" w:lineRule="exact"/>
        <w:ind w:firstLineChars="200" w:firstLine="420"/>
        <w:rPr>
          <w:rFonts w:ascii="Times New Roman" w:eastAsia="宋体" w:hAnsi="Times New Roman" w:cs="Times New Roman"/>
          <w:szCs w:val="21"/>
        </w:rPr>
      </w:pPr>
      <w:r w:rsidRPr="00265C65">
        <w:rPr>
          <w:rFonts w:ascii="Times New Roman" w:eastAsia="宋体" w:hAnsi="Times New Roman" w:cs="Times New Roman" w:hint="eastAsia"/>
          <w:szCs w:val="21"/>
        </w:rPr>
        <w:t>固体质量占浆体总质量的百分比，表示成式（</w:t>
      </w:r>
      <w:r w:rsidRPr="00265C65">
        <w:rPr>
          <w:rFonts w:ascii="Times New Roman" w:eastAsia="宋体" w:hAnsi="Times New Roman" w:cs="Times New Roman" w:hint="eastAsia"/>
          <w:szCs w:val="21"/>
        </w:rPr>
        <w:t>1</w:t>
      </w:r>
      <w:r w:rsidRPr="00265C65">
        <w:rPr>
          <w:rFonts w:ascii="Times New Roman" w:eastAsia="宋体" w:hAnsi="Times New Roman" w:cs="Times New Roman" w:hint="eastAsia"/>
          <w:szCs w:val="21"/>
        </w:rPr>
        <w:t>）。</w:t>
      </w:r>
    </w:p>
    <w:p w14:paraId="1D1E6747" w14:textId="77777777" w:rsidR="00D314C8" w:rsidRPr="00600DE6" w:rsidRDefault="00D314C8" w:rsidP="00D314C8">
      <w:pPr>
        <w:wordWrap w:val="0"/>
        <w:jc w:val="right"/>
        <w:rPr>
          <w:szCs w:val="21"/>
        </w:rPr>
      </w:pPr>
      <w:r w:rsidRPr="001122B8">
        <w:rPr>
          <w:position w:val="-28"/>
        </w:rPr>
        <w:object w:dxaOrig="700" w:dyaOrig="639" w14:anchorId="17F77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75pt;height:31.05pt" o:ole="">
            <v:imagedata r:id="rId12" o:title=""/>
          </v:shape>
          <o:OLEObject Type="Embed" ProgID="Equation.DSMT4" ShapeID="_x0000_i1025" DrawAspect="Content" ObjectID="_1754986677" r:id="rId13"/>
        </w:object>
      </w:r>
      <w:r w:rsidRPr="00600DE6">
        <w:rPr>
          <w:szCs w:val="21"/>
        </w:rPr>
        <w:t xml:space="preserve">                      </w:t>
      </w:r>
      <w:r>
        <w:rPr>
          <w:szCs w:val="21"/>
        </w:rPr>
        <w:t xml:space="preserve"> </w:t>
      </w:r>
      <w:r w:rsidRPr="00600DE6">
        <w:rPr>
          <w:szCs w:val="21"/>
        </w:rPr>
        <w:t xml:space="preserve">           </w:t>
      </w:r>
      <w:r w:rsidRPr="00600DE6">
        <w:rPr>
          <w:szCs w:val="21"/>
        </w:rPr>
        <w:t>（</w:t>
      </w:r>
      <w:r w:rsidRPr="00600DE6">
        <w:rPr>
          <w:szCs w:val="21"/>
        </w:rPr>
        <w:t>1</w:t>
      </w:r>
      <w:r w:rsidRPr="00600DE6">
        <w:rPr>
          <w:szCs w:val="21"/>
        </w:rPr>
        <w:t>）</w:t>
      </w:r>
    </w:p>
    <w:p w14:paraId="326CC45E" w14:textId="77777777" w:rsidR="00D314C8" w:rsidRPr="00265C65" w:rsidRDefault="00D314C8" w:rsidP="00D314C8">
      <w:pPr>
        <w:spacing w:beforeLines="50" w:before="156" w:afterLines="50" w:after="156" w:line="520" w:lineRule="exact"/>
        <w:ind w:firstLineChars="200" w:firstLine="420"/>
        <w:jc w:val="left"/>
        <w:rPr>
          <w:color w:val="000000"/>
          <w:szCs w:val="21"/>
        </w:rPr>
      </w:pPr>
      <w:r w:rsidRPr="00265C65">
        <w:rPr>
          <w:rFonts w:hint="eastAsia"/>
          <w:color w:val="000000"/>
          <w:szCs w:val="21"/>
        </w:rPr>
        <w:t>式中：</w:t>
      </w:r>
    </w:p>
    <w:p w14:paraId="11B61F1F" w14:textId="77777777" w:rsidR="00D314C8" w:rsidRPr="00265C65" w:rsidRDefault="00D314C8" w:rsidP="00D314C8">
      <w:pPr>
        <w:spacing w:beforeLines="50" w:before="156" w:afterLines="50" w:after="156" w:line="520" w:lineRule="exact"/>
        <w:ind w:firstLineChars="200" w:firstLine="420"/>
        <w:textAlignment w:val="center"/>
        <w:rPr>
          <w:rFonts w:ascii="Times New Roman" w:eastAsia="宋体" w:hAnsi="Times New Roman" w:cs="Times New Roman"/>
          <w:szCs w:val="21"/>
        </w:rPr>
      </w:pPr>
      <w:r w:rsidRPr="00265C65">
        <w:rPr>
          <w:rFonts w:ascii="Times New Roman" w:eastAsia="宋体" w:hAnsi="Times New Roman" w:cs="Times New Roman"/>
          <w:szCs w:val="21"/>
        </w:rPr>
        <w:object w:dxaOrig="240" w:dyaOrig="279" w14:anchorId="0C4C21BA">
          <v:shape id="_x0000_i1026" type="#_x0000_t75" style="width:12.4pt;height:13.65pt" o:ole="">
            <v:imagedata r:id="rId14" o:title=""/>
          </v:shape>
          <o:OLEObject Type="Embed" ProgID="Equation.DSMT4" ShapeID="_x0000_i1026" DrawAspect="Content" ObjectID="_1754986678" r:id="rId15"/>
        </w:object>
      </w:r>
      <w:r w:rsidRPr="00265C65">
        <w:rPr>
          <w:rFonts w:ascii="Times New Roman" w:eastAsia="宋体" w:hAnsi="Times New Roman" w:cs="Times New Roman" w:hint="eastAsia"/>
          <w:szCs w:val="21"/>
        </w:rPr>
        <w:t>—浆体浓度，</w:t>
      </w:r>
      <w:r w:rsidRPr="00265C65">
        <w:rPr>
          <w:rFonts w:ascii="Times New Roman" w:eastAsia="宋体" w:hAnsi="Times New Roman" w:cs="Times New Roman" w:hint="eastAsia"/>
          <w:szCs w:val="21"/>
        </w:rPr>
        <w:t>%</w:t>
      </w:r>
      <w:r w:rsidRPr="00265C65">
        <w:rPr>
          <w:rFonts w:ascii="Times New Roman" w:eastAsia="宋体" w:hAnsi="Times New Roman" w:cs="Times New Roman" w:hint="eastAsia"/>
          <w:szCs w:val="21"/>
        </w:rPr>
        <w:t>；</w:t>
      </w:r>
    </w:p>
    <w:p w14:paraId="12D49AFE" w14:textId="77777777" w:rsidR="00D314C8" w:rsidRPr="00265C65" w:rsidRDefault="00D314C8" w:rsidP="00D314C8">
      <w:pPr>
        <w:spacing w:beforeLines="50" w:before="156" w:afterLines="50" w:after="156" w:line="520" w:lineRule="exact"/>
        <w:ind w:firstLineChars="200" w:firstLine="420"/>
        <w:textAlignment w:val="center"/>
        <w:rPr>
          <w:rFonts w:ascii="Times New Roman" w:eastAsia="宋体" w:hAnsi="Times New Roman" w:cs="Times New Roman"/>
          <w:szCs w:val="21"/>
        </w:rPr>
      </w:pPr>
      <w:r w:rsidRPr="00265C65">
        <w:rPr>
          <w:rFonts w:ascii="Times New Roman" w:eastAsia="宋体" w:hAnsi="Times New Roman" w:cs="Times New Roman"/>
          <w:szCs w:val="21"/>
        </w:rPr>
        <w:object w:dxaOrig="360" w:dyaOrig="380" w14:anchorId="5FB68AF3">
          <v:shape id="_x0000_i1027" type="#_x0000_t75" style="width:17.4pt;height:19.85pt" o:ole="">
            <v:imagedata r:id="rId16" o:title=""/>
          </v:shape>
          <o:OLEObject Type="Embed" ProgID="Equation.DSMT4" ShapeID="_x0000_i1027" DrawAspect="Content" ObjectID="_1754986679" r:id="rId17"/>
        </w:object>
      </w:r>
      <w:r w:rsidRPr="00265C65">
        <w:rPr>
          <w:rFonts w:ascii="Times New Roman" w:eastAsia="宋体" w:hAnsi="Times New Roman" w:cs="Times New Roman" w:hint="eastAsia"/>
          <w:szCs w:val="21"/>
        </w:rPr>
        <w:t>—固体质量，单位为千克（</w:t>
      </w:r>
      <w:r w:rsidRPr="00265C65">
        <w:rPr>
          <w:rFonts w:ascii="Times New Roman" w:eastAsia="宋体" w:hAnsi="Times New Roman" w:cs="Times New Roman" w:hint="eastAsia"/>
          <w:szCs w:val="21"/>
        </w:rPr>
        <w:t>kg</w:t>
      </w:r>
      <w:r w:rsidRPr="00265C65">
        <w:rPr>
          <w:rFonts w:ascii="Times New Roman" w:eastAsia="宋体" w:hAnsi="Times New Roman" w:cs="Times New Roman" w:hint="eastAsia"/>
          <w:szCs w:val="21"/>
        </w:rPr>
        <w:t>）；</w:t>
      </w:r>
    </w:p>
    <w:p w14:paraId="014AB4A1" w14:textId="77777777" w:rsidR="00D314C8" w:rsidRPr="00265C65" w:rsidRDefault="00D314C8" w:rsidP="00D314C8">
      <w:pPr>
        <w:spacing w:beforeLines="50" w:before="156" w:afterLines="50" w:after="156" w:line="520" w:lineRule="exact"/>
        <w:ind w:firstLineChars="200" w:firstLine="420"/>
        <w:textAlignment w:val="center"/>
        <w:rPr>
          <w:rFonts w:ascii="Times New Roman" w:eastAsia="宋体" w:hAnsi="Times New Roman" w:cs="Times New Roman"/>
          <w:szCs w:val="21"/>
        </w:rPr>
      </w:pPr>
      <w:r w:rsidRPr="00265C65">
        <w:rPr>
          <w:rFonts w:ascii="Times New Roman" w:eastAsia="宋体" w:hAnsi="Times New Roman" w:cs="Times New Roman"/>
          <w:szCs w:val="21"/>
        </w:rPr>
        <w:object w:dxaOrig="380" w:dyaOrig="380" w14:anchorId="78FD76D2">
          <v:shape id="_x0000_i1028" type="#_x0000_t75" style="width:19.85pt;height:19.85pt" o:ole="">
            <v:imagedata r:id="rId18" o:title=""/>
          </v:shape>
          <o:OLEObject Type="Embed" ProgID="Equation.DSMT4" ShapeID="_x0000_i1028" DrawAspect="Content" ObjectID="_1754986680" r:id="rId19"/>
        </w:object>
      </w:r>
      <w:r w:rsidRPr="00265C65">
        <w:rPr>
          <w:rFonts w:ascii="Times New Roman" w:eastAsia="宋体" w:hAnsi="Times New Roman" w:cs="Times New Roman" w:hint="eastAsia"/>
          <w:szCs w:val="21"/>
        </w:rPr>
        <w:t>—浆体质量，单位为千克（</w:t>
      </w:r>
      <w:r w:rsidRPr="00265C65">
        <w:rPr>
          <w:rFonts w:ascii="Times New Roman" w:eastAsia="宋体" w:hAnsi="Times New Roman" w:cs="Times New Roman" w:hint="eastAsia"/>
          <w:szCs w:val="21"/>
        </w:rPr>
        <w:t>kg</w:t>
      </w:r>
      <w:r w:rsidRPr="00265C65">
        <w:rPr>
          <w:rFonts w:ascii="Times New Roman" w:eastAsia="宋体" w:hAnsi="Times New Roman" w:cs="Times New Roman" w:hint="eastAsia"/>
          <w:szCs w:val="21"/>
        </w:rPr>
        <w:t>）。</w:t>
      </w:r>
    </w:p>
    <w:p w14:paraId="33E76CD5" w14:textId="4C1854C5" w:rsidR="00D314C8" w:rsidRPr="00265C65" w:rsidRDefault="00D314C8" w:rsidP="00D314C8">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Pr>
          <w:rFonts w:ascii="黑体" w:eastAsia="黑体" w:hAnsi="黑体" w:cs="Times New Roman"/>
          <w:szCs w:val="21"/>
        </w:rPr>
        <w:t>5</w:t>
      </w:r>
    </w:p>
    <w:p w14:paraId="0DA8F297" w14:textId="2C03AE9A" w:rsidR="00D24F89" w:rsidRPr="009F23BC" w:rsidRDefault="003F6FFB" w:rsidP="009F23BC">
      <w:pPr>
        <w:spacing w:line="520" w:lineRule="exact"/>
        <w:ind w:firstLineChars="200" w:firstLine="420"/>
        <w:jc w:val="left"/>
        <w:rPr>
          <w:rFonts w:ascii="黑体" w:eastAsia="黑体" w:hAnsi="黑体" w:cs="Times New Roman"/>
          <w:bCs/>
          <w:szCs w:val="21"/>
        </w:rPr>
      </w:pPr>
      <w:r>
        <w:rPr>
          <w:rFonts w:ascii="黑体" w:eastAsia="黑体" w:hAnsi="黑体" w:cs="Times New Roman" w:hint="eastAsia"/>
          <w:bCs/>
          <w:szCs w:val="21"/>
        </w:rPr>
        <w:t>坍</w:t>
      </w:r>
      <w:r w:rsidR="00527429" w:rsidRPr="009F23BC">
        <w:rPr>
          <w:rFonts w:ascii="黑体" w:eastAsia="黑体" w:hAnsi="黑体" w:cs="Times New Roman"/>
          <w:bCs/>
          <w:szCs w:val="21"/>
        </w:rPr>
        <w:t>落度</w:t>
      </w:r>
      <w:r w:rsidR="00701DBC" w:rsidRPr="009F23BC">
        <w:rPr>
          <w:rFonts w:ascii="黑体" w:eastAsia="黑体" w:hAnsi="黑体" w:cs="Times New Roman" w:hint="eastAsia"/>
          <w:bCs/>
          <w:szCs w:val="21"/>
        </w:rPr>
        <w:t xml:space="preserve">  </w:t>
      </w:r>
      <w:r w:rsidR="00527429" w:rsidRPr="009F23BC">
        <w:rPr>
          <w:rFonts w:ascii="黑体" w:eastAsia="黑体" w:hAnsi="黑体" w:cs="Times New Roman"/>
          <w:bCs/>
          <w:szCs w:val="21"/>
        </w:rPr>
        <w:t>Slump</w:t>
      </w:r>
    </w:p>
    <w:p w14:paraId="256F4D2B" w14:textId="1C5B87D7" w:rsidR="00F60EAE" w:rsidRPr="00265C65" w:rsidRDefault="00527429" w:rsidP="000519C9">
      <w:pPr>
        <w:kinsoku w:val="0"/>
        <w:adjustRightInd w:val="0"/>
        <w:snapToGrid w:val="0"/>
        <w:spacing w:line="520" w:lineRule="exact"/>
        <w:ind w:firstLineChars="200" w:firstLine="420"/>
        <w:rPr>
          <w:rFonts w:ascii="Times New Roman" w:eastAsia="宋体" w:hAnsi="Times New Roman" w:cs="Times New Roman"/>
          <w:szCs w:val="21"/>
        </w:rPr>
      </w:pPr>
      <w:r w:rsidRPr="00265C65">
        <w:rPr>
          <w:rFonts w:ascii="Times New Roman" w:eastAsia="宋体" w:hAnsi="Times New Roman" w:cs="Times New Roman"/>
          <w:szCs w:val="21"/>
        </w:rPr>
        <w:t>自重状态下</w:t>
      </w:r>
      <w:r w:rsidRPr="00265C65">
        <w:rPr>
          <w:rFonts w:ascii="Times New Roman" w:eastAsia="宋体" w:hAnsi="Times New Roman" w:cs="Times New Roman" w:hint="eastAsia"/>
          <w:szCs w:val="21"/>
        </w:rPr>
        <w:t>，浆</w:t>
      </w:r>
      <w:r w:rsidRPr="00265C65">
        <w:rPr>
          <w:rFonts w:ascii="Times New Roman" w:eastAsia="宋体" w:hAnsi="Times New Roman" w:cs="Times New Roman"/>
          <w:szCs w:val="21"/>
        </w:rPr>
        <w:t>体自然塌落的最终高度与</w:t>
      </w:r>
      <w:r w:rsidR="00A50816">
        <w:rPr>
          <w:rFonts w:ascii="Times New Roman" w:eastAsia="宋体" w:hAnsi="Times New Roman" w:cs="Times New Roman" w:hint="eastAsia"/>
          <w:szCs w:val="21"/>
        </w:rPr>
        <w:t>坍</w:t>
      </w:r>
      <w:r w:rsidRPr="00265C65">
        <w:rPr>
          <w:rFonts w:ascii="Times New Roman" w:eastAsia="宋体" w:hAnsi="Times New Roman" w:cs="Times New Roman"/>
          <w:szCs w:val="21"/>
        </w:rPr>
        <w:t>落度筒高度的差值</w:t>
      </w:r>
      <w:r w:rsidR="00F60EAE" w:rsidRPr="00265C65">
        <w:rPr>
          <w:rFonts w:ascii="Times New Roman" w:eastAsia="宋体" w:hAnsi="Times New Roman" w:cs="Times New Roman" w:hint="eastAsia"/>
          <w:szCs w:val="21"/>
        </w:rPr>
        <w:t>。</w:t>
      </w:r>
    </w:p>
    <w:p w14:paraId="60876D99" w14:textId="614F9B8A" w:rsidR="00D314C8" w:rsidRPr="00265C65" w:rsidRDefault="00D314C8" w:rsidP="00D314C8">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Pr>
          <w:rFonts w:ascii="黑体" w:eastAsia="黑体" w:hAnsi="黑体" w:cs="Times New Roman"/>
          <w:szCs w:val="21"/>
        </w:rPr>
        <w:t>6</w:t>
      </w:r>
    </w:p>
    <w:p w14:paraId="501224F6" w14:textId="06DADD93" w:rsidR="00D24F89" w:rsidRPr="009F23BC" w:rsidRDefault="00527429" w:rsidP="009F23BC">
      <w:pPr>
        <w:spacing w:line="520" w:lineRule="exact"/>
        <w:ind w:firstLineChars="200" w:firstLine="420"/>
        <w:jc w:val="left"/>
        <w:rPr>
          <w:rFonts w:ascii="黑体" w:eastAsia="黑体" w:hAnsi="黑体" w:cs="Times New Roman"/>
          <w:bCs/>
          <w:szCs w:val="21"/>
        </w:rPr>
      </w:pPr>
      <w:r w:rsidRPr="009F23BC">
        <w:rPr>
          <w:rFonts w:ascii="黑体" w:eastAsia="黑体" w:hAnsi="黑体" w:cs="Times New Roman"/>
          <w:bCs/>
          <w:szCs w:val="21"/>
        </w:rPr>
        <w:t>屈服应力</w:t>
      </w:r>
      <w:r w:rsidRPr="009F23BC">
        <w:rPr>
          <w:rFonts w:ascii="黑体" w:eastAsia="黑体" w:hAnsi="黑体"/>
          <w:bCs/>
          <w:szCs w:val="21"/>
        </w:rPr>
        <w:t xml:space="preserve"> </w:t>
      </w:r>
      <w:r w:rsidR="00A06941" w:rsidRPr="009F23BC">
        <w:rPr>
          <w:rFonts w:ascii="黑体" w:eastAsia="黑体" w:hAnsi="黑体" w:cs="Times New Roman" w:hint="eastAsia"/>
          <w:bCs/>
          <w:szCs w:val="21"/>
        </w:rPr>
        <w:t xml:space="preserve"> </w:t>
      </w:r>
      <w:r w:rsidRPr="009F23BC">
        <w:rPr>
          <w:rFonts w:ascii="黑体" w:eastAsia="黑体" w:hAnsi="黑体" w:cs="Times New Roman"/>
          <w:bCs/>
          <w:szCs w:val="21"/>
        </w:rPr>
        <w:t>Yield stress</w:t>
      </w:r>
    </w:p>
    <w:p w14:paraId="6320E368" w14:textId="68671EBD" w:rsidR="0050721C" w:rsidRPr="006818F3" w:rsidRDefault="00527429" w:rsidP="000519C9">
      <w:pPr>
        <w:kinsoku w:val="0"/>
        <w:adjustRightInd w:val="0"/>
        <w:snapToGrid w:val="0"/>
        <w:spacing w:line="520" w:lineRule="exact"/>
        <w:ind w:firstLineChars="200" w:firstLine="420"/>
        <w:rPr>
          <w:rFonts w:ascii="Times New Roman" w:eastAsia="宋体" w:hAnsi="Times New Roman" w:cs="Times New Roman"/>
          <w:szCs w:val="21"/>
        </w:rPr>
      </w:pPr>
      <w:r w:rsidRPr="006818F3">
        <w:rPr>
          <w:rFonts w:ascii="Times New Roman" w:eastAsia="宋体" w:hAnsi="Times New Roman" w:cs="Times New Roman" w:hint="eastAsia"/>
          <w:szCs w:val="21"/>
        </w:rPr>
        <w:t>浆</w:t>
      </w:r>
      <w:r w:rsidRPr="006818F3">
        <w:rPr>
          <w:rFonts w:ascii="Times New Roman" w:eastAsia="宋体" w:hAnsi="Times New Roman" w:cs="Times New Roman"/>
          <w:szCs w:val="21"/>
        </w:rPr>
        <w:t>体从静止状态变化到流动状态需克服的临界剪切应力</w:t>
      </w:r>
      <w:r w:rsidR="0050721C" w:rsidRPr="006818F3">
        <w:rPr>
          <w:rFonts w:ascii="Times New Roman" w:eastAsia="宋体" w:hAnsi="Times New Roman" w:cs="Times New Roman" w:hint="eastAsia"/>
          <w:szCs w:val="21"/>
        </w:rPr>
        <w:t>。</w:t>
      </w:r>
    </w:p>
    <w:p w14:paraId="7CEA3D3B" w14:textId="77777777" w:rsidR="001102F5" w:rsidRDefault="006972C2" w:rsidP="001102F5">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sidR="009C3725">
        <w:rPr>
          <w:rFonts w:ascii="黑体" w:eastAsia="黑体" w:hAnsi="黑体" w:cs="Times New Roman"/>
          <w:szCs w:val="21"/>
        </w:rPr>
        <w:t>7</w:t>
      </w:r>
    </w:p>
    <w:p w14:paraId="0D6D2600" w14:textId="490C6E24" w:rsidR="001102F5" w:rsidRDefault="001102F5" w:rsidP="001102F5">
      <w:pPr>
        <w:spacing w:line="520" w:lineRule="exact"/>
        <w:ind w:firstLineChars="200" w:firstLine="420"/>
        <w:jc w:val="left"/>
        <w:rPr>
          <w:rFonts w:ascii="黑体" w:eastAsia="黑体" w:hAnsi="黑体" w:cs="Times New Roman"/>
          <w:bCs/>
          <w:szCs w:val="21"/>
        </w:rPr>
      </w:pPr>
      <w:r>
        <w:rPr>
          <w:rFonts w:ascii="黑体" w:eastAsia="黑体" w:hAnsi="黑体" w:cs="Times New Roman" w:hint="eastAsia"/>
          <w:bCs/>
          <w:szCs w:val="21"/>
        </w:rPr>
        <w:t xml:space="preserve">低位充填孔 </w:t>
      </w:r>
      <w:r>
        <w:rPr>
          <w:rFonts w:ascii="黑体" w:eastAsia="黑体" w:hAnsi="黑体" w:cs="Times New Roman"/>
          <w:bCs/>
          <w:szCs w:val="21"/>
        </w:rPr>
        <w:t xml:space="preserve"> L</w:t>
      </w:r>
      <w:r>
        <w:rPr>
          <w:rFonts w:ascii="黑体" w:eastAsia="黑体" w:hAnsi="黑体" w:cs="Times New Roman" w:hint="eastAsia"/>
          <w:bCs/>
          <w:szCs w:val="21"/>
        </w:rPr>
        <w:t>ow</w:t>
      </w:r>
      <w:r w:rsidRPr="00023822">
        <w:rPr>
          <w:rFonts w:ascii="黑体" w:eastAsia="黑体" w:hAnsi="黑体" w:cs="Times New Roman"/>
          <w:bCs/>
          <w:szCs w:val="21"/>
        </w:rPr>
        <w:t xml:space="preserve"> filling hole</w:t>
      </w:r>
    </w:p>
    <w:p w14:paraId="7FBB11AE" w14:textId="2F577411" w:rsidR="006972C2" w:rsidRPr="00A3674C" w:rsidRDefault="001102F5" w:rsidP="00A3674C">
      <w:pPr>
        <w:kinsoku w:val="0"/>
        <w:adjustRightInd w:val="0"/>
        <w:snapToGrid w:val="0"/>
        <w:spacing w:line="520" w:lineRule="exact"/>
        <w:ind w:firstLineChars="200" w:firstLine="420"/>
        <w:rPr>
          <w:rFonts w:ascii="Times New Roman" w:eastAsia="宋体" w:hAnsi="Times New Roman" w:cs="Times New Roman"/>
          <w:szCs w:val="21"/>
        </w:rPr>
      </w:pPr>
      <w:r w:rsidRPr="00A3674C">
        <w:rPr>
          <w:rFonts w:ascii="Times New Roman" w:eastAsia="宋体" w:hAnsi="Times New Roman" w:cs="Times New Roman" w:hint="eastAsia"/>
          <w:szCs w:val="21"/>
        </w:rPr>
        <w:t>通过（区段）煤柱，向工作面冒落区施工的终孔位置位于煤层中用于充填的钻孔。</w:t>
      </w:r>
    </w:p>
    <w:p w14:paraId="2986228F" w14:textId="182C9BA2" w:rsidR="002C03D7" w:rsidRPr="002C03D7" w:rsidRDefault="002C03D7" w:rsidP="002C03D7">
      <w:pPr>
        <w:spacing w:line="520" w:lineRule="exact"/>
        <w:jc w:val="left"/>
        <w:rPr>
          <w:rFonts w:ascii="黑体" w:eastAsia="黑体" w:hAnsi="黑体" w:cs="Times New Roman"/>
          <w:szCs w:val="21"/>
        </w:rPr>
      </w:pPr>
      <w:r w:rsidRPr="002C03D7">
        <w:rPr>
          <w:rFonts w:ascii="黑体" w:eastAsia="黑体" w:hAnsi="黑体" w:cs="Times New Roman" w:hint="eastAsia"/>
          <w:szCs w:val="21"/>
        </w:rPr>
        <w:t>3</w:t>
      </w:r>
      <w:r w:rsidRPr="002C03D7">
        <w:rPr>
          <w:rFonts w:ascii="黑体" w:eastAsia="黑体" w:hAnsi="黑体" w:cs="Times New Roman"/>
          <w:szCs w:val="21"/>
        </w:rPr>
        <w:t>.</w:t>
      </w:r>
      <w:r w:rsidR="009C3725">
        <w:rPr>
          <w:rFonts w:ascii="黑体" w:eastAsia="黑体" w:hAnsi="黑体" w:cs="Times New Roman"/>
          <w:szCs w:val="21"/>
        </w:rPr>
        <w:t>8</w:t>
      </w:r>
    </w:p>
    <w:p w14:paraId="2324C9CB" w14:textId="619788EF" w:rsidR="001102F5" w:rsidRDefault="001102F5" w:rsidP="001102F5">
      <w:pPr>
        <w:spacing w:line="520" w:lineRule="exact"/>
        <w:ind w:firstLineChars="200" w:firstLine="420"/>
        <w:jc w:val="left"/>
        <w:rPr>
          <w:rFonts w:ascii="黑体" w:eastAsia="黑体" w:hAnsi="黑体" w:cs="Times New Roman"/>
          <w:bCs/>
          <w:szCs w:val="21"/>
        </w:rPr>
      </w:pPr>
      <w:r>
        <w:rPr>
          <w:rFonts w:ascii="黑体" w:eastAsia="黑体" w:hAnsi="黑体" w:cs="Times New Roman" w:hint="eastAsia"/>
          <w:bCs/>
          <w:szCs w:val="21"/>
        </w:rPr>
        <w:t xml:space="preserve">高位充填孔 </w:t>
      </w:r>
      <w:r>
        <w:rPr>
          <w:rFonts w:ascii="黑体" w:eastAsia="黑体" w:hAnsi="黑体" w:cs="Times New Roman"/>
          <w:bCs/>
          <w:szCs w:val="21"/>
        </w:rPr>
        <w:t xml:space="preserve"> </w:t>
      </w:r>
      <w:r w:rsidRPr="00023822">
        <w:rPr>
          <w:rFonts w:ascii="黑体" w:eastAsia="黑体" w:hAnsi="黑体" w:cs="Times New Roman"/>
          <w:bCs/>
          <w:szCs w:val="21"/>
        </w:rPr>
        <w:t>High filling hole</w:t>
      </w:r>
    </w:p>
    <w:p w14:paraId="555E4185" w14:textId="77777777" w:rsidR="001102F5" w:rsidRPr="002C03D7" w:rsidRDefault="001102F5" w:rsidP="001102F5">
      <w:pPr>
        <w:spacing w:beforeLines="50" w:before="156" w:afterLines="50" w:after="156" w:line="520" w:lineRule="exact"/>
        <w:ind w:firstLineChars="200" w:firstLine="420"/>
        <w:rPr>
          <w:rFonts w:ascii="宋体" w:eastAsia="宋体" w:hAnsi="宋体" w:cs="Times New Roman"/>
          <w:szCs w:val="21"/>
        </w:rPr>
      </w:pPr>
      <w:r>
        <w:rPr>
          <w:rFonts w:ascii="宋体" w:eastAsia="宋体" w:hAnsi="宋体" w:cs="Times New Roman" w:hint="eastAsia"/>
          <w:szCs w:val="21"/>
        </w:rPr>
        <w:t>通过（区段）煤柱，向工作面冒落区施工的终孔位置高于煤层一定距离用于充填的钻孔。</w:t>
      </w:r>
    </w:p>
    <w:p w14:paraId="2BA7407A" w14:textId="057A51C6" w:rsidR="002C03D7" w:rsidRDefault="002C03D7" w:rsidP="002C03D7">
      <w:pPr>
        <w:spacing w:line="520" w:lineRule="exact"/>
        <w:jc w:val="left"/>
        <w:rPr>
          <w:rFonts w:ascii="黑体" w:eastAsia="黑体" w:hAnsi="黑体" w:cs="Times New Roman"/>
          <w:szCs w:val="21"/>
        </w:rPr>
      </w:pPr>
      <w:r w:rsidRPr="002C03D7">
        <w:rPr>
          <w:rFonts w:ascii="黑体" w:eastAsia="黑体" w:hAnsi="黑体" w:cs="Times New Roman" w:hint="eastAsia"/>
          <w:szCs w:val="21"/>
        </w:rPr>
        <w:t>3</w:t>
      </w:r>
      <w:r w:rsidRPr="002C03D7">
        <w:rPr>
          <w:rFonts w:ascii="黑体" w:eastAsia="黑体" w:hAnsi="黑体" w:cs="Times New Roman"/>
          <w:szCs w:val="21"/>
        </w:rPr>
        <w:t>.</w:t>
      </w:r>
      <w:r w:rsidR="009C3725">
        <w:rPr>
          <w:rFonts w:ascii="黑体" w:eastAsia="黑体" w:hAnsi="黑体" w:cs="Times New Roman"/>
          <w:szCs w:val="21"/>
        </w:rPr>
        <w:t>9</w:t>
      </w:r>
    </w:p>
    <w:p w14:paraId="73FC12D1" w14:textId="17F5F021" w:rsidR="008F72CA" w:rsidRDefault="008F72CA" w:rsidP="008F72CA">
      <w:pPr>
        <w:spacing w:line="520" w:lineRule="exact"/>
        <w:ind w:firstLineChars="200" w:firstLine="420"/>
        <w:jc w:val="left"/>
        <w:rPr>
          <w:rFonts w:ascii="黑体" w:eastAsia="黑体" w:hAnsi="黑体" w:cs="Times New Roman"/>
          <w:bCs/>
          <w:szCs w:val="21"/>
        </w:rPr>
      </w:pPr>
      <w:r w:rsidRPr="008F72CA">
        <w:rPr>
          <w:rFonts w:ascii="黑体" w:eastAsia="黑体" w:hAnsi="黑体" w:cs="Times New Roman" w:hint="eastAsia"/>
          <w:bCs/>
          <w:szCs w:val="21"/>
        </w:rPr>
        <w:t>废料孔</w:t>
      </w:r>
      <w:r w:rsidR="00023822">
        <w:rPr>
          <w:rFonts w:ascii="黑体" w:eastAsia="黑体" w:hAnsi="黑体" w:cs="Times New Roman" w:hint="eastAsia"/>
          <w:bCs/>
          <w:szCs w:val="21"/>
        </w:rPr>
        <w:t xml:space="preserve"> </w:t>
      </w:r>
      <w:r w:rsidR="00023822">
        <w:rPr>
          <w:rFonts w:ascii="黑体" w:eastAsia="黑体" w:hAnsi="黑体" w:cs="Times New Roman"/>
          <w:bCs/>
          <w:szCs w:val="21"/>
        </w:rPr>
        <w:t xml:space="preserve"> </w:t>
      </w:r>
      <w:r w:rsidR="00023822" w:rsidRPr="00023822">
        <w:rPr>
          <w:rFonts w:ascii="黑体" w:eastAsia="黑体" w:hAnsi="黑体" w:cs="Times New Roman"/>
          <w:bCs/>
          <w:szCs w:val="21"/>
        </w:rPr>
        <w:t xml:space="preserve">Waste </w:t>
      </w:r>
      <w:r w:rsidR="00023822">
        <w:rPr>
          <w:rFonts w:ascii="黑体" w:eastAsia="黑体" w:hAnsi="黑体" w:cs="Times New Roman"/>
          <w:bCs/>
          <w:szCs w:val="21"/>
        </w:rPr>
        <w:t>m</w:t>
      </w:r>
      <w:r w:rsidR="00023822" w:rsidRPr="00023822">
        <w:rPr>
          <w:rFonts w:ascii="黑体" w:eastAsia="黑体" w:hAnsi="黑体" w:cs="Times New Roman"/>
          <w:bCs/>
          <w:szCs w:val="21"/>
        </w:rPr>
        <w:t>aterial</w:t>
      </w:r>
      <w:r w:rsidR="00023822">
        <w:rPr>
          <w:rFonts w:ascii="黑体" w:eastAsia="黑体" w:hAnsi="黑体" w:cs="Times New Roman"/>
          <w:bCs/>
          <w:szCs w:val="21"/>
        </w:rPr>
        <w:t xml:space="preserve"> </w:t>
      </w:r>
      <w:r w:rsidR="00023822" w:rsidRPr="00023822">
        <w:rPr>
          <w:rFonts w:ascii="黑体" w:eastAsia="黑体" w:hAnsi="黑体" w:cs="Times New Roman"/>
          <w:bCs/>
          <w:szCs w:val="21"/>
        </w:rPr>
        <w:t>hole</w:t>
      </w:r>
    </w:p>
    <w:p w14:paraId="0ADA1448" w14:textId="6E272443" w:rsidR="009C3725" w:rsidRPr="002C03D7" w:rsidRDefault="009C3725" w:rsidP="009C3725">
      <w:pPr>
        <w:spacing w:beforeLines="50" w:before="156" w:afterLines="50" w:after="156" w:line="520" w:lineRule="exact"/>
        <w:ind w:firstLineChars="200" w:firstLine="420"/>
        <w:rPr>
          <w:rFonts w:ascii="黑体" w:eastAsia="黑体" w:hAnsi="黑体" w:cs="Times New Roman"/>
          <w:bCs/>
          <w:szCs w:val="21"/>
        </w:rPr>
      </w:pPr>
      <w:r>
        <w:rPr>
          <w:rFonts w:ascii="宋体" w:eastAsia="宋体" w:hAnsi="宋体" w:cs="Times New Roman" w:hint="eastAsia"/>
          <w:szCs w:val="21"/>
        </w:rPr>
        <w:t>通过（区段）煤柱，向工作面冒落区施工的终孔位置位于煤层中</w:t>
      </w:r>
      <w:r w:rsidRPr="008F72CA">
        <w:rPr>
          <w:rFonts w:ascii="宋体" w:eastAsia="宋体" w:hAnsi="宋体" w:cs="Times New Roman" w:hint="eastAsia"/>
          <w:szCs w:val="21"/>
        </w:rPr>
        <w:t>用于</w:t>
      </w:r>
      <w:r>
        <w:rPr>
          <w:rFonts w:ascii="宋体" w:eastAsia="宋体" w:hAnsi="宋体" w:cs="Times New Roman" w:hint="eastAsia"/>
          <w:szCs w:val="21"/>
        </w:rPr>
        <w:t>处理废料、冲洗管</w:t>
      </w:r>
      <w:r>
        <w:rPr>
          <w:rFonts w:ascii="宋体" w:eastAsia="宋体" w:hAnsi="宋体" w:cs="Times New Roman" w:hint="eastAsia"/>
          <w:szCs w:val="21"/>
        </w:rPr>
        <w:lastRenderedPageBreak/>
        <w:t>道用水的钻孔。</w:t>
      </w:r>
    </w:p>
    <w:p w14:paraId="71A6DB47" w14:textId="1FFB0A95" w:rsidR="008F72CA" w:rsidRPr="00265C65" w:rsidRDefault="008F72CA" w:rsidP="008F72CA">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Pr>
          <w:rFonts w:ascii="黑体" w:eastAsia="黑体" w:hAnsi="黑体" w:cs="Times New Roman"/>
          <w:szCs w:val="21"/>
        </w:rPr>
        <w:t>1</w:t>
      </w:r>
      <w:r w:rsidR="001102F5">
        <w:rPr>
          <w:rFonts w:ascii="黑体" w:eastAsia="黑体" w:hAnsi="黑体" w:cs="Times New Roman"/>
          <w:szCs w:val="21"/>
        </w:rPr>
        <w:t>0</w:t>
      </w:r>
    </w:p>
    <w:p w14:paraId="3FB4D5F0" w14:textId="77777777" w:rsidR="00CF0E48" w:rsidRDefault="006972C2" w:rsidP="00265C65">
      <w:pPr>
        <w:spacing w:line="520" w:lineRule="exact"/>
        <w:ind w:firstLineChars="200" w:firstLine="420"/>
        <w:jc w:val="left"/>
        <w:rPr>
          <w:rFonts w:ascii="黑体" w:eastAsia="黑体" w:hAnsi="黑体" w:cs="Times New Roman"/>
          <w:bCs/>
          <w:szCs w:val="21"/>
        </w:rPr>
      </w:pPr>
      <w:bookmarkStart w:id="12" w:name="_Toc69909453"/>
      <w:bookmarkStart w:id="13" w:name="_Toc69909469"/>
      <w:r w:rsidRPr="009F23BC">
        <w:rPr>
          <w:rFonts w:ascii="黑体" w:eastAsia="黑体" w:hAnsi="黑体" w:cs="Times New Roman" w:hint="eastAsia"/>
          <w:bCs/>
          <w:szCs w:val="21"/>
        </w:rPr>
        <w:t xml:space="preserve">管道冲洗水  </w:t>
      </w:r>
      <w:r w:rsidRPr="009F23BC">
        <w:rPr>
          <w:rFonts w:ascii="黑体" w:eastAsia="黑体" w:hAnsi="黑体" w:cs="Times New Roman"/>
          <w:bCs/>
          <w:szCs w:val="21"/>
        </w:rPr>
        <w:t>Pipeline flushing water</w:t>
      </w:r>
    </w:p>
    <w:p w14:paraId="4F352018" w14:textId="6E4C70FD" w:rsidR="006972C2" w:rsidRPr="006818F3" w:rsidRDefault="006972C2" w:rsidP="00265C65">
      <w:pPr>
        <w:spacing w:line="520" w:lineRule="exact"/>
        <w:ind w:firstLineChars="200" w:firstLine="420"/>
        <w:jc w:val="left"/>
        <w:rPr>
          <w:rFonts w:ascii="宋体" w:eastAsia="宋体" w:hAnsi="宋体" w:cs="Times New Roman"/>
          <w:bCs/>
          <w:szCs w:val="21"/>
        </w:rPr>
      </w:pPr>
      <w:r w:rsidRPr="006818F3">
        <w:rPr>
          <w:rFonts w:ascii="宋体" w:eastAsia="宋体" w:hAnsi="宋体" w:cs="Times New Roman"/>
          <w:bCs/>
          <w:szCs w:val="21"/>
        </w:rPr>
        <w:t>充填完毕</w:t>
      </w:r>
      <w:r w:rsidR="00786EB0">
        <w:rPr>
          <w:rFonts w:ascii="宋体" w:eastAsia="宋体" w:hAnsi="宋体" w:cs="Times New Roman" w:hint="eastAsia"/>
          <w:bCs/>
          <w:szCs w:val="21"/>
        </w:rPr>
        <w:t>后</w:t>
      </w:r>
      <w:r w:rsidRPr="006818F3">
        <w:rPr>
          <w:rFonts w:ascii="宋体" w:eastAsia="宋体" w:hAnsi="宋体" w:cs="Times New Roman"/>
          <w:bCs/>
          <w:szCs w:val="21"/>
        </w:rPr>
        <w:t>用于清理</w:t>
      </w:r>
      <w:r w:rsidR="00786EB0">
        <w:rPr>
          <w:rFonts w:ascii="宋体" w:eastAsia="宋体" w:hAnsi="宋体" w:cs="Times New Roman" w:hint="eastAsia"/>
          <w:bCs/>
          <w:szCs w:val="21"/>
        </w:rPr>
        <w:t>充填</w:t>
      </w:r>
      <w:r w:rsidRPr="006818F3">
        <w:rPr>
          <w:rFonts w:ascii="宋体" w:eastAsia="宋体" w:hAnsi="宋体" w:cs="Times New Roman"/>
          <w:bCs/>
          <w:szCs w:val="21"/>
        </w:rPr>
        <w:t>管</w:t>
      </w:r>
      <w:r w:rsidR="00786EB0">
        <w:rPr>
          <w:rFonts w:ascii="宋体" w:eastAsia="宋体" w:hAnsi="宋体" w:cs="Times New Roman" w:hint="eastAsia"/>
          <w:bCs/>
          <w:szCs w:val="21"/>
        </w:rPr>
        <w:t>路</w:t>
      </w:r>
      <w:r w:rsidR="001102F5">
        <w:rPr>
          <w:rFonts w:ascii="宋体" w:eastAsia="宋体" w:hAnsi="宋体" w:cs="Times New Roman" w:hint="eastAsia"/>
          <w:bCs/>
          <w:szCs w:val="21"/>
        </w:rPr>
        <w:t>中</w:t>
      </w:r>
      <w:r w:rsidRPr="006818F3">
        <w:rPr>
          <w:rFonts w:ascii="宋体" w:eastAsia="宋体" w:hAnsi="宋体" w:cs="Times New Roman"/>
          <w:bCs/>
          <w:szCs w:val="21"/>
        </w:rPr>
        <w:t>遗留</w:t>
      </w:r>
      <w:r w:rsidR="001102F5">
        <w:rPr>
          <w:rFonts w:ascii="宋体" w:eastAsia="宋体" w:hAnsi="宋体" w:cs="Times New Roman" w:hint="eastAsia"/>
          <w:bCs/>
          <w:szCs w:val="21"/>
        </w:rPr>
        <w:t>浆体</w:t>
      </w:r>
      <w:r w:rsidRPr="006818F3">
        <w:rPr>
          <w:rFonts w:ascii="宋体" w:eastAsia="宋体" w:hAnsi="宋体" w:cs="Times New Roman"/>
          <w:bCs/>
          <w:szCs w:val="21"/>
        </w:rPr>
        <w:t>的生产用水</w:t>
      </w:r>
      <w:r w:rsidR="00CF5D7D" w:rsidRPr="006818F3">
        <w:rPr>
          <w:rFonts w:ascii="宋体" w:eastAsia="宋体" w:hAnsi="宋体" w:cs="Times New Roman" w:hint="eastAsia"/>
          <w:bCs/>
          <w:szCs w:val="21"/>
        </w:rPr>
        <w:t>。</w:t>
      </w:r>
    </w:p>
    <w:p w14:paraId="502D364B" w14:textId="15FF2778" w:rsidR="004C3C0C" w:rsidRPr="00265C65" w:rsidRDefault="004C3C0C" w:rsidP="004C3C0C">
      <w:pPr>
        <w:spacing w:line="520" w:lineRule="exact"/>
        <w:jc w:val="left"/>
        <w:rPr>
          <w:rFonts w:ascii="黑体" w:eastAsia="黑体" w:hAnsi="黑体" w:cs="Times New Roman"/>
          <w:szCs w:val="21"/>
        </w:rPr>
      </w:pPr>
      <w:r w:rsidRPr="00265C65">
        <w:rPr>
          <w:rFonts w:ascii="黑体" w:eastAsia="黑体" w:hAnsi="黑体" w:cs="Times New Roman" w:hint="eastAsia"/>
          <w:szCs w:val="21"/>
        </w:rPr>
        <w:t>3.</w:t>
      </w:r>
      <w:r>
        <w:rPr>
          <w:rFonts w:ascii="黑体" w:eastAsia="黑体" w:hAnsi="黑体" w:cs="Times New Roman"/>
          <w:szCs w:val="21"/>
        </w:rPr>
        <w:t>1</w:t>
      </w:r>
      <w:r w:rsidR="001102F5">
        <w:rPr>
          <w:rFonts w:ascii="黑体" w:eastAsia="黑体" w:hAnsi="黑体" w:cs="Times New Roman"/>
          <w:szCs w:val="21"/>
        </w:rPr>
        <w:t>1</w:t>
      </w:r>
    </w:p>
    <w:p w14:paraId="26FFA787" w14:textId="7DC607C4" w:rsidR="00B51783" w:rsidRPr="009F23BC" w:rsidRDefault="00B51783" w:rsidP="009F23BC">
      <w:pPr>
        <w:spacing w:line="520" w:lineRule="exact"/>
        <w:ind w:firstLineChars="200" w:firstLine="420"/>
        <w:jc w:val="left"/>
        <w:rPr>
          <w:rFonts w:ascii="黑体" w:eastAsia="黑体" w:hAnsi="黑体" w:cs="Times New Roman"/>
          <w:bCs/>
          <w:szCs w:val="21"/>
        </w:rPr>
      </w:pPr>
      <w:r w:rsidRPr="009F23BC">
        <w:rPr>
          <w:rFonts w:ascii="黑体" w:eastAsia="黑体" w:hAnsi="黑体" w:cs="Times New Roman" w:hint="eastAsia"/>
          <w:bCs/>
          <w:szCs w:val="21"/>
        </w:rPr>
        <w:t xml:space="preserve">充填挡墙  </w:t>
      </w:r>
      <w:r w:rsidRPr="009F23BC">
        <w:rPr>
          <w:rFonts w:ascii="黑体" w:eastAsia="黑体" w:hAnsi="黑体" w:cs="Times New Roman"/>
          <w:bCs/>
          <w:szCs w:val="21"/>
        </w:rPr>
        <w:t>Filling retaining wall</w:t>
      </w:r>
    </w:p>
    <w:p w14:paraId="38CAAAD4" w14:textId="7899ED8C" w:rsidR="00B51783" w:rsidRDefault="00CF5D7D" w:rsidP="000519C9">
      <w:pPr>
        <w:spacing w:beforeLines="50" w:before="156" w:afterLines="50" w:after="156" w:line="520" w:lineRule="exact"/>
        <w:ind w:firstLineChars="200" w:firstLine="420"/>
        <w:rPr>
          <w:rFonts w:ascii="宋体" w:eastAsia="宋体" w:hAnsi="宋体" w:cs="Times New Roman"/>
          <w:szCs w:val="21"/>
        </w:rPr>
      </w:pPr>
      <w:r w:rsidRPr="00265C65">
        <w:rPr>
          <w:rFonts w:ascii="宋体" w:eastAsia="宋体" w:hAnsi="宋体" w:cs="Times New Roman"/>
          <w:szCs w:val="21"/>
        </w:rPr>
        <w:t>使</w:t>
      </w:r>
      <w:r w:rsidR="009C3725">
        <w:rPr>
          <w:rFonts w:ascii="宋体" w:eastAsia="宋体" w:hAnsi="宋体" w:cs="Times New Roman" w:hint="eastAsia"/>
          <w:szCs w:val="21"/>
        </w:rPr>
        <w:t>流态化浆体</w:t>
      </w:r>
      <w:r w:rsidRPr="00265C65">
        <w:rPr>
          <w:rFonts w:ascii="宋体" w:eastAsia="宋体" w:hAnsi="宋体" w:cs="Times New Roman"/>
          <w:szCs w:val="21"/>
        </w:rPr>
        <w:t>密闭在指定充填区域内所构筑的墙体或密封体</w:t>
      </w:r>
      <w:r w:rsidR="00786EB0">
        <w:rPr>
          <w:rFonts w:ascii="宋体" w:eastAsia="宋体" w:hAnsi="宋体" w:cs="Times New Roman" w:hint="eastAsia"/>
          <w:szCs w:val="21"/>
        </w:rPr>
        <w:t>。</w:t>
      </w:r>
    </w:p>
    <w:p w14:paraId="443B1496" w14:textId="56BAE872" w:rsidR="001102F5" w:rsidRDefault="001102F5" w:rsidP="001102F5">
      <w:pPr>
        <w:spacing w:line="520" w:lineRule="exact"/>
        <w:jc w:val="left"/>
        <w:rPr>
          <w:rFonts w:ascii="黑体" w:eastAsia="黑体" w:hAnsi="黑体" w:cs="Times New Roman"/>
          <w:szCs w:val="21"/>
        </w:rPr>
      </w:pPr>
      <w:r w:rsidRPr="001102F5">
        <w:rPr>
          <w:rFonts w:ascii="黑体" w:eastAsia="黑体" w:hAnsi="黑体" w:cs="Times New Roman" w:hint="eastAsia"/>
          <w:szCs w:val="21"/>
        </w:rPr>
        <w:t>3</w:t>
      </w:r>
      <w:r w:rsidRPr="001102F5">
        <w:rPr>
          <w:rFonts w:ascii="黑体" w:eastAsia="黑体" w:hAnsi="黑体" w:cs="Times New Roman"/>
          <w:szCs w:val="21"/>
        </w:rPr>
        <w:t>.12</w:t>
      </w:r>
    </w:p>
    <w:p w14:paraId="5B7443B1" w14:textId="1905E3F5" w:rsidR="001102F5" w:rsidRDefault="00E44413" w:rsidP="00E44413">
      <w:pPr>
        <w:spacing w:line="520" w:lineRule="exact"/>
        <w:ind w:firstLineChars="200" w:firstLine="420"/>
        <w:jc w:val="left"/>
        <w:rPr>
          <w:rFonts w:ascii="黑体" w:eastAsia="黑体" w:hAnsi="黑体" w:cs="Times New Roman"/>
          <w:bCs/>
          <w:szCs w:val="21"/>
        </w:rPr>
      </w:pPr>
      <w:r w:rsidRPr="00E44413">
        <w:rPr>
          <w:rFonts w:ascii="黑体" w:eastAsia="黑体" w:hAnsi="黑体" w:cs="Times New Roman" w:hint="eastAsia"/>
          <w:bCs/>
          <w:szCs w:val="21"/>
        </w:rPr>
        <w:t>事故池</w:t>
      </w:r>
      <w:r>
        <w:rPr>
          <w:rFonts w:ascii="黑体" w:eastAsia="黑体" w:hAnsi="黑体" w:cs="Times New Roman" w:hint="eastAsia"/>
          <w:bCs/>
          <w:szCs w:val="21"/>
        </w:rPr>
        <w:t xml:space="preserve"> </w:t>
      </w:r>
      <w:r w:rsidRPr="00E44413">
        <w:rPr>
          <w:rFonts w:ascii="黑体" w:eastAsia="黑体" w:hAnsi="黑体" w:cs="Times New Roman"/>
          <w:bCs/>
          <w:szCs w:val="21"/>
        </w:rPr>
        <w:t>Accident pool</w:t>
      </w:r>
    </w:p>
    <w:p w14:paraId="78BBCFBF" w14:textId="7A50B5F4" w:rsidR="00E44413" w:rsidRPr="00E44413" w:rsidRDefault="00E44413" w:rsidP="00E44413">
      <w:pPr>
        <w:spacing w:beforeLines="50" w:before="156" w:afterLines="50" w:after="156" w:line="520" w:lineRule="exact"/>
        <w:ind w:firstLineChars="200" w:firstLine="420"/>
        <w:rPr>
          <w:rFonts w:ascii="宋体" w:eastAsia="宋体" w:hAnsi="宋体" w:cs="Times New Roman"/>
          <w:szCs w:val="21"/>
        </w:rPr>
      </w:pPr>
      <w:r w:rsidRPr="00E44413">
        <w:rPr>
          <w:rFonts w:ascii="宋体" w:eastAsia="宋体" w:hAnsi="宋体" w:cs="Times New Roman" w:hint="eastAsia"/>
          <w:szCs w:val="21"/>
        </w:rPr>
        <w:t>用于处理可能发生或发生堵管事故时充填管道中的流态化浆体、水的储存设施。</w:t>
      </w:r>
    </w:p>
    <w:p w14:paraId="26B1C8B5" w14:textId="2AF74BF3" w:rsidR="00CF5D7D" w:rsidRPr="00265C65" w:rsidRDefault="009B3D2F" w:rsidP="00CF5D7D">
      <w:pPr>
        <w:spacing w:beforeLines="50" w:before="156" w:afterLines="50" w:after="156" w:line="520" w:lineRule="exact"/>
        <w:jc w:val="left"/>
        <w:outlineLvl w:val="0"/>
        <w:rPr>
          <w:rFonts w:ascii="黑体" w:eastAsia="黑体" w:hAnsi="黑体" w:cs="Times New Roman"/>
          <w:bCs/>
          <w:szCs w:val="21"/>
        </w:rPr>
      </w:pPr>
      <w:bookmarkStart w:id="14" w:name="_Toc110583636"/>
      <w:r w:rsidRPr="00265C65">
        <w:rPr>
          <w:rFonts w:ascii="黑体" w:eastAsia="黑体" w:hAnsi="黑体" w:cs="Times New Roman"/>
          <w:bCs/>
          <w:szCs w:val="21"/>
        </w:rPr>
        <w:t>4</w:t>
      </w:r>
      <w:r w:rsidR="00CF5D7D" w:rsidRPr="00265C65">
        <w:rPr>
          <w:rFonts w:ascii="黑体" w:eastAsia="黑体" w:hAnsi="黑体" w:cs="Times New Roman" w:hint="eastAsia"/>
          <w:bCs/>
          <w:szCs w:val="21"/>
        </w:rPr>
        <w:t>.矸石流态化</w:t>
      </w:r>
      <w:r w:rsidR="00C91828">
        <w:rPr>
          <w:rFonts w:ascii="黑体" w:eastAsia="黑体" w:hAnsi="黑体" w:cs="Times New Roman" w:hint="eastAsia"/>
          <w:bCs/>
          <w:szCs w:val="21"/>
        </w:rPr>
        <w:t>浆体</w:t>
      </w:r>
      <w:r w:rsidR="00B030FF">
        <w:rPr>
          <w:rFonts w:ascii="黑体" w:eastAsia="黑体" w:hAnsi="黑体" w:cs="Times New Roman" w:hint="eastAsia"/>
          <w:bCs/>
          <w:szCs w:val="21"/>
        </w:rPr>
        <w:t>材</w:t>
      </w:r>
      <w:r w:rsidR="00CF5D7D" w:rsidRPr="00265C65">
        <w:rPr>
          <w:rFonts w:ascii="黑体" w:eastAsia="黑体" w:hAnsi="黑体" w:cs="Times New Roman" w:hint="eastAsia"/>
          <w:bCs/>
          <w:szCs w:val="21"/>
        </w:rPr>
        <w:t>料构成</w:t>
      </w:r>
      <w:r w:rsidR="00DF152F">
        <w:rPr>
          <w:rFonts w:ascii="黑体" w:eastAsia="黑体" w:hAnsi="黑体" w:cs="Times New Roman" w:hint="eastAsia"/>
          <w:bCs/>
          <w:szCs w:val="21"/>
        </w:rPr>
        <w:t>、</w:t>
      </w:r>
      <w:r w:rsidR="00CF5D7D" w:rsidRPr="00265C65">
        <w:rPr>
          <w:rFonts w:ascii="黑体" w:eastAsia="黑体" w:hAnsi="黑体" w:cs="Times New Roman" w:hint="eastAsia"/>
          <w:bCs/>
          <w:szCs w:val="21"/>
        </w:rPr>
        <w:t>储存</w:t>
      </w:r>
      <w:r w:rsidR="00DF152F">
        <w:rPr>
          <w:rFonts w:ascii="黑体" w:eastAsia="黑体" w:hAnsi="黑体" w:cs="Times New Roman" w:hint="eastAsia"/>
          <w:bCs/>
          <w:szCs w:val="21"/>
        </w:rPr>
        <w:t>及性能</w:t>
      </w:r>
      <w:r w:rsidR="00CF5D7D" w:rsidRPr="00265C65">
        <w:rPr>
          <w:rFonts w:ascii="黑体" w:eastAsia="黑体" w:hAnsi="黑体" w:cs="Times New Roman" w:hint="eastAsia"/>
          <w:bCs/>
          <w:szCs w:val="21"/>
        </w:rPr>
        <w:t>要求</w:t>
      </w:r>
      <w:bookmarkEnd w:id="14"/>
    </w:p>
    <w:p w14:paraId="7982C091" w14:textId="647B4CB6" w:rsidR="00CF5D7D" w:rsidRPr="007E054C" w:rsidRDefault="00CF5D7D" w:rsidP="005D3E7E">
      <w:pPr>
        <w:spacing w:beforeLines="50" w:before="156" w:afterLines="50" w:after="156"/>
        <w:ind w:firstLineChars="200" w:firstLine="420"/>
        <w:jc w:val="left"/>
        <w:rPr>
          <w:rFonts w:ascii="黑体" w:eastAsia="黑体" w:hAnsi="黑体" w:cs="Times New Roman"/>
          <w:szCs w:val="21"/>
        </w:rPr>
      </w:pPr>
      <w:r w:rsidRPr="007E054C">
        <w:rPr>
          <w:rFonts w:ascii="黑体" w:eastAsia="黑体" w:hAnsi="黑体" w:cs="Times New Roman"/>
          <w:szCs w:val="21"/>
        </w:rPr>
        <w:t>4.1矸石流态化</w:t>
      </w:r>
      <w:r w:rsidR="00C91828">
        <w:rPr>
          <w:rFonts w:ascii="黑体" w:eastAsia="黑体" w:hAnsi="黑体" w:cs="Times New Roman" w:hint="eastAsia"/>
          <w:szCs w:val="21"/>
        </w:rPr>
        <w:t>浆体</w:t>
      </w:r>
      <w:r w:rsidRPr="007E054C">
        <w:rPr>
          <w:rFonts w:ascii="黑体" w:eastAsia="黑体" w:hAnsi="黑体" w:cs="Times New Roman"/>
          <w:szCs w:val="21"/>
        </w:rPr>
        <w:t>构成</w:t>
      </w:r>
    </w:p>
    <w:p w14:paraId="28226BE5" w14:textId="60E38EE6" w:rsidR="00CF5D7D" w:rsidRPr="006818F3" w:rsidRDefault="00CF5D7D" w:rsidP="00CF5D7D">
      <w:pPr>
        <w:spacing w:beforeLines="50" w:before="156" w:afterLines="50" w:after="156" w:line="520" w:lineRule="exact"/>
        <w:ind w:firstLineChars="200" w:firstLine="420"/>
        <w:rPr>
          <w:rFonts w:ascii="Times New Roman" w:hAnsi="Times New Roman" w:cs="Times New Roman"/>
          <w:szCs w:val="21"/>
        </w:rPr>
      </w:pPr>
      <w:r w:rsidRPr="006818F3">
        <w:rPr>
          <w:rFonts w:ascii="Times New Roman" w:hAnsi="Times New Roman" w:cs="Times New Roman"/>
          <w:szCs w:val="21"/>
        </w:rPr>
        <w:t>4.1.1</w:t>
      </w:r>
      <w:r w:rsidR="008419EF" w:rsidRPr="008419EF">
        <w:rPr>
          <w:rFonts w:ascii="Times New Roman" w:hAnsi="Times New Roman" w:cs="Times New Roman" w:hint="eastAsia"/>
          <w:szCs w:val="21"/>
        </w:rPr>
        <w:t>矸石流态化</w:t>
      </w:r>
      <w:r w:rsidR="009C3725">
        <w:rPr>
          <w:rFonts w:ascii="Times New Roman" w:hAnsi="Times New Roman" w:cs="Times New Roman" w:hint="eastAsia"/>
          <w:szCs w:val="21"/>
        </w:rPr>
        <w:t>浆体</w:t>
      </w:r>
      <w:r w:rsidRPr="006818F3">
        <w:rPr>
          <w:rFonts w:ascii="Times New Roman" w:hAnsi="Times New Roman" w:cs="Times New Roman"/>
          <w:szCs w:val="21"/>
        </w:rPr>
        <w:t>通常由</w:t>
      </w:r>
      <w:r w:rsidR="006A4A2F">
        <w:rPr>
          <w:rFonts w:ascii="Times New Roman" w:hAnsi="Times New Roman" w:cs="Times New Roman" w:hint="eastAsia"/>
          <w:szCs w:val="21"/>
        </w:rPr>
        <w:t>不同粒径的</w:t>
      </w:r>
      <w:r w:rsidRPr="006818F3">
        <w:rPr>
          <w:rFonts w:ascii="Times New Roman" w:hAnsi="Times New Roman" w:cs="Times New Roman"/>
          <w:szCs w:val="21"/>
        </w:rPr>
        <w:t>矸石</w:t>
      </w:r>
      <w:r w:rsidR="009C3725">
        <w:rPr>
          <w:rFonts w:ascii="Times New Roman" w:hAnsi="Times New Roman" w:cs="Times New Roman" w:hint="eastAsia"/>
          <w:szCs w:val="21"/>
        </w:rPr>
        <w:t>和水构成，为满足不同工况条件（如增加浆体输送距离、控制顶板下沉等），可添加</w:t>
      </w:r>
      <w:r w:rsidRPr="009C3725">
        <w:rPr>
          <w:rFonts w:ascii="Times New Roman" w:hAnsi="Times New Roman" w:cs="Times New Roman"/>
          <w:szCs w:val="21"/>
        </w:rPr>
        <w:t>粉煤灰、</w:t>
      </w:r>
      <w:r w:rsidR="009C3725" w:rsidRPr="009C3725">
        <w:rPr>
          <w:rFonts w:ascii="Times New Roman" w:hAnsi="Times New Roman" w:cs="Times New Roman"/>
          <w:szCs w:val="21"/>
        </w:rPr>
        <w:t>胶凝材料</w:t>
      </w:r>
      <w:r w:rsidRPr="009C3725">
        <w:rPr>
          <w:rFonts w:ascii="Times New Roman" w:hAnsi="Times New Roman" w:cs="Times New Roman"/>
          <w:szCs w:val="21"/>
        </w:rPr>
        <w:t>和</w:t>
      </w:r>
      <w:r w:rsidR="009C3725">
        <w:rPr>
          <w:rFonts w:ascii="Times New Roman" w:hAnsi="Times New Roman" w:cs="Times New Roman" w:hint="eastAsia"/>
          <w:szCs w:val="21"/>
        </w:rPr>
        <w:t>外加剂等</w:t>
      </w:r>
      <w:r w:rsidRPr="006818F3">
        <w:rPr>
          <w:rFonts w:ascii="Times New Roman" w:hAnsi="Times New Roman" w:cs="Times New Roman"/>
          <w:szCs w:val="21"/>
        </w:rPr>
        <w:t>。</w:t>
      </w:r>
    </w:p>
    <w:p w14:paraId="397E4A46" w14:textId="30CDAF7E" w:rsidR="00CF5D7D" w:rsidRPr="006818F3" w:rsidRDefault="00CF5D7D" w:rsidP="00104EB1">
      <w:pPr>
        <w:spacing w:beforeLines="50" w:before="156" w:afterLines="50" w:after="156" w:line="520" w:lineRule="exact"/>
        <w:ind w:firstLineChars="200" w:firstLine="420"/>
        <w:rPr>
          <w:rFonts w:ascii="Times New Roman" w:hAnsi="Times New Roman" w:cs="Times New Roman"/>
          <w:szCs w:val="21"/>
        </w:rPr>
      </w:pPr>
      <w:r w:rsidRPr="006818F3">
        <w:rPr>
          <w:rFonts w:ascii="Times New Roman" w:hAnsi="Times New Roman" w:cs="Times New Roman"/>
          <w:szCs w:val="21"/>
        </w:rPr>
        <w:t>4.1.2</w:t>
      </w:r>
      <w:r w:rsidR="00104EB1" w:rsidRPr="006818F3">
        <w:rPr>
          <w:rFonts w:ascii="Times New Roman" w:hAnsi="Times New Roman" w:cs="Times New Roman"/>
          <w:szCs w:val="21"/>
        </w:rPr>
        <w:t>矸石</w:t>
      </w:r>
      <w:r w:rsidRPr="006818F3">
        <w:rPr>
          <w:rFonts w:ascii="Times New Roman" w:hAnsi="Times New Roman" w:cs="Times New Roman"/>
          <w:szCs w:val="21"/>
        </w:rPr>
        <w:t>粒径组成</w:t>
      </w:r>
      <w:r w:rsidR="009C3725">
        <w:rPr>
          <w:rFonts w:ascii="Times New Roman" w:hAnsi="Times New Roman" w:cs="Times New Roman" w:hint="eastAsia"/>
          <w:szCs w:val="21"/>
        </w:rPr>
        <w:t>一般不大于</w:t>
      </w:r>
      <w:r w:rsidR="009C3725">
        <w:rPr>
          <w:rFonts w:ascii="Times New Roman" w:hAnsi="Times New Roman" w:cs="Times New Roman"/>
          <w:szCs w:val="21"/>
        </w:rPr>
        <w:t>5</w:t>
      </w:r>
      <w:r w:rsidR="00104EB1" w:rsidRPr="006818F3">
        <w:rPr>
          <w:rFonts w:ascii="Times New Roman" w:hAnsi="Times New Roman" w:cs="Times New Roman"/>
          <w:szCs w:val="21"/>
        </w:rPr>
        <w:t>mm</w:t>
      </w:r>
      <w:r w:rsidR="00FE24A1">
        <w:rPr>
          <w:rFonts w:ascii="Times New Roman" w:hAnsi="Times New Roman" w:cs="Times New Roman" w:hint="eastAsia"/>
          <w:szCs w:val="21"/>
        </w:rPr>
        <w:t>，其中粒径小于</w:t>
      </w:r>
      <w:r w:rsidR="00FE24A1">
        <w:rPr>
          <w:rFonts w:ascii="Times New Roman" w:hAnsi="Times New Roman" w:cs="Times New Roman"/>
          <w:szCs w:val="21"/>
        </w:rPr>
        <w:t>75</w:t>
      </w:r>
      <w:r w:rsidR="00FE24A1" w:rsidRPr="00FE24A1">
        <w:rPr>
          <w:rFonts w:ascii="Times New Roman" w:hAnsi="Times New Roman" w:cs="Times New Roman"/>
          <w:i/>
          <w:iCs/>
          <w:szCs w:val="21"/>
        </w:rPr>
        <w:t>μ</w:t>
      </w:r>
      <w:r w:rsidR="00FE24A1">
        <w:rPr>
          <w:rFonts w:ascii="Times New Roman" w:hAnsi="Times New Roman" w:cs="Times New Roman" w:hint="eastAsia"/>
          <w:szCs w:val="21"/>
        </w:rPr>
        <w:t>m</w:t>
      </w:r>
      <w:r w:rsidR="00FE24A1">
        <w:rPr>
          <w:rFonts w:ascii="Times New Roman" w:hAnsi="Times New Roman" w:cs="Times New Roman" w:hint="eastAsia"/>
          <w:szCs w:val="21"/>
        </w:rPr>
        <w:t>的矸石含量</w:t>
      </w:r>
      <w:r w:rsidR="009C3725">
        <w:rPr>
          <w:rFonts w:ascii="Times New Roman" w:hAnsi="Times New Roman" w:cs="Times New Roman" w:hint="eastAsia"/>
          <w:szCs w:val="21"/>
        </w:rPr>
        <w:t>不小</w:t>
      </w:r>
      <w:r w:rsidR="00FE24A1">
        <w:rPr>
          <w:rFonts w:ascii="Times New Roman" w:hAnsi="Times New Roman" w:cs="Times New Roman" w:hint="eastAsia"/>
          <w:szCs w:val="21"/>
        </w:rPr>
        <w:t>于</w:t>
      </w:r>
      <w:r w:rsidR="00FE24A1">
        <w:rPr>
          <w:rFonts w:ascii="Times New Roman" w:hAnsi="Times New Roman" w:cs="Times New Roman" w:hint="eastAsia"/>
          <w:szCs w:val="21"/>
        </w:rPr>
        <w:t>2</w:t>
      </w:r>
      <w:r w:rsidR="00FE24A1">
        <w:rPr>
          <w:rFonts w:ascii="Times New Roman" w:hAnsi="Times New Roman" w:cs="Times New Roman"/>
          <w:szCs w:val="21"/>
        </w:rPr>
        <w:t>0</w:t>
      </w:r>
      <w:r w:rsidR="00FE24A1">
        <w:rPr>
          <w:rFonts w:ascii="Times New Roman" w:hAnsi="Times New Roman" w:cs="Times New Roman" w:hint="eastAsia"/>
          <w:szCs w:val="21"/>
        </w:rPr>
        <w:t>%</w:t>
      </w:r>
      <w:r w:rsidR="00FE24A1">
        <w:rPr>
          <w:rFonts w:ascii="Times New Roman" w:hAnsi="Times New Roman" w:cs="Times New Roman" w:hint="eastAsia"/>
          <w:szCs w:val="21"/>
        </w:rPr>
        <w:t>，</w:t>
      </w:r>
      <w:r w:rsidR="009C3725">
        <w:rPr>
          <w:rFonts w:ascii="Times New Roman" w:hAnsi="Times New Roman" w:cs="Times New Roman" w:hint="eastAsia"/>
          <w:szCs w:val="21"/>
        </w:rPr>
        <w:t>若粒径小于</w:t>
      </w:r>
      <w:r w:rsidR="009C3725">
        <w:rPr>
          <w:rFonts w:ascii="Times New Roman" w:hAnsi="Times New Roman" w:cs="Times New Roman"/>
          <w:szCs w:val="21"/>
        </w:rPr>
        <w:t>75</w:t>
      </w:r>
      <w:r w:rsidR="009C3725" w:rsidRPr="00FE24A1">
        <w:rPr>
          <w:rFonts w:ascii="Times New Roman" w:hAnsi="Times New Roman" w:cs="Times New Roman"/>
          <w:i/>
          <w:iCs/>
          <w:szCs w:val="21"/>
        </w:rPr>
        <w:t>μ</w:t>
      </w:r>
      <w:r w:rsidR="009C3725">
        <w:rPr>
          <w:rFonts w:ascii="Times New Roman" w:hAnsi="Times New Roman" w:cs="Times New Roman" w:hint="eastAsia"/>
          <w:szCs w:val="21"/>
        </w:rPr>
        <w:t>m</w:t>
      </w:r>
      <w:r w:rsidR="009C3725">
        <w:rPr>
          <w:rFonts w:ascii="Times New Roman" w:hAnsi="Times New Roman" w:cs="Times New Roman" w:hint="eastAsia"/>
          <w:szCs w:val="21"/>
        </w:rPr>
        <w:t>的矸石含量不满足以上条件，可添加粉煤灰替代</w:t>
      </w:r>
      <w:r w:rsidRPr="006818F3">
        <w:rPr>
          <w:rFonts w:ascii="Times New Roman" w:hAnsi="Times New Roman" w:cs="Times New Roman"/>
          <w:szCs w:val="21"/>
        </w:rPr>
        <w:t>。</w:t>
      </w:r>
    </w:p>
    <w:p w14:paraId="7E2F35CA" w14:textId="0EEFED63" w:rsidR="00CF5D7D" w:rsidRPr="006818F3" w:rsidRDefault="00CF5D7D" w:rsidP="00104EB1">
      <w:pPr>
        <w:spacing w:beforeLines="50" w:before="156" w:afterLines="50" w:after="156" w:line="520" w:lineRule="exact"/>
        <w:ind w:firstLineChars="200" w:firstLine="420"/>
        <w:rPr>
          <w:rFonts w:ascii="Times New Roman" w:hAnsi="Times New Roman" w:cs="Times New Roman"/>
          <w:szCs w:val="21"/>
        </w:rPr>
      </w:pPr>
      <w:r w:rsidRPr="006818F3">
        <w:rPr>
          <w:rFonts w:ascii="Times New Roman" w:hAnsi="Times New Roman" w:cs="Times New Roman"/>
          <w:szCs w:val="21"/>
        </w:rPr>
        <w:t>4.1.3</w:t>
      </w:r>
      <w:r w:rsidR="009C3725" w:rsidRPr="009C3725">
        <w:rPr>
          <w:rFonts w:ascii="Times New Roman" w:hAnsi="Times New Roman" w:cs="Times New Roman"/>
          <w:szCs w:val="21"/>
        </w:rPr>
        <w:t>胶凝材料</w:t>
      </w:r>
      <w:r w:rsidR="009C3725">
        <w:rPr>
          <w:rFonts w:ascii="Times New Roman" w:hAnsi="Times New Roman" w:cs="Times New Roman" w:hint="eastAsia"/>
          <w:szCs w:val="21"/>
        </w:rPr>
        <w:t>应采用水泥、其他部分或全部替代水泥的具有胶凝作用的材料；</w:t>
      </w:r>
    </w:p>
    <w:p w14:paraId="19083858" w14:textId="79EA72FA" w:rsidR="00CF5D7D" w:rsidRPr="006818F3" w:rsidRDefault="00CF5D7D" w:rsidP="00F06A4E">
      <w:pPr>
        <w:spacing w:beforeLines="50" w:before="156" w:afterLines="50" w:after="156" w:line="520" w:lineRule="exact"/>
        <w:ind w:leftChars="100" w:left="210" w:firstLineChars="100" w:firstLine="210"/>
        <w:rPr>
          <w:rFonts w:ascii="Times New Roman" w:hAnsi="Times New Roman" w:cs="Times New Roman"/>
          <w:szCs w:val="21"/>
        </w:rPr>
      </w:pPr>
      <w:r w:rsidRPr="006818F3">
        <w:rPr>
          <w:rFonts w:ascii="Times New Roman" w:hAnsi="Times New Roman" w:cs="Times New Roman"/>
          <w:szCs w:val="21"/>
        </w:rPr>
        <w:t>4.1.4</w:t>
      </w:r>
      <w:r w:rsidR="009C3725">
        <w:rPr>
          <w:rFonts w:ascii="Times New Roman" w:hAnsi="Times New Roman" w:cs="Times New Roman" w:hint="eastAsia"/>
          <w:szCs w:val="21"/>
        </w:rPr>
        <w:t>外加剂一般包括絮凝剂、泵送剂、减水剂等；</w:t>
      </w:r>
    </w:p>
    <w:p w14:paraId="6B66530B" w14:textId="34B0F2F8" w:rsidR="00CF5D7D" w:rsidRPr="006818F3" w:rsidRDefault="00CF5D7D" w:rsidP="00CF5D7D">
      <w:pPr>
        <w:spacing w:beforeLines="50" w:before="156" w:afterLines="50" w:after="156" w:line="520" w:lineRule="exact"/>
        <w:ind w:firstLineChars="200" w:firstLine="420"/>
        <w:rPr>
          <w:rFonts w:asciiTheme="minorEastAsia" w:hAnsiTheme="minorEastAsia" w:cs="Times New Roman"/>
          <w:szCs w:val="21"/>
        </w:rPr>
      </w:pPr>
      <w:r w:rsidRPr="006818F3">
        <w:rPr>
          <w:rFonts w:ascii="Times New Roman" w:hAnsi="Times New Roman" w:cs="Times New Roman"/>
          <w:szCs w:val="21"/>
        </w:rPr>
        <w:t>4.1.5</w:t>
      </w:r>
      <w:r w:rsidR="00104EB1" w:rsidRPr="006818F3">
        <w:rPr>
          <w:rFonts w:ascii="Times New Roman" w:hAnsi="Times New Roman" w:cs="Times New Roman"/>
          <w:szCs w:val="21"/>
        </w:rPr>
        <w:t>可</w:t>
      </w:r>
      <w:r w:rsidR="00AB7945" w:rsidRPr="006818F3">
        <w:rPr>
          <w:rFonts w:ascii="Times New Roman" w:hAnsi="Times New Roman" w:cs="Times New Roman"/>
          <w:szCs w:val="21"/>
        </w:rPr>
        <w:t>用净化后的矿井水作为</w:t>
      </w:r>
      <w:r w:rsidR="00FE24A1">
        <w:rPr>
          <w:rFonts w:ascii="Times New Roman" w:hAnsi="Times New Roman" w:cs="Times New Roman" w:hint="eastAsia"/>
          <w:szCs w:val="21"/>
        </w:rPr>
        <w:t>制备</w:t>
      </w:r>
      <w:r w:rsidR="00C91828">
        <w:rPr>
          <w:rFonts w:ascii="Times New Roman" w:hAnsi="Times New Roman" w:cs="Times New Roman" w:hint="eastAsia"/>
          <w:szCs w:val="21"/>
        </w:rPr>
        <w:t>流态化浆体</w:t>
      </w:r>
      <w:r w:rsidR="00FE24A1">
        <w:rPr>
          <w:rFonts w:ascii="Times New Roman" w:hAnsi="Times New Roman" w:cs="Times New Roman" w:hint="eastAsia"/>
          <w:szCs w:val="21"/>
        </w:rPr>
        <w:t>的</w:t>
      </w:r>
      <w:r w:rsidR="00AB7945" w:rsidRPr="006818F3">
        <w:rPr>
          <w:rFonts w:ascii="Times New Roman" w:hAnsi="Times New Roman" w:cs="Times New Roman"/>
          <w:szCs w:val="21"/>
        </w:rPr>
        <w:t>用水</w:t>
      </w:r>
      <w:r w:rsidR="009B3D2F" w:rsidRPr="006818F3">
        <w:rPr>
          <w:rFonts w:ascii="Times New Roman" w:hAnsi="Times New Roman" w:cs="Times New Roman"/>
          <w:szCs w:val="21"/>
        </w:rPr>
        <w:t>和管道冲洗水</w:t>
      </w:r>
      <w:r w:rsidRPr="006818F3">
        <w:rPr>
          <w:rFonts w:ascii="Times New Roman" w:hAnsi="Times New Roman" w:cs="Times New Roman"/>
          <w:szCs w:val="21"/>
        </w:rPr>
        <w:t>。</w:t>
      </w:r>
    </w:p>
    <w:p w14:paraId="4F8CCD59" w14:textId="0EB0C783" w:rsidR="00CF5D7D" w:rsidRPr="005D3E7E" w:rsidRDefault="00CF5D7D" w:rsidP="005820C5">
      <w:pPr>
        <w:spacing w:beforeLines="50" w:before="156" w:afterLines="50" w:after="156"/>
        <w:ind w:firstLineChars="200" w:firstLine="420"/>
        <w:jc w:val="left"/>
        <w:rPr>
          <w:rFonts w:ascii="黑体" w:eastAsia="黑体" w:hAnsi="黑体" w:cs="Times New Roman"/>
          <w:szCs w:val="21"/>
        </w:rPr>
      </w:pPr>
      <w:r w:rsidRPr="005D3E7E">
        <w:rPr>
          <w:rFonts w:ascii="黑体" w:eastAsia="黑体" w:hAnsi="黑体" w:cs="Times New Roman" w:hint="eastAsia"/>
          <w:szCs w:val="21"/>
        </w:rPr>
        <w:t>4.2</w:t>
      </w:r>
      <w:r w:rsidR="009B3D2F" w:rsidRPr="005D3E7E">
        <w:rPr>
          <w:rFonts w:ascii="黑体" w:eastAsia="黑体" w:hAnsi="黑体" w:cs="Times New Roman" w:hint="eastAsia"/>
          <w:szCs w:val="21"/>
        </w:rPr>
        <w:t>矸石流态化</w:t>
      </w:r>
      <w:r w:rsidR="00C91828">
        <w:rPr>
          <w:rFonts w:ascii="黑体" w:eastAsia="黑体" w:hAnsi="黑体" w:cs="Times New Roman" w:hint="eastAsia"/>
          <w:szCs w:val="21"/>
        </w:rPr>
        <w:t>浆体</w:t>
      </w:r>
      <w:r w:rsidRPr="005D3E7E">
        <w:rPr>
          <w:rFonts w:ascii="黑体" w:eastAsia="黑体" w:hAnsi="黑体" w:cs="Times New Roman" w:hint="eastAsia"/>
          <w:szCs w:val="21"/>
        </w:rPr>
        <w:t>原材料储存</w:t>
      </w:r>
    </w:p>
    <w:p w14:paraId="337D0492" w14:textId="31E034D0" w:rsidR="00CF5D7D" w:rsidRPr="005D3E7E" w:rsidRDefault="00CF5D7D" w:rsidP="005D3E7E">
      <w:pPr>
        <w:spacing w:beforeLines="50" w:before="156" w:afterLines="50" w:after="156"/>
        <w:ind w:firstLineChars="200" w:firstLine="420"/>
        <w:jc w:val="left"/>
        <w:rPr>
          <w:rFonts w:ascii="黑体" w:eastAsia="黑体" w:hAnsi="黑体" w:cs="Times New Roman"/>
          <w:szCs w:val="21"/>
        </w:rPr>
      </w:pPr>
      <w:r w:rsidRPr="005D3E7E">
        <w:rPr>
          <w:rFonts w:ascii="黑体" w:eastAsia="黑体" w:hAnsi="黑体" w:cs="Times New Roman"/>
          <w:szCs w:val="21"/>
        </w:rPr>
        <w:t>4.2.1</w:t>
      </w:r>
      <w:r w:rsidRPr="005D3E7E">
        <w:rPr>
          <w:rFonts w:ascii="黑体" w:eastAsia="黑体" w:hAnsi="黑体" w:cs="Times New Roman" w:hint="eastAsia"/>
          <w:szCs w:val="21"/>
        </w:rPr>
        <w:t>储存设施</w:t>
      </w:r>
    </w:p>
    <w:p w14:paraId="5E251FE4" w14:textId="131AE63D" w:rsidR="00CF5D7D" w:rsidRPr="006818F3" w:rsidRDefault="00AB7945" w:rsidP="006818F3">
      <w:pPr>
        <w:spacing w:beforeLines="50" w:before="156" w:afterLines="50" w:after="156" w:line="520" w:lineRule="exact"/>
        <w:ind w:firstLineChars="200" w:firstLine="420"/>
        <w:rPr>
          <w:rFonts w:ascii="Times New Roman" w:eastAsia="宋体" w:hAnsi="Times New Roman" w:cs="Times New Roman"/>
          <w:szCs w:val="21"/>
        </w:rPr>
      </w:pPr>
      <w:r w:rsidRPr="006818F3">
        <w:rPr>
          <w:rFonts w:ascii="Times New Roman" w:eastAsia="宋体" w:hAnsi="Times New Roman" w:cs="Times New Roman" w:hint="eastAsia"/>
          <w:szCs w:val="21"/>
        </w:rPr>
        <w:t>矸石</w:t>
      </w:r>
      <w:r w:rsidR="00C91828">
        <w:rPr>
          <w:rFonts w:ascii="Times New Roman" w:eastAsia="宋体" w:hAnsi="Times New Roman" w:cs="Times New Roman" w:hint="eastAsia"/>
          <w:szCs w:val="21"/>
        </w:rPr>
        <w:t>流态化浆体</w:t>
      </w:r>
      <w:r w:rsidR="00CF5D7D" w:rsidRPr="006818F3">
        <w:rPr>
          <w:rFonts w:ascii="Times New Roman" w:eastAsia="宋体" w:hAnsi="Times New Roman" w:cs="Times New Roman" w:hint="eastAsia"/>
          <w:szCs w:val="21"/>
        </w:rPr>
        <w:t>原材料储存设施应满足下列要求</w:t>
      </w:r>
      <w:r w:rsidR="00EA44F3">
        <w:rPr>
          <w:rFonts w:ascii="Times New Roman" w:eastAsia="宋体" w:hAnsi="Times New Roman" w:cs="Times New Roman" w:hint="eastAsia"/>
          <w:szCs w:val="21"/>
        </w:rPr>
        <w:t>：</w:t>
      </w:r>
    </w:p>
    <w:p w14:paraId="51455946" w14:textId="37F5A1A2" w:rsidR="00CF5D7D" w:rsidRPr="006818F3" w:rsidRDefault="00AB7945" w:rsidP="006818F3">
      <w:pPr>
        <w:spacing w:beforeLines="50" w:before="156" w:afterLines="50" w:after="156" w:line="520" w:lineRule="exact"/>
        <w:ind w:firstLineChars="200" w:firstLine="420"/>
        <w:rPr>
          <w:rFonts w:ascii="Times New Roman" w:eastAsia="宋体" w:hAnsi="Times New Roman" w:cs="Times New Roman"/>
          <w:szCs w:val="21"/>
        </w:rPr>
      </w:pPr>
      <w:r w:rsidRPr="006818F3">
        <w:rPr>
          <w:rFonts w:ascii="Times New Roman" w:eastAsia="宋体" w:hAnsi="Times New Roman" w:cs="Times New Roman" w:hint="eastAsia"/>
          <w:szCs w:val="21"/>
        </w:rPr>
        <w:t>（</w:t>
      </w:r>
      <w:r w:rsidRPr="006818F3">
        <w:rPr>
          <w:rFonts w:ascii="Times New Roman" w:eastAsia="宋体" w:hAnsi="Times New Roman" w:cs="Times New Roman" w:hint="eastAsia"/>
          <w:szCs w:val="21"/>
        </w:rPr>
        <w:t>1</w:t>
      </w:r>
      <w:r w:rsidRPr="006818F3">
        <w:rPr>
          <w:rFonts w:ascii="Times New Roman" w:eastAsia="宋体" w:hAnsi="Times New Roman" w:cs="Times New Roman" w:hint="eastAsia"/>
          <w:szCs w:val="21"/>
        </w:rPr>
        <w:t>）经破碎满足要求的矸石应在</w:t>
      </w:r>
      <w:r w:rsidR="00C91828">
        <w:rPr>
          <w:rFonts w:ascii="Times New Roman" w:eastAsia="宋体" w:hAnsi="Times New Roman" w:cs="Times New Roman" w:hint="eastAsia"/>
          <w:szCs w:val="21"/>
        </w:rPr>
        <w:t>储矸仓（棚）</w:t>
      </w:r>
      <w:r w:rsidR="00C91828" w:rsidRPr="006818F3">
        <w:rPr>
          <w:rFonts w:ascii="Times New Roman" w:eastAsia="宋体" w:hAnsi="Times New Roman" w:cs="Times New Roman" w:hint="eastAsia"/>
          <w:szCs w:val="21"/>
        </w:rPr>
        <w:t>中储存</w:t>
      </w:r>
      <w:r w:rsidR="0070628F">
        <w:rPr>
          <w:rFonts w:ascii="Times New Roman" w:eastAsia="宋体" w:hAnsi="Times New Roman" w:cs="Times New Roman" w:hint="eastAsia"/>
          <w:szCs w:val="21"/>
        </w:rPr>
        <w:t>；</w:t>
      </w:r>
    </w:p>
    <w:p w14:paraId="6C7EBE66" w14:textId="076D5909" w:rsidR="00CF5D7D" w:rsidRDefault="00AB7945" w:rsidP="006818F3">
      <w:pPr>
        <w:spacing w:beforeLines="50" w:before="156" w:afterLines="50" w:after="156" w:line="520" w:lineRule="exact"/>
        <w:ind w:firstLineChars="200" w:firstLine="420"/>
        <w:rPr>
          <w:rFonts w:ascii="Times New Roman" w:eastAsia="宋体" w:hAnsi="Times New Roman" w:cs="Times New Roman"/>
          <w:szCs w:val="21"/>
        </w:rPr>
      </w:pPr>
      <w:r w:rsidRPr="006818F3">
        <w:rPr>
          <w:rFonts w:ascii="Times New Roman" w:eastAsia="宋体" w:hAnsi="Times New Roman" w:cs="Times New Roman" w:hint="eastAsia"/>
          <w:szCs w:val="21"/>
        </w:rPr>
        <w:lastRenderedPageBreak/>
        <w:t>（</w:t>
      </w:r>
      <w:r w:rsidRPr="006818F3">
        <w:rPr>
          <w:rFonts w:ascii="Times New Roman" w:eastAsia="宋体" w:hAnsi="Times New Roman" w:cs="Times New Roman" w:hint="eastAsia"/>
          <w:szCs w:val="21"/>
        </w:rPr>
        <w:t>2</w:t>
      </w:r>
      <w:r w:rsidRPr="006818F3">
        <w:rPr>
          <w:rFonts w:ascii="Times New Roman" w:eastAsia="宋体" w:hAnsi="Times New Roman" w:cs="Times New Roman" w:hint="eastAsia"/>
          <w:szCs w:val="21"/>
        </w:rPr>
        <w:t>）</w:t>
      </w:r>
      <w:r w:rsidR="00C91828">
        <w:rPr>
          <w:rFonts w:ascii="Times New Roman" w:eastAsia="宋体" w:hAnsi="Times New Roman" w:cs="Times New Roman" w:hint="eastAsia"/>
          <w:szCs w:val="21"/>
        </w:rPr>
        <w:t>若添加胶凝材料、粉煤灰和粉状外加剂，应采用仓式存储，液体外加剂应采用罐式存储。</w:t>
      </w:r>
    </w:p>
    <w:p w14:paraId="61B55C3E" w14:textId="6960938F" w:rsidR="00CF5D7D" w:rsidRPr="005D3E7E" w:rsidRDefault="00CF5D7D" w:rsidP="00C91828">
      <w:pPr>
        <w:spacing w:beforeLines="50" w:before="156" w:afterLines="50" w:after="156"/>
        <w:jc w:val="left"/>
        <w:rPr>
          <w:rFonts w:ascii="黑体" w:eastAsia="黑体" w:hAnsi="黑体" w:cs="Times New Roman"/>
          <w:szCs w:val="21"/>
        </w:rPr>
      </w:pPr>
      <w:r w:rsidRPr="005D3E7E">
        <w:rPr>
          <w:rFonts w:ascii="黑体" w:eastAsia="黑体" w:hAnsi="黑体" w:cs="Times New Roman"/>
          <w:szCs w:val="21"/>
        </w:rPr>
        <w:t>4.2.2</w:t>
      </w:r>
      <w:r w:rsidRPr="005D3E7E">
        <w:rPr>
          <w:rFonts w:ascii="黑体" w:eastAsia="黑体" w:hAnsi="黑体" w:cs="Times New Roman" w:hint="eastAsia"/>
          <w:szCs w:val="21"/>
        </w:rPr>
        <w:t>储存条件</w:t>
      </w:r>
    </w:p>
    <w:p w14:paraId="05A0905E" w14:textId="09FF6ABC" w:rsidR="00CF5D7D" w:rsidRPr="005D3E7E" w:rsidRDefault="00C91828" w:rsidP="000519C9">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矸石流态化浆体</w:t>
      </w:r>
      <w:r w:rsidR="00CF5D7D" w:rsidRPr="005D3E7E">
        <w:rPr>
          <w:rFonts w:ascii="Times New Roman" w:eastAsia="宋体" w:hAnsi="Times New Roman" w:cs="Times New Roman" w:hint="eastAsia"/>
          <w:szCs w:val="21"/>
        </w:rPr>
        <w:t>原材料储存条件应满足下列要求</w:t>
      </w:r>
      <w:r w:rsidR="0070628F">
        <w:rPr>
          <w:rFonts w:ascii="Times New Roman" w:eastAsia="宋体" w:hAnsi="Times New Roman" w:cs="Times New Roman" w:hint="eastAsia"/>
          <w:szCs w:val="21"/>
        </w:rPr>
        <w:t>：</w:t>
      </w:r>
    </w:p>
    <w:p w14:paraId="7BCF1174" w14:textId="4FE049EE" w:rsidR="00CF5D7D" w:rsidRPr="005D3E7E" w:rsidRDefault="00AB7945" w:rsidP="000519C9">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hint="eastAsia"/>
          <w:szCs w:val="21"/>
        </w:rPr>
        <w:t>（</w:t>
      </w:r>
      <w:r w:rsidRPr="005D3E7E">
        <w:rPr>
          <w:rFonts w:ascii="Times New Roman" w:eastAsia="宋体" w:hAnsi="Times New Roman" w:cs="Times New Roman" w:hint="eastAsia"/>
          <w:szCs w:val="21"/>
        </w:rPr>
        <w:t>1</w:t>
      </w:r>
      <w:r w:rsidRPr="005D3E7E">
        <w:rPr>
          <w:rFonts w:ascii="Times New Roman" w:eastAsia="宋体" w:hAnsi="Times New Roman" w:cs="Times New Roman" w:hint="eastAsia"/>
          <w:szCs w:val="21"/>
        </w:rPr>
        <w:t>）储</w:t>
      </w:r>
      <w:r w:rsidR="00C91828">
        <w:rPr>
          <w:rFonts w:ascii="Times New Roman" w:eastAsia="宋体" w:hAnsi="Times New Roman" w:cs="Times New Roman" w:hint="eastAsia"/>
          <w:szCs w:val="21"/>
        </w:rPr>
        <w:t>矸仓（棚）的环境温度应大于</w:t>
      </w:r>
      <w:r w:rsidR="00C91828">
        <w:rPr>
          <w:rFonts w:ascii="Times New Roman" w:eastAsia="宋体" w:hAnsi="Times New Roman" w:cs="Times New Roman" w:hint="eastAsia"/>
          <w:szCs w:val="21"/>
        </w:rPr>
        <w:t>0</w:t>
      </w:r>
      <w:r w:rsidR="00C91828" w:rsidRPr="00C91828">
        <w:rPr>
          <w:rFonts w:ascii="Times New Roman" w:eastAsia="宋体" w:hAnsi="Times New Roman" w:cs="Times New Roman"/>
          <w:szCs w:val="21"/>
        </w:rPr>
        <w:t>℃</w:t>
      </w:r>
      <w:r w:rsidR="00C91828">
        <w:rPr>
          <w:rFonts w:ascii="Times New Roman" w:eastAsia="宋体" w:hAnsi="Times New Roman" w:cs="Times New Roman" w:hint="eastAsia"/>
          <w:szCs w:val="21"/>
        </w:rPr>
        <w:t>，否则应采区保暖措施；</w:t>
      </w:r>
      <w:r w:rsidR="00C91828" w:rsidRPr="005D3E7E">
        <w:rPr>
          <w:rFonts w:ascii="Times New Roman" w:eastAsia="宋体" w:hAnsi="Times New Roman" w:cs="Times New Roman" w:hint="eastAsia"/>
          <w:szCs w:val="21"/>
        </w:rPr>
        <w:t>储</w:t>
      </w:r>
      <w:r w:rsidR="00C91828">
        <w:rPr>
          <w:rFonts w:ascii="Times New Roman" w:eastAsia="宋体" w:hAnsi="Times New Roman" w:cs="Times New Roman" w:hint="eastAsia"/>
          <w:szCs w:val="21"/>
        </w:rPr>
        <w:t>矸仓（棚）</w:t>
      </w:r>
      <w:r w:rsidRPr="005D3E7E">
        <w:rPr>
          <w:rFonts w:ascii="Times New Roman" w:eastAsia="宋体" w:hAnsi="Times New Roman" w:cs="Times New Roman" w:hint="eastAsia"/>
          <w:szCs w:val="21"/>
        </w:rPr>
        <w:t>顶部</w:t>
      </w:r>
      <w:r w:rsidR="00C91828">
        <w:rPr>
          <w:rFonts w:ascii="Times New Roman" w:eastAsia="宋体" w:hAnsi="Times New Roman" w:cs="Times New Roman" w:hint="eastAsia"/>
          <w:szCs w:val="21"/>
        </w:rPr>
        <w:t>应进行</w:t>
      </w:r>
      <w:r w:rsidR="009B3D2F" w:rsidRPr="005D3E7E">
        <w:rPr>
          <w:rFonts w:ascii="Times New Roman" w:eastAsia="宋体" w:hAnsi="Times New Roman" w:cs="Times New Roman" w:hint="eastAsia"/>
          <w:szCs w:val="21"/>
        </w:rPr>
        <w:t>遮挡，防止雨雪天气造成矸石含水量变化</w:t>
      </w:r>
      <w:r w:rsidR="0070628F">
        <w:rPr>
          <w:rFonts w:ascii="Times New Roman" w:eastAsia="宋体" w:hAnsi="Times New Roman" w:cs="Times New Roman" w:hint="eastAsia"/>
          <w:szCs w:val="21"/>
        </w:rPr>
        <w:t>；</w:t>
      </w:r>
    </w:p>
    <w:p w14:paraId="51DD8EE5" w14:textId="53F042BE" w:rsidR="00CF5D7D" w:rsidRDefault="00AB7945" w:rsidP="000519C9">
      <w:pPr>
        <w:spacing w:beforeLines="50" w:before="156" w:afterLines="50" w:after="156" w:line="520" w:lineRule="exact"/>
        <w:ind w:firstLineChars="200" w:firstLine="420"/>
        <w:rPr>
          <w:rFonts w:ascii="Times New Roman" w:eastAsia="宋体" w:hAnsi="Times New Roman" w:cs="Times New Roman"/>
          <w:szCs w:val="21"/>
        </w:rPr>
      </w:pPr>
      <w:r w:rsidRPr="006B15C1">
        <w:rPr>
          <w:rFonts w:ascii="Times New Roman" w:eastAsia="宋体" w:hAnsi="Times New Roman" w:cs="Times New Roman" w:hint="eastAsia"/>
          <w:szCs w:val="21"/>
        </w:rPr>
        <w:t>（</w:t>
      </w:r>
      <w:r w:rsidRPr="006B15C1">
        <w:rPr>
          <w:rFonts w:ascii="Times New Roman" w:eastAsia="宋体" w:hAnsi="Times New Roman" w:cs="Times New Roman" w:hint="eastAsia"/>
          <w:szCs w:val="21"/>
        </w:rPr>
        <w:t>2</w:t>
      </w:r>
      <w:r w:rsidRPr="006B15C1">
        <w:rPr>
          <w:rFonts w:ascii="Times New Roman" w:eastAsia="宋体" w:hAnsi="Times New Roman" w:cs="Times New Roman" w:hint="eastAsia"/>
          <w:szCs w:val="21"/>
        </w:rPr>
        <w:t>）</w:t>
      </w:r>
      <w:r w:rsidR="00C91828" w:rsidRPr="006B15C1">
        <w:rPr>
          <w:rFonts w:ascii="Times New Roman" w:eastAsia="宋体" w:hAnsi="Times New Roman" w:cs="Times New Roman" w:hint="eastAsia"/>
          <w:szCs w:val="21"/>
        </w:rPr>
        <w:t>胶凝材料、</w:t>
      </w:r>
      <w:r w:rsidRPr="006B15C1">
        <w:rPr>
          <w:rFonts w:ascii="Times New Roman" w:eastAsia="宋体" w:hAnsi="Times New Roman" w:cs="Times New Roman" w:hint="eastAsia"/>
          <w:szCs w:val="21"/>
        </w:rPr>
        <w:t>粉煤灰</w:t>
      </w:r>
      <w:r w:rsidR="00C91828" w:rsidRPr="006B15C1">
        <w:rPr>
          <w:rFonts w:ascii="Times New Roman" w:eastAsia="宋体" w:hAnsi="Times New Roman" w:cs="Times New Roman" w:hint="eastAsia"/>
          <w:szCs w:val="21"/>
        </w:rPr>
        <w:t>和粉状外加剂</w:t>
      </w:r>
      <w:r w:rsidR="00CF5D7D" w:rsidRPr="006B15C1">
        <w:rPr>
          <w:rFonts w:ascii="Times New Roman" w:eastAsia="宋体" w:hAnsi="Times New Roman" w:cs="Times New Roman" w:hint="eastAsia"/>
          <w:szCs w:val="21"/>
        </w:rPr>
        <w:t>应密封存储</w:t>
      </w:r>
      <w:r w:rsidRPr="006B15C1">
        <w:rPr>
          <w:rFonts w:ascii="Times New Roman" w:eastAsia="宋体" w:hAnsi="Times New Roman" w:cs="Times New Roman" w:hint="eastAsia"/>
          <w:szCs w:val="21"/>
        </w:rPr>
        <w:t>，</w:t>
      </w:r>
      <w:r w:rsidR="00CF5D7D" w:rsidRPr="006B15C1">
        <w:rPr>
          <w:rFonts w:ascii="Times New Roman" w:eastAsia="宋体" w:hAnsi="Times New Roman" w:cs="Times New Roman" w:hint="eastAsia"/>
          <w:szCs w:val="21"/>
        </w:rPr>
        <w:t>防止受潮</w:t>
      </w:r>
      <w:r w:rsidR="00B030FF">
        <w:rPr>
          <w:rFonts w:ascii="Times New Roman" w:eastAsia="宋体" w:hAnsi="Times New Roman" w:cs="Times New Roman" w:hint="eastAsia"/>
          <w:szCs w:val="21"/>
        </w:rPr>
        <w:t>。</w:t>
      </w:r>
    </w:p>
    <w:p w14:paraId="362DB6B7" w14:textId="32B2CE28" w:rsidR="00DF152F" w:rsidRPr="00DF152F" w:rsidRDefault="00DF152F" w:rsidP="00DF152F">
      <w:pPr>
        <w:spacing w:beforeLines="50" w:before="156" w:afterLines="50" w:after="156"/>
        <w:ind w:firstLineChars="200" w:firstLine="420"/>
        <w:jc w:val="left"/>
        <w:rPr>
          <w:rFonts w:ascii="黑体" w:eastAsia="黑体" w:hAnsi="黑体" w:cs="Times New Roman"/>
          <w:szCs w:val="21"/>
        </w:rPr>
      </w:pPr>
      <w:r w:rsidRPr="00DF152F">
        <w:rPr>
          <w:rFonts w:ascii="黑体" w:eastAsia="黑体" w:hAnsi="黑体" w:cs="Times New Roman" w:hint="eastAsia"/>
          <w:szCs w:val="21"/>
        </w:rPr>
        <w:t>4</w:t>
      </w:r>
      <w:r w:rsidRPr="00DF152F">
        <w:rPr>
          <w:rFonts w:ascii="黑体" w:eastAsia="黑体" w:hAnsi="黑体" w:cs="Times New Roman"/>
          <w:szCs w:val="21"/>
        </w:rPr>
        <w:t>.3</w:t>
      </w:r>
      <w:bookmarkStart w:id="15" w:name="_Hlk127174367"/>
      <w:r w:rsidRPr="00DF152F">
        <w:rPr>
          <w:rFonts w:ascii="黑体" w:eastAsia="黑体" w:hAnsi="黑体" w:cs="Times New Roman" w:hint="eastAsia"/>
          <w:szCs w:val="21"/>
        </w:rPr>
        <w:t>矸石流态化</w:t>
      </w:r>
      <w:bookmarkEnd w:id="15"/>
      <w:r w:rsidR="006B15C1">
        <w:rPr>
          <w:rFonts w:ascii="黑体" w:eastAsia="黑体" w:hAnsi="黑体" w:cs="Times New Roman" w:hint="eastAsia"/>
          <w:szCs w:val="21"/>
        </w:rPr>
        <w:t>浆体</w:t>
      </w:r>
      <w:r w:rsidRPr="00DF152F">
        <w:rPr>
          <w:rFonts w:ascii="黑体" w:eastAsia="黑体" w:hAnsi="黑体" w:cs="Times New Roman" w:hint="eastAsia"/>
          <w:szCs w:val="21"/>
        </w:rPr>
        <w:t>性能要求</w:t>
      </w:r>
    </w:p>
    <w:p w14:paraId="5750F401" w14:textId="00A7CFCA" w:rsidR="00DF152F" w:rsidRDefault="00DF152F" w:rsidP="000519C9">
      <w:pPr>
        <w:spacing w:beforeLines="50" w:before="156" w:afterLines="50" w:after="156" w:line="520" w:lineRule="exact"/>
        <w:ind w:firstLineChars="200" w:firstLine="420"/>
        <w:rPr>
          <w:rFonts w:ascii="Times New Roman" w:eastAsia="宋体" w:hAnsi="Times New Roman" w:cs="Times New Roman"/>
          <w:szCs w:val="21"/>
        </w:rPr>
      </w:pPr>
      <w:r w:rsidRPr="00DF152F">
        <w:rPr>
          <w:rFonts w:ascii="Times New Roman" w:eastAsia="宋体" w:hAnsi="Times New Roman" w:cs="Times New Roman" w:hint="eastAsia"/>
          <w:szCs w:val="21"/>
        </w:rPr>
        <w:t>矸石流态化</w:t>
      </w:r>
      <w:r w:rsidR="006B15C1">
        <w:rPr>
          <w:rFonts w:ascii="Times New Roman" w:eastAsia="宋体" w:hAnsi="Times New Roman" w:cs="Times New Roman" w:hint="eastAsia"/>
          <w:szCs w:val="21"/>
        </w:rPr>
        <w:t>浆体</w:t>
      </w:r>
      <w:r>
        <w:rPr>
          <w:rFonts w:ascii="Times New Roman" w:eastAsia="宋体" w:hAnsi="Times New Roman" w:cs="Times New Roman" w:hint="eastAsia"/>
          <w:szCs w:val="21"/>
        </w:rPr>
        <w:t>的性能应满足如下要求：</w:t>
      </w:r>
    </w:p>
    <w:p w14:paraId="49379341" w14:textId="64142EDE" w:rsidR="00C91828" w:rsidRPr="006818F3" w:rsidRDefault="00DF152F" w:rsidP="00C91828">
      <w:pPr>
        <w:spacing w:beforeLines="50" w:before="156" w:afterLines="50" w:after="156" w:line="520" w:lineRule="exact"/>
        <w:ind w:firstLineChars="200" w:firstLine="420"/>
        <w:rPr>
          <w:rFonts w:asciiTheme="minorEastAsia" w:hAnsiTheme="minorEastAsia" w:cs="Times New Roman"/>
          <w:szCs w:val="21"/>
        </w:rPr>
      </w:pPr>
      <w:r>
        <w:rPr>
          <w:rFonts w:ascii="Times New Roman" w:eastAsia="宋体" w:hAnsi="Times New Roman" w:cs="Times New Roman" w:hint="eastAsia"/>
          <w:szCs w:val="21"/>
        </w:rPr>
        <w:t>（</w:t>
      </w:r>
      <w:r>
        <w:rPr>
          <w:rFonts w:ascii="Times New Roman" w:eastAsia="宋体" w:hAnsi="Times New Roman" w:cs="Times New Roman"/>
          <w:szCs w:val="21"/>
        </w:rPr>
        <w:t>a</w:t>
      </w:r>
      <w:r>
        <w:rPr>
          <w:rFonts w:ascii="Times New Roman" w:eastAsia="宋体" w:hAnsi="Times New Roman" w:cs="Times New Roman" w:hint="eastAsia"/>
          <w:szCs w:val="21"/>
        </w:rPr>
        <w:t>）</w:t>
      </w:r>
      <w:r w:rsidR="00C91828">
        <w:rPr>
          <w:rFonts w:ascii="Times New Roman" w:hAnsi="Times New Roman" w:cs="Times New Roman" w:hint="eastAsia"/>
          <w:szCs w:val="21"/>
        </w:rPr>
        <w:t>浆体浓度一般不超过</w:t>
      </w:r>
      <w:r w:rsidR="00C91828">
        <w:rPr>
          <w:rFonts w:ascii="Times New Roman" w:hAnsi="Times New Roman" w:cs="Times New Roman" w:hint="eastAsia"/>
          <w:szCs w:val="21"/>
        </w:rPr>
        <w:t>8</w:t>
      </w:r>
      <w:r w:rsidR="00C91828">
        <w:rPr>
          <w:rFonts w:ascii="Times New Roman" w:hAnsi="Times New Roman" w:cs="Times New Roman"/>
          <w:szCs w:val="21"/>
        </w:rPr>
        <w:t>0</w:t>
      </w:r>
      <w:r w:rsidR="00C91828">
        <w:rPr>
          <w:rFonts w:ascii="Times New Roman" w:hAnsi="Times New Roman" w:cs="Times New Roman" w:hint="eastAsia"/>
          <w:szCs w:val="21"/>
        </w:rPr>
        <w:t>%</w:t>
      </w:r>
      <w:r w:rsidR="00C91828">
        <w:rPr>
          <w:rFonts w:ascii="Times New Roman" w:hAnsi="Times New Roman" w:cs="Times New Roman" w:hint="eastAsia"/>
          <w:szCs w:val="21"/>
        </w:rPr>
        <w:t>；</w:t>
      </w:r>
    </w:p>
    <w:p w14:paraId="402892E4" w14:textId="21EF9B72" w:rsidR="00DF152F" w:rsidRDefault="006B15C1" w:rsidP="000519C9">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w:t>
      </w:r>
      <w:r w:rsidR="00DF152F">
        <w:rPr>
          <w:rFonts w:ascii="Times New Roman" w:eastAsia="宋体" w:hAnsi="Times New Roman" w:cs="Times New Roman" w:hint="eastAsia"/>
          <w:szCs w:val="21"/>
        </w:rPr>
        <w:t>流态化充填材料的坍落度</w:t>
      </w:r>
      <w:r>
        <w:rPr>
          <w:rFonts w:ascii="Times New Roman" w:eastAsia="宋体" w:hAnsi="Times New Roman" w:cs="Times New Roman" w:hint="eastAsia"/>
          <w:szCs w:val="21"/>
        </w:rPr>
        <w:t>一般</w:t>
      </w:r>
      <w:r w:rsidR="00DF152F">
        <w:rPr>
          <w:rFonts w:ascii="Times New Roman" w:eastAsia="宋体" w:hAnsi="Times New Roman" w:cs="Times New Roman" w:hint="eastAsia"/>
          <w:szCs w:val="21"/>
        </w:rPr>
        <w:t>不低于</w:t>
      </w:r>
      <w:r w:rsidR="00DF152F">
        <w:rPr>
          <w:rFonts w:ascii="Times New Roman" w:eastAsia="宋体" w:hAnsi="Times New Roman" w:cs="Times New Roman" w:hint="eastAsia"/>
          <w:szCs w:val="21"/>
        </w:rPr>
        <w:t>2</w:t>
      </w:r>
      <w:r w:rsidR="00DF152F">
        <w:rPr>
          <w:rFonts w:ascii="Times New Roman" w:eastAsia="宋体" w:hAnsi="Times New Roman" w:cs="Times New Roman"/>
          <w:szCs w:val="21"/>
        </w:rPr>
        <w:t>40mm</w:t>
      </w:r>
      <w:r w:rsidR="00DF152F">
        <w:rPr>
          <w:rFonts w:ascii="Times New Roman" w:eastAsia="宋体" w:hAnsi="Times New Roman" w:cs="Times New Roman" w:hint="eastAsia"/>
          <w:szCs w:val="21"/>
        </w:rPr>
        <w:t>，试验方法应符合</w:t>
      </w:r>
      <w:r w:rsidR="00DF152F">
        <w:rPr>
          <w:rFonts w:ascii="Times New Roman" w:eastAsia="宋体" w:hAnsi="Times New Roman" w:cs="Times New Roman" w:hint="eastAsia"/>
          <w:szCs w:val="21"/>
        </w:rPr>
        <w:t>G</w:t>
      </w:r>
      <w:r w:rsidR="00DF152F">
        <w:rPr>
          <w:rFonts w:ascii="Times New Roman" w:eastAsia="宋体" w:hAnsi="Times New Roman" w:cs="Times New Roman"/>
          <w:szCs w:val="21"/>
        </w:rPr>
        <w:t>B/T 50080-2016</w:t>
      </w:r>
      <w:r w:rsidR="00DF152F">
        <w:rPr>
          <w:rFonts w:ascii="Times New Roman" w:eastAsia="宋体" w:hAnsi="Times New Roman" w:cs="Times New Roman" w:hint="eastAsia"/>
          <w:szCs w:val="21"/>
        </w:rPr>
        <w:t>中</w:t>
      </w:r>
      <w:r w:rsidR="00DF152F">
        <w:rPr>
          <w:rFonts w:ascii="Times New Roman" w:eastAsia="宋体" w:hAnsi="Times New Roman" w:cs="Times New Roman" w:hint="eastAsia"/>
          <w:szCs w:val="21"/>
        </w:rPr>
        <w:t>4</w:t>
      </w:r>
      <w:r w:rsidR="00DF152F">
        <w:rPr>
          <w:rFonts w:ascii="Times New Roman" w:eastAsia="宋体" w:hAnsi="Times New Roman" w:cs="Times New Roman"/>
          <w:szCs w:val="21"/>
        </w:rPr>
        <w:t>.1</w:t>
      </w:r>
      <w:r w:rsidR="00DF152F">
        <w:rPr>
          <w:rFonts w:ascii="Times New Roman" w:eastAsia="宋体" w:hAnsi="Times New Roman" w:cs="Times New Roman" w:hint="eastAsia"/>
          <w:szCs w:val="21"/>
        </w:rPr>
        <w:t>的规定；</w:t>
      </w:r>
    </w:p>
    <w:p w14:paraId="3BF5C588" w14:textId="151A1FA2" w:rsidR="00DF152F" w:rsidRDefault="00DF152F" w:rsidP="000519C9">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sidR="006B15C1">
        <w:rPr>
          <w:rFonts w:ascii="Times New Roman" w:eastAsia="宋体" w:hAnsi="Times New Roman" w:cs="Times New Roman" w:hint="eastAsia"/>
          <w:szCs w:val="21"/>
        </w:rPr>
        <w:t>c</w:t>
      </w:r>
      <w:r>
        <w:rPr>
          <w:rFonts w:ascii="Times New Roman" w:eastAsia="宋体" w:hAnsi="Times New Roman" w:cs="Times New Roman" w:hint="eastAsia"/>
          <w:szCs w:val="21"/>
        </w:rPr>
        <w:t>）</w:t>
      </w:r>
      <w:r w:rsidRPr="00DF152F">
        <w:rPr>
          <w:rFonts w:ascii="Times New Roman" w:eastAsia="宋体" w:hAnsi="Times New Roman" w:cs="Times New Roman" w:hint="eastAsia"/>
          <w:szCs w:val="21"/>
        </w:rPr>
        <w:t>流态化充填材料的</w:t>
      </w:r>
      <w:r>
        <w:rPr>
          <w:rFonts w:ascii="Times New Roman" w:eastAsia="宋体" w:hAnsi="Times New Roman" w:cs="Times New Roman" w:hint="eastAsia"/>
          <w:szCs w:val="21"/>
        </w:rPr>
        <w:t>屈服应力应不大于</w:t>
      </w:r>
      <w:r w:rsidR="00F56558">
        <w:rPr>
          <w:rFonts w:ascii="Times New Roman" w:eastAsia="宋体" w:hAnsi="Times New Roman" w:cs="Times New Roman"/>
          <w:szCs w:val="21"/>
        </w:rPr>
        <w:t>200Pa</w:t>
      </w:r>
      <w:r w:rsidR="007F3DD1">
        <w:rPr>
          <w:rFonts w:ascii="Times New Roman" w:eastAsia="宋体" w:hAnsi="Times New Roman" w:cs="Times New Roman" w:hint="eastAsia"/>
          <w:szCs w:val="21"/>
        </w:rPr>
        <w:t>，屈服应力的测试方法见附录</w:t>
      </w:r>
      <w:r w:rsidR="00F56558">
        <w:rPr>
          <w:rFonts w:ascii="Times New Roman" w:eastAsia="宋体" w:hAnsi="Times New Roman" w:cs="Times New Roman" w:hint="eastAsia"/>
          <w:szCs w:val="21"/>
        </w:rPr>
        <w:t>。</w:t>
      </w:r>
    </w:p>
    <w:p w14:paraId="4C84EBC5" w14:textId="64738BE3" w:rsidR="009D6909" w:rsidRDefault="00846660" w:rsidP="0052369C">
      <w:pPr>
        <w:spacing w:beforeLines="50" w:before="156" w:afterLines="50" w:after="156" w:line="520" w:lineRule="exact"/>
        <w:ind w:firstLineChars="100" w:firstLine="210"/>
        <w:jc w:val="left"/>
        <w:outlineLvl w:val="0"/>
      </w:pPr>
      <w:r>
        <w:rPr>
          <w:rFonts w:ascii="黑体" w:eastAsia="黑体" w:hAnsi="黑体" w:cs="Times New Roman"/>
          <w:bCs/>
          <w:szCs w:val="21"/>
        </w:rPr>
        <w:t>5</w:t>
      </w:r>
      <w:r w:rsidRPr="00265C65">
        <w:rPr>
          <w:rFonts w:ascii="黑体" w:eastAsia="黑体" w:hAnsi="黑体" w:cs="Times New Roman" w:hint="eastAsia"/>
          <w:bCs/>
          <w:szCs w:val="21"/>
        </w:rPr>
        <w:t>.</w:t>
      </w:r>
      <w:r w:rsidR="00696174" w:rsidRPr="00696174">
        <w:rPr>
          <w:rFonts w:ascii="黑体" w:eastAsia="黑体" w:hAnsi="黑体" w:cs="Times New Roman" w:hint="eastAsia"/>
          <w:bCs/>
          <w:szCs w:val="21"/>
        </w:rPr>
        <w:t>矸石流态化充填</w:t>
      </w:r>
      <w:r w:rsidR="009D6909" w:rsidRPr="009D6909">
        <w:rPr>
          <w:rFonts w:ascii="黑体" w:eastAsia="黑体" w:hAnsi="黑体" w:cs="Times New Roman" w:hint="eastAsia"/>
          <w:bCs/>
          <w:szCs w:val="21"/>
        </w:rPr>
        <w:t>系统布置</w:t>
      </w:r>
    </w:p>
    <w:p w14:paraId="0543180F" w14:textId="29B678DE" w:rsidR="009D6909" w:rsidRPr="009D6909" w:rsidRDefault="009D6909" w:rsidP="009D6909">
      <w:pPr>
        <w:spacing w:beforeLines="50" w:before="156" w:afterLines="50" w:after="156"/>
        <w:ind w:firstLineChars="200" w:firstLine="420"/>
        <w:jc w:val="left"/>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w:t>
      </w:r>
      <w:r w:rsidR="00C70576">
        <w:rPr>
          <w:rFonts w:ascii="黑体" w:eastAsia="黑体" w:hAnsi="黑体" w:cs="Times New Roman" w:hint="eastAsia"/>
          <w:szCs w:val="21"/>
        </w:rPr>
        <w:t>矸石</w:t>
      </w:r>
      <w:r w:rsidR="008F72CA">
        <w:rPr>
          <w:rFonts w:ascii="黑体" w:eastAsia="黑体" w:hAnsi="黑体" w:cs="Times New Roman" w:hint="eastAsia"/>
          <w:szCs w:val="21"/>
        </w:rPr>
        <w:t>流态化充填系统组成</w:t>
      </w:r>
    </w:p>
    <w:p w14:paraId="317FD2C3" w14:textId="5E3C41B3" w:rsidR="009D6909" w:rsidRDefault="009D6909" w:rsidP="009D6909">
      <w:pPr>
        <w:spacing w:beforeLines="50" w:before="156" w:afterLines="50" w:after="156" w:line="520" w:lineRule="exact"/>
        <w:ind w:firstLineChars="200" w:firstLine="420"/>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.1.1</w:t>
      </w:r>
      <w:r>
        <w:rPr>
          <w:rFonts w:ascii="黑体" w:eastAsia="黑体" w:hAnsi="黑体" w:cs="Times New Roman" w:hint="eastAsia"/>
          <w:szCs w:val="21"/>
        </w:rPr>
        <w:t>破碎筛分系统</w:t>
      </w:r>
    </w:p>
    <w:p w14:paraId="48B16225" w14:textId="133DDFED" w:rsidR="009D6909" w:rsidRPr="009D6909" w:rsidRDefault="009D6909" w:rsidP="009D6909">
      <w:pPr>
        <w:spacing w:beforeLines="50" w:before="156" w:afterLines="50" w:after="156" w:line="520" w:lineRule="exact"/>
        <w:ind w:firstLineChars="200" w:firstLine="420"/>
        <w:rPr>
          <w:rFonts w:ascii="Times New Roman" w:eastAsia="宋体" w:hAnsi="Times New Roman" w:cs="Times New Roman"/>
          <w:szCs w:val="21"/>
        </w:rPr>
      </w:pPr>
      <w:r w:rsidRPr="009D6909">
        <w:rPr>
          <w:rFonts w:ascii="Times New Roman" w:eastAsia="宋体" w:hAnsi="Times New Roman" w:cs="Times New Roman" w:hint="eastAsia"/>
          <w:szCs w:val="21"/>
        </w:rPr>
        <w:t>由给料机、破碎机、振动筛、运料皮带、</w:t>
      </w:r>
      <w:r w:rsidR="006B15C1">
        <w:rPr>
          <w:rFonts w:ascii="Times New Roman" w:eastAsia="宋体" w:hAnsi="Times New Roman" w:cs="Times New Roman" w:hint="eastAsia"/>
          <w:szCs w:val="21"/>
        </w:rPr>
        <w:t>储矸仓</w:t>
      </w:r>
      <w:r w:rsidR="002F04F8">
        <w:rPr>
          <w:rFonts w:ascii="Times New Roman" w:eastAsia="宋体" w:hAnsi="Times New Roman" w:cs="Times New Roman" w:hint="eastAsia"/>
          <w:szCs w:val="21"/>
        </w:rPr>
        <w:t>（棚）</w:t>
      </w:r>
      <w:r w:rsidRPr="009D6909">
        <w:rPr>
          <w:rFonts w:ascii="Times New Roman" w:eastAsia="宋体" w:hAnsi="Times New Roman" w:cs="Times New Roman" w:hint="eastAsia"/>
          <w:szCs w:val="21"/>
        </w:rPr>
        <w:t>等设备及设施组成</w:t>
      </w:r>
      <w:r w:rsidR="0052369C">
        <w:rPr>
          <w:rFonts w:ascii="Times New Roman" w:eastAsia="宋体" w:hAnsi="Times New Roman" w:cs="Times New Roman" w:hint="eastAsia"/>
          <w:szCs w:val="21"/>
        </w:rPr>
        <w:t>，</w:t>
      </w:r>
      <w:r w:rsidR="00690C0A">
        <w:rPr>
          <w:rFonts w:ascii="Times New Roman" w:eastAsia="宋体" w:hAnsi="Times New Roman" w:cs="Times New Roman" w:hint="eastAsia"/>
          <w:szCs w:val="21"/>
        </w:rPr>
        <w:t>各</w:t>
      </w:r>
      <w:r w:rsidR="0052369C">
        <w:rPr>
          <w:rFonts w:ascii="Times New Roman" w:eastAsia="宋体" w:hAnsi="Times New Roman" w:cs="Times New Roman" w:hint="eastAsia"/>
          <w:szCs w:val="21"/>
        </w:rPr>
        <w:t>系统</w:t>
      </w:r>
      <w:r w:rsidR="00690C0A">
        <w:rPr>
          <w:rFonts w:ascii="Times New Roman" w:eastAsia="宋体" w:hAnsi="Times New Roman" w:cs="Times New Roman" w:hint="eastAsia"/>
          <w:szCs w:val="21"/>
        </w:rPr>
        <w:t>布置</w:t>
      </w:r>
      <w:r w:rsidR="0052369C">
        <w:rPr>
          <w:rFonts w:ascii="Times New Roman" w:eastAsia="宋体" w:hAnsi="Times New Roman" w:cs="Times New Roman" w:hint="eastAsia"/>
          <w:szCs w:val="21"/>
        </w:rPr>
        <w:t>如图</w:t>
      </w:r>
      <w:r w:rsidR="0052369C">
        <w:rPr>
          <w:rFonts w:ascii="Times New Roman" w:eastAsia="宋体" w:hAnsi="Times New Roman" w:cs="Times New Roman" w:hint="eastAsia"/>
          <w:szCs w:val="21"/>
        </w:rPr>
        <w:t>1</w:t>
      </w:r>
      <w:r w:rsidR="0052369C">
        <w:rPr>
          <w:rFonts w:ascii="Times New Roman" w:eastAsia="宋体" w:hAnsi="Times New Roman" w:cs="Times New Roman" w:hint="eastAsia"/>
          <w:szCs w:val="21"/>
        </w:rPr>
        <w:t>所示</w:t>
      </w:r>
      <w:r w:rsidRPr="009D6909">
        <w:rPr>
          <w:rFonts w:ascii="Times New Roman" w:eastAsia="宋体" w:hAnsi="Times New Roman" w:cs="Times New Roman" w:hint="eastAsia"/>
          <w:szCs w:val="21"/>
        </w:rPr>
        <w:t>。</w:t>
      </w:r>
    </w:p>
    <w:p w14:paraId="4AA9007F" w14:textId="4DE9B972" w:rsidR="009D6909" w:rsidRDefault="009D6909" w:rsidP="009D6909">
      <w:pPr>
        <w:spacing w:beforeLines="50" w:before="156" w:afterLines="50" w:after="156" w:line="520" w:lineRule="exact"/>
        <w:ind w:firstLineChars="200" w:firstLine="420"/>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w:t>
      </w:r>
      <w:r>
        <w:rPr>
          <w:rFonts w:ascii="黑体" w:eastAsia="黑体" w:hAnsi="黑体" w:cs="Times New Roman"/>
          <w:szCs w:val="21"/>
        </w:rPr>
        <w:t>2</w:t>
      </w:r>
      <w:r>
        <w:rPr>
          <w:rFonts w:ascii="黑体" w:eastAsia="黑体" w:hAnsi="黑体" w:cs="Times New Roman" w:hint="eastAsia"/>
          <w:szCs w:val="21"/>
        </w:rPr>
        <w:t>浆体制备系统</w:t>
      </w:r>
    </w:p>
    <w:p w14:paraId="5084F5AE" w14:textId="05E2B463" w:rsidR="009D6909" w:rsidRPr="009D6909" w:rsidRDefault="009D6909" w:rsidP="009D6909">
      <w:pPr>
        <w:spacing w:beforeLines="50" w:before="156" w:afterLines="50" w:after="156" w:line="520" w:lineRule="exact"/>
        <w:ind w:firstLineChars="200" w:firstLine="420"/>
        <w:rPr>
          <w:rFonts w:ascii="Times New Roman" w:eastAsia="宋体" w:hAnsi="Times New Roman" w:cs="Times New Roman"/>
          <w:szCs w:val="21"/>
        </w:rPr>
      </w:pPr>
      <w:r w:rsidRPr="009D6909">
        <w:rPr>
          <w:rFonts w:ascii="Times New Roman" w:eastAsia="宋体" w:hAnsi="Times New Roman" w:cs="Times New Roman" w:hint="eastAsia"/>
          <w:szCs w:val="21"/>
        </w:rPr>
        <w:t>由</w:t>
      </w:r>
      <w:r>
        <w:rPr>
          <w:rFonts w:ascii="Times New Roman" w:eastAsia="宋体" w:hAnsi="Times New Roman" w:cs="Times New Roman" w:hint="eastAsia"/>
          <w:szCs w:val="21"/>
        </w:rPr>
        <w:t>供水装置、计量装置、运料皮带和搅拌装置</w:t>
      </w:r>
      <w:r w:rsidRPr="009D6909">
        <w:rPr>
          <w:rFonts w:ascii="Times New Roman" w:eastAsia="宋体" w:hAnsi="Times New Roman" w:cs="Times New Roman" w:hint="eastAsia"/>
          <w:szCs w:val="21"/>
        </w:rPr>
        <w:t>组成。</w:t>
      </w:r>
    </w:p>
    <w:p w14:paraId="17D2037B" w14:textId="41ACD757" w:rsidR="009D6909" w:rsidRDefault="009D6909" w:rsidP="009D6909">
      <w:pPr>
        <w:spacing w:beforeLines="50" w:before="156" w:afterLines="50" w:after="156" w:line="520" w:lineRule="exact"/>
        <w:ind w:firstLineChars="200" w:firstLine="420"/>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w:t>
      </w:r>
      <w:r>
        <w:rPr>
          <w:rFonts w:ascii="黑体" w:eastAsia="黑体" w:hAnsi="黑体" w:cs="Times New Roman"/>
          <w:szCs w:val="21"/>
        </w:rPr>
        <w:t>3</w:t>
      </w:r>
      <w:r>
        <w:rPr>
          <w:rFonts w:ascii="黑体" w:eastAsia="黑体" w:hAnsi="黑体" w:cs="Times New Roman" w:hint="eastAsia"/>
          <w:szCs w:val="21"/>
        </w:rPr>
        <w:t>浆体输送系统</w:t>
      </w:r>
    </w:p>
    <w:p w14:paraId="6EDC5568" w14:textId="054E5B3D" w:rsidR="009D6909" w:rsidRDefault="009D6909" w:rsidP="009D6909">
      <w:pPr>
        <w:spacing w:beforeLines="50" w:before="156" w:afterLines="50" w:after="156" w:line="520" w:lineRule="exact"/>
        <w:ind w:firstLineChars="200" w:firstLine="420"/>
        <w:rPr>
          <w:rFonts w:ascii="Times New Roman" w:eastAsia="宋体" w:hAnsi="Times New Roman" w:cs="Times New Roman"/>
          <w:szCs w:val="21"/>
        </w:rPr>
      </w:pPr>
      <w:r w:rsidRPr="009D6909">
        <w:rPr>
          <w:rFonts w:ascii="Times New Roman" w:eastAsia="宋体" w:hAnsi="Times New Roman" w:cs="Times New Roman" w:hint="eastAsia"/>
          <w:szCs w:val="21"/>
        </w:rPr>
        <w:t>由</w:t>
      </w:r>
      <w:r>
        <w:rPr>
          <w:rFonts w:ascii="Times New Roman" w:eastAsia="宋体" w:hAnsi="Times New Roman" w:cs="Times New Roman" w:hint="eastAsia"/>
          <w:szCs w:val="21"/>
        </w:rPr>
        <w:t>充填泵、充填管道及</w:t>
      </w:r>
      <w:r w:rsidR="00C3375E">
        <w:rPr>
          <w:rFonts w:ascii="Times New Roman" w:eastAsia="宋体" w:hAnsi="Times New Roman" w:cs="Times New Roman" w:hint="eastAsia"/>
          <w:szCs w:val="21"/>
        </w:rPr>
        <w:t>其配件（如管卡、支架等）、管阀（如切换阀、清管阀、监测泄</w:t>
      </w:r>
      <w:r w:rsidR="00C3375E">
        <w:rPr>
          <w:rFonts w:ascii="Times New Roman" w:eastAsia="宋体" w:hAnsi="Times New Roman" w:cs="Times New Roman" w:hint="eastAsia"/>
          <w:szCs w:val="21"/>
        </w:rPr>
        <w:lastRenderedPageBreak/>
        <w:t>浆阀、伸缩阀、布料阀）等</w:t>
      </w:r>
      <w:r w:rsidRPr="009D6909">
        <w:rPr>
          <w:rFonts w:ascii="Times New Roman" w:eastAsia="宋体" w:hAnsi="Times New Roman" w:cs="Times New Roman" w:hint="eastAsia"/>
          <w:szCs w:val="21"/>
        </w:rPr>
        <w:t>组成。</w:t>
      </w:r>
    </w:p>
    <w:p w14:paraId="77AAEC91" w14:textId="0AC13196" w:rsidR="00C3375E" w:rsidRDefault="00C3375E" w:rsidP="00C3375E">
      <w:pPr>
        <w:spacing w:beforeLines="50" w:before="156" w:afterLines="50" w:after="156" w:line="520" w:lineRule="exact"/>
        <w:ind w:firstLineChars="200" w:firstLine="420"/>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w:t>
      </w:r>
      <w:r>
        <w:rPr>
          <w:rFonts w:ascii="黑体" w:eastAsia="黑体" w:hAnsi="黑体" w:cs="Times New Roman"/>
          <w:szCs w:val="21"/>
        </w:rPr>
        <w:t>4</w:t>
      </w:r>
      <w:r>
        <w:rPr>
          <w:rFonts w:ascii="黑体" w:eastAsia="黑体" w:hAnsi="黑体" w:cs="Times New Roman" w:hint="eastAsia"/>
          <w:szCs w:val="21"/>
        </w:rPr>
        <w:t>集中控制系统</w:t>
      </w:r>
    </w:p>
    <w:p w14:paraId="734270BB" w14:textId="44C1E0C7" w:rsidR="00C3375E" w:rsidRDefault="00C3375E" w:rsidP="00C3375E">
      <w:pPr>
        <w:spacing w:beforeLines="50" w:before="156" w:afterLines="50" w:after="156" w:line="520" w:lineRule="exact"/>
        <w:ind w:firstLineChars="200" w:firstLine="420"/>
        <w:rPr>
          <w:rFonts w:ascii="Times New Roman" w:eastAsia="宋体" w:hAnsi="Times New Roman" w:cs="Times New Roman"/>
          <w:szCs w:val="21"/>
        </w:rPr>
      </w:pPr>
      <w:r w:rsidRPr="009D6909">
        <w:rPr>
          <w:rFonts w:ascii="Times New Roman" w:eastAsia="宋体" w:hAnsi="Times New Roman" w:cs="Times New Roman" w:hint="eastAsia"/>
          <w:szCs w:val="21"/>
        </w:rPr>
        <w:t>由</w:t>
      </w:r>
      <w:r>
        <w:rPr>
          <w:rFonts w:ascii="Times New Roman" w:eastAsia="宋体" w:hAnsi="Times New Roman" w:cs="Times New Roman" w:hint="eastAsia"/>
          <w:szCs w:val="21"/>
        </w:rPr>
        <w:t>压力传感器、浓度传感器、设备控制传感器、数据传输光缆和集控中心（包括数据接收、故障诊断、传达控制命令）等</w:t>
      </w:r>
      <w:r w:rsidRPr="009D6909">
        <w:rPr>
          <w:rFonts w:ascii="Times New Roman" w:eastAsia="宋体" w:hAnsi="Times New Roman" w:cs="Times New Roman" w:hint="eastAsia"/>
          <w:szCs w:val="21"/>
        </w:rPr>
        <w:t>组成</w:t>
      </w:r>
      <w:r>
        <w:rPr>
          <w:rFonts w:ascii="Times New Roman" w:eastAsia="宋体" w:hAnsi="Times New Roman" w:cs="Times New Roman" w:hint="eastAsia"/>
          <w:szCs w:val="21"/>
        </w:rPr>
        <w:t>，能实现充填系统的智能化监测与无人值守自动化控制</w:t>
      </w:r>
      <w:r w:rsidRPr="009D6909">
        <w:rPr>
          <w:rFonts w:ascii="Times New Roman" w:eastAsia="宋体" w:hAnsi="Times New Roman" w:cs="Times New Roman" w:hint="eastAsia"/>
          <w:szCs w:val="21"/>
        </w:rPr>
        <w:t>。</w:t>
      </w:r>
    </w:p>
    <w:p w14:paraId="3DA69AD2" w14:textId="4CF9F7FE" w:rsidR="008F72CA" w:rsidRDefault="00C3375E" w:rsidP="00C3375E">
      <w:pPr>
        <w:spacing w:beforeLines="50" w:before="156" w:afterLines="50" w:after="156" w:line="520" w:lineRule="exact"/>
        <w:ind w:firstLineChars="200" w:firstLine="420"/>
        <w:rPr>
          <w:rFonts w:ascii="黑体" w:eastAsia="黑体" w:hAnsi="黑体" w:cs="Times New Roman"/>
          <w:szCs w:val="21"/>
        </w:rPr>
      </w:pPr>
      <w:r w:rsidRPr="009D6909">
        <w:rPr>
          <w:rFonts w:ascii="黑体" w:eastAsia="黑体" w:hAnsi="黑体" w:cs="Times New Roman" w:hint="eastAsia"/>
          <w:szCs w:val="21"/>
        </w:rPr>
        <w:t>5</w:t>
      </w:r>
      <w:r w:rsidRPr="009D6909">
        <w:rPr>
          <w:rFonts w:ascii="黑体" w:eastAsia="黑体" w:hAnsi="黑体" w:cs="Times New Roman"/>
          <w:szCs w:val="21"/>
        </w:rPr>
        <w:t>.1.</w:t>
      </w:r>
      <w:r w:rsidR="00653CFE">
        <w:rPr>
          <w:rFonts w:ascii="黑体" w:eastAsia="黑体" w:hAnsi="黑体" w:cs="Times New Roman"/>
          <w:szCs w:val="21"/>
        </w:rPr>
        <w:t>5</w:t>
      </w:r>
      <w:r w:rsidR="008F72CA">
        <w:rPr>
          <w:rFonts w:ascii="黑体" w:eastAsia="黑体" w:hAnsi="黑体" w:cs="Times New Roman" w:hint="eastAsia"/>
          <w:szCs w:val="21"/>
        </w:rPr>
        <w:t>充填孔</w:t>
      </w:r>
    </w:p>
    <w:p w14:paraId="2CABB90B" w14:textId="2363F8D2" w:rsidR="008F72CA" w:rsidRPr="008F72CA" w:rsidRDefault="008F72CA" w:rsidP="00C3375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由</w:t>
      </w:r>
      <w:r w:rsidR="00340439">
        <w:rPr>
          <w:rFonts w:ascii="Times New Roman" w:eastAsia="宋体" w:hAnsi="Times New Roman" w:cs="Times New Roman" w:hint="eastAsia"/>
          <w:szCs w:val="21"/>
        </w:rPr>
        <w:t>低位充填孔、</w:t>
      </w:r>
      <w:r>
        <w:rPr>
          <w:rFonts w:ascii="Times New Roman" w:eastAsia="宋体" w:hAnsi="Times New Roman" w:cs="Times New Roman" w:hint="eastAsia"/>
          <w:szCs w:val="21"/>
        </w:rPr>
        <w:t>高位充填孔</w:t>
      </w:r>
      <w:r w:rsidR="00B030FF">
        <w:rPr>
          <w:rFonts w:ascii="Times New Roman" w:eastAsia="宋体" w:hAnsi="Times New Roman" w:cs="Times New Roman" w:hint="eastAsia"/>
          <w:szCs w:val="21"/>
        </w:rPr>
        <w:t>和</w:t>
      </w:r>
      <w:r>
        <w:rPr>
          <w:rFonts w:ascii="Times New Roman" w:eastAsia="宋体" w:hAnsi="Times New Roman" w:cs="Times New Roman" w:hint="eastAsia"/>
          <w:szCs w:val="21"/>
        </w:rPr>
        <w:t>废料孔组成。</w:t>
      </w:r>
    </w:p>
    <w:p w14:paraId="56EBB217" w14:textId="638B8E5F" w:rsidR="00C3375E" w:rsidRDefault="008F72CA" w:rsidP="00C3375E">
      <w:pPr>
        <w:spacing w:beforeLines="50" w:before="156" w:afterLines="50" w:after="156" w:line="520" w:lineRule="exact"/>
        <w:ind w:firstLineChars="200" w:firstLine="420"/>
        <w:rPr>
          <w:rFonts w:ascii="黑体" w:eastAsia="黑体" w:hAnsi="黑体" w:cs="Times New Roman"/>
          <w:szCs w:val="21"/>
        </w:rPr>
      </w:pPr>
      <w:r>
        <w:rPr>
          <w:rFonts w:ascii="黑体" w:eastAsia="黑体" w:hAnsi="黑体" w:cs="Times New Roman" w:hint="eastAsia"/>
          <w:szCs w:val="21"/>
        </w:rPr>
        <w:t>5</w:t>
      </w:r>
      <w:r>
        <w:rPr>
          <w:rFonts w:ascii="黑体" w:eastAsia="黑体" w:hAnsi="黑体" w:cs="Times New Roman"/>
          <w:szCs w:val="21"/>
        </w:rPr>
        <w:t>.1.6</w:t>
      </w:r>
      <w:r w:rsidR="008D45B1">
        <w:rPr>
          <w:rFonts w:ascii="黑体" w:eastAsia="黑体" w:hAnsi="黑体" w:cs="Times New Roman" w:hint="eastAsia"/>
          <w:szCs w:val="21"/>
        </w:rPr>
        <w:t>其他辅助系统</w:t>
      </w:r>
    </w:p>
    <w:p w14:paraId="2B1BF572" w14:textId="0DA7D28D" w:rsidR="00C3375E" w:rsidRDefault="00C3375E" w:rsidP="00C3375E">
      <w:pPr>
        <w:spacing w:beforeLines="50" w:before="156" w:afterLines="50" w:after="156" w:line="520" w:lineRule="exact"/>
        <w:ind w:firstLineChars="200" w:firstLine="420"/>
        <w:rPr>
          <w:rFonts w:ascii="Times New Roman" w:eastAsia="宋体" w:hAnsi="Times New Roman" w:cs="Times New Roman"/>
          <w:szCs w:val="21"/>
        </w:rPr>
      </w:pPr>
      <w:r w:rsidRPr="009D6909">
        <w:rPr>
          <w:rFonts w:ascii="Times New Roman" w:eastAsia="宋体" w:hAnsi="Times New Roman" w:cs="Times New Roman" w:hint="eastAsia"/>
          <w:szCs w:val="21"/>
        </w:rPr>
        <w:t>由</w:t>
      </w:r>
      <w:r w:rsidR="008D45B1">
        <w:rPr>
          <w:rFonts w:ascii="Times New Roman" w:eastAsia="宋体" w:hAnsi="Times New Roman" w:cs="Times New Roman" w:hint="eastAsia"/>
          <w:szCs w:val="21"/>
        </w:rPr>
        <w:t>供水、供电、供暖、压风、防尘、降噪等系统组成。应能满足生产需求、清洗管道需求，符合防寒及环保相关规定。</w:t>
      </w:r>
    </w:p>
    <w:p w14:paraId="7A452CDB" w14:textId="33C31EEF" w:rsidR="0052369C" w:rsidRDefault="0052369C" w:rsidP="007F3DD1">
      <w:pPr>
        <w:spacing w:beforeLines="50" w:before="156" w:afterLines="50" w:after="156"/>
        <w:jc w:val="center"/>
        <w:rPr>
          <w:rFonts w:ascii="Times New Roman" w:eastAsia="宋体" w:hAnsi="Times New Roman" w:cs="Times New Roman"/>
          <w:szCs w:val="21"/>
        </w:rPr>
      </w:pPr>
      <w:r>
        <w:rPr>
          <w:noProof/>
        </w:rPr>
        <w:drawing>
          <wp:inline distT="0" distB="0" distL="0" distR="0" wp14:anchorId="2E4CFBD4" wp14:editId="13B5C7BB">
            <wp:extent cx="4639418" cy="2952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39418" cy="2952000"/>
                    </a:xfrm>
                    <a:prstGeom prst="rect">
                      <a:avLst/>
                    </a:prstGeom>
                  </pic:spPr>
                </pic:pic>
              </a:graphicData>
            </a:graphic>
          </wp:inline>
        </w:drawing>
      </w:r>
    </w:p>
    <w:p w14:paraId="47FB6058" w14:textId="30BEC2FB" w:rsidR="0052369C" w:rsidRPr="0052369C" w:rsidRDefault="0052369C" w:rsidP="007F3DD1">
      <w:pPr>
        <w:spacing w:beforeLines="50" w:before="156" w:afterLines="50" w:after="156"/>
        <w:jc w:val="center"/>
        <w:rPr>
          <w:rFonts w:ascii="Times New Roman" w:eastAsia="宋体" w:hAnsi="Times New Roman" w:cs="Times New Roman"/>
          <w:szCs w:val="21"/>
        </w:rPr>
      </w:pPr>
      <w:r w:rsidRPr="0052369C">
        <w:rPr>
          <w:rFonts w:ascii="Times New Roman" w:eastAsia="宋体" w:hAnsi="Times New Roman" w:cs="Times New Roman" w:hint="eastAsia"/>
          <w:szCs w:val="21"/>
        </w:rPr>
        <w:t>图</w:t>
      </w:r>
      <w:r>
        <w:rPr>
          <w:rFonts w:ascii="Times New Roman" w:eastAsia="宋体" w:hAnsi="Times New Roman" w:cs="Times New Roman"/>
          <w:szCs w:val="21"/>
        </w:rPr>
        <w:t>1</w:t>
      </w:r>
      <w:r w:rsidRPr="0052369C">
        <w:rPr>
          <w:rFonts w:ascii="Times New Roman" w:eastAsia="宋体" w:hAnsi="Times New Roman" w:cs="Times New Roman"/>
          <w:szCs w:val="21"/>
        </w:rPr>
        <w:t xml:space="preserve"> </w:t>
      </w:r>
      <w:r w:rsidRPr="0052369C">
        <w:rPr>
          <w:rFonts w:ascii="Times New Roman" w:eastAsia="宋体" w:hAnsi="Times New Roman" w:cs="Times New Roman" w:hint="eastAsia"/>
          <w:szCs w:val="21"/>
        </w:rPr>
        <w:t>矸石流态化充填</w:t>
      </w:r>
      <w:r>
        <w:rPr>
          <w:rFonts w:ascii="Times New Roman" w:eastAsia="宋体" w:hAnsi="Times New Roman" w:cs="Times New Roman" w:hint="eastAsia"/>
          <w:szCs w:val="21"/>
        </w:rPr>
        <w:t>系统布置</w:t>
      </w:r>
    </w:p>
    <w:p w14:paraId="2A0EDF38" w14:textId="5847942B" w:rsidR="00C3375E" w:rsidRDefault="002C73BD" w:rsidP="002C73BD">
      <w:pPr>
        <w:spacing w:beforeLines="50" w:before="156" w:afterLines="50" w:after="156"/>
        <w:ind w:firstLineChars="200" w:firstLine="420"/>
        <w:jc w:val="left"/>
        <w:rPr>
          <w:rFonts w:ascii="黑体" w:eastAsia="黑体" w:hAnsi="黑体" w:cs="Times New Roman"/>
          <w:szCs w:val="21"/>
        </w:rPr>
      </w:pPr>
      <w:r w:rsidRPr="002C73BD">
        <w:rPr>
          <w:rFonts w:ascii="黑体" w:eastAsia="黑体" w:hAnsi="黑体" w:cs="Times New Roman" w:hint="eastAsia"/>
          <w:szCs w:val="21"/>
        </w:rPr>
        <w:t>5</w:t>
      </w:r>
      <w:r w:rsidRPr="002C73BD">
        <w:rPr>
          <w:rFonts w:ascii="黑体" w:eastAsia="黑体" w:hAnsi="黑体" w:cs="Times New Roman"/>
          <w:szCs w:val="21"/>
        </w:rPr>
        <w:t>.2</w:t>
      </w:r>
      <w:r w:rsidR="00C70576">
        <w:rPr>
          <w:rFonts w:ascii="黑体" w:eastAsia="黑体" w:hAnsi="黑体" w:cs="Times New Roman" w:hint="eastAsia"/>
          <w:szCs w:val="21"/>
        </w:rPr>
        <w:t>矸石流态化</w:t>
      </w:r>
      <w:r w:rsidR="00C70576" w:rsidRPr="00C70576">
        <w:rPr>
          <w:rFonts w:ascii="黑体" w:eastAsia="黑体" w:hAnsi="黑体" w:cs="Times New Roman" w:hint="eastAsia"/>
          <w:szCs w:val="21"/>
        </w:rPr>
        <w:t>充填工艺流程</w:t>
      </w:r>
    </w:p>
    <w:p w14:paraId="20E0A3A5" w14:textId="29C6E26C" w:rsidR="00C70576" w:rsidRPr="005D3E7E" w:rsidRDefault="00C70576" w:rsidP="00C70576">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hint="eastAsia"/>
          <w:szCs w:val="21"/>
        </w:rPr>
        <w:t>矸石流态化充填工艺按图</w:t>
      </w:r>
      <w:r w:rsidR="0052369C">
        <w:rPr>
          <w:rFonts w:ascii="Times New Roman" w:eastAsia="宋体" w:hAnsi="Times New Roman" w:cs="Times New Roman"/>
          <w:szCs w:val="21"/>
        </w:rPr>
        <w:t>2</w:t>
      </w:r>
      <w:r w:rsidRPr="005D3E7E">
        <w:rPr>
          <w:rFonts w:ascii="Times New Roman" w:eastAsia="宋体" w:hAnsi="Times New Roman" w:cs="Times New Roman" w:hint="eastAsia"/>
          <w:szCs w:val="21"/>
        </w:rPr>
        <w:t>所述典型工艺流程实施：</w:t>
      </w:r>
    </w:p>
    <w:p w14:paraId="64F2A730" w14:textId="64578CE7" w:rsidR="00C70576" w:rsidRDefault="00092993" w:rsidP="00092993">
      <w:pPr>
        <w:jc w:val="center"/>
        <w:rPr>
          <w:rFonts w:ascii="Times New Roman" w:eastAsia="宋体" w:hAnsi="Times New Roman" w:cs="Times New Roman"/>
          <w:sz w:val="28"/>
          <w:szCs w:val="28"/>
        </w:rPr>
      </w:pPr>
      <w:r w:rsidRPr="00092993">
        <w:rPr>
          <w:noProof/>
        </w:rPr>
        <w:lastRenderedPageBreak/>
        <w:drawing>
          <wp:inline distT="0" distB="0" distL="0" distR="0" wp14:anchorId="1525BB48" wp14:editId="42AE3E11">
            <wp:extent cx="4284000" cy="3679283"/>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4359" r="10628"/>
                    <a:stretch/>
                  </pic:blipFill>
                  <pic:spPr bwMode="auto">
                    <a:xfrm>
                      <a:off x="0" y="0"/>
                      <a:ext cx="4284000" cy="3679283"/>
                    </a:xfrm>
                    <a:prstGeom prst="rect">
                      <a:avLst/>
                    </a:prstGeom>
                    <a:noFill/>
                    <a:ln>
                      <a:noFill/>
                    </a:ln>
                    <a:extLst>
                      <a:ext uri="{53640926-AAD7-44D8-BBD7-CCE9431645EC}">
                        <a14:shadowObscured xmlns:a14="http://schemas.microsoft.com/office/drawing/2010/main"/>
                      </a:ext>
                    </a:extLst>
                  </pic:spPr>
                </pic:pic>
              </a:graphicData>
            </a:graphic>
          </wp:inline>
        </w:drawing>
      </w:r>
    </w:p>
    <w:p w14:paraId="4C04C9C2" w14:textId="7FEE4FDF" w:rsidR="00C70576" w:rsidRPr="0052369C" w:rsidRDefault="00C70576" w:rsidP="0052369C">
      <w:pPr>
        <w:spacing w:beforeLines="50" w:before="156" w:afterLines="50" w:after="156"/>
        <w:jc w:val="center"/>
        <w:rPr>
          <w:rFonts w:ascii="Times New Roman" w:eastAsia="宋体" w:hAnsi="Times New Roman" w:cs="Times New Roman"/>
          <w:szCs w:val="21"/>
        </w:rPr>
      </w:pPr>
      <w:r w:rsidRPr="0052369C">
        <w:rPr>
          <w:rFonts w:ascii="Times New Roman" w:eastAsia="宋体" w:hAnsi="Times New Roman" w:cs="Times New Roman" w:hint="eastAsia"/>
          <w:szCs w:val="21"/>
        </w:rPr>
        <w:t>图</w:t>
      </w:r>
      <w:r w:rsidR="0052369C" w:rsidRPr="0052369C">
        <w:rPr>
          <w:rFonts w:ascii="Times New Roman" w:eastAsia="宋体" w:hAnsi="Times New Roman" w:cs="Times New Roman"/>
          <w:szCs w:val="21"/>
        </w:rPr>
        <w:t>2</w:t>
      </w:r>
      <w:r w:rsidRPr="0052369C">
        <w:rPr>
          <w:rFonts w:ascii="Times New Roman" w:eastAsia="宋体" w:hAnsi="Times New Roman" w:cs="Times New Roman"/>
          <w:szCs w:val="21"/>
        </w:rPr>
        <w:t xml:space="preserve"> </w:t>
      </w:r>
      <w:r w:rsidRPr="0052369C">
        <w:rPr>
          <w:rFonts w:ascii="Times New Roman" w:eastAsia="宋体" w:hAnsi="Times New Roman" w:cs="Times New Roman" w:hint="eastAsia"/>
          <w:szCs w:val="21"/>
        </w:rPr>
        <w:t>矸石流态化充填典型工艺流程图</w:t>
      </w:r>
    </w:p>
    <w:p w14:paraId="1141E4C5" w14:textId="5655AAA4" w:rsidR="006909E2" w:rsidRDefault="00932A3E" w:rsidP="002C73BD">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5</w:t>
      </w:r>
      <w:r>
        <w:rPr>
          <w:rFonts w:ascii="黑体" w:eastAsia="黑体" w:hAnsi="黑体" w:cs="Times New Roman"/>
          <w:szCs w:val="21"/>
        </w:rPr>
        <w:t>.3</w:t>
      </w:r>
      <w:r w:rsidR="008A4569">
        <w:rPr>
          <w:rFonts w:ascii="黑体" w:eastAsia="黑体" w:hAnsi="黑体" w:cs="Times New Roman" w:hint="eastAsia"/>
          <w:szCs w:val="21"/>
        </w:rPr>
        <w:t>充填孔布置</w:t>
      </w:r>
    </w:p>
    <w:p w14:paraId="5F83F345" w14:textId="26F99C0D" w:rsidR="008A4569" w:rsidRDefault="008A4569" w:rsidP="008A4569">
      <w:pPr>
        <w:spacing w:beforeLines="50" w:before="156" w:afterLines="50" w:after="156" w:line="520" w:lineRule="exact"/>
        <w:ind w:firstLineChars="200" w:firstLine="420"/>
        <w:rPr>
          <w:rFonts w:ascii="Times New Roman" w:eastAsia="宋体" w:hAnsi="Times New Roman" w:cs="Times New Roman"/>
          <w:szCs w:val="21"/>
        </w:rPr>
      </w:pPr>
      <w:r w:rsidRPr="008A4569">
        <w:rPr>
          <w:rFonts w:ascii="Times New Roman" w:eastAsia="宋体" w:hAnsi="Times New Roman" w:cs="Times New Roman" w:hint="eastAsia"/>
          <w:szCs w:val="21"/>
        </w:rPr>
        <w:t>充填孔</w:t>
      </w:r>
      <w:r>
        <w:rPr>
          <w:rFonts w:ascii="Times New Roman" w:eastAsia="宋体" w:hAnsi="Times New Roman" w:cs="Times New Roman" w:hint="eastAsia"/>
          <w:szCs w:val="21"/>
        </w:rPr>
        <w:t>滞后于工作面一</w:t>
      </w:r>
      <w:r w:rsidR="00B030FF">
        <w:rPr>
          <w:rFonts w:ascii="Times New Roman" w:eastAsia="宋体" w:hAnsi="Times New Roman" w:cs="Times New Roman" w:hint="eastAsia"/>
          <w:szCs w:val="21"/>
        </w:rPr>
        <w:t>定</w:t>
      </w:r>
      <w:r>
        <w:rPr>
          <w:rFonts w:ascii="Times New Roman" w:eastAsia="宋体" w:hAnsi="Times New Roman" w:cs="Times New Roman" w:hint="eastAsia"/>
          <w:szCs w:val="21"/>
        </w:rPr>
        <w:t>距离，由低位</w:t>
      </w:r>
      <w:r w:rsidR="001102F5">
        <w:rPr>
          <w:rFonts w:ascii="Times New Roman" w:eastAsia="宋体" w:hAnsi="Times New Roman" w:cs="Times New Roman" w:hint="eastAsia"/>
          <w:szCs w:val="21"/>
        </w:rPr>
        <w:t>充填</w:t>
      </w:r>
      <w:r>
        <w:rPr>
          <w:rFonts w:ascii="Times New Roman" w:eastAsia="宋体" w:hAnsi="Times New Roman" w:cs="Times New Roman" w:hint="eastAsia"/>
          <w:szCs w:val="21"/>
        </w:rPr>
        <w:t>孔和高位</w:t>
      </w:r>
      <w:r w:rsidR="001102F5">
        <w:rPr>
          <w:rFonts w:ascii="Times New Roman" w:eastAsia="宋体" w:hAnsi="Times New Roman" w:cs="Times New Roman" w:hint="eastAsia"/>
          <w:szCs w:val="21"/>
        </w:rPr>
        <w:t>充填</w:t>
      </w:r>
      <w:r>
        <w:rPr>
          <w:rFonts w:ascii="Times New Roman" w:eastAsia="宋体" w:hAnsi="Times New Roman" w:cs="Times New Roman" w:hint="eastAsia"/>
          <w:szCs w:val="21"/>
        </w:rPr>
        <w:t>孔组成</w:t>
      </w:r>
      <w:r w:rsidR="00C929EE">
        <w:rPr>
          <w:rFonts w:ascii="Times New Roman" w:eastAsia="宋体" w:hAnsi="Times New Roman" w:cs="Times New Roman" w:hint="eastAsia"/>
          <w:szCs w:val="21"/>
        </w:rPr>
        <w:t>，充填孔的布置如图</w:t>
      </w:r>
      <w:r w:rsidR="0052369C">
        <w:rPr>
          <w:rFonts w:ascii="Times New Roman" w:eastAsia="宋体" w:hAnsi="Times New Roman" w:cs="Times New Roman"/>
          <w:szCs w:val="21"/>
        </w:rPr>
        <w:t>3</w:t>
      </w:r>
      <w:r w:rsidR="00C929EE">
        <w:rPr>
          <w:rFonts w:ascii="Times New Roman" w:eastAsia="宋体" w:hAnsi="Times New Roman" w:cs="Times New Roman" w:hint="eastAsia"/>
          <w:szCs w:val="21"/>
        </w:rPr>
        <w:t>所示</w:t>
      </w:r>
      <w:r>
        <w:rPr>
          <w:rFonts w:ascii="Times New Roman" w:eastAsia="宋体" w:hAnsi="Times New Roman" w:cs="Times New Roman" w:hint="eastAsia"/>
          <w:szCs w:val="21"/>
        </w:rPr>
        <w:t>。为避免</w:t>
      </w:r>
      <w:r w:rsidR="00051DB0">
        <w:rPr>
          <w:rFonts w:ascii="Times New Roman" w:eastAsia="宋体" w:hAnsi="Times New Roman" w:cs="Times New Roman" w:hint="eastAsia"/>
          <w:szCs w:val="21"/>
        </w:rPr>
        <w:t>矸石流态化</w:t>
      </w:r>
      <w:r>
        <w:rPr>
          <w:rFonts w:ascii="Times New Roman" w:eastAsia="宋体" w:hAnsi="Times New Roman" w:cs="Times New Roman" w:hint="eastAsia"/>
          <w:szCs w:val="21"/>
        </w:rPr>
        <w:t>浆体流入工作面，充填孔距工作面的距离应不小于</w:t>
      </w:r>
      <w:r>
        <w:rPr>
          <w:rFonts w:ascii="Times New Roman" w:eastAsia="宋体" w:hAnsi="Times New Roman" w:cs="Times New Roman"/>
          <w:szCs w:val="21"/>
        </w:rPr>
        <w:t>2</w:t>
      </w:r>
      <w:r>
        <w:rPr>
          <w:rFonts w:ascii="Times New Roman" w:eastAsia="宋体" w:hAnsi="Times New Roman" w:cs="Times New Roman" w:hint="eastAsia"/>
          <w:szCs w:val="21"/>
        </w:rPr>
        <w:t>天的推进步距，</w:t>
      </w:r>
      <w:bookmarkStart w:id="16" w:name="_Hlk128064109"/>
      <w:r>
        <w:rPr>
          <w:rFonts w:ascii="Times New Roman" w:eastAsia="宋体" w:hAnsi="Times New Roman" w:cs="Times New Roman" w:hint="eastAsia"/>
          <w:szCs w:val="21"/>
        </w:rPr>
        <w:t>若为俯采工作面，则应增加充填孔与工作面的间距，必要时需在回采巷道内施工充填挡墙。</w:t>
      </w:r>
    </w:p>
    <w:bookmarkEnd w:id="16"/>
    <w:p w14:paraId="4CF6F199" w14:textId="11A4394A" w:rsidR="00F6279C" w:rsidRDefault="00615726" w:rsidP="00F6279C">
      <w:pPr>
        <w:jc w:val="center"/>
        <w:rPr>
          <w:rFonts w:ascii="Times New Roman" w:eastAsia="宋体" w:hAnsi="Times New Roman" w:cs="Times New Roman"/>
          <w:szCs w:val="21"/>
        </w:rPr>
      </w:pPr>
      <w:r w:rsidRPr="00615726">
        <w:rPr>
          <w:noProof/>
        </w:rPr>
        <w:drawing>
          <wp:inline distT="0" distB="0" distL="0" distR="0" wp14:anchorId="64367491" wp14:editId="4675D6EE">
            <wp:extent cx="4320000" cy="25287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320000" cy="2528755"/>
                    </a:xfrm>
                    <a:prstGeom prst="rect">
                      <a:avLst/>
                    </a:prstGeom>
                  </pic:spPr>
                </pic:pic>
              </a:graphicData>
            </a:graphic>
          </wp:inline>
        </w:drawing>
      </w:r>
    </w:p>
    <w:p w14:paraId="6BBA4078" w14:textId="349C4176" w:rsidR="00F6279C" w:rsidRDefault="00F6279C" w:rsidP="00F6279C">
      <w:pPr>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a</w:t>
      </w:r>
      <w:r>
        <w:rPr>
          <w:rFonts w:ascii="Times New Roman" w:eastAsia="宋体" w:hAnsi="Times New Roman" w:cs="Times New Roman" w:hint="eastAsia"/>
          <w:szCs w:val="21"/>
        </w:rPr>
        <w:t>）平面图</w:t>
      </w:r>
    </w:p>
    <w:p w14:paraId="54230BF7" w14:textId="64A3C1CD" w:rsidR="000C37BA" w:rsidRDefault="000C37BA" w:rsidP="00F6279C">
      <w:pPr>
        <w:jc w:val="center"/>
        <w:rPr>
          <w:rFonts w:ascii="Times New Roman" w:eastAsia="宋体" w:hAnsi="Times New Roman" w:cs="Times New Roman"/>
          <w:szCs w:val="21"/>
        </w:rPr>
      </w:pPr>
      <w:r w:rsidRPr="000C37BA">
        <w:rPr>
          <w:noProof/>
        </w:rPr>
        <w:lastRenderedPageBreak/>
        <w:drawing>
          <wp:inline distT="0" distB="0" distL="0" distR="0" wp14:anchorId="1201AB89" wp14:editId="75FA9698">
            <wp:extent cx="2520000" cy="1133773"/>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520000" cy="1133773"/>
                    </a:xfrm>
                    <a:prstGeom prst="rect">
                      <a:avLst/>
                    </a:prstGeom>
                  </pic:spPr>
                </pic:pic>
              </a:graphicData>
            </a:graphic>
          </wp:inline>
        </w:drawing>
      </w:r>
    </w:p>
    <w:p w14:paraId="27DBF9C3" w14:textId="22391146" w:rsidR="00F6279C" w:rsidRDefault="00F6279C" w:rsidP="00F6279C">
      <w:pPr>
        <w:jc w:val="cente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）剖面图</w:t>
      </w:r>
    </w:p>
    <w:p w14:paraId="7DB605DD" w14:textId="32B7CE12" w:rsidR="00F6279C" w:rsidRPr="00F6279C" w:rsidRDefault="00F6279C" w:rsidP="00F6279C">
      <w:pPr>
        <w:spacing w:beforeLines="50" w:before="156" w:afterLines="50" w:after="156"/>
        <w:jc w:val="center"/>
        <w:rPr>
          <w:rFonts w:ascii="Times New Roman" w:eastAsia="宋体" w:hAnsi="Times New Roman" w:cs="Times New Roman"/>
          <w:szCs w:val="21"/>
        </w:rPr>
      </w:pPr>
      <w:r>
        <w:rPr>
          <w:rFonts w:ascii="Times New Roman" w:eastAsia="宋体" w:hAnsi="Times New Roman" w:cs="Times New Roman" w:hint="eastAsia"/>
          <w:szCs w:val="21"/>
        </w:rPr>
        <w:t>图</w:t>
      </w:r>
      <w:r w:rsidR="0052369C">
        <w:rPr>
          <w:rFonts w:ascii="Times New Roman" w:eastAsia="宋体" w:hAnsi="Times New Roman" w:cs="Times New Roman" w:hint="eastAsia"/>
          <w:szCs w:val="21"/>
        </w:rPr>
        <w:t>3</w:t>
      </w:r>
      <w:r>
        <w:rPr>
          <w:rFonts w:ascii="Times New Roman" w:eastAsia="宋体" w:hAnsi="Times New Roman" w:cs="Times New Roman" w:hint="eastAsia"/>
          <w:szCs w:val="21"/>
        </w:rPr>
        <w:t xml:space="preserve"> </w:t>
      </w:r>
      <w:r w:rsidRPr="00F6279C">
        <w:rPr>
          <w:rFonts w:ascii="Times New Roman" w:eastAsia="宋体" w:hAnsi="Times New Roman" w:cs="Times New Roman" w:hint="eastAsia"/>
          <w:szCs w:val="21"/>
        </w:rPr>
        <w:t>充填孔布置</w:t>
      </w:r>
      <w:r>
        <w:rPr>
          <w:rFonts w:ascii="Times New Roman" w:eastAsia="宋体" w:hAnsi="Times New Roman" w:cs="Times New Roman" w:hint="eastAsia"/>
          <w:szCs w:val="21"/>
        </w:rPr>
        <w:t>示意图</w:t>
      </w:r>
    </w:p>
    <w:p w14:paraId="74E74B70" w14:textId="45A64F74" w:rsidR="00B2286E" w:rsidRPr="004455A6" w:rsidRDefault="00B2286E" w:rsidP="00B2286E">
      <w:pPr>
        <w:spacing w:beforeLines="50" w:before="156" w:afterLines="50" w:after="156" w:line="520" w:lineRule="exact"/>
        <w:jc w:val="left"/>
        <w:outlineLvl w:val="0"/>
        <w:rPr>
          <w:rFonts w:ascii="黑体" w:eastAsia="黑体" w:hAnsi="黑体" w:cs="Times New Roman"/>
          <w:bCs/>
          <w:szCs w:val="21"/>
        </w:rPr>
      </w:pPr>
      <w:bookmarkStart w:id="17" w:name="_Hlk128064204"/>
      <w:r>
        <w:rPr>
          <w:rFonts w:ascii="黑体" w:eastAsia="黑体" w:hAnsi="黑体" w:cs="Times New Roman"/>
          <w:bCs/>
          <w:szCs w:val="21"/>
        </w:rPr>
        <w:t>6</w:t>
      </w:r>
      <w:r w:rsidRPr="004455A6">
        <w:rPr>
          <w:rFonts w:ascii="黑体" w:eastAsia="黑体" w:hAnsi="黑体" w:cs="Times New Roman" w:hint="eastAsia"/>
          <w:bCs/>
          <w:szCs w:val="21"/>
        </w:rPr>
        <w:t>.</w:t>
      </w:r>
      <w:r w:rsidRPr="00696174">
        <w:rPr>
          <w:rFonts w:ascii="黑体" w:eastAsia="黑体" w:hAnsi="黑体" w:cs="Times New Roman" w:hint="eastAsia"/>
          <w:bCs/>
          <w:szCs w:val="21"/>
        </w:rPr>
        <w:t>矸石流态化充填</w:t>
      </w:r>
      <w:r w:rsidRPr="004455A6">
        <w:rPr>
          <w:rFonts w:ascii="黑体" w:eastAsia="黑体" w:hAnsi="黑体" w:cs="Times New Roman" w:hint="eastAsia"/>
          <w:bCs/>
          <w:szCs w:val="21"/>
        </w:rPr>
        <w:t>设备要求</w:t>
      </w:r>
    </w:p>
    <w:p w14:paraId="68460DCF" w14:textId="597834A2" w:rsidR="00B2286E" w:rsidRDefault="00B2286E" w:rsidP="00B2286E">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6.1</w:t>
      </w:r>
      <w:r>
        <w:rPr>
          <w:rFonts w:ascii="黑体" w:eastAsia="黑体" w:hAnsi="黑体" w:cs="Times New Roman" w:hint="eastAsia"/>
          <w:szCs w:val="21"/>
        </w:rPr>
        <w:t>主要充填设备</w:t>
      </w:r>
    </w:p>
    <w:p w14:paraId="628C9D6E" w14:textId="44B2C5C4" w:rsidR="00B2286E" w:rsidRPr="00464BC0" w:rsidRDefault="00B2286E" w:rsidP="00B2286E">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6</w:t>
      </w:r>
      <w:r w:rsidRPr="00464BC0">
        <w:rPr>
          <w:rFonts w:ascii="黑体" w:eastAsia="黑体" w:hAnsi="黑体" w:cs="Times New Roman"/>
          <w:szCs w:val="21"/>
        </w:rPr>
        <w:t>.</w:t>
      </w:r>
      <w:r>
        <w:rPr>
          <w:rFonts w:ascii="黑体" w:eastAsia="黑体" w:hAnsi="黑体" w:cs="Times New Roman"/>
          <w:szCs w:val="21"/>
        </w:rPr>
        <w:t>1</w:t>
      </w:r>
      <w:r w:rsidRPr="00464BC0">
        <w:rPr>
          <w:rFonts w:ascii="黑体" w:eastAsia="黑体" w:hAnsi="黑体" w:cs="Times New Roman"/>
          <w:szCs w:val="21"/>
        </w:rPr>
        <w:t>.1破碎机</w:t>
      </w:r>
    </w:p>
    <w:p w14:paraId="47807FFE" w14:textId="4ADD6B9E" w:rsidR="00B2286E" w:rsidRPr="005D3E7E" w:rsidRDefault="0001308B" w:rsidP="00B2286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一般</w:t>
      </w:r>
      <w:r w:rsidR="00B2286E" w:rsidRPr="005D3E7E">
        <w:rPr>
          <w:rFonts w:ascii="Times New Roman" w:eastAsia="宋体" w:hAnsi="Times New Roman" w:cs="Times New Roman"/>
          <w:szCs w:val="21"/>
        </w:rPr>
        <w:t>选用高细破碎机一次将煤矿矸石破碎至</w:t>
      </w:r>
      <w:r w:rsidR="00B2286E">
        <w:rPr>
          <w:rFonts w:ascii="Times New Roman" w:eastAsia="宋体" w:hAnsi="Times New Roman" w:cs="Times New Roman"/>
          <w:szCs w:val="21"/>
        </w:rPr>
        <w:t>5</w:t>
      </w:r>
      <w:r w:rsidR="00B2286E">
        <w:rPr>
          <w:rFonts w:ascii="Times New Roman" w:eastAsia="宋体" w:hAnsi="Times New Roman" w:cs="Times New Roman" w:hint="eastAsia"/>
          <w:szCs w:val="21"/>
        </w:rPr>
        <w:t>mm</w:t>
      </w:r>
      <w:r w:rsidR="00B2286E" w:rsidRPr="005D3E7E">
        <w:rPr>
          <w:rFonts w:ascii="Times New Roman" w:eastAsia="宋体" w:hAnsi="Times New Roman" w:cs="Times New Roman"/>
          <w:szCs w:val="21"/>
        </w:rPr>
        <w:t>粒径以下，其破碎能力</w:t>
      </w:r>
      <w:r>
        <w:rPr>
          <w:rFonts w:ascii="Times New Roman" w:eastAsia="宋体" w:hAnsi="Times New Roman" w:cs="Times New Roman" w:hint="eastAsia"/>
          <w:szCs w:val="21"/>
        </w:rPr>
        <w:t>一般不小于矸石粉用量的</w:t>
      </w:r>
      <w:r>
        <w:rPr>
          <w:rFonts w:ascii="Times New Roman" w:eastAsia="宋体" w:hAnsi="Times New Roman" w:cs="Times New Roman"/>
          <w:szCs w:val="21"/>
        </w:rPr>
        <w:t>1.5</w:t>
      </w:r>
      <w:r>
        <w:rPr>
          <w:rFonts w:ascii="Times New Roman" w:eastAsia="宋体" w:hAnsi="Times New Roman" w:cs="Times New Roman" w:hint="eastAsia"/>
          <w:szCs w:val="21"/>
        </w:rPr>
        <w:t>倍</w:t>
      </w:r>
      <w:r w:rsidR="00B2286E" w:rsidRPr="005D3E7E">
        <w:rPr>
          <w:rFonts w:ascii="Times New Roman" w:eastAsia="宋体" w:hAnsi="Times New Roman" w:cs="Times New Roman"/>
          <w:szCs w:val="21"/>
        </w:rPr>
        <w:t>。</w:t>
      </w:r>
    </w:p>
    <w:p w14:paraId="27BB16DB" w14:textId="23B76489" w:rsidR="00B2286E" w:rsidRDefault="00B2286E" w:rsidP="00B2286E">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6</w:t>
      </w:r>
      <w:r w:rsidRPr="00464BC0">
        <w:rPr>
          <w:rFonts w:ascii="黑体" w:eastAsia="黑体" w:hAnsi="黑体" w:cs="Times New Roman"/>
          <w:szCs w:val="21"/>
        </w:rPr>
        <w:t>.</w:t>
      </w:r>
      <w:r>
        <w:rPr>
          <w:rFonts w:ascii="黑体" w:eastAsia="黑体" w:hAnsi="黑体" w:cs="Times New Roman"/>
          <w:szCs w:val="21"/>
        </w:rPr>
        <w:t>1</w:t>
      </w:r>
      <w:r w:rsidRPr="00464BC0">
        <w:rPr>
          <w:rFonts w:ascii="黑体" w:eastAsia="黑体" w:hAnsi="黑体" w:cs="Times New Roman"/>
          <w:szCs w:val="21"/>
        </w:rPr>
        <w:t>.2搅拌机</w:t>
      </w:r>
    </w:p>
    <w:p w14:paraId="4F689265" w14:textId="7737A54C" w:rsidR="00B2286E" w:rsidRPr="005D3E7E" w:rsidRDefault="00B2286E" w:rsidP="00B2286E">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szCs w:val="21"/>
        </w:rPr>
        <w:t>搅拌机是实现物料混合、搅拌、配制的主要设备</w:t>
      </w:r>
      <w:r w:rsidR="0001308B">
        <w:rPr>
          <w:rFonts w:ascii="Times New Roman" w:eastAsia="宋体" w:hAnsi="Times New Roman" w:cs="Times New Roman" w:hint="eastAsia"/>
          <w:szCs w:val="21"/>
        </w:rPr>
        <w:t>，</w:t>
      </w:r>
      <w:r w:rsidRPr="005D3E7E">
        <w:rPr>
          <w:rFonts w:ascii="Times New Roman" w:eastAsia="宋体" w:hAnsi="Times New Roman" w:cs="Times New Roman"/>
          <w:szCs w:val="21"/>
        </w:rPr>
        <w:t>一般按充填设计能力的</w:t>
      </w:r>
      <w:r w:rsidRPr="005D3E7E">
        <w:rPr>
          <w:rFonts w:ascii="Times New Roman" w:eastAsia="宋体" w:hAnsi="Times New Roman" w:cs="Times New Roman"/>
          <w:szCs w:val="21"/>
        </w:rPr>
        <w:t>1.5</w:t>
      </w:r>
      <w:r w:rsidRPr="005D3E7E">
        <w:rPr>
          <w:rFonts w:ascii="Times New Roman" w:eastAsia="宋体" w:hAnsi="Times New Roman" w:cs="Times New Roman"/>
          <w:szCs w:val="21"/>
        </w:rPr>
        <w:t>倍进行实际选型。</w:t>
      </w:r>
    </w:p>
    <w:p w14:paraId="79C5076D" w14:textId="46925249" w:rsidR="00B2286E" w:rsidRPr="00464BC0" w:rsidRDefault="00B2286E" w:rsidP="00B2286E">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6</w:t>
      </w:r>
      <w:r w:rsidRPr="00464BC0">
        <w:rPr>
          <w:rFonts w:ascii="黑体" w:eastAsia="黑体" w:hAnsi="黑体" w:cs="Times New Roman"/>
          <w:szCs w:val="21"/>
        </w:rPr>
        <w:t>.</w:t>
      </w:r>
      <w:r>
        <w:rPr>
          <w:rFonts w:ascii="黑体" w:eastAsia="黑体" w:hAnsi="黑体" w:cs="Times New Roman"/>
          <w:szCs w:val="21"/>
        </w:rPr>
        <w:t>1</w:t>
      </w:r>
      <w:r w:rsidRPr="00464BC0">
        <w:rPr>
          <w:rFonts w:ascii="黑体" w:eastAsia="黑体" w:hAnsi="黑体" w:cs="Times New Roman"/>
          <w:szCs w:val="21"/>
        </w:rPr>
        <w:t>.3矿用充填泵</w:t>
      </w:r>
    </w:p>
    <w:p w14:paraId="3FF4EDCE" w14:textId="1B5E0D46" w:rsidR="009F1F9C" w:rsidRPr="005D3E7E" w:rsidRDefault="00B2286E" w:rsidP="00B2286E">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szCs w:val="21"/>
        </w:rPr>
        <w:t>矿用充填泵是泵送</w:t>
      </w:r>
      <w:r w:rsidR="0001308B">
        <w:rPr>
          <w:rFonts w:ascii="Times New Roman" w:eastAsia="宋体" w:hAnsi="Times New Roman" w:cs="Times New Roman" w:hint="eastAsia"/>
          <w:szCs w:val="21"/>
        </w:rPr>
        <w:t>流态化</w:t>
      </w:r>
      <w:r w:rsidRPr="005D3E7E">
        <w:rPr>
          <w:rFonts w:ascii="Times New Roman" w:eastAsia="宋体" w:hAnsi="Times New Roman" w:cs="Times New Roman"/>
          <w:szCs w:val="21"/>
        </w:rPr>
        <w:t>浆体的动力设备，根据充填设计要求</w:t>
      </w:r>
      <w:r w:rsidR="0001308B">
        <w:rPr>
          <w:rFonts w:ascii="Times New Roman" w:eastAsia="宋体" w:hAnsi="Times New Roman" w:cs="Times New Roman" w:hint="eastAsia"/>
          <w:szCs w:val="21"/>
        </w:rPr>
        <w:t>，</w:t>
      </w:r>
      <w:r w:rsidRPr="005D3E7E">
        <w:rPr>
          <w:rFonts w:ascii="Times New Roman" w:eastAsia="宋体" w:hAnsi="Times New Roman" w:cs="Times New Roman"/>
          <w:szCs w:val="21"/>
        </w:rPr>
        <w:t>一般选择处理能力大于设计能力</w:t>
      </w:r>
      <w:r w:rsidRPr="005D3E7E">
        <w:rPr>
          <w:rFonts w:ascii="Times New Roman" w:eastAsia="宋体" w:hAnsi="Times New Roman" w:cs="Times New Roman"/>
          <w:szCs w:val="21"/>
        </w:rPr>
        <w:t>20%</w:t>
      </w:r>
      <w:r w:rsidRPr="005D3E7E">
        <w:rPr>
          <w:rFonts w:ascii="Times New Roman" w:eastAsia="宋体" w:hAnsi="Times New Roman" w:cs="Times New Roman"/>
          <w:szCs w:val="21"/>
        </w:rPr>
        <w:t>的充填泵</w:t>
      </w:r>
      <w:r w:rsidR="0001308B">
        <w:rPr>
          <w:rFonts w:ascii="Times New Roman" w:eastAsia="宋体" w:hAnsi="Times New Roman" w:cs="Times New Roman" w:hint="eastAsia"/>
          <w:szCs w:val="21"/>
        </w:rPr>
        <w:t>，充填泵的选型应符合</w:t>
      </w:r>
      <w:r w:rsidR="0001308B">
        <w:rPr>
          <w:rFonts w:ascii="Times New Roman" w:eastAsia="宋体" w:hAnsi="Times New Roman" w:cs="Times New Roman" w:hint="eastAsia"/>
          <w:szCs w:val="21"/>
        </w:rPr>
        <w:t>J</w:t>
      </w:r>
      <w:r w:rsidR="0001308B">
        <w:rPr>
          <w:rFonts w:ascii="Times New Roman" w:eastAsia="宋体" w:hAnsi="Times New Roman" w:cs="Times New Roman"/>
          <w:szCs w:val="21"/>
        </w:rPr>
        <w:t>B/T 13439</w:t>
      </w:r>
      <w:r w:rsidR="0001308B">
        <w:rPr>
          <w:rFonts w:ascii="Times New Roman" w:eastAsia="宋体" w:hAnsi="Times New Roman" w:cs="Times New Roman" w:hint="eastAsia"/>
          <w:szCs w:val="21"/>
        </w:rPr>
        <w:t>-</w:t>
      </w:r>
      <w:r w:rsidR="0001308B">
        <w:rPr>
          <w:rFonts w:ascii="Times New Roman" w:eastAsia="宋体" w:hAnsi="Times New Roman" w:cs="Times New Roman"/>
          <w:szCs w:val="21"/>
        </w:rPr>
        <w:t>2018</w:t>
      </w:r>
      <w:r w:rsidR="0001308B">
        <w:rPr>
          <w:rFonts w:ascii="Times New Roman" w:eastAsia="宋体" w:hAnsi="Times New Roman" w:cs="Times New Roman" w:hint="eastAsia"/>
          <w:szCs w:val="21"/>
        </w:rPr>
        <w:t>的技术要求</w:t>
      </w:r>
      <w:r w:rsidRPr="005D3E7E">
        <w:rPr>
          <w:rFonts w:ascii="Times New Roman" w:eastAsia="宋体" w:hAnsi="Times New Roman" w:cs="Times New Roman"/>
          <w:szCs w:val="21"/>
        </w:rPr>
        <w:t>。</w:t>
      </w:r>
    </w:p>
    <w:p w14:paraId="1A1E0C7F" w14:textId="22C82120" w:rsidR="00B2286E" w:rsidRPr="00464BC0" w:rsidRDefault="00B2286E" w:rsidP="00B2286E">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6</w:t>
      </w:r>
      <w:r w:rsidRPr="00464BC0">
        <w:rPr>
          <w:rFonts w:ascii="黑体" w:eastAsia="黑体" w:hAnsi="黑体" w:cs="Times New Roman"/>
          <w:szCs w:val="21"/>
        </w:rPr>
        <w:t>.</w:t>
      </w:r>
      <w:r>
        <w:rPr>
          <w:rFonts w:ascii="黑体" w:eastAsia="黑体" w:hAnsi="黑体" w:cs="Times New Roman"/>
          <w:szCs w:val="21"/>
        </w:rPr>
        <w:t>1</w:t>
      </w:r>
      <w:r w:rsidRPr="00464BC0">
        <w:rPr>
          <w:rFonts w:ascii="黑体" w:eastAsia="黑体" w:hAnsi="黑体" w:cs="Times New Roman"/>
          <w:szCs w:val="21"/>
        </w:rPr>
        <w:t>.4充填管路</w:t>
      </w:r>
    </w:p>
    <w:p w14:paraId="0DD21E6F" w14:textId="7E1654D7" w:rsidR="00B2286E" w:rsidRDefault="00B2286E" w:rsidP="00B2286E">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szCs w:val="21"/>
        </w:rPr>
        <w:t>一般充填管选择双层金属耐磨复合钢管，</w:t>
      </w:r>
      <w:r w:rsidR="00BF1849">
        <w:rPr>
          <w:rFonts w:ascii="Times New Roman" w:eastAsia="宋体" w:hAnsi="Times New Roman" w:cs="Times New Roman" w:hint="eastAsia"/>
          <w:szCs w:val="21"/>
        </w:rPr>
        <w:t>管径一般根据</w:t>
      </w:r>
      <w:r w:rsidR="006207AF">
        <w:rPr>
          <w:rFonts w:ascii="Times New Roman" w:eastAsia="宋体" w:hAnsi="Times New Roman" w:cs="Times New Roman" w:hint="eastAsia"/>
          <w:szCs w:val="21"/>
        </w:rPr>
        <w:t>流态化</w:t>
      </w:r>
      <w:r w:rsidR="00BF1849">
        <w:rPr>
          <w:rFonts w:ascii="Times New Roman" w:eastAsia="宋体" w:hAnsi="Times New Roman" w:cs="Times New Roman" w:hint="eastAsia"/>
          <w:szCs w:val="21"/>
        </w:rPr>
        <w:t>浆体输送的速度</w:t>
      </w:r>
      <w:r w:rsidR="006207AF">
        <w:rPr>
          <w:rFonts w:ascii="Times New Roman" w:eastAsia="宋体" w:hAnsi="Times New Roman" w:cs="Times New Roman" w:hint="eastAsia"/>
          <w:szCs w:val="21"/>
        </w:rPr>
        <w:t>、距离以及充填泵的充填能力等进行选择。</w:t>
      </w:r>
    </w:p>
    <w:bookmarkEnd w:id="17"/>
    <w:p w14:paraId="0492EBA1" w14:textId="2DB67ADB" w:rsidR="004455A6" w:rsidRPr="00BF1849" w:rsidRDefault="00B2286E" w:rsidP="00BF1849">
      <w:pPr>
        <w:spacing w:beforeLines="50" w:before="156" w:afterLines="50" w:after="156" w:line="520" w:lineRule="exact"/>
        <w:jc w:val="left"/>
        <w:outlineLvl w:val="0"/>
        <w:rPr>
          <w:rFonts w:ascii="黑体" w:eastAsia="黑体" w:hAnsi="黑体" w:cs="Times New Roman"/>
          <w:bCs/>
          <w:szCs w:val="21"/>
        </w:rPr>
      </w:pPr>
      <w:r>
        <w:rPr>
          <w:rFonts w:ascii="黑体" w:eastAsia="黑体" w:hAnsi="黑体" w:cs="Times New Roman"/>
          <w:bCs/>
          <w:szCs w:val="21"/>
        </w:rPr>
        <w:t>7</w:t>
      </w:r>
      <w:r w:rsidR="004455A6" w:rsidRPr="00265C65">
        <w:rPr>
          <w:rFonts w:ascii="黑体" w:eastAsia="黑体" w:hAnsi="黑体" w:cs="Times New Roman" w:hint="eastAsia"/>
          <w:bCs/>
          <w:szCs w:val="21"/>
        </w:rPr>
        <w:t>.</w:t>
      </w:r>
      <w:r w:rsidR="004455A6" w:rsidRPr="00696174">
        <w:rPr>
          <w:rFonts w:ascii="黑体" w:eastAsia="黑体" w:hAnsi="黑体" w:cs="Times New Roman" w:hint="eastAsia"/>
          <w:bCs/>
          <w:szCs w:val="21"/>
        </w:rPr>
        <w:t>矸石流态化充填</w:t>
      </w:r>
      <w:r w:rsidR="004455A6">
        <w:rPr>
          <w:rFonts w:ascii="黑体" w:eastAsia="黑体" w:hAnsi="黑体" w:cs="Times New Roman" w:hint="eastAsia"/>
          <w:bCs/>
          <w:szCs w:val="21"/>
        </w:rPr>
        <w:t>工艺要求</w:t>
      </w:r>
    </w:p>
    <w:p w14:paraId="49740124" w14:textId="32176604" w:rsidR="00154294" w:rsidRDefault="00154294" w:rsidP="00154294">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7</w:t>
      </w:r>
      <w:r>
        <w:rPr>
          <w:rFonts w:ascii="黑体" w:eastAsia="黑体" w:hAnsi="黑体" w:cs="Times New Roman"/>
          <w:szCs w:val="21"/>
        </w:rPr>
        <w:t>.1</w:t>
      </w:r>
      <w:r w:rsidR="00FC0AEB">
        <w:rPr>
          <w:rFonts w:ascii="黑体" w:eastAsia="黑体" w:hAnsi="黑体" w:cs="Times New Roman" w:hint="eastAsia"/>
          <w:szCs w:val="21"/>
        </w:rPr>
        <w:t>流态化浆体</w:t>
      </w:r>
      <w:r>
        <w:rPr>
          <w:rFonts w:ascii="黑体" w:eastAsia="黑体" w:hAnsi="黑体" w:cs="Times New Roman" w:hint="eastAsia"/>
          <w:szCs w:val="21"/>
        </w:rPr>
        <w:t>制备和输送工艺要求</w:t>
      </w:r>
    </w:p>
    <w:p w14:paraId="25CDA996" w14:textId="7CE96672" w:rsidR="00154294" w:rsidRPr="005D3E7E" w:rsidRDefault="00154294" w:rsidP="00154294">
      <w:pPr>
        <w:spacing w:beforeLines="50" w:before="156" w:afterLines="50" w:after="156"/>
        <w:ind w:firstLineChars="200" w:firstLine="420"/>
        <w:jc w:val="left"/>
        <w:rPr>
          <w:rFonts w:ascii="黑体" w:eastAsia="黑体" w:hAnsi="黑体" w:cs="Times New Roman"/>
          <w:szCs w:val="21"/>
        </w:rPr>
      </w:pPr>
      <w:bookmarkStart w:id="18" w:name="_Hlk128065023"/>
      <w:r>
        <w:rPr>
          <w:rFonts w:ascii="黑体" w:eastAsia="黑体" w:hAnsi="黑体" w:cs="Times New Roman" w:hint="eastAsia"/>
          <w:szCs w:val="21"/>
        </w:rPr>
        <w:t>7</w:t>
      </w:r>
      <w:r>
        <w:rPr>
          <w:rFonts w:ascii="黑体" w:eastAsia="黑体" w:hAnsi="黑体" w:cs="Times New Roman"/>
          <w:szCs w:val="21"/>
        </w:rPr>
        <w:t>.1.1</w:t>
      </w:r>
      <w:r w:rsidR="00FC0AEB">
        <w:rPr>
          <w:rFonts w:ascii="黑体" w:eastAsia="黑体" w:hAnsi="黑体" w:cs="Times New Roman" w:hint="eastAsia"/>
          <w:szCs w:val="21"/>
        </w:rPr>
        <w:t>流态化浆体</w:t>
      </w:r>
      <w:r w:rsidRPr="005D3E7E">
        <w:rPr>
          <w:rFonts w:ascii="黑体" w:eastAsia="黑体" w:hAnsi="黑体" w:cs="Times New Roman" w:hint="eastAsia"/>
          <w:szCs w:val="21"/>
        </w:rPr>
        <w:t>制备</w:t>
      </w:r>
      <w:r>
        <w:rPr>
          <w:rFonts w:ascii="黑体" w:eastAsia="黑体" w:hAnsi="黑体" w:cs="Times New Roman" w:hint="eastAsia"/>
          <w:szCs w:val="21"/>
        </w:rPr>
        <w:t>要求</w:t>
      </w:r>
    </w:p>
    <w:p w14:paraId="5DEFAE2A" w14:textId="68A518E3" w:rsidR="00154294" w:rsidRPr="006818F3"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6818F3">
        <w:rPr>
          <w:rFonts w:ascii="Times New Roman" w:eastAsia="宋体" w:hAnsi="Times New Roman" w:cs="Times New Roman" w:hint="eastAsia"/>
          <w:szCs w:val="21"/>
        </w:rPr>
        <w:t>将破碎</w:t>
      </w:r>
      <w:r w:rsidR="00393192">
        <w:rPr>
          <w:rFonts w:ascii="Times New Roman" w:eastAsia="宋体" w:hAnsi="Times New Roman" w:cs="Times New Roman" w:hint="eastAsia"/>
          <w:szCs w:val="21"/>
        </w:rPr>
        <w:t>好的</w:t>
      </w:r>
      <w:r w:rsidRPr="006818F3">
        <w:rPr>
          <w:rFonts w:ascii="Times New Roman" w:eastAsia="宋体" w:hAnsi="Times New Roman" w:cs="Times New Roman" w:hint="eastAsia"/>
          <w:szCs w:val="21"/>
        </w:rPr>
        <w:t>矸石和水按照</w:t>
      </w:r>
      <w:r w:rsidR="00B030FF">
        <w:rPr>
          <w:rFonts w:ascii="Times New Roman" w:eastAsia="宋体" w:hAnsi="Times New Roman" w:cs="Times New Roman" w:hint="eastAsia"/>
          <w:szCs w:val="21"/>
        </w:rPr>
        <w:t>一定</w:t>
      </w:r>
      <w:r w:rsidRPr="006818F3">
        <w:rPr>
          <w:rFonts w:ascii="Times New Roman" w:eastAsia="宋体" w:hAnsi="Times New Roman" w:cs="Times New Roman" w:hint="eastAsia"/>
          <w:szCs w:val="21"/>
        </w:rPr>
        <w:t>配比送入搅拌机中均匀混合，不应采用因受潮胶结的块体和由于其它原因难以打散的物料制备浆体</w:t>
      </w:r>
      <w:r w:rsidR="00B030FF">
        <w:rPr>
          <w:rFonts w:ascii="Times New Roman" w:eastAsia="宋体" w:hAnsi="Times New Roman" w:cs="Times New Roman" w:hint="eastAsia"/>
          <w:szCs w:val="21"/>
        </w:rPr>
        <w:t>；</w:t>
      </w:r>
    </w:p>
    <w:p w14:paraId="4EF976D2" w14:textId="5F7BFC6A" w:rsidR="00154294" w:rsidRPr="006818F3"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6818F3">
        <w:rPr>
          <w:rFonts w:ascii="Times New Roman" w:eastAsia="宋体" w:hAnsi="Times New Roman" w:cs="Times New Roman" w:hint="eastAsia"/>
          <w:szCs w:val="21"/>
        </w:rPr>
        <w:t>输送至搅拌</w:t>
      </w:r>
      <w:r>
        <w:rPr>
          <w:rFonts w:ascii="Times New Roman" w:eastAsia="宋体" w:hAnsi="Times New Roman" w:cs="Times New Roman" w:hint="eastAsia"/>
          <w:szCs w:val="21"/>
        </w:rPr>
        <w:t>机</w:t>
      </w:r>
      <w:r w:rsidRPr="006818F3">
        <w:rPr>
          <w:rFonts w:ascii="Times New Roman" w:eastAsia="宋体" w:hAnsi="Times New Roman" w:cs="Times New Roman" w:hint="eastAsia"/>
          <w:szCs w:val="21"/>
        </w:rPr>
        <w:t>的所有物料应严格定量控制，搅拌机料位应高于搅拌叶片的</w:t>
      </w:r>
      <w:r w:rsidRPr="006818F3">
        <w:rPr>
          <w:rFonts w:ascii="Times New Roman" w:eastAsia="宋体" w:hAnsi="Times New Roman" w:cs="Times New Roman" w:hint="eastAsia"/>
          <w:szCs w:val="21"/>
        </w:rPr>
        <w:t>1/2</w:t>
      </w:r>
      <w:r w:rsidRPr="006818F3">
        <w:rPr>
          <w:rFonts w:ascii="Times New Roman" w:eastAsia="宋体" w:hAnsi="Times New Roman" w:cs="Times New Roman" w:hint="eastAsia"/>
          <w:szCs w:val="21"/>
        </w:rPr>
        <w:t>处</w:t>
      </w:r>
      <w:r w:rsidR="00B030FF">
        <w:rPr>
          <w:rFonts w:ascii="Times New Roman" w:eastAsia="宋体" w:hAnsi="Times New Roman" w:cs="Times New Roman" w:hint="eastAsia"/>
          <w:szCs w:val="21"/>
        </w:rPr>
        <w:t>；</w:t>
      </w:r>
    </w:p>
    <w:p w14:paraId="53502FE7" w14:textId="0A53E649" w:rsidR="00154294" w:rsidRPr="006818F3"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Pr="006818F3">
        <w:rPr>
          <w:rFonts w:ascii="Times New Roman" w:eastAsia="宋体" w:hAnsi="Times New Roman" w:cs="Times New Roman" w:hint="eastAsia"/>
          <w:szCs w:val="21"/>
        </w:rPr>
        <w:t>浆体浓度应按照设计浓度</w:t>
      </w:r>
      <w:r w:rsidR="00393192">
        <w:rPr>
          <w:rFonts w:ascii="Times New Roman" w:eastAsia="宋体" w:hAnsi="Times New Roman" w:cs="Times New Roman" w:hint="eastAsia"/>
          <w:szCs w:val="21"/>
        </w:rPr>
        <w:t>进行</w:t>
      </w:r>
      <w:r w:rsidRPr="006818F3">
        <w:rPr>
          <w:rFonts w:ascii="Times New Roman" w:eastAsia="宋体" w:hAnsi="Times New Roman" w:cs="Times New Roman" w:hint="eastAsia"/>
          <w:szCs w:val="21"/>
        </w:rPr>
        <w:t>配制，根据充填区域和充填目的的不同，可适当调整目标浓度范围</w:t>
      </w:r>
      <w:r>
        <w:rPr>
          <w:rFonts w:ascii="Times New Roman" w:eastAsia="宋体" w:hAnsi="Times New Roman" w:cs="Times New Roman" w:hint="eastAsia"/>
          <w:szCs w:val="21"/>
        </w:rPr>
        <w:t>。</w:t>
      </w:r>
    </w:p>
    <w:p w14:paraId="464A940C" w14:textId="210C1C80" w:rsidR="00154294" w:rsidRPr="00154294" w:rsidRDefault="00154294" w:rsidP="00154294">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szCs w:val="21"/>
        </w:rPr>
        <w:t>7</w:t>
      </w:r>
      <w:r w:rsidRPr="00154294">
        <w:rPr>
          <w:rFonts w:ascii="黑体" w:eastAsia="黑体" w:hAnsi="黑体" w:cs="Times New Roman" w:hint="eastAsia"/>
          <w:szCs w:val="21"/>
        </w:rPr>
        <w:t>.</w:t>
      </w:r>
      <w:r>
        <w:rPr>
          <w:rFonts w:ascii="黑体" w:eastAsia="黑体" w:hAnsi="黑体" w:cs="Times New Roman"/>
          <w:szCs w:val="21"/>
        </w:rPr>
        <w:t>1.2</w:t>
      </w:r>
      <w:r w:rsidR="00FC0AEB">
        <w:rPr>
          <w:rFonts w:ascii="黑体" w:eastAsia="黑体" w:hAnsi="黑体" w:cs="Times New Roman" w:hint="eastAsia"/>
          <w:szCs w:val="21"/>
        </w:rPr>
        <w:t>流态化浆体</w:t>
      </w:r>
      <w:r w:rsidRPr="00154294">
        <w:rPr>
          <w:rFonts w:ascii="黑体" w:eastAsia="黑体" w:hAnsi="黑体" w:cs="Times New Roman" w:hint="eastAsia"/>
          <w:szCs w:val="21"/>
        </w:rPr>
        <w:t>输送</w:t>
      </w:r>
      <w:r>
        <w:rPr>
          <w:rFonts w:ascii="黑体" w:eastAsia="黑体" w:hAnsi="黑体" w:cs="Times New Roman" w:hint="eastAsia"/>
          <w:szCs w:val="21"/>
        </w:rPr>
        <w:t>要求</w:t>
      </w:r>
    </w:p>
    <w:p w14:paraId="361E761D" w14:textId="6B1598AC" w:rsidR="00154294" w:rsidRPr="006818F3" w:rsidRDefault="00154294" w:rsidP="00154294">
      <w:pPr>
        <w:spacing w:beforeLines="50" w:before="156" w:afterLines="50" w:after="156" w:line="520" w:lineRule="exact"/>
        <w:ind w:firstLineChars="200" w:firstLine="420"/>
        <w:rPr>
          <w:rFonts w:ascii="宋体" w:eastAsia="宋体" w:hAnsi="宋体" w:cs="Times New Roman"/>
          <w:szCs w:val="21"/>
        </w:rPr>
      </w:pPr>
      <w:r>
        <w:rPr>
          <w:rFonts w:ascii="宋体" w:eastAsia="宋体" w:hAnsi="宋体" w:cs="Times New Roman" w:hint="eastAsia"/>
          <w:szCs w:val="21"/>
        </w:rPr>
        <w:t>（1）</w:t>
      </w:r>
      <w:r w:rsidRPr="006818F3">
        <w:rPr>
          <w:rFonts w:ascii="宋体" w:eastAsia="宋体" w:hAnsi="宋体" w:cs="Times New Roman" w:hint="eastAsia"/>
          <w:szCs w:val="21"/>
        </w:rPr>
        <w:t>充填管道输送宜采取定浓度、定流量的输送方式</w:t>
      </w:r>
      <w:r>
        <w:rPr>
          <w:rFonts w:ascii="宋体" w:eastAsia="宋体" w:hAnsi="宋体" w:cs="Times New Roman" w:hint="eastAsia"/>
          <w:szCs w:val="21"/>
        </w:rPr>
        <w:t>；</w:t>
      </w:r>
    </w:p>
    <w:p w14:paraId="49A603A3" w14:textId="7B68DE50" w:rsidR="00154294" w:rsidRPr="006818F3" w:rsidRDefault="00154294" w:rsidP="00154294">
      <w:pPr>
        <w:spacing w:beforeLines="50" w:before="156" w:afterLines="50" w:after="156" w:line="520" w:lineRule="exact"/>
        <w:ind w:firstLineChars="200" w:firstLine="420"/>
        <w:rPr>
          <w:rFonts w:ascii="宋体" w:eastAsia="宋体" w:hAnsi="宋体" w:cs="Times New Roman"/>
          <w:szCs w:val="21"/>
        </w:rPr>
      </w:pPr>
      <w:r>
        <w:rPr>
          <w:rFonts w:ascii="宋体" w:eastAsia="宋体" w:hAnsi="宋体" w:cs="Times New Roman" w:hint="eastAsia"/>
          <w:szCs w:val="21"/>
        </w:rPr>
        <w:t>（2）</w:t>
      </w:r>
      <w:r w:rsidRPr="006818F3">
        <w:rPr>
          <w:rFonts w:ascii="宋体" w:eastAsia="宋体" w:hAnsi="宋体" w:cs="Times New Roman" w:hint="eastAsia"/>
          <w:szCs w:val="21"/>
        </w:rPr>
        <w:t>充填系统减阻</w:t>
      </w:r>
      <w:r w:rsidR="00FC0AEB">
        <w:rPr>
          <w:rFonts w:ascii="宋体" w:eastAsia="宋体" w:hAnsi="宋体" w:cs="Times New Roman" w:hint="eastAsia"/>
          <w:szCs w:val="21"/>
        </w:rPr>
        <w:t>一般</w:t>
      </w:r>
      <w:r w:rsidRPr="006818F3">
        <w:rPr>
          <w:rFonts w:ascii="宋体" w:eastAsia="宋体" w:hAnsi="宋体" w:cs="Times New Roman" w:hint="eastAsia"/>
          <w:szCs w:val="21"/>
        </w:rPr>
        <w:t>采取增加管道直径、添加外加剂、调整充填配比、降低输送浓度等措施</w:t>
      </w:r>
      <w:r>
        <w:rPr>
          <w:rFonts w:ascii="宋体" w:eastAsia="宋体" w:hAnsi="宋体" w:cs="Times New Roman" w:hint="eastAsia"/>
          <w:szCs w:val="21"/>
        </w:rPr>
        <w:t>；</w:t>
      </w:r>
    </w:p>
    <w:p w14:paraId="6DBB4639" w14:textId="44FD523B" w:rsidR="00262559" w:rsidRDefault="00BD405D" w:rsidP="00154294">
      <w:pPr>
        <w:spacing w:beforeLines="50" w:before="156" w:afterLines="50" w:after="156" w:line="520" w:lineRule="exact"/>
        <w:ind w:firstLineChars="200" w:firstLine="420"/>
        <w:rPr>
          <w:rFonts w:ascii="宋体" w:eastAsia="宋体" w:hAnsi="宋体" w:cs="Times New Roman"/>
          <w:szCs w:val="21"/>
        </w:rPr>
      </w:pPr>
      <w:r>
        <w:rPr>
          <w:rFonts w:ascii="宋体" w:eastAsia="宋体" w:hAnsi="宋体" w:cs="Times New Roman" w:hint="eastAsia"/>
          <w:szCs w:val="21"/>
        </w:rPr>
        <w:t>（3）</w:t>
      </w:r>
      <w:r w:rsidR="00154294" w:rsidRPr="006818F3">
        <w:rPr>
          <w:rFonts w:ascii="宋体" w:eastAsia="宋体" w:hAnsi="宋体" w:cs="Times New Roman" w:hint="eastAsia"/>
          <w:szCs w:val="21"/>
        </w:rPr>
        <w:t>井下管道敷设在顶板时，</w:t>
      </w:r>
      <w:r w:rsidR="00350CAB">
        <w:rPr>
          <w:rFonts w:ascii="宋体" w:eastAsia="宋体" w:hAnsi="宋体" w:cs="Times New Roman" w:hint="eastAsia"/>
          <w:szCs w:val="21"/>
        </w:rPr>
        <w:t>应</w:t>
      </w:r>
      <w:r w:rsidR="00154294" w:rsidRPr="006818F3">
        <w:rPr>
          <w:rFonts w:ascii="宋体" w:eastAsia="宋体" w:hAnsi="宋体" w:cs="Times New Roman" w:hint="eastAsia"/>
          <w:szCs w:val="21"/>
        </w:rPr>
        <w:t>采用锚杆、钢绳悬挂；敷设在巷道底板时，主管道应有管道支架</w:t>
      </w:r>
      <w:r w:rsidR="00154294">
        <w:rPr>
          <w:rFonts w:ascii="宋体" w:eastAsia="宋体" w:hAnsi="宋体" w:cs="Times New Roman" w:hint="eastAsia"/>
          <w:szCs w:val="21"/>
        </w:rPr>
        <w:t>；</w:t>
      </w:r>
    </w:p>
    <w:p w14:paraId="2FAAF584" w14:textId="643D359E" w:rsidR="00154294" w:rsidRPr="005D3E7E" w:rsidRDefault="00BD405D" w:rsidP="00154294">
      <w:pPr>
        <w:spacing w:beforeLines="50" w:before="156" w:afterLines="50" w:after="156" w:line="520" w:lineRule="exact"/>
        <w:ind w:firstLineChars="200" w:firstLine="420"/>
        <w:rPr>
          <w:rFonts w:ascii="宋体" w:eastAsia="宋体" w:hAnsi="宋体" w:cs="Times New Roman"/>
          <w:szCs w:val="21"/>
        </w:rPr>
      </w:pPr>
      <w:r>
        <w:rPr>
          <w:rFonts w:asciiTheme="minorEastAsia" w:hAnsiTheme="minorEastAsia" w:cs="Times New Roman" w:hint="eastAsia"/>
          <w:szCs w:val="21"/>
        </w:rPr>
        <w:t>（4）</w:t>
      </w:r>
      <w:r w:rsidR="00154294" w:rsidRPr="005D3E7E">
        <w:rPr>
          <w:rFonts w:ascii="宋体" w:eastAsia="宋体" w:hAnsi="宋体" w:cs="Times New Roman" w:hint="eastAsia"/>
          <w:szCs w:val="21"/>
        </w:rPr>
        <w:t>充填管道连接方式</w:t>
      </w:r>
      <w:r w:rsidR="00154294">
        <w:rPr>
          <w:rFonts w:ascii="宋体" w:eastAsia="宋体" w:hAnsi="宋体" w:cs="Times New Roman" w:hint="eastAsia"/>
          <w:szCs w:val="21"/>
        </w:rPr>
        <w:t>：</w:t>
      </w:r>
    </w:p>
    <w:p w14:paraId="4C999C7F" w14:textId="4149A7D5" w:rsidR="00154294" w:rsidRPr="005D3E7E"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hint="eastAsia"/>
          <w:szCs w:val="21"/>
        </w:rPr>
        <w:t>（</w:t>
      </w:r>
      <w:r w:rsidR="00BD405D">
        <w:rPr>
          <w:rFonts w:ascii="Times New Roman" w:eastAsia="宋体" w:hAnsi="Times New Roman" w:cs="Times New Roman"/>
          <w:szCs w:val="21"/>
        </w:rPr>
        <w:t>a</w:t>
      </w:r>
      <w:r w:rsidRPr="005D3E7E">
        <w:rPr>
          <w:rFonts w:ascii="Times New Roman" w:eastAsia="宋体" w:hAnsi="Times New Roman" w:cs="Times New Roman" w:hint="eastAsia"/>
          <w:szCs w:val="21"/>
        </w:rPr>
        <w:t>）充填孔套管的连接</w:t>
      </w:r>
      <w:r w:rsidR="00B60278">
        <w:rPr>
          <w:rFonts w:ascii="Times New Roman" w:eastAsia="宋体" w:hAnsi="Times New Roman" w:cs="Times New Roman" w:hint="eastAsia"/>
          <w:szCs w:val="21"/>
        </w:rPr>
        <w:t>一般</w:t>
      </w:r>
      <w:r w:rsidRPr="005D3E7E">
        <w:rPr>
          <w:rFonts w:ascii="Times New Roman" w:eastAsia="宋体" w:hAnsi="Times New Roman" w:cs="Times New Roman" w:hint="eastAsia"/>
          <w:szCs w:val="21"/>
        </w:rPr>
        <w:t>采用</w:t>
      </w:r>
      <w:r w:rsidR="00350CAB">
        <w:rPr>
          <w:rFonts w:ascii="Times New Roman" w:eastAsia="宋体" w:hAnsi="Times New Roman" w:cs="Times New Roman" w:hint="eastAsia"/>
          <w:szCs w:val="21"/>
        </w:rPr>
        <w:t>螺纹钢管</w:t>
      </w:r>
      <w:r w:rsidRPr="005D3E7E">
        <w:rPr>
          <w:rFonts w:ascii="Times New Roman" w:eastAsia="宋体" w:hAnsi="Times New Roman" w:cs="Times New Roman" w:hint="eastAsia"/>
          <w:szCs w:val="21"/>
        </w:rPr>
        <w:t>接头；</w:t>
      </w:r>
    </w:p>
    <w:p w14:paraId="3C15A248" w14:textId="5D4853E9" w:rsidR="00154294" w:rsidRPr="005D3E7E"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hint="eastAsia"/>
          <w:szCs w:val="21"/>
        </w:rPr>
        <w:t>（</w:t>
      </w:r>
      <w:r w:rsidR="00BD405D">
        <w:rPr>
          <w:rFonts w:ascii="Times New Roman" w:eastAsia="宋体" w:hAnsi="Times New Roman" w:cs="Times New Roman"/>
          <w:szCs w:val="21"/>
        </w:rPr>
        <w:t>b</w:t>
      </w:r>
      <w:r w:rsidRPr="005D3E7E">
        <w:rPr>
          <w:rFonts w:ascii="Times New Roman" w:eastAsia="宋体" w:hAnsi="Times New Roman" w:cs="Times New Roman" w:hint="eastAsia"/>
          <w:szCs w:val="21"/>
        </w:rPr>
        <w:t>）不需经常拆卸且不经常发生堵管的管段的连接</w:t>
      </w:r>
      <w:r w:rsidR="00B60278">
        <w:rPr>
          <w:rFonts w:ascii="Times New Roman" w:eastAsia="宋体" w:hAnsi="Times New Roman" w:cs="Times New Roman" w:hint="eastAsia"/>
          <w:szCs w:val="21"/>
        </w:rPr>
        <w:t>一般</w:t>
      </w:r>
      <w:r w:rsidRPr="005D3E7E">
        <w:rPr>
          <w:rFonts w:ascii="Times New Roman" w:eastAsia="宋体" w:hAnsi="Times New Roman" w:cs="Times New Roman" w:hint="eastAsia"/>
          <w:szCs w:val="21"/>
        </w:rPr>
        <w:t>采用法兰盘接头；</w:t>
      </w:r>
    </w:p>
    <w:p w14:paraId="24FF7E72" w14:textId="22570915" w:rsidR="00154294" w:rsidRPr="005D3E7E" w:rsidRDefault="00154294" w:rsidP="00154294">
      <w:pPr>
        <w:spacing w:beforeLines="50" w:before="156" w:afterLines="50" w:after="156" w:line="520" w:lineRule="exact"/>
        <w:ind w:firstLineChars="200" w:firstLine="420"/>
        <w:rPr>
          <w:rFonts w:ascii="Times New Roman" w:eastAsia="宋体" w:hAnsi="Times New Roman" w:cs="Times New Roman"/>
          <w:szCs w:val="21"/>
        </w:rPr>
      </w:pPr>
      <w:r w:rsidRPr="005D3E7E">
        <w:rPr>
          <w:rFonts w:ascii="Times New Roman" w:eastAsia="宋体" w:hAnsi="Times New Roman" w:cs="Times New Roman" w:hint="eastAsia"/>
          <w:szCs w:val="21"/>
        </w:rPr>
        <w:t>（</w:t>
      </w:r>
      <w:r w:rsidR="00BD405D">
        <w:rPr>
          <w:rFonts w:ascii="Times New Roman" w:eastAsia="宋体" w:hAnsi="Times New Roman" w:cs="Times New Roman"/>
          <w:szCs w:val="21"/>
        </w:rPr>
        <w:t>c</w:t>
      </w:r>
      <w:r w:rsidRPr="005D3E7E">
        <w:rPr>
          <w:rFonts w:ascii="Times New Roman" w:eastAsia="宋体" w:hAnsi="Times New Roman" w:cs="Times New Roman" w:hint="eastAsia"/>
          <w:szCs w:val="21"/>
        </w:rPr>
        <w:t>）需经常拆卸且易发生堵管的管段的连接</w:t>
      </w:r>
      <w:r w:rsidR="00B60278">
        <w:rPr>
          <w:rFonts w:ascii="Times New Roman" w:eastAsia="宋体" w:hAnsi="Times New Roman" w:cs="Times New Roman" w:hint="eastAsia"/>
          <w:szCs w:val="21"/>
        </w:rPr>
        <w:t>一般</w:t>
      </w:r>
      <w:r w:rsidRPr="005D3E7E">
        <w:rPr>
          <w:rFonts w:ascii="Times New Roman" w:eastAsia="宋体" w:hAnsi="Times New Roman" w:cs="Times New Roman" w:hint="eastAsia"/>
          <w:szCs w:val="21"/>
        </w:rPr>
        <w:t>采用快速接头。</w:t>
      </w:r>
    </w:p>
    <w:p w14:paraId="1D3C263F" w14:textId="40940556" w:rsidR="00154294" w:rsidRDefault="00154294" w:rsidP="004455A6">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7</w:t>
      </w:r>
      <w:r>
        <w:rPr>
          <w:rFonts w:ascii="黑体" w:eastAsia="黑体" w:hAnsi="黑体" w:cs="Times New Roman"/>
          <w:szCs w:val="21"/>
        </w:rPr>
        <w:t>.2</w:t>
      </w:r>
      <w:r>
        <w:rPr>
          <w:rFonts w:ascii="黑体" w:eastAsia="黑体" w:hAnsi="黑体" w:cs="Times New Roman" w:hint="eastAsia"/>
          <w:szCs w:val="21"/>
        </w:rPr>
        <w:t>流态化充填施工工艺要求</w:t>
      </w:r>
    </w:p>
    <w:p w14:paraId="099D840B" w14:textId="518DE625" w:rsidR="00154294" w:rsidRDefault="00BD405D" w:rsidP="004455A6">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7</w:t>
      </w:r>
      <w:r>
        <w:rPr>
          <w:rFonts w:ascii="黑体" w:eastAsia="黑体" w:hAnsi="黑体" w:cs="Times New Roman"/>
          <w:szCs w:val="21"/>
        </w:rPr>
        <w:t>.2.1</w:t>
      </w:r>
      <w:r>
        <w:rPr>
          <w:rFonts w:ascii="黑体" w:eastAsia="黑体" w:hAnsi="黑体" w:cs="Times New Roman" w:hint="eastAsia"/>
          <w:szCs w:val="21"/>
        </w:rPr>
        <w:t>充填准备阶段</w:t>
      </w:r>
    </w:p>
    <w:p w14:paraId="4BC2FC1F" w14:textId="283E9628" w:rsidR="00BD405D" w:rsidRDefault="00BD405D" w:rsidP="00BD405D">
      <w:pPr>
        <w:spacing w:beforeLines="50" w:before="156" w:afterLines="50" w:after="156" w:line="520" w:lineRule="exact"/>
        <w:ind w:firstLineChars="200" w:firstLine="420"/>
        <w:rPr>
          <w:rFonts w:ascii="Times New Roman" w:eastAsia="宋体" w:hAnsi="Times New Roman" w:cs="Times New Roman"/>
          <w:szCs w:val="21"/>
        </w:rPr>
      </w:pPr>
      <w:r w:rsidRPr="00BD405D">
        <w:rPr>
          <w:rFonts w:ascii="Times New Roman" w:eastAsia="宋体" w:hAnsi="Times New Roman" w:cs="Times New Roman" w:hint="eastAsia"/>
          <w:szCs w:val="21"/>
        </w:rPr>
        <w:t>充填准备阶段的要求如下</w:t>
      </w:r>
      <w:r>
        <w:rPr>
          <w:rFonts w:ascii="Times New Roman" w:eastAsia="宋体" w:hAnsi="Times New Roman" w:cs="Times New Roman" w:hint="eastAsia"/>
          <w:szCs w:val="21"/>
        </w:rPr>
        <w:t>：</w:t>
      </w:r>
    </w:p>
    <w:p w14:paraId="741E23A2" w14:textId="44E1558D" w:rsidR="00C57770" w:rsidRDefault="00BD405D"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a</w:t>
      </w:r>
      <w:r>
        <w:rPr>
          <w:rFonts w:ascii="Times New Roman" w:eastAsia="宋体" w:hAnsi="Times New Roman" w:cs="Times New Roman" w:hint="eastAsia"/>
          <w:szCs w:val="21"/>
        </w:rPr>
        <w:t>）</w:t>
      </w:r>
      <w:r w:rsidR="00C57770">
        <w:rPr>
          <w:rFonts w:ascii="Times New Roman" w:eastAsia="宋体" w:hAnsi="Times New Roman" w:cs="Times New Roman" w:hint="eastAsia"/>
          <w:szCs w:val="21"/>
        </w:rPr>
        <w:t>布置挡浆装置：在工作面回采巷道的后方可能出现漏浆的位置处，布置挡浆板或者施工</w:t>
      </w:r>
      <w:r w:rsidR="00350CAB">
        <w:rPr>
          <w:rFonts w:ascii="Times New Roman" w:eastAsia="宋体" w:hAnsi="Times New Roman" w:cs="Times New Roman" w:hint="eastAsia"/>
          <w:szCs w:val="21"/>
        </w:rPr>
        <w:t>充填挡墙</w:t>
      </w:r>
      <w:r w:rsidR="00C57770">
        <w:rPr>
          <w:rFonts w:ascii="Times New Roman" w:eastAsia="宋体" w:hAnsi="Times New Roman" w:cs="Times New Roman" w:hint="eastAsia"/>
          <w:szCs w:val="21"/>
        </w:rPr>
        <w:t>；</w:t>
      </w:r>
    </w:p>
    <w:p w14:paraId="5F366A80" w14:textId="3E4A671C" w:rsidR="007A4458"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）布料管布置：充填管路铺设在巷道底板，充填布料阀通过布料管与巷帮上的充填孔联接；</w:t>
      </w:r>
    </w:p>
    <w:p w14:paraId="2399B8A7" w14:textId="28FAB395" w:rsidR="00C57770"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c</w:t>
      </w:r>
      <w:r>
        <w:rPr>
          <w:rFonts w:ascii="Times New Roman" w:eastAsia="宋体" w:hAnsi="Times New Roman" w:cs="Times New Roman" w:hint="eastAsia"/>
          <w:szCs w:val="21"/>
        </w:rPr>
        <w:t>）闸阀检查：布料阀应处于直通状态；</w:t>
      </w:r>
    </w:p>
    <w:p w14:paraId="4278F43D" w14:textId="34C82250" w:rsidR="00C57770"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d</w:t>
      </w:r>
      <w:r>
        <w:rPr>
          <w:rFonts w:ascii="Times New Roman" w:eastAsia="宋体" w:hAnsi="Times New Roman" w:cs="Times New Roman" w:hint="eastAsia"/>
          <w:szCs w:val="21"/>
        </w:rPr>
        <w:t>）准备完毕，报告充填站进行充填。</w:t>
      </w:r>
    </w:p>
    <w:p w14:paraId="2DA5DA4A" w14:textId="2B346F44" w:rsidR="00C57770" w:rsidRDefault="00C57770" w:rsidP="00C57770">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7</w:t>
      </w:r>
      <w:r>
        <w:rPr>
          <w:rFonts w:ascii="黑体" w:eastAsia="黑体" w:hAnsi="黑体" w:cs="Times New Roman"/>
          <w:szCs w:val="21"/>
        </w:rPr>
        <w:t>.2.2</w:t>
      </w:r>
      <w:r>
        <w:rPr>
          <w:rFonts w:ascii="黑体" w:eastAsia="黑体" w:hAnsi="黑体" w:cs="Times New Roman" w:hint="eastAsia"/>
          <w:szCs w:val="21"/>
        </w:rPr>
        <w:t>正常充填阶段</w:t>
      </w:r>
    </w:p>
    <w:p w14:paraId="7CD91FF7" w14:textId="4DF51766" w:rsidR="00C57770"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正常充填阶段的要求如下：</w:t>
      </w:r>
    </w:p>
    <w:p w14:paraId="4E8F8ADB" w14:textId="281D8F6E" w:rsidR="00C57770"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a</w:t>
      </w:r>
      <w:r>
        <w:rPr>
          <w:rFonts w:ascii="Times New Roman" w:eastAsia="宋体" w:hAnsi="Times New Roman" w:cs="Times New Roman" w:hint="eastAsia"/>
          <w:szCs w:val="21"/>
        </w:rPr>
        <w:t>）管道充水：充填管道内注满清水，保证满管流，并润滑管壁；</w:t>
      </w:r>
    </w:p>
    <w:p w14:paraId="1114414F" w14:textId="2ECA34D5" w:rsidR="00C57770" w:rsidRDefault="00C57770"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w:t>
      </w:r>
      <w:r w:rsidR="00340439">
        <w:rPr>
          <w:rFonts w:ascii="Times New Roman" w:eastAsia="宋体" w:hAnsi="Times New Roman" w:cs="Times New Roman" w:hint="eastAsia"/>
          <w:szCs w:val="21"/>
        </w:rPr>
        <w:t>充填材料推水：制备流态化充填材料，泵送流态化充填材料推动充填管道内的水，调节切换阀，将清水通过废料孔排进采空区；</w:t>
      </w:r>
    </w:p>
    <w:p w14:paraId="1E2420EA" w14:textId="5C3B1980" w:rsidR="001B6361" w:rsidRDefault="00340439"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c</w:t>
      </w:r>
      <w:r>
        <w:rPr>
          <w:rFonts w:ascii="Times New Roman" w:eastAsia="宋体" w:hAnsi="Times New Roman" w:cs="Times New Roman" w:hint="eastAsia"/>
          <w:szCs w:val="21"/>
        </w:rPr>
        <w:t>）正常充填：充填由远离工作面的第一个低位</w:t>
      </w:r>
      <w:r w:rsidR="007B619D">
        <w:rPr>
          <w:rFonts w:ascii="Times New Roman" w:eastAsia="宋体" w:hAnsi="Times New Roman" w:cs="Times New Roman" w:hint="eastAsia"/>
          <w:szCs w:val="21"/>
        </w:rPr>
        <w:t>充填</w:t>
      </w:r>
      <w:r>
        <w:rPr>
          <w:rFonts w:ascii="Times New Roman" w:eastAsia="宋体" w:hAnsi="Times New Roman" w:cs="Times New Roman" w:hint="eastAsia"/>
          <w:szCs w:val="21"/>
        </w:rPr>
        <w:t>孔开始，由远到近，先低位</w:t>
      </w:r>
      <w:r w:rsidR="007B619D">
        <w:rPr>
          <w:rFonts w:ascii="Times New Roman" w:eastAsia="宋体" w:hAnsi="Times New Roman" w:cs="Times New Roman" w:hint="eastAsia"/>
          <w:szCs w:val="21"/>
        </w:rPr>
        <w:t>充填</w:t>
      </w:r>
      <w:r>
        <w:rPr>
          <w:rFonts w:ascii="Times New Roman" w:eastAsia="宋体" w:hAnsi="Times New Roman" w:cs="Times New Roman" w:hint="eastAsia"/>
          <w:szCs w:val="21"/>
        </w:rPr>
        <w:t>孔后高位</w:t>
      </w:r>
      <w:r w:rsidR="007B619D">
        <w:rPr>
          <w:rFonts w:ascii="Times New Roman" w:eastAsia="宋体" w:hAnsi="Times New Roman" w:cs="Times New Roman" w:hint="eastAsia"/>
          <w:szCs w:val="21"/>
        </w:rPr>
        <w:t>充填</w:t>
      </w:r>
      <w:r>
        <w:rPr>
          <w:rFonts w:ascii="Times New Roman" w:eastAsia="宋体" w:hAnsi="Times New Roman" w:cs="Times New Roman" w:hint="eastAsia"/>
          <w:szCs w:val="21"/>
        </w:rPr>
        <w:t>孔的顺序进行充填，即泵送流态化充填材料到达远端的第一个低位</w:t>
      </w:r>
      <w:r w:rsidR="007B619D">
        <w:rPr>
          <w:rFonts w:ascii="Times New Roman" w:eastAsia="宋体" w:hAnsi="Times New Roman" w:cs="Times New Roman" w:hint="eastAsia"/>
          <w:szCs w:val="21"/>
        </w:rPr>
        <w:t>充填</w:t>
      </w:r>
      <w:r>
        <w:rPr>
          <w:rFonts w:ascii="Times New Roman" w:eastAsia="宋体" w:hAnsi="Times New Roman" w:cs="Times New Roman" w:hint="eastAsia"/>
          <w:szCs w:val="21"/>
        </w:rPr>
        <w:t>孔</w:t>
      </w:r>
      <w:r w:rsidR="007B619D">
        <w:rPr>
          <w:rFonts w:ascii="Times New Roman" w:eastAsia="宋体" w:hAnsi="Times New Roman" w:cs="Times New Roman" w:hint="eastAsia"/>
          <w:szCs w:val="21"/>
        </w:rPr>
        <w:t>后，</w:t>
      </w:r>
      <w:r w:rsidR="002462BB">
        <w:rPr>
          <w:rFonts w:ascii="Times New Roman" w:eastAsia="宋体" w:hAnsi="Times New Roman" w:cs="Times New Roman" w:hint="eastAsia"/>
          <w:szCs w:val="21"/>
        </w:rPr>
        <w:t>切换布料阀至布料状态进行第一个低位充填孔的充填，当孔口压力表示数增加，则证明第一个低位充填孔充填完毕，沿着工作面推进方向切换第二个低位充填孔的布料阀为布料状态，切换第一个布料阀为直通状态；依次进行低位充填孔的充填，当低位充填孔充满后，将远端的第一个高位充填孔的布料阀切换为布料状态，进行第一个高位充填孔的充填，依次进行其他高位充填孔的充填，直到一组低位充填孔和高位充填孔充填结束。</w:t>
      </w:r>
    </w:p>
    <w:p w14:paraId="08C27503" w14:textId="4E4BA153" w:rsidR="002462BB" w:rsidRPr="002462BB" w:rsidRDefault="002462BB" w:rsidP="002462BB">
      <w:pPr>
        <w:spacing w:beforeLines="50" w:before="156" w:afterLines="50" w:after="156"/>
        <w:ind w:firstLineChars="200" w:firstLine="420"/>
        <w:jc w:val="left"/>
        <w:rPr>
          <w:rFonts w:ascii="黑体" w:eastAsia="黑体" w:hAnsi="黑体" w:cs="Times New Roman"/>
          <w:szCs w:val="21"/>
        </w:rPr>
      </w:pPr>
      <w:r w:rsidRPr="002462BB">
        <w:rPr>
          <w:rFonts w:ascii="黑体" w:eastAsia="黑体" w:hAnsi="黑体" w:cs="Times New Roman" w:hint="eastAsia"/>
          <w:szCs w:val="21"/>
        </w:rPr>
        <w:t>7</w:t>
      </w:r>
      <w:r w:rsidRPr="002462BB">
        <w:rPr>
          <w:rFonts w:ascii="黑体" w:eastAsia="黑体" w:hAnsi="黑体" w:cs="Times New Roman"/>
          <w:szCs w:val="21"/>
        </w:rPr>
        <w:t>.2.3</w:t>
      </w:r>
      <w:r w:rsidRPr="002462BB">
        <w:rPr>
          <w:rFonts w:ascii="黑体" w:eastAsia="黑体" w:hAnsi="黑体" w:cs="Times New Roman" w:hint="eastAsia"/>
          <w:szCs w:val="21"/>
        </w:rPr>
        <w:t>充填收尾阶段</w:t>
      </w:r>
    </w:p>
    <w:p w14:paraId="1124FD5A" w14:textId="6F219205" w:rsidR="00C57770" w:rsidRDefault="002462BB"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充填收尾阶段的要求如下：</w:t>
      </w:r>
    </w:p>
    <w:p w14:paraId="75EBCF1C" w14:textId="4402FE2C" w:rsidR="002462BB" w:rsidRDefault="002462BB"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a</w:t>
      </w:r>
      <w:r>
        <w:rPr>
          <w:rFonts w:ascii="Times New Roman" w:eastAsia="宋体" w:hAnsi="Times New Roman" w:cs="Times New Roman" w:hint="eastAsia"/>
          <w:szCs w:val="21"/>
        </w:rPr>
        <w:t>）</w:t>
      </w:r>
      <w:r w:rsidR="00B27487">
        <w:rPr>
          <w:rFonts w:ascii="Times New Roman" w:eastAsia="宋体" w:hAnsi="Times New Roman" w:cs="Times New Roman" w:hint="eastAsia"/>
          <w:szCs w:val="21"/>
        </w:rPr>
        <w:t>水推充填材料：当流态化充填材料达到充填量后，泵送清水，将管道内多余的充填材料经废料孔排入采空区；</w:t>
      </w:r>
    </w:p>
    <w:p w14:paraId="386D47B7" w14:textId="2D15D20E" w:rsidR="002462BB" w:rsidRDefault="002462BB" w:rsidP="00BD405D">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w:t>
      </w:r>
      <w:r w:rsidR="00B27487">
        <w:rPr>
          <w:rFonts w:ascii="Times New Roman" w:eastAsia="宋体" w:hAnsi="Times New Roman" w:cs="Times New Roman" w:hint="eastAsia"/>
          <w:szCs w:val="21"/>
        </w:rPr>
        <w:t>压风推水管道清洗：排出清水后，停止泵送清水，打开清管阀，利用压风把管道内的清水及其他残留物吹出充填管，完成管道清洗工作。</w:t>
      </w:r>
    </w:p>
    <w:p w14:paraId="39281CA2" w14:textId="250F1759" w:rsidR="00B27487" w:rsidRDefault="00B27487" w:rsidP="00B27487">
      <w:pPr>
        <w:spacing w:beforeLines="50" w:before="156" w:afterLines="50" w:after="156"/>
        <w:ind w:firstLineChars="200" w:firstLine="420"/>
        <w:jc w:val="left"/>
        <w:rPr>
          <w:rFonts w:ascii="黑体" w:eastAsia="黑体" w:hAnsi="黑体" w:cs="Times New Roman"/>
          <w:szCs w:val="21"/>
        </w:rPr>
      </w:pPr>
      <w:r w:rsidRPr="00B27487">
        <w:rPr>
          <w:rFonts w:ascii="黑体" w:eastAsia="黑体" w:hAnsi="黑体" w:cs="Times New Roman" w:hint="eastAsia"/>
          <w:szCs w:val="21"/>
        </w:rPr>
        <w:t>7</w:t>
      </w:r>
      <w:r w:rsidRPr="00B27487">
        <w:rPr>
          <w:rFonts w:ascii="黑体" w:eastAsia="黑体" w:hAnsi="黑体" w:cs="Times New Roman"/>
          <w:szCs w:val="21"/>
        </w:rPr>
        <w:t>.2.4</w:t>
      </w:r>
      <w:r w:rsidRPr="00B27487">
        <w:rPr>
          <w:rFonts w:ascii="黑体" w:eastAsia="黑体" w:hAnsi="黑体" w:cs="Times New Roman" w:hint="eastAsia"/>
          <w:szCs w:val="21"/>
        </w:rPr>
        <w:t>充填安全要求</w:t>
      </w:r>
    </w:p>
    <w:p w14:paraId="25D517A5" w14:textId="377DA7E7" w:rsidR="00B27487" w:rsidRDefault="00B27487" w:rsidP="00B27487">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充填安全要求如下：</w:t>
      </w:r>
    </w:p>
    <w:p w14:paraId="4EFF731E" w14:textId="547D2F7C" w:rsidR="00B27487" w:rsidRDefault="00B27487" w:rsidP="00B27487">
      <w:pPr>
        <w:spacing w:beforeLines="50" w:before="156" w:afterLines="50" w:after="156" w:line="520" w:lineRule="exact"/>
        <w:ind w:firstLineChars="200" w:firstLine="420"/>
        <w:rPr>
          <w:rFonts w:ascii="Times New Roman" w:eastAsia="宋体" w:hAnsi="Times New Roman" w:cs="Times New Roman"/>
          <w:szCs w:val="21"/>
        </w:rPr>
      </w:pPr>
      <w:r w:rsidRPr="00B27487">
        <w:rPr>
          <w:rFonts w:ascii="Times New Roman" w:eastAsia="宋体" w:hAnsi="Times New Roman" w:cs="Times New Roman" w:hint="eastAsia"/>
          <w:szCs w:val="21"/>
        </w:rPr>
        <w:t>（</w:t>
      </w:r>
      <w:r w:rsidRPr="00B27487">
        <w:rPr>
          <w:rFonts w:ascii="Times New Roman" w:eastAsia="宋体" w:hAnsi="Times New Roman" w:cs="Times New Roman" w:hint="eastAsia"/>
          <w:szCs w:val="21"/>
        </w:rPr>
        <w:t>a</w:t>
      </w:r>
      <w:r w:rsidRPr="00B27487">
        <w:rPr>
          <w:rFonts w:ascii="Times New Roman" w:eastAsia="宋体" w:hAnsi="Times New Roman" w:cs="Times New Roman" w:hint="eastAsia"/>
          <w:szCs w:val="21"/>
        </w:rPr>
        <w:t>）</w:t>
      </w:r>
      <w:r w:rsidR="008F0008">
        <w:rPr>
          <w:rFonts w:ascii="Times New Roman" w:eastAsia="宋体" w:hAnsi="Times New Roman" w:cs="Times New Roman" w:hint="eastAsia"/>
          <w:szCs w:val="21"/>
        </w:rPr>
        <w:t>管道堵塞后，充填站应立即停止充填材料的制备和输送，管道内的流态化充填材料应</w:t>
      </w:r>
      <w:r w:rsidR="0075403C">
        <w:rPr>
          <w:rFonts w:ascii="Times New Roman" w:eastAsia="宋体" w:hAnsi="Times New Roman" w:cs="Times New Roman" w:hint="eastAsia"/>
          <w:szCs w:val="21"/>
        </w:rPr>
        <w:t>泄入事故池中，处理堵管；</w:t>
      </w:r>
    </w:p>
    <w:p w14:paraId="61937FA3" w14:textId="350ED6BB" w:rsidR="0075403C" w:rsidRDefault="0075403C" w:rsidP="00B27487">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b</w:t>
      </w:r>
      <w:r>
        <w:rPr>
          <w:rFonts w:ascii="Times New Roman" w:eastAsia="宋体" w:hAnsi="Times New Roman" w:cs="Times New Roman" w:hint="eastAsia"/>
          <w:szCs w:val="21"/>
        </w:rPr>
        <w:t>）事故池一般布置在充填管道最低处，事故池容量不小于管道容积量；</w:t>
      </w:r>
    </w:p>
    <w:p w14:paraId="73D20EE5" w14:textId="72E3311C" w:rsidR="0075403C" w:rsidRDefault="0075403C" w:rsidP="00B27487">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c</w:t>
      </w:r>
      <w:r>
        <w:rPr>
          <w:rFonts w:ascii="Times New Roman" w:eastAsia="宋体" w:hAnsi="Times New Roman" w:cs="Times New Roman" w:hint="eastAsia"/>
          <w:szCs w:val="21"/>
        </w:rPr>
        <w:t>）在充填管道最低处应设置防浆阀门；</w:t>
      </w:r>
    </w:p>
    <w:p w14:paraId="73F8F3F5" w14:textId="11C1E0F5" w:rsidR="005924D0" w:rsidRDefault="0075403C" w:rsidP="00B27487">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w:t>
      </w:r>
      <w:r>
        <w:rPr>
          <w:rFonts w:ascii="Times New Roman" w:eastAsia="宋体" w:hAnsi="Times New Roman" w:cs="Times New Roman" w:hint="eastAsia"/>
          <w:szCs w:val="21"/>
        </w:rPr>
        <w:t>d</w:t>
      </w:r>
      <w:r>
        <w:rPr>
          <w:rFonts w:ascii="Times New Roman" w:eastAsia="宋体" w:hAnsi="Times New Roman" w:cs="Times New Roman" w:hint="eastAsia"/>
          <w:szCs w:val="21"/>
        </w:rPr>
        <w:t>）采用高风压水联动清洗管路时，高压水管和风管必须固定牢靠。</w:t>
      </w:r>
    </w:p>
    <w:bookmarkEnd w:id="18"/>
    <w:p w14:paraId="55DFCCF4" w14:textId="0B835B92" w:rsidR="00C2415B" w:rsidRPr="00B83678" w:rsidRDefault="00C2415B" w:rsidP="00B83678">
      <w:pPr>
        <w:spacing w:beforeLines="50" w:before="156" w:afterLines="50" w:after="156" w:line="520" w:lineRule="exact"/>
        <w:jc w:val="left"/>
        <w:outlineLvl w:val="0"/>
        <w:rPr>
          <w:rFonts w:ascii="黑体" w:eastAsia="黑体" w:hAnsi="黑体" w:cs="Times New Roman"/>
          <w:bCs/>
          <w:szCs w:val="21"/>
        </w:rPr>
      </w:pPr>
      <w:r w:rsidRPr="00B83678">
        <w:rPr>
          <w:rFonts w:ascii="黑体" w:eastAsia="黑体" w:hAnsi="黑体" w:cs="Times New Roman" w:hint="eastAsia"/>
          <w:bCs/>
          <w:szCs w:val="21"/>
        </w:rPr>
        <w:t>8</w:t>
      </w:r>
      <w:r w:rsidRPr="00B83678">
        <w:rPr>
          <w:rFonts w:ascii="黑体" w:eastAsia="黑体" w:hAnsi="黑体" w:cs="Times New Roman"/>
          <w:bCs/>
          <w:szCs w:val="21"/>
        </w:rPr>
        <w:t>.</w:t>
      </w:r>
      <w:r w:rsidR="00B83678" w:rsidRPr="00696174">
        <w:rPr>
          <w:rFonts w:ascii="黑体" w:eastAsia="黑体" w:hAnsi="黑体" w:cs="Times New Roman" w:hint="eastAsia"/>
          <w:bCs/>
          <w:szCs w:val="21"/>
        </w:rPr>
        <w:t>矸石流态化</w:t>
      </w:r>
      <w:r w:rsidRPr="00B83678">
        <w:rPr>
          <w:rFonts w:ascii="黑体" w:eastAsia="黑体" w:hAnsi="黑体" w:cs="Times New Roman" w:hint="eastAsia"/>
          <w:bCs/>
          <w:szCs w:val="21"/>
        </w:rPr>
        <w:t>充填效果监测</w:t>
      </w:r>
    </w:p>
    <w:bookmarkEnd w:id="12"/>
    <w:bookmarkEnd w:id="13"/>
    <w:p w14:paraId="214BE54E" w14:textId="688857E3" w:rsidR="005C0B6B" w:rsidRDefault="00B83678" w:rsidP="00B83678">
      <w:pPr>
        <w:spacing w:beforeLines="50" w:before="156" w:afterLines="50" w:after="156"/>
        <w:ind w:firstLineChars="200" w:firstLine="420"/>
        <w:jc w:val="left"/>
        <w:rPr>
          <w:rFonts w:ascii="黑体" w:eastAsia="黑体" w:hAnsi="黑体" w:cs="Times New Roman"/>
          <w:szCs w:val="21"/>
        </w:rPr>
      </w:pPr>
      <w:r w:rsidRPr="00B83678">
        <w:rPr>
          <w:rFonts w:ascii="黑体" w:eastAsia="黑体" w:hAnsi="黑体" w:cs="Times New Roman"/>
          <w:szCs w:val="21"/>
        </w:rPr>
        <w:t>8</w:t>
      </w:r>
      <w:r w:rsidRPr="00B83678">
        <w:rPr>
          <w:rFonts w:ascii="黑体" w:eastAsia="黑体" w:hAnsi="黑体" w:cs="Times New Roman" w:hint="eastAsia"/>
          <w:szCs w:val="21"/>
        </w:rPr>
        <w:t>.</w:t>
      </w:r>
      <w:r w:rsidRPr="00B83678">
        <w:rPr>
          <w:rFonts w:ascii="黑体" w:eastAsia="黑体" w:hAnsi="黑体" w:cs="Times New Roman"/>
          <w:szCs w:val="21"/>
        </w:rPr>
        <w:t>1</w:t>
      </w:r>
      <w:r>
        <w:rPr>
          <w:rFonts w:ascii="黑体" w:eastAsia="黑体" w:hAnsi="黑体" w:cs="Times New Roman" w:hint="eastAsia"/>
          <w:szCs w:val="21"/>
        </w:rPr>
        <w:t>扩散半径监测</w:t>
      </w:r>
    </w:p>
    <w:p w14:paraId="145CF0B2" w14:textId="501D9A87" w:rsidR="00B83678" w:rsidRPr="00B83678" w:rsidRDefault="00B83678" w:rsidP="00B83678">
      <w:pPr>
        <w:spacing w:beforeLines="50" w:before="156" w:afterLines="50" w:after="156" w:line="520" w:lineRule="exact"/>
        <w:ind w:firstLineChars="200" w:firstLine="420"/>
        <w:rPr>
          <w:rFonts w:ascii="Times New Roman" w:eastAsia="宋体" w:hAnsi="Times New Roman" w:cs="Times New Roman"/>
          <w:szCs w:val="21"/>
        </w:rPr>
      </w:pPr>
      <w:r w:rsidRPr="00B83678">
        <w:rPr>
          <w:rFonts w:ascii="Times New Roman" w:eastAsia="宋体" w:hAnsi="Times New Roman" w:cs="Times New Roman" w:hint="eastAsia"/>
          <w:szCs w:val="21"/>
        </w:rPr>
        <w:t>流态化浆体扩散半径监测要求如下：</w:t>
      </w:r>
    </w:p>
    <w:p w14:paraId="79AA3687" w14:textId="7C7A2551" w:rsidR="009E322A" w:rsidRPr="009E322A" w:rsidRDefault="009E322A" w:rsidP="009E322A">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流态化浆体的扩散半径一般通过观察相邻低位充填孔中的浆体情况，可以判断出浆体的扩散半径，</w:t>
      </w:r>
      <w:r w:rsidR="0068350B">
        <w:rPr>
          <w:rFonts w:ascii="Times New Roman" w:eastAsia="宋体" w:hAnsi="Times New Roman" w:cs="Times New Roman" w:hint="eastAsia"/>
          <w:szCs w:val="21"/>
        </w:rPr>
        <w:t>或者</w:t>
      </w:r>
      <w:bookmarkStart w:id="19" w:name="_Hlk128139848"/>
      <w:r>
        <w:rPr>
          <w:rFonts w:ascii="Times New Roman" w:eastAsia="宋体" w:hAnsi="Times New Roman" w:cs="Times New Roman" w:hint="eastAsia"/>
          <w:szCs w:val="21"/>
        </w:rPr>
        <w:t>通过施工专</w:t>
      </w:r>
      <w:r w:rsidR="0068350B">
        <w:rPr>
          <w:rFonts w:ascii="Times New Roman" w:eastAsia="宋体" w:hAnsi="Times New Roman" w:cs="Times New Roman" w:hint="eastAsia"/>
          <w:szCs w:val="21"/>
        </w:rPr>
        <w:t>用的</w:t>
      </w:r>
      <w:r>
        <w:rPr>
          <w:rFonts w:ascii="Times New Roman" w:eastAsia="宋体" w:hAnsi="Times New Roman" w:cs="Times New Roman" w:hint="eastAsia"/>
          <w:szCs w:val="21"/>
        </w:rPr>
        <w:t>观测孔</w:t>
      </w:r>
      <w:bookmarkEnd w:id="19"/>
      <w:r w:rsidR="0068350B">
        <w:rPr>
          <w:rFonts w:ascii="Times New Roman" w:eastAsia="宋体" w:hAnsi="Times New Roman" w:cs="Times New Roman" w:hint="eastAsia"/>
          <w:szCs w:val="21"/>
        </w:rPr>
        <w:t>进行观测，也可采用</w:t>
      </w:r>
      <w:bookmarkStart w:id="20" w:name="_Hlk128139969"/>
      <w:r w:rsidR="009F4E23" w:rsidRPr="009F4E23">
        <w:rPr>
          <w:rFonts w:ascii="Times New Roman" w:eastAsia="宋体" w:hAnsi="Times New Roman" w:cs="Times New Roman" w:hint="eastAsia"/>
          <w:szCs w:val="21"/>
        </w:rPr>
        <w:t>三维激光扫描</w:t>
      </w:r>
      <w:r w:rsidR="009F4E23">
        <w:rPr>
          <w:rFonts w:ascii="Times New Roman" w:eastAsia="宋体" w:hAnsi="Times New Roman" w:cs="Times New Roman" w:hint="eastAsia"/>
          <w:szCs w:val="21"/>
        </w:rPr>
        <w:t>等物探技术进行监测。</w:t>
      </w:r>
    </w:p>
    <w:bookmarkEnd w:id="20"/>
    <w:p w14:paraId="4287A8D8" w14:textId="34FC6C12" w:rsidR="00B83678" w:rsidRDefault="00B83678" w:rsidP="00B83678">
      <w:pPr>
        <w:spacing w:beforeLines="50" w:before="156" w:afterLines="50" w:after="156"/>
        <w:ind w:firstLineChars="200" w:firstLine="420"/>
        <w:jc w:val="left"/>
        <w:rPr>
          <w:rFonts w:ascii="黑体" w:eastAsia="黑体" w:hAnsi="黑体" w:cs="Times New Roman"/>
          <w:szCs w:val="21"/>
        </w:rPr>
      </w:pPr>
      <w:r>
        <w:rPr>
          <w:rFonts w:ascii="黑体" w:eastAsia="黑体" w:hAnsi="黑体" w:cs="Times New Roman" w:hint="eastAsia"/>
          <w:szCs w:val="21"/>
        </w:rPr>
        <w:t>8</w:t>
      </w:r>
      <w:r>
        <w:rPr>
          <w:rFonts w:ascii="黑体" w:eastAsia="黑体" w:hAnsi="黑体" w:cs="Times New Roman"/>
          <w:szCs w:val="21"/>
        </w:rPr>
        <w:t>.2</w:t>
      </w:r>
      <w:r w:rsidR="0068350B">
        <w:rPr>
          <w:rFonts w:ascii="黑体" w:eastAsia="黑体" w:hAnsi="黑体" w:cs="Times New Roman" w:hint="eastAsia"/>
          <w:szCs w:val="21"/>
        </w:rPr>
        <w:t>地表变形监测</w:t>
      </w:r>
    </w:p>
    <w:p w14:paraId="52CABBA4" w14:textId="73AB9406" w:rsidR="0068350B" w:rsidRDefault="0068350B" w:rsidP="0068350B">
      <w:pPr>
        <w:spacing w:beforeLines="50" w:before="156" w:afterLines="50" w:after="156" w:line="520" w:lineRule="exact"/>
        <w:ind w:firstLineChars="200" w:firstLine="420"/>
        <w:rPr>
          <w:rFonts w:ascii="Times New Roman" w:eastAsia="宋体" w:hAnsi="Times New Roman" w:cs="Times New Roman"/>
          <w:szCs w:val="21"/>
        </w:rPr>
      </w:pPr>
      <w:bookmarkStart w:id="21" w:name="_Hlk128140042"/>
      <w:r w:rsidRPr="0068350B">
        <w:rPr>
          <w:rFonts w:ascii="Times New Roman" w:eastAsia="宋体" w:hAnsi="Times New Roman" w:cs="Times New Roman" w:hint="eastAsia"/>
          <w:szCs w:val="21"/>
        </w:rPr>
        <w:t>若</w:t>
      </w:r>
      <w:r>
        <w:rPr>
          <w:rFonts w:ascii="Times New Roman" w:eastAsia="宋体" w:hAnsi="Times New Roman" w:cs="Times New Roman" w:hint="eastAsia"/>
          <w:szCs w:val="21"/>
        </w:rPr>
        <w:t>矿井有控制地表下沉的需求，则地表变形监测要求如下：</w:t>
      </w:r>
    </w:p>
    <w:p w14:paraId="185A9661" w14:textId="100E3204" w:rsidR="0068350B" w:rsidRDefault="0068350B" w:rsidP="0068350B">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）矸石流态化充填</w:t>
      </w:r>
      <w:r w:rsidR="009F4E23">
        <w:rPr>
          <w:rFonts w:ascii="Times New Roman" w:eastAsia="宋体" w:hAnsi="Times New Roman" w:cs="Times New Roman" w:hint="eastAsia"/>
          <w:szCs w:val="21"/>
        </w:rPr>
        <w:t>用于“三下”开采时，在开采前应进行地表沉降变形预计，预测煤层开采后对地表的危害程度，开采后应进行地表变形监测，具体方法见《建筑物、水体、铁路及主要井巷煤柱留设与压煤开采规程》和相应的设计方案。</w:t>
      </w:r>
    </w:p>
    <w:p w14:paraId="06044C22" w14:textId="32F5ACD5" w:rsidR="009F4E23" w:rsidRPr="0068350B" w:rsidRDefault="0068350B" w:rsidP="0068350B">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009F4E23">
        <w:rPr>
          <w:rFonts w:ascii="Times New Roman" w:eastAsia="宋体" w:hAnsi="Times New Roman" w:cs="Times New Roman" w:hint="eastAsia"/>
          <w:szCs w:val="21"/>
        </w:rPr>
        <w:t>矸石流态化充填应在地面建立相应的测点和测站，按照《煤矿测量规程》进行地表变形观测，观测时间一般不少于</w:t>
      </w:r>
      <w:r w:rsidR="009F4E23">
        <w:rPr>
          <w:rFonts w:ascii="Times New Roman" w:eastAsia="宋体" w:hAnsi="Times New Roman" w:cs="Times New Roman" w:hint="eastAsia"/>
          <w:szCs w:val="21"/>
        </w:rPr>
        <w:t>2</w:t>
      </w:r>
      <w:r w:rsidR="009F4E23">
        <w:rPr>
          <w:rFonts w:ascii="Times New Roman" w:eastAsia="宋体" w:hAnsi="Times New Roman" w:cs="Times New Roman" w:hint="eastAsia"/>
          <w:szCs w:val="21"/>
        </w:rPr>
        <w:t>年（回采结束后）。</w:t>
      </w:r>
    </w:p>
    <w:bookmarkEnd w:id="21"/>
    <w:p w14:paraId="111FD372" w14:textId="77777777" w:rsidR="00B83678" w:rsidRDefault="00B83678" w:rsidP="00B83678"/>
    <w:p w14:paraId="4BEDB40B" w14:textId="409E39E5" w:rsidR="00B83678" w:rsidRPr="0068350B" w:rsidRDefault="00B83678" w:rsidP="005D5C5E">
      <w:pPr>
        <w:spacing w:beforeLines="50" w:before="156" w:afterLines="50" w:after="156" w:line="520" w:lineRule="exact"/>
        <w:jc w:val="left"/>
        <w:outlineLvl w:val="0"/>
        <w:rPr>
          <w:rFonts w:ascii="Times New Roman" w:eastAsia="宋体" w:hAnsi="Times New Roman" w:cs="Times New Roman"/>
          <w:szCs w:val="21"/>
        </w:rPr>
        <w:sectPr w:rsidR="00B83678" w:rsidRPr="0068350B" w:rsidSect="006F69A4">
          <w:pgSz w:w="11906" w:h="16838"/>
          <w:pgMar w:top="1440" w:right="1800" w:bottom="1440" w:left="1800" w:header="851" w:footer="1247" w:gutter="0"/>
          <w:pgNumType w:start="1"/>
          <w:cols w:space="425"/>
          <w:docGrid w:type="lines" w:linePitch="312"/>
        </w:sectPr>
      </w:pPr>
    </w:p>
    <w:p w14:paraId="4FCCC4F9" w14:textId="295FE3C4" w:rsidR="00446D3E" w:rsidRPr="00CA0925" w:rsidRDefault="005C0B6B" w:rsidP="005D5C5E">
      <w:pPr>
        <w:spacing w:beforeLines="50" w:before="156" w:afterLines="50" w:after="156" w:line="520" w:lineRule="exact"/>
        <w:jc w:val="left"/>
        <w:outlineLvl w:val="0"/>
        <w:rPr>
          <w:rFonts w:ascii="黑体" w:eastAsia="黑体" w:hAnsi="黑体" w:cs="Times New Roman"/>
          <w:bCs/>
          <w:szCs w:val="21"/>
        </w:rPr>
      </w:pPr>
      <w:r w:rsidRPr="00CA0925">
        <w:rPr>
          <w:rFonts w:ascii="黑体" w:eastAsia="黑体" w:hAnsi="黑体" w:cs="Times New Roman" w:hint="eastAsia"/>
          <w:bCs/>
          <w:szCs w:val="21"/>
        </w:rPr>
        <w:lastRenderedPageBreak/>
        <w:t>附录</w:t>
      </w:r>
      <w:r w:rsidR="00CA0925">
        <w:rPr>
          <w:rFonts w:ascii="黑体" w:eastAsia="黑体" w:hAnsi="黑体" w:cs="Times New Roman" w:hint="eastAsia"/>
          <w:bCs/>
          <w:szCs w:val="21"/>
        </w:rPr>
        <w:t>1</w:t>
      </w:r>
      <w:r w:rsidR="00CA0925">
        <w:rPr>
          <w:rFonts w:ascii="黑体" w:eastAsia="黑体" w:hAnsi="黑体" w:cs="Times New Roman"/>
          <w:bCs/>
          <w:szCs w:val="21"/>
        </w:rPr>
        <w:t xml:space="preserve"> </w:t>
      </w:r>
      <w:r w:rsidR="00CA0925">
        <w:rPr>
          <w:rFonts w:ascii="黑体" w:eastAsia="黑体" w:hAnsi="黑体" w:cs="Times New Roman" w:hint="eastAsia"/>
          <w:bCs/>
          <w:szCs w:val="21"/>
        </w:rPr>
        <w:t>流态化充填材料的屈服应力测试方法</w:t>
      </w:r>
    </w:p>
    <w:p w14:paraId="6F519635" w14:textId="3119E940" w:rsidR="007F3DD1" w:rsidRPr="00CA0925" w:rsidRDefault="007F3DD1" w:rsidP="00CA0925">
      <w:pPr>
        <w:spacing w:beforeLines="50" w:before="156" w:afterLines="50" w:after="156"/>
        <w:ind w:firstLineChars="200" w:firstLine="420"/>
        <w:jc w:val="left"/>
        <w:rPr>
          <w:rFonts w:ascii="黑体" w:eastAsia="黑体" w:hAnsi="黑体" w:cs="Times New Roman"/>
          <w:szCs w:val="21"/>
        </w:rPr>
      </w:pPr>
      <w:r w:rsidRPr="00CA0925">
        <w:rPr>
          <w:rFonts w:ascii="黑体" w:eastAsia="黑体" w:hAnsi="黑体" w:cs="Times New Roman" w:hint="eastAsia"/>
          <w:szCs w:val="21"/>
        </w:rPr>
        <w:t>1</w:t>
      </w:r>
      <w:r w:rsidR="00CA0925" w:rsidRPr="00CA0925">
        <w:rPr>
          <w:rFonts w:ascii="黑体" w:eastAsia="黑体" w:hAnsi="黑体" w:cs="Times New Roman"/>
          <w:szCs w:val="21"/>
        </w:rPr>
        <w:t>.1</w:t>
      </w:r>
      <w:r w:rsidRPr="00CA0925">
        <w:rPr>
          <w:rFonts w:ascii="黑体" w:eastAsia="黑体" w:hAnsi="黑体" w:cs="Times New Roman" w:hint="eastAsia"/>
          <w:szCs w:val="21"/>
        </w:rPr>
        <w:t>仪器及原理</w:t>
      </w:r>
    </w:p>
    <w:p w14:paraId="7EB5C952" w14:textId="158D679C" w:rsidR="007F3DD1" w:rsidRDefault="007F3DD1" w:rsidP="007F3DD1">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采用</w:t>
      </w:r>
      <w:r>
        <w:rPr>
          <w:rFonts w:ascii="Times New Roman" w:eastAsia="宋体" w:hAnsi="Times New Roman" w:cs="Times New Roman" w:hint="eastAsia"/>
          <w:szCs w:val="21"/>
        </w:rPr>
        <w:t>R/</w:t>
      </w:r>
      <w:r>
        <w:rPr>
          <w:rFonts w:ascii="Times New Roman" w:eastAsia="宋体" w:hAnsi="Times New Roman" w:cs="Times New Roman"/>
          <w:szCs w:val="21"/>
        </w:rPr>
        <w:t>S</w:t>
      </w:r>
      <w:r>
        <w:rPr>
          <w:rFonts w:ascii="Times New Roman" w:eastAsia="宋体" w:hAnsi="Times New Roman" w:cs="Times New Roman" w:hint="eastAsia"/>
          <w:szCs w:val="21"/>
        </w:rPr>
        <w:t>桨式转子流变仪（软固流变仪）控制剪切速率法测试流态化充填材料的屈服应力，测试原理如图</w:t>
      </w:r>
      <w:r w:rsidR="00CA0925">
        <w:rPr>
          <w:rFonts w:ascii="Times New Roman" w:eastAsia="宋体" w:hAnsi="Times New Roman" w:cs="Times New Roman"/>
          <w:szCs w:val="21"/>
        </w:rPr>
        <w:t>1</w:t>
      </w:r>
      <w:r>
        <w:rPr>
          <w:rFonts w:ascii="Times New Roman" w:eastAsia="宋体" w:hAnsi="Times New Roman" w:cs="Times New Roman" w:hint="eastAsia"/>
          <w:szCs w:val="21"/>
        </w:rPr>
        <w:t>所示。桨叶克服浆体的屈服应力转动，使周围一定区域内的浆体发生剪切作用，转子转动时剪切应力与扭矩关系式如式</w:t>
      </w:r>
      <w:r w:rsidR="00CA0925">
        <w:rPr>
          <w:rFonts w:ascii="Times New Roman" w:eastAsia="宋体" w:hAnsi="Times New Roman" w:cs="Times New Roman" w:hint="eastAsia"/>
          <w:szCs w:val="21"/>
        </w:rPr>
        <w:t>（</w:t>
      </w:r>
      <w:r w:rsidR="00CA0925">
        <w:rPr>
          <w:rFonts w:ascii="Times New Roman" w:eastAsia="宋体" w:hAnsi="Times New Roman" w:cs="Times New Roman" w:hint="eastAsia"/>
          <w:szCs w:val="21"/>
        </w:rPr>
        <w:t>1-</w:t>
      </w:r>
      <w:r w:rsidR="00CA0925">
        <w:rPr>
          <w:rFonts w:ascii="Times New Roman" w:eastAsia="宋体" w:hAnsi="Times New Roman" w:cs="Times New Roman"/>
          <w:szCs w:val="21"/>
        </w:rPr>
        <w:t>1</w:t>
      </w:r>
      <w:r w:rsidR="00CA0925">
        <w:rPr>
          <w:rFonts w:ascii="Times New Roman" w:eastAsia="宋体" w:hAnsi="Times New Roman" w:cs="Times New Roman" w:hint="eastAsia"/>
          <w:szCs w:val="21"/>
        </w:rPr>
        <w:t>）</w:t>
      </w:r>
      <w:r>
        <w:rPr>
          <w:rFonts w:ascii="Times New Roman" w:eastAsia="宋体" w:hAnsi="Times New Roman" w:cs="Times New Roman" w:hint="eastAsia"/>
          <w:szCs w:val="21"/>
        </w:rPr>
        <w:t>所示。</w:t>
      </w:r>
    </w:p>
    <w:p w14:paraId="1496CA77" w14:textId="3798A6F3" w:rsidR="007F3DD1" w:rsidRDefault="007F3DD1" w:rsidP="00CA0925">
      <w:pPr>
        <w:jc w:val="center"/>
        <w:rPr>
          <w:rFonts w:ascii="Times New Roman" w:eastAsia="宋体" w:hAnsi="Times New Roman" w:cs="Times New Roman"/>
          <w:szCs w:val="21"/>
        </w:rPr>
      </w:pPr>
      <w:r w:rsidRPr="007F3DD1">
        <w:rPr>
          <w:noProof/>
        </w:rPr>
        <w:drawing>
          <wp:inline distT="0" distB="0" distL="0" distR="0" wp14:anchorId="2ECAC225" wp14:editId="4B25FBCD">
            <wp:extent cx="4320000" cy="32673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20000" cy="3267305"/>
                    </a:xfrm>
                    <a:prstGeom prst="rect">
                      <a:avLst/>
                    </a:prstGeom>
                  </pic:spPr>
                </pic:pic>
              </a:graphicData>
            </a:graphic>
          </wp:inline>
        </w:drawing>
      </w:r>
    </w:p>
    <w:p w14:paraId="598B6EAE" w14:textId="26454F97" w:rsidR="007F3DD1" w:rsidRDefault="007F3DD1" w:rsidP="00B36F7E">
      <w:pPr>
        <w:spacing w:beforeLines="50" w:before="156" w:afterLines="50" w:after="156"/>
        <w:jc w:val="center"/>
        <w:rPr>
          <w:rFonts w:ascii="Times New Roman" w:eastAsia="宋体" w:hAnsi="Times New Roman" w:cs="Times New Roman"/>
          <w:szCs w:val="21"/>
        </w:rPr>
      </w:pPr>
      <w:r>
        <w:rPr>
          <w:rFonts w:ascii="Times New Roman" w:eastAsia="宋体" w:hAnsi="Times New Roman" w:cs="Times New Roman" w:hint="eastAsia"/>
          <w:szCs w:val="21"/>
        </w:rPr>
        <w:t>图</w:t>
      </w:r>
      <w:r w:rsidR="00CA0925">
        <w:rPr>
          <w:rFonts w:ascii="Times New Roman" w:eastAsia="宋体" w:hAnsi="Times New Roman" w:cs="Times New Roman" w:hint="eastAsia"/>
          <w:szCs w:val="21"/>
        </w:rPr>
        <w:t>1</w:t>
      </w:r>
      <w:r>
        <w:rPr>
          <w:rFonts w:ascii="Times New Roman" w:eastAsia="宋体" w:hAnsi="Times New Roman" w:cs="Times New Roman" w:hint="eastAsia"/>
          <w:szCs w:val="21"/>
        </w:rPr>
        <w:t xml:space="preserve"> </w:t>
      </w:r>
      <w:r w:rsidRPr="007F3DD1">
        <w:rPr>
          <w:rFonts w:ascii="Times New Roman" w:eastAsia="宋体" w:hAnsi="Times New Roman" w:cs="Times New Roman" w:hint="eastAsia"/>
          <w:szCs w:val="21"/>
        </w:rPr>
        <w:t>桨式流变仪控制剪切速率法测</w:t>
      </w:r>
      <w:r>
        <w:rPr>
          <w:rFonts w:ascii="Times New Roman" w:eastAsia="宋体" w:hAnsi="Times New Roman" w:cs="Times New Roman" w:hint="eastAsia"/>
          <w:szCs w:val="21"/>
        </w:rPr>
        <w:t>量原理</w:t>
      </w:r>
    </w:p>
    <w:p w14:paraId="0FD3DE1D" w14:textId="034918B3" w:rsidR="007F3DD1" w:rsidRDefault="007F3DD1" w:rsidP="00CA0925">
      <w:pPr>
        <w:spacing w:beforeLines="50" w:before="156" w:afterLines="50" w:after="156" w:line="520" w:lineRule="exact"/>
        <w:ind w:firstLineChars="200" w:firstLine="420"/>
        <w:jc w:val="right"/>
        <w:rPr>
          <w:rFonts w:ascii="Times New Roman" w:eastAsia="宋体" w:hAnsi="Times New Roman" w:cs="Times New Roman"/>
          <w:szCs w:val="21"/>
        </w:rPr>
      </w:pPr>
      <w:r w:rsidRPr="007F3DD1">
        <w:rPr>
          <w:rFonts w:ascii="Times New Roman" w:eastAsia="宋体" w:hAnsi="Times New Roman" w:cs="Times New Roman"/>
          <w:position w:val="-28"/>
          <w:szCs w:val="21"/>
        </w:rPr>
        <w:object w:dxaOrig="2580" w:dyaOrig="680" w14:anchorId="067C4F3C">
          <v:shape id="_x0000_i1029" type="#_x0000_t75" style="width:129.1pt;height:33.5pt" o:ole="">
            <v:imagedata r:id="rId25" o:title=""/>
          </v:shape>
          <o:OLEObject Type="Embed" ProgID="Equation.DSMT4" ShapeID="_x0000_i1029" DrawAspect="Content" ObjectID="_1754986681" r:id="rId26"/>
        </w:object>
      </w:r>
      <w:r w:rsidR="00CA0925">
        <w:rPr>
          <w:rFonts w:ascii="Times New Roman" w:eastAsia="宋体" w:hAnsi="Times New Roman" w:cs="Times New Roman"/>
          <w:szCs w:val="21"/>
        </w:rPr>
        <w:t xml:space="preserve">                     </w:t>
      </w:r>
      <w:r w:rsidR="00CA0925">
        <w:rPr>
          <w:rFonts w:ascii="Times New Roman" w:eastAsia="宋体" w:hAnsi="Times New Roman" w:cs="Times New Roman" w:hint="eastAsia"/>
          <w:szCs w:val="21"/>
        </w:rPr>
        <w:t>（</w:t>
      </w:r>
      <w:r w:rsidR="00CA0925">
        <w:rPr>
          <w:rFonts w:ascii="Times New Roman" w:eastAsia="宋体" w:hAnsi="Times New Roman" w:cs="Times New Roman" w:hint="eastAsia"/>
          <w:szCs w:val="21"/>
        </w:rPr>
        <w:t>1-</w:t>
      </w:r>
      <w:r w:rsidR="00CA0925">
        <w:rPr>
          <w:rFonts w:ascii="Times New Roman" w:eastAsia="宋体" w:hAnsi="Times New Roman" w:cs="Times New Roman"/>
          <w:szCs w:val="21"/>
        </w:rPr>
        <w:t>1</w:t>
      </w:r>
      <w:r w:rsidR="00CA0925">
        <w:rPr>
          <w:rFonts w:ascii="Times New Roman" w:eastAsia="宋体" w:hAnsi="Times New Roman" w:cs="Times New Roman" w:hint="eastAsia"/>
          <w:szCs w:val="21"/>
        </w:rPr>
        <w:t>）</w:t>
      </w:r>
    </w:p>
    <w:p w14:paraId="589F95B4" w14:textId="1B5C8D30" w:rsidR="007F3DD1" w:rsidRDefault="007F3DD1" w:rsidP="007F3DD1">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式中：</w:t>
      </w:r>
    </w:p>
    <w:p w14:paraId="48A124E2" w14:textId="6883F8F0" w:rsidR="007F3DD1" w:rsidRDefault="007F3DD1" w:rsidP="007F3DD1">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hint="eastAsia"/>
          <w:i/>
          <w:iCs/>
          <w:szCs w:val="21"/>
        </w:rPr>
        <w:t>T</w:t>
      </w:r>
      <w:r>
        <w:rPr>
          <w:rFonts w:ascii="Times New Roman" w:eastAsia="宋体" w:hAnsi="Times New Roman" w:cs="Times New Roman" w:hint="eastAsia"/>
          <w:szCs w:val="21"/>
        </w:rPr>
        <w:t>—桨叶所受扭矩，单位为牛米（</w:t>
      </w:r>
      <w:r>
        <w:rPr>
          <w:rFonts w:ascii="Times New Roman" w:eastAsia="宋体" w:hAnsi="Times New Roman" w:cs="Times New Roman" w:hint="eastAsia"/>
          <w:szCs w:val="21"/>
        </w:rPr>
        <w:t>N</w:t>
      </w:r>
      <w:r>
        <w:rPr>
          <w:rFonts w:ascii="Times New Roman" w:eastAsia="宋体" w:hAnsi="Times New Roman" w:cs="Times New Roman" w:hint="eastAsia"/>
          <w:szCs w:val="21"/>
        </w:rPr>
        <w:t>·</w:t>
      </w:r>
      <w:r w:rsidR="00114D9E">
        <w:rPr>
          <w:rFonts w:ascii="Times New Roman" w:eastAsia="宋体" w:hAnsi="Times New Roman" w:cs="Times New Roman"/>
          <w:szCs w:val="21"/>
        </w:rPr>
        <w:t>m</w:t>
      </w:r>
      <w:r>
        <w:rPr>
          <w:rFonts w:ascii="Times New Roman" w:eastAsia="宋体" w:hAnsi="Times New Roman" w:cs="Times New Roman" w:hint="eastAsia"/>
          <w:szCs w:val="21"/>
        </w:rPr>
        <w:t>）</w:t>
      </w:r>
      <w:r w:rsidR="00114D9E">
        <w:rPr>
          <w:rFonts w:ascii="Times New Roman" w:eastAsia="宋体" w:hAnsi="Times New Roman" w:cs="Times New Roman" w:hint="eastAsia"/>
          <w:szCs w:val="21"/>
        </w:rPr>
        <w:t>；</w:t>
      </w:r>
    </w:p>
    <w:p w14:paraId="29F1FA30" w14:textId="482F7D2C" w:rsidR="00114D9E" w:rsidRDefault="00114D9E" w:rsidP="007F3DD1">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hint="eastAsia"/>
          <w:i/>
          <w:iCs/>
          <w:szCs w:val="21"/>
        </w:rPr>
        <w:t>D</w:t>
      </w:r>
      <w:r>
        <w:rPr>
          <w:rFonts w:ascii="Times New Roman" w:eastAsia="宋体" w:hAnsi="Times New Roman" w:cs="Times New Roman" w:hint="eastAsia"/>
          <w:szCs w:val="21"/>
        </w:rPr>
        <w:t>—转子直径，单位为米（</w:t>
      </w:r>
      <w:r>
        <w:rPr>
          <w:rFonts w:ascii="Times New Roman" w:eastAsia="宋体" w:hAnsi="Times New Roman" w:cs="Times New Roman" w:hint="eastAsia"/>
          <w:szCs w:val="21"/>
        </w:rPr>
        <w:t>m</w:t>
      </w:r>
      <w:r>
        <w:rPr>
          <w:rFonts w:ascii="Times New Roman" w:eastAsia="宋体" w:hAnsi="Times New Roman" w:cs="Times New Roman" w:hint="eastAsia"/>
          <w:szCs w:val="21"/>
        </w:rPr>
        <w:t>）；</w:t>
      </w:r>
    </w:p>
    <w:p w14:paraId="60E1D055" w14:textId="068B1EA9" w:rsidR="00114D9E" w:rsidRDefault="00114D9E" w:rsidP="007F3DD1">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hint="eastAsia"/>
          <w:i/>
          <w:iCs/>
          <w:szCs w:val="21"/>
        </w:rPr>
        <w:t>H</w:t>
      </w:r>
      <w:r>
        <w:rPr>
          <w:rFonts w:ascii="Times New Roman" w:eastAsia="宋体" w:hAnsi="Times New Roman" w:cs="Times New Roman" w:hint="eastAsia"/>
          <w:szCs w:val="21"/>
        </w:rPr>
        <w:t>—转子高度，单位为米（</w:t>
      </w:r>
      <w:r>
        <w:rPr>
          <w:rFonts w:ascii="Times New Roman" w:eastAsia="宋体" w:hAnsi="Times New Roman" w:cs="Times New Roman" w:hint="eastAsia"/>
          <w:szCs w:val="21"/>
        </w:rPr>
        <w:t>m</w:t>
      </w:r>
      <w:r>
        <w:rPr>
          <w:rFonts w:ascii="Times New Roman" w:eastAsia="宋体" w:hAnsi="Times New Roman" w:cs="Times New Roman" w:hint="eastAsia"/>
          <w:szCs w:val="21"/>
        </w:rPr>
        <w:t>）；</w:t>
      </w:r>
    </w:p>
    <w:p w14:paraId="2223F32B" w14:textId="3026E777" w:rsidR="00114D9E" w:rsidRDefault="00114D9E" w:rsidP="007F3DD1">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i/>
          <w:iCs/>
          <w:szCs w:val="21"/>
        </w:rPr>
        <w:t>τ</w:t>
      </w:r>
      <w:r>
        <w:rPr>
          <w:rFonts w:ascii="Times New Roman" w:eastAsia="宋体" w:hAnsi="Times New Roman" w:cs="Times New Roman" w:hint="eastAsia"/>
          <w:szCs w:val="21"/>
        </w:rPr>
        <w:t>—浆体所受的剪切应力，单位为帕（</w:t>
      </w:r>
      <w:r>
        <w:rPr>
          <w:rFonts w:ascii="Times New Roman" w:eastAsia="宋体" w:hAnsi="Times New Roman" w:cs="Times New Roman" w:hint="eastAsia"/>
          <w:szCs w:val="21"/>
        </w:rPr>
        <w:t>Pa</w:t>
      </w:r>
      <w:r>
        <w:rPr>
          <w:rFonts w:ascii="Times New Roman" w:eastAsia="宋体" w:hAnsi="Times New Roman" w:cs="Times New Roman" w:hint="eastAsia"/>
          <w:szCs w:val="21"/>
        </w:rPr>
        <w:t>）。</w:t>
      </w:r>
    </w:p>
    <w:p w14:paraId="5F8A87EF" w14:textId="0064317C" w:rsidR="00114D9E" w:rsidRPr="00CA0925" w:rsidRDefault="00CA0925" w:rsidP="00CA0925">
      <w:pPr>
        <w:spacing w:beforeLines="50" w:before="156" w:afterLines="50" w:after="156"/>
        <w:ind w:firstLineChars="200" w:firstLine="420"/>
        <w:jc w:val="left"/>
        <w:rPr>
          <w:rFonts w:ascii="黑体" w:eastAsia="黑体" w:hAnsi="黑体" w:cs="Times New Roman"/>
          <w:szCs w:val="21"/>
        </w:rPr>
      </w:pPr>
      <w:r w:rsidRPr="00CA0925">
        <w:rPr>
          <w:rFonts w:ascii="黑体" w:eastAsia="黑体" w:hAnsi="黑体" w:cs="Times New Roman"/>
          <w:szCs w:val="21"/>
        </w:rPr>
        <w:t>1.2</w:t>
      </w:r>
      <w:r w:rsidR="00114D9E" w:rsidRPr="00CA0925">
        <w:rPr>
          <w:rFonts w:ascii="黑体" w:eastAsia="黑体" w:hAnsi="黑体" w:cs="Times New Roman" w:hint="eastAsia"/>
          <w:szCs w:val="21"/>
        </w:rPr>
        <w:t>测试步骤</w:t>
      </w:r>
    </w:p>
    <w:p w14:paraId="7362904F" w14:textId="3D80282E" w:rsidR="00114D9E" w:rsidRDefault="00CA0925" w:rsidP="007F3DD1">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.2.1 </w:t>
      </w:r>
      <w:r w:rsidR="00114D9E">
        <w:rPr>
          <w:rFonts w:ascii="Times New Roman" w:eastAsia="宋体" w:hAnsi="Times New Roman" w:cs="Times New Roman" w:hint="eastAsia"/>
          <w:szCs w:val="21"/>
        </w:rPr>
        <w:t>根据浆体流速范围</w:t>
      </w:r>
      <w:r w:rsidR="00114D9E" w:rsidRPr="00114D9E">
        <w:rPr>
          <w:rFonts w:ascii="Times New Roman" w:eastAsia="宋体" w:hAnsi="Times New Roman" w:cs="Times New Roman" w:hint="eastAsia"/>
          <w:i/>
          <w:iCs/>
          <w:szCs w:val="21"/>
        </w:rPr>
        <w:t>v</w:t>
      </w:r>
      <w:r w:rsidR="00114D9E" w:rsidRPr="00114D9E">
        <w:rPr>
          <w:rFonts w:ascii="Times New Roman" w:eastAsia="宋体" w:hAnsi="Times New Roman" w:cs="Times New Roman"/>
          <w:szCs w:val="21"/>
          <w:vertAlign w:val="subscript"/>
        </w:rPr>
        <w:t>1</w:t>
      </w:r>
      <w:r w:rsidR="00114D9E">
        <w:rPr>
          <w:rFonts w:ascii="Times New Roman" w:eastAsia="宋体" w:hAnsi="Times New Roman" w:cs="Times New Roman"/>
          <w:szCs w:val="21"/>
        </w:rPr>
        <w:t>~</w:t>
      </w:r>
      <w:r w:rsidR="00114D9E" w:rsidRPr="00114D9E">
        <w:rPr>
          <w:rFonts w:ascii="Times New Roman" w:eastAsia="宋体" w:hAnsi="Times New Roman" w:cs="Times New Roman"/>
          <w:i/>
          <w:iCs/>
          <w:szCs w:val="21"/>
        </w:rPr>
        <w:t>v</w:t>
      </w:r>
      <w:r w:rsidR="00114D9E" w:rsidRPr="00114D9E">
        <w:rPr>
          <w:rFonts w:ascii="Times New Roman" w:eastAsia="宋体" w:hAnsi="Times New Roman" w:cs="Times New Roman"/>
          <w:szCs w:val="21"/>
          <w:vertAlign w:val="subscript"/>
        </w:rPr>
        <w:t>2</w:t>
      </w:r>
      <w:r w:rsidR="00114D9E">
        <w:rPr>
          <w:rFonts w:ascii="Times New Roman" w:eastAsia="宋体" w:hAnsi="Times New Roman" w:cs="Times New Roman" w:hint="eastAsia"/>
          <w:szCs w:val="21"/>
        </w:rPr>
        <w:t>和管道内径</w:t>
      </w:r>
      <w:r w:rsidR="00114D9E" w:rsidRPr="00CA0925">
        <w:rPr>
          <w:rFonts w:ascii="Times New Roman" w:eastAsia="宋体" w:hAnsi="Times New Roman" w:cs="Times New Roman" w:hint="eastAsia"/>
          <w:i/>
          <w:iCs/>
          <w:szCs w:val="21"/>
        </w:rPr>
        <w:t>D</w:t>
      </w:r>
      <w:r w:rsidR="00114D9E">
        <w:rPr>
          <w:rFonts w:ascii="Times New Roman" w:eastAsia="宋体" w:hAnsi="Times New Roman" w:cs="Times New Roman" w:hint="eastAsia"/>
          <w:szCs w:val="21"/>
        </w:rPr>
        <w:t>，按照式</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2</w:t>
      </w:r>
      <w:r>
        <w:rPr>
          <w:rFonts w:ascii="Times New Roman" w:eastAsia="宋体" w:hAnsi="Times New Roman" w:cs="Times New Roman" w:hint="eastAsia"/>
          <w:szCs w:val="21"/>
        </w:rPr>
        <w:t>）</w:t>
      </w:r>
      <w:r w:rsidR="00114D9E">
        <w:rPr>
          <w:rFonts w:ascii="Times New Roman" w:eastAsia="宋体" w:hAnsi="Times New Roman" w:cs="Times New Roman" w:hint="eastAsia"/>
          <w:szCs w:val="21"/>
        </w:rPr>
        <w:t>计算浆体管道输送剪切速</w:t>
      </w:r>
      <w:r w:rsidR="00114D9E">
        <w:rPr>
          <w:rFonts w:ascii="Times New Roman" w:eastAsia="宋体" w:hAnsi="Times New Roman" w:cs="Times New Roman" w:hint="eastAsia"/>
          <w:szCs w:val="21"/>
        </w:rPr>
        <w:lastRenderedPageBreak/>
        <w:t>率，得到浆体管道输送剪切速率范围</w:t>
      </w:r>
      <w:r w:rsidR="00114D9E" w:rsidRPr="00114D9E">
        <w:rPr>
          <w:rFonts w:ascii="Times New Roman" w:eastAsia="宋体" w:hAnsi="Times New Roman" w:cs="Times New Roman"/>
          <w:position w:val="-12"/>
          <w:szCs w:val="21"/>
        </w:rPr>
        <w:object w:dxaOrig="240" w:dyaOrig="360" w14:anchorId="607768F0">
          <v:shape id="_x0000_i1030" type="#_x0000_t75" style="width:12.4pt;height:18.6pt" o:ole="">
            <v:imagedata r:id="rId27" o:title=""/>
          </v:shape>
          <o:OLEObject Type="Embed" ProgID="Equation.DSMT4" ShapeID="_x0000_i1030" DrawAspect="Content" ObjectID="_1754986682" r:id="rId28"/>
        </w:object>
      </w:r>
      <w:r w:rsidR="00114D9E">
        <w:rPr>
          <w:rFonts w:ascii="Times New Roman" w:eastAsia="宋体" w:hAnsi="Times New Roman" w:cs="Times New Roman" w:hint="eastAsia"/>
          <w:szCs w:val="21"/>
        </w:rPr>
        <w:t>~</w:t>
      </w:r>
      <w:r w:rsidR="00114D9E" w:rsidRPr="00114D9E">
        <w:rPr>
          <w:rFonts w:ascii="Times New Roman" w:eastAsia="宋体" w:hAnsi="Times New Roman" w:cs="Times New Roman"/>
          <w:position w:val="-12"/>
          <w:szCs w:val="21"/>
        </w:rPr>
        <w:object w:dxaOrig="260" w:dyaOrig="360" w14:anchorId="14D8B318">
          <v:shape id="_x0000_i1031" type="#_x0000_t75" style="width:12.4pt;height:18.6pt" o:ole="">
            <v:imagedata r:id="rId29" o:title=""/>
          </v:shape>
          <o:OLEObject Type="Embed" ProgID="Equation.DSMT4" ShapeID="_x0000_i1031" DrawAspect="Content" ObjectID="_1754986683" r:id="rId30"/>
        </w:object>
      </w:r>
      <w:r w:rsidR="00B36F7E">
        <w:rPr>
          <w:rFonts w:ascii="Times New Roman" w:eastAsia="宋体" w:hAnsi="Times New Roman" w:cs="Times New Roman" w:hint="eastAsia"/>
          <w:szCs w:val="21"/>
        </w:rPr>
        <w:t>。</w:t>
      </w:r>
    </w:p>
    <w:p w14:paraId="5390C8BB" w14:textId="0DF2778F" w:rsidR="00114D9E" w:rsidRDefault="00114D9E" w:rsidP="00CA0925">
      <w:pPr>
        <w:spacing w:beforeLines="50" w:before="156" w:afterLines="50" w:after="156" w:line="520" w:lineRule="exact"/>
        <w:jc w:val="right"/>
        <w:rPr>
          <w:rFonts w:ascii="Times New Roman" w:eastAsia="宋体" w:hAnsi="Times New Roman" w:cs="Times New Roman"/>
          <w:szCs w:val="21"/>
        </w:rPr>
      </w:pPr>
      <w:r w:rsidRPr="00114D9E">
        <w:rPr>
          <w:rFonts w:ascii="Times New Roman" w:eastAsia="宋体" w:hAnsi="Times New Roman" w:cs="Times New Roman"/>
          <w:position w:val="-10"/>
          <w:szCs w:val="21"/>
        </w:rPr>
        <w:object w:dxaOrig="880" w:dyaOrig="340" w14:anchorId="067E6C11">
          <v:shape id="_x0000_i1032" type="#_x0000_t75" style="width:44.7pt;height:17.4pt" o:ole="">
            <v:imagedata r:id="rId31" o:title=""/>
          </v:shape>
          <o:OLEObject Type="Embed" ProgID="Equation.DSMT4" ShapeID="_x0000_i1032" DrawAspect="Content" ObjectID="_1754986684" r:id="rId32"/>
        </w:object>
      </w:r>
      <w:r w:rsidR="00CA0925">
        <w:rPr>
          <w:rFonts w:ascii="Times New Roman" w:eastAsia="宋体" w:hAnsi="Times New Roman" w:cs="Times New Roman"/>
          <w:szCs w:val="21"/>
        </w:rPr>
        <w:t xml:space="preserve">                          </w:t>
      </w:r>
      <w:r w:rsidR="00CA0925">
        <w:rPr>
          <w:rFonts w:ascii="Times New Roman" w:eastAsia="宋体" w:hAnsi="Times New Roman" w:cs="Times New Roman" w:hint="eastAsia"/>
          <w:szCs w:val="21"/>
        </w:rPr>
        <w:t>（</w:t>
      </w:r>
      <w:r w:rsidR="00CA0925">
        <w:rPr>
          <w:rFonts w:ascii="Times New Roman" w:eastAsia="宋体" w:hAnsi="Times New Roman" w:cs="Times New Roman" w:hint="eastAsia"/>
          <w:szCs w:val="21"/>
        </w:rPr>
        <w:t>1</w:t>
      </w:r>
      <w:r w:rsidR="00CA0925">
        <w:rPr>
          <w:rFonts w:ascii="Times New Roman" w:eastAsia="宋体" w:hAnsi="Times New Roman" w:cs="Times New Roman"/>
          <w:szCs w:val="21"/>
        </w:rPr>
        <w:t>-2</w:t>
      </w:r>
      <w:r w:rsidR="00CA0925">
        <w:rPr>
          <w:rFonts w:ascii="Times New Roman" w:eastAsia="宋体" w:hAnsi="Times New Roman" w:cs="Times New Roman" w:hint="eastAsia"/>
          <w:szCs w:val="21"/>
        </w:rPr>
        <w:t>）</w:t>
      </w:r>
    </w:p>
    <w:p w14:paraId="57F8D36D" w14:textId="3ED1234F" w:rsidR="00114D9E" w:rsidRDefault="00114D9E" w:rsidP="00114D9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式中：</w:t>
      </w:r>
    </w:p>
    <w:p w14:paraId="78445627" w14:textId="0E0595CE" w:rsidR="00114D9E" w:rsidRDefault="00114D9E" w:rsidP="00114D9E">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position w:val="-10"/>
          <w:szCs w:val="21"/>
        </w:rPr>
        <w:object w:dxaOrig="200" w:dyaOrig="260" w14:anchorId="70AA08CE">
          <v:shape id="_x0000_i1033" type="#_x0000_t75" style="width:9.95pt;height:12.4pt" o:ole="">
            <v:imagedata r:id="rId33" o:title=""/>
          </v:shape>
          <o:OLEObject Type="Embed" ProgID="Equation.DSMT4" ShapeID="_x0000_i1033" DrawAspect="Content" ObjectID="_1754986685" r:id="rId34"/>
        </w:object>
      </w:r>
      <w:r>
        <w:rPr>
          <w:rFonts w:ascii="Times New Roman" w:eastAsia="宋体" w:hAnsi="Times New Roman" w:cs="Times New Roman" w:hint="eastAsia"/>
          <w:szCs w:val="21"/>
        </w:rPr>
        <w:t>—浆体在管道内剪切速率，单位为每秒（</w:t>
      </w:r>
      <w:r>
        <w:rPr>
          <w:rFonts w:ascii="Times New Roman" w:eastAsia="宋体" w:hAnsi="Times New Roman" w:cs="Times New Roman" w:hint="eastAsia"/>
          <w:szCs w:val="21"/>
        </w:rPr>
        <w:t>s</w:t>
      </w:r>
      <w:r w:rsidRPr="00114D9E">
        <w:rPr>
          <w:rFonts w:ascii="Times New Roman" w:eastAsia="宋体" w:hAnsi="Times New Roman" w:cs="Times New Roman" w:hint="eastAsia"/>
          <w:szCs w:val="21"/>
          <w:vertAlign w:val="superscript"/>
        </w:rPr>
        <w:t>-</w:t>
      </w:r>
      <w:r w:rsidRPr="00114D9E">
        <w:rPr>
          <w:rFonts w:ascii="Times New Roman" w:eastAsia="宋体" w:hAnsi="Times New Roman" w:cs="Times New Roman"/>
          <w:szCs w:val="21"/>
          <w:vertAlign w:val="superscript"/>
        </w:rPr>
        <w:t>1</w:t>
      </w:r>
      <w:r>
        <w:rPr>
          <w:rFonts w:ascii="Times New Roman" w:eastAsia="宋体" w:hAnsi="Times New Roman" w:cs="Times New Roman" w:hint="eastAsia"/>
          <w:szCs w:val="21"/>
        </w:rPr>
        <w:t>）；</w:t>
      </w:r>
    </w:p>
    <w:p w14:paraId="0750BA96" w14:textId="52FFA774" w:rsidR="00114D9E" w:rsidRDefault="00114D9E" w:rsidP="00114D9E">
      <w:pPr>
        <w:spacing w:beforeLines="50" w:before="156" w:afterLines="50" w:after="156" w:line="520" w:lineRule="exact"/>
        <w:ind w:firstLineChars="200" w:firstLine="420"/>
        <w:rPr>
          <w:rFonts w:ascii="Times New Roman" w:eastAsia="宋体" w:hAnsi="Times New Roman" w:cs="Times New Roman"/>
          <w:szCs w:val="21"/>
        </w:rPr>
      </w:pPr>
      <w:r w:rsidRPr="00114D9E">
        <w:rPr>
          <w:rFonts w:ascii="Times New Roman" w:eastAsia="宋体" w:hAnsi="Times New Roman" w:cs="Times New Roman" w:hint="eastAsia"/>
          <w:i/>
          <w:iCs/>
          <w:szCs w:val="21"/>
        </w:rPr>
        <w:t>v</w:t>
      </w:r>
      <w:r>
        <w:rPr>
          <w:rFonts w:ascii="Times New Roman" w:eastAsia="宋体" w:hAnsi="Times New Roman" w:cs="Times New Roman" w:hint="eastAsia"/>
          <w:szCs w:val="21"/>
        </w:rPr>
        <w:t>—浆体流速，单位为米每秒（</w:t>
      </w:r>
      <w:r>
        <w:rPr>
          <w:rFonts w:ascii="Times New Roman" w:eastAsia="宋体" w:hAnsi="Times New Roman" w:cs="Times New Roman" w:hint="eastAsia"/>
          <w:szCs w:val="21"/>
        </w:rPr>
        <w:t>m/</w:t>
      </w:r>
      <w:r>
        <w:rPr>
          <w:rFonts w:ascii="Times New Roman" w:eastAsia="宋体" w:hAnsi="Times New Roman" w:cs="Times New Roman"/>
          <w:szCs w:val="21"/>
        </w:rPr>
        <w:t>s</w:t>
      </w:r>
      <w:r>
        <w:rPr>
          <w:rFonts w:ascii="Times New Roman" w:eastAsia="宋体" w:hAnsi="Times New Roman" w:cs="Times New Roman" w:hint="eastAsia"/>
          <w:szCs w:val="21"/>
        </w:rPr>
        <w:t>）；</w:t>
      </w:r>
    </w:p>
    <w:p w14:paraId="34C7DF0A" w14:textId="52DC8D67" w:rsidR="00114D9E" w:rsidRDefault="00114D9E" w:rsidP="00114D9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hint="eastAsia"/>
          <w:szCs w:val="21"/>
        </w:rPr>
        <w:t>—管道内径，单位为米（</w:t>
      </w:r>
      <w:r>
        <w:rPr>
          <w:rFonts w:ascii="Times New Roman" w:eastAsia="宋体" w:hAnsi="Times New Roman" w:cs="Times New Roman" w:hint="eastAsia"/>
          <w:szCs w:val="21"/>
        </w:rPr>
        <w:t>m</w:t>
      </w:r>
      <w:r>
        <w:rPr>
          <w:rFonts w:ascii="Times New Roman" w:eastAsia="宋体" w:hAnsi="Times New Roman" w:cs="Times New Roman" w:hint="eastAsia"/>
          <w:szCs w:val="21"/>
        </w:rPr>
        <w:t>）。</w:t>
      </w:r>
    </w:p>
    <w:p w14:paraId="72298C5F" w14:textId="6F30C846" w:rsidR="00114D9E" w:rsidRDefault="00CA0925" w:rsidP="00114D9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.2.2 </w:t>
      </w:r>
      <w:r w:rsidR="00B36F7E">
        <w:rPr>
          <w:rFonts w:ascii="Times New Roman" w:eastAsia="宋体" w:hAnsi="Times New Roman" w:cs="Times New Roman" w:hint="eastAsia"/>
          <w:szCs w:val="21"/>
        </w:rPr>
        <w:t>根据浆体管道输送剪切速率范围</w:t>
      </w:r>
      <w:r w:rsidR="00B36F7E" w:rsidRPr="00114D9E">
        <w:rPr>
          <w:rFonts w:ascii="Times New Roman" w:eastAsia="宋体" w:hAnsi="Times New Roman" w:cs="Times New Roman"/>
          <w:position w:val="-12"/>
          <w:szCs w:val="21"/>
        </w:rPr>
        <w:object w:dxaOrig="240" w:dyaOrig="360" w14:anchorId="3A21EEEC">
          <v:shape id="_x0000_i1034" type="#_x0000_t75" style="width:12.4pt;height:18.6pt" o:ole="">
            <v:imagedata r:id="rId27" o:title=""/>
          </v:shape>
          <o:OLEObject Type="Embed" ProgID="Equation.DSMT4" ShapeID="_x0000_i1034" DrawAspect="Content" ObjectID="_1754986686" r:id="rId35"/>
        </w:object>
      </w:r>
      <w:r w:rsidR="00B36F7E">
        <w:rPr>
          <w:rFonts w:ascii="Times New Roman" w:eastAsia="宋体" w:hAnsi="Times New Roman" w:cs="Times New Roman" w:hint="eastAsia"/>
          <w:szCs w:val="21"/>
        </w:rPr>
        <w:t>~</w:t>
      </w:r>
      <w:r w:rsidR="00B36F7E" w:rsidRPr="00114D9E">
        <w:rPr>
          <w:rFonts w:ascii="Times New Roman" w:eastAsia="宋体" w:hAnsi="Times New Roman" w:cs="Times New Roman"/>
          <w:position w:val="-12"/>
          <w:szCs w:val="21"/>
        </w:rPr>
        <w:object w:dxaOrig="260" w:dyaOrig="360" w14:anchorId="42D7AC00">
          <v:shape id="_x0000_i1035" type="#_x0000_t75" style="width:12.4pt;height:18.6pt" o:ole="">
            <v:imagedata r:id="rId29" o:title=""/>
          </v:shape>
          <o:OLEObject Type="Embed" ProgID="Equation.DSMT4" ShapeID="_x0000_i1035" DrawAspect="Content" ObjectID="_1754986687" r:id="rId36"/>
        </w:object>
      </w:r>
      <w:r w:rsidR="00B36F7E">
        <w:rPr>
          <w:rFonts w:ascii="Times New Roman" w:eastAsia="宋体" w:hAnsi="Times New Roman" w:cs="Times New Roman" w:hint="eastAsia"/>
          <w:szCs w:val="21"/>
        </w:rPr>
        <w:t>，设置测试仪器剪切速率由</w:t>
      </w:r>
      <w:r w:rsidR="00B36F7E">
        <w:rPr>
          <w:rFonts w:ascii="Times New Roman" w:eastAsia="宋体" w:hAnsi="Times New Roman" w:cs="Times New Roman" w:hint="eastAsia"/>
          <w:szCs w:val="21"/>
        </w:rPr>
        <w:t>0s</w:t>
      </w:r>
      <w:r w:rsidR="00B36F7E" w:rsidRPr="00B36F7E">
        <w:rPr>
          <w:rFonts w:ascii="Times New Roman" w:eastAsia="宋体" w:hAnsi="Times New Roman" w:cs="Times New Roman"/>
          <w:szCs w:val="21"/>
          <w:vertAlign w:val="superscript"/>
        </w:rPr>
        <w:t>-1</w:t>
      </w:r>
      <w:r w:rsidR="00B36F7E">
        <w:rPr>
          <w:rFonts w:ascii="Times New Roman" w:eastAsia="宋体" w:hAnsi="Times New Roman" w:cs="Times New Roman"/>
          <w:szCs w:val="21"/>
        </w:rPr>
        <w:t>~</w:t>
      </w:r>
      <w:r w:rsidR="00B36F7E" w:rsidRPr="00114D9E">
        <w:rPr>
          <w:rFonts w:ascii="Times New Roman" w:eastAsia="宋体" w:hAnsi="Times New Roman" w:cs="Times New Roman"/>
          <w:position w:val="-12"/>
          <w:szCs w:val="21"/>
        </w:rPr>
        <w:object w:dxaOrig="260" w:dyaOrig="360" w14:anchorId="1753D686">
          <v:shape id="_x0000_i1036" type="#_x0000_t75" style="width:12.4pt;height:18.6pt" o:ole="">
            <v:imagedata r:id="rId37" o:title=""/>
          </v:shape>
          <o:OLEObject Type="Embed" ProgID="Equation.DSMT4" ShapeID="_x0000_i1036" DrawAspect="Content" ObjectID="_1754986688" r:id="rId38"/>
        </w:object>
      </w:r>
      <w:r w:rsidR="00B36F7E">
        <w:rPr>
          <w:rFonts w:ascii="Times New Roman" w:eastAsia="宋体" w:hAnsi="Times New Roman" w:cs="Times New Roman" w:hint="eastAsia"/>
          <w:szCs w:val="21"/>
        </w:rPr>
        <w:t>线性增加，剪切时间</w:t>
      </w:r>
      <w:r w:rsidR="00B36F7E">
        <w:rPr>
          <w:rFonts w:ascii="Times New Roman" w:eastAsia="宋体" w:hAnsi="Times New Roman" w:cs="Times New Roman" w:hint="eastAsia"/>
          <w:szCs w:val="21"/>
        </w:rPr>
        <w:t>t</w:t>
      </w:r>
      <w:r w:rsidR="00B36F7E" w:rsidRPr="00B36F7E">
        <w:rPr>
          <w:rFonts w:ascii="Times New Roman" w:eastAsia="宋体" w:hAnsi="Times New Roman" w:cs="Times New Roman"/>
          <w:szCs w:val="21"/>
          <w:vertAlign w:val="subscript"/>
        </w:rPr>
        <w:t>3</w:t>
      </w:r>
      <w:r w:rsidR="00B36F7E">
        <w:rPr>
          <w:rFonts w:ascii="Times New Roman" w:eastAsia="宋体" w:hAnsi="Times New Roman" w:cs="Times New Roman" w:hint="eastAsia"/>
          <w:szCs w:val="21"/>
        </w:rPr>
        <w:t>=</w:t>
      </w:r>
      <w:r w:rsidR="00B36F7E" w:rsidRPr="00114D9E">
        <w:rPr>
          <w:rFonts w:ascii="Times New Roman" w:eastAsia="宋体" w:hAnsi="Times New Roman" w:cs="Times New Roman"/>
          <w:position w:val="-12"/>
          <w:szCs w:val="21"/>
        </w:rPr>
        <w:object w:dxaOrig="260" w:dyaOrig="360" w14:anchorId="5C461213">
          <v:shape id="_x0000_i1037" type="#_x0000_t75" style="width:12.4pt;height:18.6pt" o:ole="">
            <v:imagedata r:id="rId37" o:title=""/>
          </v:shape>
          <o:OLEObject Type="Embed" ProgID="Equation.DSMT4" ShapeID="_x0000_i1037" DrawAspect="Content" ObjectID="_1754986689" r:id="rId39"/>
        </w:object>
      </w:r>
      <w:r w:rsidR="00B36F7E">
        <w:rPr>
          <w:rFonts w:ascii="Times New Roman" w:eastAsia="宋体" w:hAnsi="Times New Roman" w:cs="Times New Roman"/>
          <w:szCs w:val="21"/>
        </w:rPr>
        <w:t>/</w:t>
      </w:r>
      <w:r w:rsidR="00B36F7E">
        <w:rPr>
          <w:rFonts w:ascii="Times New Roman" w:eastAsia="宋体" w:hAnsi="Times New Roman" w:cs="Times New Roman" w:hint="eastAsia"/>
          <w:szCs w:val="21"/>
        </w:rPr>
        <w:t>（</w:t>
      </w:r>
      <w:r w:rsidR="00B36F7E">
        <w:rPr>
          <w:rFonts w:ascii="Times New Roman" w:eastAsia="宋体" w:hAnsi="Times New Roman" w:cs="Times New Roman" w:hint="eastAsia"/>
          <w:szCs w:val="21"/>
        </w:rPr>
        <w:t>1</w:t>
      </w:r>
      <w:r w:rsidR="00B36F7E">
        <w:rPr>
          <w:rFonts w:ascii="Times New Roman" w:eastAsia="宋体" w:hAnsi="Times New Roman" w:cs="Times New Roman"/>
          <w:szCs w:val="21"/>
        </w:rPr>
        <w:t>s</w:t>
      </w:r>
      <w:r w:rsidR="00B36F7E" w:rsidRPr="00B36F7E">
        <w:rPr>
          <w:rFonts w:ascii="Times New Roman" w:eastAsia="宋体" w:hAnsi="Times New Roman" w:cs="Times New Roman" w:hint="eastAsia"/>
          <w:szCs w:val="21"/>
          <w:vertAlign w:val="superscript"/>
        </w:rPr>
        <w:t>-</w:t>
      </w:r>
      <w:r w:rsidR="00B36F7E" w:rsidRPr="00B36F7E">
        <w:rPr>
          <w:rFonts w:ascii="Times New Roman" w:eastAsia="宋体" w:hAnsi="Times New Roman" w:cs="Times New Roman"/>
          <w:szCs w:val="21"/>
          <w:vertAlign w:val="superscript"/>
        </w:rPr>
        <w:t>1</w:t>
      </w:r>
      <w:r w:rsidR="00B36F7E">
        <w:rPr>
          <w:rFonts w:ascii="Times New Roman" w:eastAsia="宋体" w:hAnsi="Times New Roman" w:cs="Times New Roman" w:hint="eastAsia"/>
          <w:szCs w:val="21"/>
        </w:rPr>
        <w:t>），其中</w:t>
      </w:r>
      <w:r w:rsidR="00B36F7E" w:rsidRPr="00114D9E">
        <w:rPr>
          <w:rFonts w:ascii="Times New Roman" w:eastAsia="宋体" w:hAnsi="Times New Roman" w:cs="Times New Roman"/>
          <w:position w:val="-12"/>
          <w:szCs w:val="21"/>
        </w:rPr>
        <w:object w:dxaOrig="260" w:dyaOrig="360" w14:anchorId="78CA2013">
          <v:shape id="_x0000_i1038" type="#_x0000_t75" style="width:12.4pt;height:18.6pt" o:ole="">
            <v:imagedata r:id="rId37" o:title=""/>
          </v:shape>
          <o:OLEObject Type="Embed" ProgID="Equation.DSMT4" ShapeID="_x0000_i1038" DrawAspect="Content" ObjectID="_1754986690" r:id="rId40"/>
        </w:object>
      </w:r>
      <w:r w:rsidR="00B36F7E" w:rsidRPr="00B36F7E">
        <w:rPr>
          <w:rFonts w:ascii="Times New Roman" w:eastAsia="宋体" w:hAnsi="Times New Roman" w:cs="Times New Roman"/>
          <w:szCs w:val="21"/>
        </w:rPr>
        <w:t>≥</w:t>
      </w:r>
      <w:r w:rsidR="00B36F7E" w:rsidRPr="00114D9E">
        <w:rPr>
          <w:rFonts w:ascii="Times New Roman" w:eastAsia="宋体" w:hAnsi="Times New Roman" w:cs="Times New Roman"/>
          <w:position w:val="-12"/>
          <w:szCs w:val="21"/>
        </w:rPr>
        <w:object w:dxaOrig="260" w:dyaOrig="360" w14:anchorId="35AE2AA6">
          <v:shape id="_x0000_i1039" type="#_x0000_t75" style="width:12.4pt;height:18.6pt" o:ole="">
            <v:imagedata r:id="rId29" o:title=""/>
          </v:shape>
          <o:OLEObject Type="Embed" ProgID="Equation.DSMT4" ShapeID="_x0000_i1039" DrawAspect="Content" ObjectID="_1754986691" r:id="rId41"/>
        </w:object>
      </w:r>
      <w:r w:rsidR="00B36F7E">
        <w:rPr>
          <w:rFonts w:ascii="Times New Roman" w:eastAsia="宋体" w:hAnsi="Times New Roman" w:cs="Times New Roman" w:hint="eastAsia"/>
          <w:szCs w:val="21"/>
        </w:rPr>
        <w:t>。形成剪切应力</w:t>
      </w:r>
      <w:r w:rsidR="00B36F7E">
        <w:rPr>
          <w:rFonts w:ascii="Times New Roman" w:eastAsia="宋体" w:hAnsi="Times New Roman" w:cs="Times New Roman" w:hint="eastAsia"/>
          <w:szCs w:val="21"/>
        </w:rPr>
        <w:t>-</w:t>
      </w:r>
      <w:r w:rsidR="00B36F7E">
        <w:rPr>
          <w:rFonts w:ascii="Times New Roman" w:eastAsia="宋体" w:hAnsi="Times New Roman" w:cs="Times New Roman" w:hint="eastAsia"/>
          <w:szCs w:val="21"/>
        </w:rPr>
        <w:t>剪切速率曲线，典型剪切应力</w:t>
      </w:r>
      <w:r w:rsidR="00B36F7E">
        <w:rPr>
          <w:rFonts w:ascii="Times New Roman" w:eastAsia="宋体" w:hAnsi="Times New Roman" w:cs="Times New Roman" w:hint="eastAsia"/>
          <w:szCs w:val="21"/>
        </w:rPr>
        <w:t>-</w:t>
      </w:r>
      <w:r w:rsidR="00B36F7E">
        <w:rPr>
          <w:rFonts w:ascii="Times New Roman" w:eastAsia="宋体" w:hAnsi="Times New Roman" w:cs="Times New Roman" w:hint="eastAsia"/>
          <w:szCs w:val="21"/>
        </w:rPr>
        <w:t>剪切速率曲线如图</w:t>
      </w:r>
      <w:r>
        <w:rPr>
          <w:rFonts w:ascii="Times New Roman" w:eastAsia="宋体" w:hAnsi="Times New Roman" w:cs="Times New Roman"/>
          <w:szCs w:val="21"/>
        </w:rPr>
        <w:t>2</w:t>
      </w:r>
      <w:r w:rsidR="00B36F7E">
        <w:rPr>
          <w:rFonts w:ascii="Times New Roman" w:eastAsia="宋体" w:hAnsi="Times New Roman" w:cs="Times New Roman" w:hint="eastAsia"/>
          <w:szCs w:val="21"/>
        </w:rPr>
        <w:t>所示。</w:t>
      </w:r>
    </w:p>
    <w:p w14:paraId="14DB1FEB" w14:textId="0B8E30CF" w:rsidR="00B36F7E" w:rsidRDefault="00B36F7E" w:rsidP="00B36F7E">
      <w:pPr>
        <w:spacing w:beforeLines="50" w:before="156" w:afterLines="50" w:after="156"/>
        <w:jc w:val="center"/>
        <w:rPr>
          <w:rFonts w:ascii="Times New Roman" w:eastAsia="宋体" w:hAnsi="Times New Roman" w:cs="Times New Roman"/>
          <w:szCs w:val="21"/>
        </w:rPr>
      </w:pPr>
      <w:r w:rsidRPr="00B36F7E">
        <w:rPr>
          <w:noProof/>
        </w:rPr>
        <w:drawing>
          <wp:inline distT="0" distB="0" distL="0" distR="0" wp14:anchorId="617B92FA" wp14:editId="15DE4873">
            <wp:extent cx="2880000" cy="2329736"/>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880000" cy="2329736"/>
                    </a:xfrm>
                    <a:prstGeom prst="rect">
                      <a:avLst/>
                    </a:prstGeom>
                  </pic:spPr>
                </pic:pic>
              </a:graphicData>
            </a:graphic>
          </wp:inline>
        </w:drawing>
      </w:r>
    </w:p>
    <w:p w14:paraId="68F31E2F" w14:textId="49C6392F" w:rsidR="00B36F7E" w:rsidRDefault="00B36F7E" w:rsidP="00B36F7E">
      <w:pPr>
        <w:spacing w:beforeLines="50" w:before="156" w:afterLines="50" w:after="156"/>
        <w:jc w:val="center"/>
        <w:rPr>
          <w:rFonts w:ascii="Times New Roman" w:eastAsia="宋体" w:hAnsi="Times New Roman" w:cs="Times New Roman"/>
          <w:szCs w:val="21"/>
        </w:rPr>
      </w:pPr>
      <w:r>
        <w:rPr>
          <w:rFonts w:ascii="Times New Roman" w:eastAsia="宋体" w:hAnsi="Times New Roman" w:cs="Times New Roman" w:hint="eastAsia"/>
          <w:szCs w:val="21"/>
        </w:rPr>
        <w:t>图</w:t>
      </w:r>
      <w:r w:rsidR="00CA0925">
        <w:rPr>
          <w:rFonts w:ascii="Times New Roman" w:eastAsia="宋体" w:hAnsi="Times New Roman" w:cs="Times New Roman" w:hint="eastAsia"/>
          <w:szCs w:val="21"/>
        </w:rPr>
        <w:t>2</w:t>
      </w:r>
      <w:r>
        <w:rPr>
          <w:rFonts w:ascii="Times New Roman" w:eastAsia="宋体" w:hAnsi="Times New Roman" w:cs="Times New Roman" w:hint="eastAsia"/>
          <w:szCs w:val="21"/>
        </w:rPr>
        <w:t xml:space="preserve"> </w:t>
      </w:r>
      <w:r w:rsidRPr="00B36F7E">
        <w:rPr>
          <w:rFonts w:ascii="Times New Roman" w:eastAsia="宋体" w:hAnsi="Times New Roman" w:cs="Times New Roman" w:hint="eastAsia"/>
          <w:szCs w:val="21"/>
        </w:rPr>
        <w:t>典型剪切应力</w:t>
      </w:r>
      <w:r w:rsidRPr="00B36F7E">
        <w:rPr>
          <w:rFonts w:ascii="Times New Roman" w:eastAsia="宋体" w:hAnsi="Times New Roman" w:cs="Times New Roman" w:hint="eastAsia"/>
          <w:szCs w:val="21"/>
        </w:rPr>
        <w:t>-</w:t>
      </w:r>
      <w:r w:rsidRPr="00B36F7E">
        <w:rPr>
          <w:rFonts w:ascii="Times New Roman" w:eastAsia="宋体" w:hAnsi="Times New Roman" w:cs="Times New Roman" w:hint="eastAsia"/>
          <w:szCs w:val="21"/>
        </w:rPr>
        <w:t>剪切速率曲线</w:t>
      </w:r>
    </w:p>
    <w:p w14:paraId="35CDDC3F" w14:textId="101776AF" w:rsidR="00B36F7E" w:rsidRDefault="00CA0925" w:rsidP="00B36F7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.2.3 </w:t>
      </w:r>
      <w:r w:rsidR="00B36F7E">
        <w:rPr>
          <w:rFonts w:ascii="Times New Roman" w:eastAsia="宋体" w:hAnsi="Times New Roman" w:cs="Times New Roman" w:hint="eastAsia"/>
          <w:szCs w:val="21"/>
        </w:rPr>
        <w:t>在搅拌容器内配置不同配比的测试浆体，并搅拌不少于</w:t>
      </w:r>
      <w:r w:rsidR="00B36F7E">
        <w:rPr>
          <w:rFonts w:ascii="Times New Roman" w:eastAsia="宋体" w:hAnsi="Times New Roman" w:cs="Times New Roman" w:hint="eastAsia"/>
          <w:szCs w:val="21"/>
        </w:rPr>
        <w:t>5min</w:t>
      </w:r>
      <w:r w:rsidR="00B36F7E">
        <w:rPr>
          <w:rFonts w:ascii="Times New Roman" w:eastAsia="宋体" w:hAnsi="Times New Roman" w:cs="Times New Roman" w:hint="eastAsia"/>
          <w:szCs w:val="21"/>
        </w:rPr>
        <w:t>。将搅拌好的浆体快速倒入测试容器，启动仪器开始测试。容器的尺寸与转子插入的深度应符合式</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3</w:t>
      </w:r>
      <w:r>
        <w:rPr>
          <w:rFonts w:ascii="Times New Roman" w:eastAsia="宋体" w:hAnsi="Times New Roman" w:cs="Times New Roman" w:hint="eastAsia"/>
          <w:szCs w:val="21"/>
        </w:rPr>
        <w:t>）</w:t>
      </w:r>
      <w:r w:rsidR="00B36F7E">
        <w:rPr>
          <w:rFonts w:ascii="Times New Roman" w:eastAsia="宋体" w:hAnsi="Times New Roman" w:cs="Times New Roman" w:hint="eastAsia"/>
          <w:szCs w:val="21"/>
        </w:rPr>
        <w:t>。</w:t>
      </w:r>
    </w:p>
    <w:p w14:paraId="7B8C4D10" w14:textId="0D45CC95" w:rsidR="00B36F7E" w:rsidRDefault="00B36F7E" w:rsidP="00CA0925">
      <w:pPr>
        <w:spacing w:beforeLines="50" w:before="156" w:afterLines="50" w:after="156"/>
        <w:jc w:val="right"/>
        <w:rPr>
          <w:rFonts w:ascii="Times New Roman" w:eastAsia="宋体" w:hAnsi="Times New Roman" w:cs="Times New Roman"/>
          <w:szCs w:val="21"/>
        </w:rPr>
      </w:pPr>
      <w:r w:rsidRPr="00B36F7E">
        <w:rPr>
          <w:rFonts w:ascii="Times New Roman" w:eastAsia="宋体" w:hAnsi="Times New Roman" w:cs="Times New Roman"/>
          <w:position w:val="-50"/>
          <w:szCs w:val="21"/>
        </w:rPr>
        <w:object w:dxaOrig="1359" w:dyaOrig="1120" w14:anchorId="02F0018E">
          <v:shape id="_x0000_i1040" type="#_x0000_t75" style="width:67.05pt;height:55.85pt" o:ole="">
            <v:imagedata r:id="rId43" o:title=""/>
          </v:shape>
          <o:OLEObject Type="Embed" ProgID="Equation.DSMT4" ShapeID="_x0000_i1040" DrawAspect="Content" ObjectID="_1754986692" r:id="rId44"/>
        </w:object>
      </w:r>
      <w:r w:rsidR="00CA0925">
        <w:rPr>
          <w:rFonts w:ascii="Times New Roman" w:eastAsia="宋体" w:hAnsi="Times New Roman" w:cs="Times New Roman"/>
          <w:szCs w:val="21"/>
        </w:rPr>
        <w:t xml:space="preserve">                            </w:t>
      </w:r>
      <w:r w:rsidR="00CA0925">
        <w:rPr>
          <w:rFonts w:ascii="Times New Roman" w:eastAsia="宋体" w:hAnsi="Times New Roman" w:cs="Times New Roman" w:hint="eastAsia"/>
          <w:szCs w:val="21"/>
        </w:rPr>
        <w:t>（</w:t>
      </w:r>
      <w:r w:rsidR="00CA0925">
        <w:rPr>
          <w:rFonts w:ascii="Times New Roman" w:eastAsia="宋体" w:hAnsi="Times New Roman" w:cs="Times New Roman" w:hint="eastAsia"/>
          <w:szCs w:val="21"/>
        </w:rPr>
        <w:t>1-</w:t>
      </w:r>
      <w:r w:rsidR="00CA0925">
        <w:rPr>
          <w:rFonts w:ascii="Times New Roman" w:eastAsia="宋体" w:hAnsi="Times New Roman" w:cs="Times New Roman"/>
          <w:szCs w:val="21"/>
        </w:rPr>
        <w:t>3</w:t>
      </w:r>
      <w:r w:rsidR="00CA0925">
        <w:rPr>
          <w:rFonts w:ascii="Times New Roman" w:eastAsia="宋体" w:hAnsi="Times New Roman" w:cs="Times New Roman" w:hint="eastAsia"/>
          <w:szCs w:val="21"/>
        </w:rPr>
        <w:t>）</w:t>
      </w:r>
    </w:p>
    <w:p w14:paraId="0533C4A7" w14:textId="30D09928" w:rsidR="00B36F7E" w:rsidRDefault="00B36F7E" w:rsidP="00B36F7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式中：</w:t>
      </w:r>
    </w:p>
    <w:p w14:paraId="4D9073AA" w14:textId="1F64946D" w:rsidR="00B36F7E" w:rsidRPr="00BC1C0E" w:rsidRDefault="00BC1C0E" w:rsidP="00BC1C0E">
      <w:pPr>
        <w:spacing w:beforeLines="50" w:before="156" w:afterLines="50" w:after="156" w:line="520" w:lineRule="exact"/>
        <w:ind w:firstLineChars="200" w:firstLine="420"/>
        <w:textAlignment w:val="center"/>
        <w:rPr>
          <w:rFonts w:ascii="Times New Roman" w:eastAsia="宋体" w:hAnsi="Times New Roman" w:cs="Times New Roman"/>
          <w:szCs w:val="21"/>
        </w:rPr>
      </w:pPr>
      <w:r w:rsidRPr="00BC1C0E">
        <w:rPr>
          <w:rFonts w:ascii="Times New Roman" w:eastAsia="宋体" w:hAnsi="Times New Roman" w:cs="Times New Roman"/>
          <w:szCs w:val="21"/>
        </w:rPr>
        <w:object w:dxaOrig="300" w:dyaOrig="360" w14:anchorId="5244979A">
          <v:shape id="_x0000_i1041" type="#_x0000_t75" style="width:14.9pt;height:18.6pt" o:ole="">
            <v:imagedata r:id="rId45" o:title=""/>
          </v:shape>
          <o:OLEObject Type="Embed" ProgID="Equation.DSMT4" ShapeID="_x0000_i1041" DrawAspect="Content" ObjectID="_1754986693" r:id="rId46"/>
        </w:object>
      </w:r>
      <w:r w:rsidRPr="00BC1C0E">
        <w:rPr>
          <w:rFonts w:ascii="Times New Roman" w:eastAsia="宋体" w:hAnsi="Times New Roman" w:cs="Times New Roman" w:hint="eastAsia"/>
          <w:szCs w:val="21"/>
        </w:rPr>
        <w:t>—容器内径，单位为米（</w:t>
      </w:r>
      <w:r w:rsidRPr="00BC1C0E">
        <w:rPr>
          <w:rFonts w:ascii="Times New Roman" w:eastAsia="宋体" w:hAnsi="Times New Roman" w:cs="Times New Roman"/>
          <w:szCs w:val="21"/>
        </w:rPr>
        <w:t>m</w:t>
      </w:r>
      <w:r w:rsidRPr="00BC1C0E">
        <w:rPr>
          <w:rFonts w:ascii="Times New Roman" w:eastAsia="宋体" w:hAnsi="Times New Roman" w:cs="Times New Roman" w:hint="eastAsia"/>
          <w:szCs w:val="21"/>
        </w:rPr>
        <w:t>）；</w:t>
      </w:r>
    </w:p>
    <w:p w14:paraId="709ECB7F" w14:textId="4E1395CD" w:rsidR="00BC1C0E" w:rsidRDefault="00BC1C0E" w:rsidP="00B36F7E">
      <w:pPr>
        <w:spacing w:beforeLines="50" w:before="156" w:afterLines="50" w:after="156" w:line="520" w:lineRule="exact"/>
        <w:ind w:firstLineChars="200" w:firstLine="420"/>
        <w:rPr>
          <w:rFonts w:ascii="Times New Roman" w:eastAsia="宋体" w:hAnsi="Times New Roman" w:cs="Times New Roman"/>
          <w:szCs w:val="21"/>
        </w:rPr>
      </w:pPr>
      <w:r w:rsidRPr="00BC1C0E">
        <w:rPr>
          <w:rFonts w:ascii="Times New Roman" w:eastAsia="宋体" w:hAnsi="Times New Roman" w:cs="Times New Roman"/>
          <w:position w:val="-4"/>
          <w:szCs w:val="21"/>
        </w:rPr>
        <w:object w:dxaOrig="260" w:dyaOrig="260" w14:anchorId="7904CBBB">
          <v:shape id="_x0000_i1042" type="#_x0000_t75" style="width:12.4pt;height:12.4pt" o:ole="">
            <v:imagedata r:id="rId47" o:title=""/>
          </v:shape>
          <o:OLEObject Type="Embed" ProgID="Equation.DSMT4" ShapeID="_x0000_i1042" DrawAspect="Content" ObjectID="_1754986694" r:id="rId48"/>
        </w:object>
      </w:r>
      <w:r>
        <w:rPr>
          <w:rFonts w:ascii="Times New Roman" w:eastAsia="宋体" w:hAnsi="Times New Roman" w:cs="Times New Roman" w:hint="eastAsia"/>
          <w:szCs w:val="21"/>
        </w:rPr>
        <w:t>—转子直径，</w:t>
      </w:r>
      <w:r w:rsidRPr="00BC1C0E">
        <w:rPr>
          <w:rFonts w:ascii="Times New Roman" w:eastAsia="宋体" w:hAnsi="Times New Roman" w:cs="Times New Roman" w:hint="eastAsia"/>
          <w:szCs w:val="21"/>
        </w:rPr>
        <w:t>单位为米（</w:t>
      </w:r>
      <w:r w:rsidRPr="00BC1C0E">
        <w:rPr>
          <w:rFonts w:ascii="Times New Roman" w:eastAsia="宋体" w:hAnsi="Times New Roman" w:cs="Times New Roman"/>
          <w:szCs w:val="21"/>
        </w:rPr>
        <w:t>m</w:t>
      </w:r>
      <w:r w:rsidRPr="00BC1C0E">
        <w:rPr>
          <w:rFonts w:ascii="Times New Roman" w:eastAsia="宋体" w:hAnsi="Times New Roman" w:cs="Times New Roman" w:hint="eastAsia"/>
          <w:szCs w:val="21"/>
        </w:rPr>
        <w:t>）；</w:t>
      </w:r>
    </w:p>
    <w:p w14:paraId="6066A5F9" w14:textId="52E3B220" w:rsidR="00BC1C0E" w:rsidRDefault="00BC1C0E" w:rsidP="00B36F7E">
      <w:pPr>
        <w:spacing w:beforeLines="50" w:before="156" w:afterLines="50" w:after="156" w:line="520" w:lineRule="exact"/>
        <w:ind w:firstLineChars="200" w:firstLine="420"/>
        <w:rPr>
          <w:rFonts w:ascii="Times New Roman" w:eastAsia="宋体" w:hAnsi="Times New Roman" w:cs="Times New Roman"/>
          <w:szCs w:val="21"/>
        </w:rPr>
      </w:pPr>
      <w:r w:rsidRPr="00BC1C0E">
        <w:rPr>
          <w:rFonts w:ascii="Times New Roman" w:eastAsia="宋体" w:hAnsi="Times New Roman" w:cs="Times New Roman"/>
          <w:position w:val="-12"/>
          <w:szCs w:val="21"/>
        </w:rPr>
        <w:object w:dxaOrig="279" w:dyaOrig="360" w14:anchorId="114FA3F6">
          <v:shape id="_x0000_i1043" type="#_x0000_t75" style="width:13.65pt;height:18.6pt" o:ole="">
            <v:imagedata r:id="rId49" o:title=""/>
          </v:shape>
          <o:OLEObject Type="Embed" ProgID="Equation.DSMT4" ShapeID="_x0000_i1043" DrawAspect="Content" ObjectID="_1754986695" r:id="rId50"/>
        </w:object>
      </w:r>
      <w:r>
        <w:rPr>
          <w:rFonts w:ascii="Times New Roman" w:eastAsia="宋体" w:hAnsi="Times New Roman" w:cs="Times New Roman" w:hint="eastAsia"/>
          <w:szCs w:val="21"/>
        </w:rPr>
        <w:t>—转子上端距离浆体表面的距离，</w:t>
      </w:r>
      <w:r w:rsidRPr="00BC1C0E">
        <w:rPr>
          <w:rFonts w:ascii="Times New Roman" w:eastAsia="宋体" w:hAnsi="Times New Roman" w:cs="Times New Roman" w:hint="eastAsia"/>
          <w:szCs w:val="21"/>
        </w:rPr>
        <w:t>单位为米（</w:t>
      </w:r>
      <w:r w:rsidRPr="00BC1C0E">
        <w:rPr>
          <w:rFonts w:ascii="Times New Roman" w:eastAsia="宋体" w:hAnsi="Times New Roman" w:cs="Times New Roman"/>
          <w:szCs w:val="21"/>
        </w:rPr>
        <w:t>m</w:t>
      </w:r>
      <w:r w:rsidRPr="00BC1C0E">
        <w:rPr>
          <w:rFonts w:ascii="Times New Roman" w:eastAsia="宋体" w:hAnsi="Times New Roman" w:cs="Times New Roman" w:hint="eastAsia"/>
          <w:szCs w:val="21"/>
        </w:rPr>
        <w:t>）；</w:t>
      </w:r>
    </w:p>
    <w:p w14:paraId="0A4CE387" w14:textId="09ECF46C" w:rsidR="00BC1C0E" w:rsidRPr="00B36F7E" w:rsidRDefault="00BC1C0E" w:rsidP="00BC1C0E">
      <w:pPr>
        <w:spacing w:beforeLines="50" w:before="156" w:afterLines="50" w:after="156" w:line="520" w:lineRule="exact"/>
        <w:ind w:firstLineChars="200" w:firstLine="420"/>
        <w:rPr>
          <w:rFonts w:ascii="Times New Roman" w:eastAsia="宋体" w:hAnsi="Times New Roman" w:cs="Times New Roman"/>
          <w:szCs w:val="21"/>
        </w:rPr>
      </w:pPr>
      <w:r w:rsidRPr="00BC1C0E">
        <w:rPr>
          <w:rFonts w:ascii="Times New Roman" w:eastAsia="宋体" w:hAnsi="Times New Roman" w:cs="Times New Roman"/>
          <w:position w:val="-12"/>
          <w:szCs w:val="21"/>
        </w:rPr>
        <w:object w:dxaOrig="300" w:dyaOrig="360" w14:anchorId="58720F5F">
          <v:shape id="_x0000_i1044" type="#_x0000_t75" style="width:14.9pt;height:18.6pt" o:ole="">
            <v:imagedata r:id="rId51" o:title=""/>
          </v:shape>
          <o:OLEObject Type="Embed" ProgID="Equation.DSMT4" ShapeID="_x0000_i1044" DrawAspect="Content" ObjectID="_1754986696" r:id="rId52"/>
        </w:object>
      </w:r>
      <w:r>
        <w:rPr>
          <w:rFonts w:ascii="Times New Roman" w:eastAsia="宋体" w:hAnsi="Times New Roman" w:cs="Times New Roman" w:hint="eastAsia"/>
          <w:szCs w:val="21"/>
        </w:rPr>
        <w:t>—转子下端距离浆体底部的距离，</w:t>
      </w:r>
      <w:r w:rsidRPr="00BC1C0E">
        <w:rPr>
          <w:rFonts w:ascii="Times New Roman" w:eastAsia="宋体" w:hAnsi="Times New Roman" w:cs="Times New Roman" w:hint="eastAsia"/>
          <w:szCs w:val="21"/>
        </w:rPr>
        <w:t>单位为米（</w:t>
      </w:r>
      <w:r w:rsidRPr="00BC1C0E">
        <w:rPr>
          <w:rFonts w:ascii="Times New Roman" w:eastAsia="宋体" w:hAnsi="Times New Roman" w:cs="Times New Roman"/>
          <w:szCs w:val="21"/>
        </w:rPr>
        <w:t>m</w:t>
      </w:r>
      <w:r w:rsidRPr="00BC1C0E">
        <w:rPr>
          <w:rFonts w:ascii="Times New Roman" w:eastAsia="宋体" w:hAnsi="Times New Roman" w:cs="Times New Roman" w:hint="eastAsia"/>
          <w:szCs w:val="21"/>
        </w:rPr>
        <w:t>）；</w:t>
      </w:r>
    </w:p>
    <w:p w14:paraId="1F188256" w14:textId="3F69F656" w:rsidR="00BC1C0E" w:rsidRDefault="00CA0925" w:rsidP="00B36F7E">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 xml:space="preserve">.2.4 </w:t>
      </w:r>
      <w:r w:rsidR="00BC1C0E">
        <w:rPr>
          <w:rFonts w:ascii="Times New Roman" w:eastAsia="宋体" w:hAnsi="Times New Roman" w:cs="Times New Roman" w:hint="eastAsia"/>
          <w:szCs w:val="21"/>
        </w:rPr>
        <w:t>选取图</w:t>
      </w:r>
      <w:r>
        <w:rPr>
          <w:rFonts w:ascii="Times New Roman" w:eastAsia="宋体" w:hAnsi="Times New Roman" w:cs="Times New Roman"/>
          <w:szCs w:val="21"/>
        </w:rPr>
        <w:t>2</w:t>
      </w:r>
      <w:r w:rsidR="00BC1C0E">
        <w:rPr>
          <w:rFonts w:ascii="Times New Roman" w:eastAsia="宋体" w:hAnsi="Times New Roman" w:cs="Times New Roman" w:hint="eastAsia"/>
          <w:szCs w:val="21"/>
        </w:rPr>
        <w:t>中剪切速率为</w:t>
      </w:r>
      <w:r w:rsidR="00BC1C0E" w:rsidRPr="00114D9E">
        <w:rPr>
          <w:rFonts w:ascii="Times New Roman" w:eastAsia="宋体" w:hAnsi="Times New Roman" w:cs="Times New Roman"/>
          <w:position w:val="-12"/>
          <w:szCs w:val="21"/>
        </w:rPr>
        <w:object w:dxaOrig="240" w:dyaOrig="360" w14:anchorId="29F6B1E7">
          <v:shape id="_x0000_i1045" type="#_x0000_t75" style="width:12.4pt;height:18.6pt" o:ole="">
            <v:imagedata r:id="rId27" o:title=""/>
          </v:shape>
          <o:OLEObject Type="Embed" ProgID="Equation.DSMT4" ShapeID="_x0000_i1045" DrawAspect="Content" ObjectID="_1754986697" r:id="rId53"/>
        </w:object>
      </w:r>
      <w:r w:rsidR="00BC1C0E">
        <w:rPr>
          <w:rFonts w:ascii="Times New Roman" w:eastAsia="宋体" w:hAnsi="Times New Roman" w:cs="Times New Roman" w:hint="eastAsia"/>
          <w:szCs w:val="21"/>
        </w:rPr>
        <w:t>~</w:t>
      </w:r>
      <w:r w:rsidR="00BC1C0E" w:rsidRPr="00114D9E">
        <w:rPr>
          <w:rFonts w:ascii="Times New Roman" w:eastAsia="宋体" w:hAnsi="Times New Roman" w:cs="Times New Roman"/>
          <w:position w:val="-12"/>
          <w:szCs w:val="21"/>
        </w:rPr>
        <w:object w:dxaOrig="260" w:dyaOrig="360" w14:anchorId="7813BFA9">
          <v:shape id="_x0000_i1046" type="#_x0000_t75" style="width:12.4pt;height:18.6pt" o:ole="">
            <v:imagedata r:id="rId29" o:title=""/>
          </v:shape>
          <o:OLEObject Type="Embed" ProgID="Equation.DSMT4" ShapeID="_x0000_i1046" DrawAspect="Content" ObjectID="_1754986698" r:id="rId54"/>
        </w:object>
      </w:r>
      <w:r w:rsidR="00BC1C0E">
        <w:rPr>
          <w:rFonts w:ascii="Times New Roman" w:eastAsia="宋体" w:hAnsi="Times New Roman" w:cs="Times New Roman" w:hint="eastAsia"/>
          <w:szCs w:val="21"/>
        </w:rPr>
        <w:t>时的剪切应力</w:t>
      </w:r>
      <w:r w:rsidR="00BC1C0E">
        <w:rPr>
          <w:rFonts w:ascii="Times New Roman" w:eastAsia="宋体" w:hAnsi="Times New Roman" w:cs="Times New Roman" w:hint="eastAsia"/>
          <w:szCs w:val="21"/>
        </w:rPr>
        <w:t>-</w:t>
      </w:r>
      <w:r w:rsidR="00BC1C0E">
        <w:rPr>
          <w:rFonts w:ascii="Times New Roman" w:eastAsia="宋体" w:hAnsi="Times New Roman" w:cs="Times New Roman" w:hint="eastAsia"/>
          <w:szCs w:val="21"/>
        </w:rPr>
        <w:t>剪切速率，根据宾汉姆模型，按照式</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-4</w:t>
      </w:r>
      <w:r>
        <w:rPr>
          <w:rFonts w:ascii="Times New Roman" w:eastAsia="宋体" w:hAnsi="Times New Roman" w:cs="Times New Roman" w:hint="eastAsia"/>
          <w:szCs w:val="21"/>
        </w:rPr>
        <w:t>）</w:t>
      </w:r>
      <w:r w:rsidR="00BC1C0E">
        <w:rPr>
          <w:rFonts w:ascii="Times New Roman" w:eastAsia="宋体" w:hAnsi="Times New Roman" w:cs="Times New Roman" w:hint="eastAsia"/>
          <w:szCs w:val="21"/>
        </w:rPr>
        <w:t>回归计算浆体屈服应力。</w:t>
      </w:r>
    </w:p>
    <w:p w14:paraId="6199F5B5" w14:textId="044C3A19" w:rsidR="00BC1C0E" w:rsidRDefault="00BC1C0E" w:rsidP="00CA0925">
      <w:pPr>
        <w:spacing w:beforeLines="50" w:before="156" w:afterLines="50" w:after="156"/>
        <w:jc w:val="right"/>
        <w:rPr>
          <w:rFonts w:ascii="Times New Roman" w:eastAsia="宋体" w:hAnsi="Times New Roman" w:cs="Times New Roman"/>
          <w:szCs w:val="21"/>
        </w:rPr>
      </w:pPr>
      <w:r w:rsidRPr="00BC1C0E">
        <w:rPr>
          <w:rFonts w:ascii="Times New Roman" w:eastAsia="宋体" w:hAnsi="Times New Roman" w:cs="Times New Roman"/>
          <w:position w:val="-12"/>
          <w:szCs w:val="21"/>
        </w:rPr>
        <w:object w:dxaOrig="1080" w:dyaOrig="360" w14:anchorId="228B404D">
          <v:shape id="_x0000_i1047" type="#_x0000_t75" style="width:53.4pt;height:18.6pt" o:ole="">
            <v:imagedata r:id="rId55" o:title=""/>
          </v:shape>
          <o:OLEObject Type="Embed" ProgID="Equation.DSMT4" ShapeID="_x0000_i1047" DrawAspect="Content" ObjectID="_1754986699" r:id="rId56"/>
        </w:object>
      </w:r>
      <w:r w:rsidR="00CA0925">
        <w:rPr>
          <w:rFonts w:ascii="Times New Roman" w:eastAsia="宋体" w:hAnsi="Times New Roman" w:cs="Times New Roman"/>
          <w:szCs w:val="21"/>
        </w:rPr>
        <w:t xml:space="preserve">                        </w:t>
      </w:r>
      <w:r w:rsidR="00CA0925">
        <w:rPr>
          <w:rFonts w:ascii="Times New Roman" w:eastAsia="宋体" w:hAnsi="Times New Roman" w:cs="Times New Roman" w:hint="eastAsia"/>
          <w:szCs w:val="21"/>
        </w:rPr>
        <w:t>（</w:t>
      </w:r>
      <w:r w:rsidR="00CA0925">
        <w:rPr>
          <w:rFonts w:ascii="Times New Roman" w:eastAsia="宋体" w:hAnsi="Times New Roman" w:cs="Times New Roman" w:hint="eastAsia"/>
          <w:szCs w:val="21"/>
        </w:rPr>
        <w:t>1-</w:t>
      </w:r>
      <w:r w:rsidR="00CA0925">
        <w:rPr>
          <w:rFonts w:ascii="Times New Roman" w:eastAsia="宋体" w:hAnsi="Times New Roman" w:cs="Times New Roman"/>
          <w:szCs w:val="21"/>
        </w:rPr>
        <w:t>4</w:t>
      </w:r>
      <w:r w:rsidR="00CA0925">
        <w:rPr>
          <w:rFonts w:ascii="Times New Roman" w:eastAsia="宋体" w:hAnsi="Times New Roman" w:cs="Times New Roman" w:hint="eastAsia"/>
          <w:szCs w:val="21"/>
        </w:rPr>
        <w:t>）</w:t>
      </w:r>
    </w:p>
    <w:p w14:paraId="7346F9A4" w14:textId="7D898FD2" w:rsidR="00BC1C0E" w:rsidRDefault="00BC1C0E" w:rsidP="00CA0925">
      <w:pPr>
        <w:spacing w:beforeLines="50" w:before="156" w:afterLines="50" w:after="156" w:line="52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式中：</w:t>
      </w:r>
    </w:p>
    <w:p w14:paraId="215F6559" w14:textId="1BD488ED" w:rsidR="00BC1C0E" w:rsidRDefault="00BC1C0E" w:rsidP="00CA0925">
      <w:pPr>
        <w:spacing w:beforeLines="50" w:before="156" w:afterLines="50" w:after="156" w:line="520" w:lineRule="exact"/>
        <w:ind w:firstLineChars="200" w:firstLine="420"/>
        <w:rPr>
          <w:rFonts w:ascii="Times New Roman" w:eastAsia="宋体" w:hAnsi="Times New Roman" w:cs="Times New Roman"/>
          <w:szCs w:val="21"/>
        </w:rPr>
      </w:pPr>
      <w:r w:rsidRPr="00CA0925">
        <w:rPr>
          <w:rFonts w:ascii="Times New Roman" w:eastAsia="宋体" w:hAnsi="Times New Roman" w:cs="Times New Roman"/>
          <w:i/>
          <w:iCs/>
          <w:szCs w:val="21"/>
        </w:rPr>
        <w:t>τ</w:t>
      </w:r>
      <w:r w:rsidRPr="00CA0925">
        <w:rPr>
          <w:rFonts w:ascii="Times New Roman" w:eastAsia="宋体" w:hAnsi="Times New Roman" w:cs="Times New Roman"/>
          <w:szCs w:val="21"/>
        </w:rPr>
        <w:t xml:space="preserve"> </w:t>
      </w:r>
      <w:r>
        <w:rPr>
          <w:rFonts w:ascii="Times New Roman" w:eastAsia="宋体" w:hAnsi="Times New Roman" w:cs="Times New Roman" w:hint="eastAsia"/>
          <w:szCs w:val="21"/>
        </w:rPr>
        <w:t>—剪切应力，单位为帕（</w:t>
      </w:r>
      <w:r>
        <w:rPr>
          <w:rFonts w:ascii="Times New Roman" w:eastAsia="宋体" w:hAnsi="Times New Roman" w:cs="Times New Roman" w:hint="eastAsia"/>
          <w:szCs w:val="21"/>
        </w:rPr>
        <w:t>Pa</w:t>
      </w:r>
      <w:r>
        <w:rPr>
          <w:rFonts w:ascii="Times New Roman" w:eastAsia="宋体" w:hAnsi="Times New Roman" w:cs="Times New Roman" w:hint="eastAsia"/>
          <w:szCs w:val="21"/>
        </w:rPr>
        <w:t>）；</w:t>
      </w:r>
    </w:p>
    <w:p w14:paraId="7DD77C1E" w14:textId="0B0D97E8" w:rsidR="00BC1C0E" w:rsidRPr="00BC1C0E" w:rsidRDefault="00BC1C0E" w:rsidP="00CA0925">
      <w:pPr>
        <w:spacing w:beforeLines="50" w:before="156" w:afterLines="50" w:after="156" w:line="520" w:lineRule="exact"/>
        <w:ind w:firstLineChars="200" w:firstLine="420"/>
        <w:rPr>
          <w:rFonts w:ascii="Times New Roman" w:eastAsia="宋体" w:hAnsi="Times New Roman" w:cs="Times New Roman"/>
          <w:szCs w:val="21"/>
        </w:rPr>
      </w:pPr>
      <w:r w:rsidRPr="00CA0925">
        <w:rPr>
          <w:rFonts w:ascii="Times New Roman" w:eastAsia="宋体" w:hAnsi="Times New Roman" w:cs="Times New Roman"/>
          <w:i/>
          <w:iCs/>
          <w:szCs w:val="21"/>
        </w:rPr>
        <w:t>τ</w:t>
      </w:r>
      <w:r w:rsidRPr="00CA0925">
        <w:rPr>
          <w:rFonts w:ascii="Times New Roman" w:eastAsia="宋体" w:hAnsi="Times New Roman" w:cs="Times New Roman"/>
          <w:szCs w:val="21"/>
        </w:rPr>
        <w:t xml:space="preserve">0 </w:t>
      </w:r>
      <w:r>
        <w:rPr>
          <w:rFonts w:ascii="Times New Roman" w:eastAsia="宋体" w:hAnsi="Times New Roman" w:cs="Times New Roman" w:hint="eastAsia"/>
          <w:szCs w:val="21"/>
        </w:rPr>
        <w:t>—屈服应力，单位为帕（</w:t>
      </w:r>
      <w:r>
        <w:rPr>
          <w:rFonts w:ascii="Times New Roman" w:eastAsia="宋体" w:hAnsi="Times New Roman" w:cs="Times New Roman" w:hint="eastAsia"/>
          <w:szCs w:val="21"/>
        </w:rPr>
        <w:t>Pa</w:t>
      </w:r>
      <w:r>
        <w:rPr>
          <w:rFonts w:ascii="Times New Roman" w:eastAsia="宋体" w:hAnsi="Times New Roman" w:cs="Times New Roman" w:hint="eastAsia"/>
          <w:szCs w:val="21"/>
        </w:rPr>
        <w:t>）；</w:t>
      </w:r>
    </w:p>
    <w:p w14:paraId="2ED86D62" w14:textId="7E0CC2D8" w:rsidR="00BC1C0E" w:rsidRPr="00BC1C0E" w:rsidRDefault="00BC1C0E" w:rsidP="00CA0925">
      <w:pPr>
        <w:spacing w:beforeLines="50" w:before="156" w:afterLines="50" w:after="156" w:line="520" w:lineRule="exact"/>
        <w:ind w:firstLineChars="200" w:firstLine="420"/>
        <w:rPr>
          <w:rFonts w:ascii="Times New Roman" w:eastAsia="宋体" w:hAnsi="Times New Roman" w:cs="Times New Roman"/>
          <w:szCs w:val="21"/>
        </w:rPr>
      </w:pPr>
      <w:proofErr w:type="spellStart"/>
      <w:r w:rsidRPr="00CA0925">
        <w:rPr>
          <w:rFonts w:ascii="Times New Roman" w:eastAsia="宋体" w:hAnsi="Times New Roman" w:cs="Times New Roman"/>
          <w:i/>
          <w:iCs/>
          <w:szCs w:val="21"/>
        </w:rPr>
        <w:t>μ</w:t>
      </w:r>
      <w:r w:rsidRPr="00CA0925">
        <w:rPr>
          <w:rFonts w:ascii="Times New Roman" w:eastAsia="宋体" w:hAnsi="Times New Roman" w:cs="Times New Roman"/>
          <w:szCs w:val="21"/>
          <w:vertAlign w:val="subscript"/>
        </w:rPr>
        <w:t>B</w:t>
      </w:r>
      <w:proofErr w:type="spellEnd"/>
      <w:r>
        <w:rPr>
          <w:rFonts w:ascii="Times New Roman" w:eastAsia="宋体" w:hAnsi="Times New Roman" w:cs="Times New Roman" w:hint="eastAsia"/>
          <w:szCs w:val="21"/>
        </w:rPr>
        <w:t>—塑性黏度，单位为帕秒（</w:t>
      </w:r>
      <w:r>
        <w:rPr>
          <w:rFonts w:ascii="Times New Roman" w:eastAsia="宋体" w:hAnsi="Times New Roman" w:cs="Times New Roman" w:hint="eastAsia"/>
          <w:szCs w:val="21"/>
        </w:rPr>
        <w:t>Pa</w:t>
      </w:r>
      <w:r>
        <w:rPr>
          <w:rFonts w:ascii="Times New Roman" w:eastAsia="宋体" w:hAnsi="Times New Roman" w:cs="Times New Roman" w:hint="eastAsia"/>
          <w:szCs w:val="21"/>
        </w:rPr>
        <w:t>·</w:t>
      </w:r>
      <w:r>
        <w:rPr>
          <w:rFonts w:ascii="Times New Roman" w:eastAsia="宋体" w:hAnsi="Times New Roman" w:cs="Times New Roman" w:hint="eastAsia"/>
          <w:szCs w:val="21"/>
        </w:rPr>
        <w:t>s</w:t>
      </w:r>
      <w:r>
        <w:rPr>
          <w:rFonts w:ascii="Times New Roman" w:eastAsia="宋体" w:hAnsi="Times New Roman" w:cs="Times New Roman" w:hint="eastAsia"/>
          <w:szCs w:val="21"/>
        </w:rPr>
        <w:t>）；</w:t>
      </w:r>
    </w:p>
    <w:p w14:paraId="47A41C1E" w14:textId="0C5158C9" w:rsidR="00BC1C0E" w:rsidRPr="00BC1C0E" w:rsidRDefault="00BC1C0E" w:rsidP="00CA0925">
      <w:pPr>
        <w:spacing w:beforeLines="50" w:before="156" w:afterLines="50" w:after="156" w:line="520" w:lineRule="exact"/>
        <w:ind w:firstLineChars="200" w:firstLine="420"/>
        <w:rPr>
          <w:rFonts w:ascii="Times New Roman" w:eastAsia="宋体" w:hAnsi="Times New Roman" w:cs="Times New Roman"/>
          <w:szCs w:val="21"/>
        </w:rPr>
      </w:pPr>
      <w:r w:rsidRPr="00CA0925">
        <w:rPr>
          <w:rFonts w:ascii="Times New Roman" w:eastAsia="宋体" w:hAnsi="Times New Roman" w:cs="Times New Roman"/>
          <w:i/>
          <w:iCs/>
          <w:szCs w:val="21"/>
        </w:rPr>
        <w:t>γ</w:t>
      </w:r>
      <w:r>
        <w:rPr>
          <w:rFonts w:ascii="Times New Roman" w:eastAsia="宋体" w:hAnsi="Times New Roman" w:cs="Times New Roman" w:hint="eastAsia"/>
          <w:szCs w:val="21"/>
        </w:rPr>
        <w:t>—剪切速率，单位为每秒（</w:t>
      </w:r>
      <w:r>
        <w:rPr>
          <w:rFonts w:ascii="Times New Roman" w:eastAsia="宋体" w:hAnsi="Times New Roman" w:cs="Times New Roman" w:hint="eastAsia"/>
          <w:szCs w:val="21"/>
        </w:rPr>
        <w:t>s</w:t>
      </w:r>
      <w:r w:rsidRPr="00FD7CF1">
        <w:rPr>
          <w:rFonts w:ascii="Times New Roman" w:eastAsia="宋体" w:hAnsi="Times New Roman" w:cs="Times New Roman" w:hint="eastAsia"/>
          <w:szCs w:val="21"/>
          <w:vertAlign w:val="superscript"/>
        </w:rPr>
        <w:t>-</w:t>
      </w:r>
      <w:r w:rsidRPr="00FD7CF1">
        <w:rPr>
          <w:rFonts w:ascii="Times New Roman" w:eastAsia="宋体" w:hAnsi="Times New Roman" w:cs="Times New Roman"/>
          <w:szCs w:val="21"/>
          <w:vertAlign w:val="superscript"/>
        </w:rPr>
        <w:t>1</w:t>
      </w:r>
      <w:r>
        <w:rPr>
          <w:rFonts w:ascii="Times New Roman" w:eastAsia="宋体" w:hAnsi="Times New Roman" w:cs="Times New Roman" w:hint="eastAsia"/>
          <w:szCs w:val="21"/>
        </w:rPr>
        <w:t>）。</w:t>
      </w:r>
    </w:p>
    <w:sectPr w:rsidR="00BC1C0E" w:rsidRPr="00BC1C0E" w:rsidSect="005C0B6B">
      <w:pgSz w:w="11906" w:h="16838"/>
      <w:pgMar w:top="1440" w:right="1800" w:bottom="1440" w:left="1800" w:header="851" w:footer="1247"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1CFF6" w14:textId="77777777" w:rsidR="00E713F1" w:rsidRDefault="00E713F1" w:rsidP="00210B0C">
      <w:r>
        <w:separator/>
      </w:r>
    </w:p>
  </w:endnote>
  <w:endnote w:type="continuationSeparator" w:id="0">
    <w:p w14:paraId="6610A7F4" w14:textId="77777777" w:rsidR="00E713F1" w:rsidRDefault="00E713F1" w:rsidP="0021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0" w:usb1="080E0000" w:usb2="00000010" w:usb3="00000000" w:csb0="00040000" w:csb1="00000000"/>
  </w:font>
  <w:font w:name="仿宋_">
    <w:altName w:val="宋体"/>
    <w:charset w:val="86"/>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39806" w14:textId="1F09D1DF" w:rsidR="0050721C" w:rsidRDefault="003C5F67" w:rsidP="0099584A">
    <w:pPr>
      <w:pStyle w:val="a5"/>
      <w:framePr w:wrap="around" w:vAnchor="text" w:hAnchor="margin" w:xAlign="right" w:y="1"/>
      <w:rPr>
        <w:rStyle w:val="a6"/>
      </w:rPr>
    </w:pPr>
    <w:r>
      <w:rPr>
        <w:rStyle w:val="a6"/>
      </w:rPr>
      <w:fldChar w:fldCharType="begin"/>
    </w:r>
    <w:r w:rsidR="0050721C">
      <w:rPr>
        <w:rStyle w:val="a6"/>
      </w:rPr>
      <w:instrText xml:space="preserve">PAGE  </w:instrText>
    </w:r>
    <w:r>
      <w:rPr>
        <w:rStyle w:val="a6"/>
      </w:rPr>
      <w:fldChar w:fldCharType="separate"/>
    </w:r>
    <w:r w:rsidR="006818F3">
      <w:rPr>
        <w:rStyle w:val="a6"/>
        <w:noProof/>
      </w:rPr>
      <w:t>1</w:t>
    </w:r>
    <w:r>
      <w:rPr>
        <w:rStyle w:val="a6"/>
      </w:rPr>
      <w:fldChar w:fldCharType="end"/>
    </w:r>
  </w:p>
  <w:p w14:paraId="237C1445" w14:textId="77777777" w:rsidR="0050721C" w:rsidRDefault="0050721C" w:rsidP="0099584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E826E" w14:textId="7CFBD797" w:rsidR="006818F3" w:rsidRDefault="006818F3">
    <w:pPr>
      <w:pStyle w:val="a5"/>
      <w:jc w:val="center"/>
    </w:pPr>
  </w:p>
  <w:p w14:paraId="64DE1824" w14:textId="77777777" w:rsidR="0050721C" w:rsidRDefault="0050721C" w:rsidP="0099584A">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D41E7" w14:textId="578E9527" w:rsidR="00BF4C74" w:rsidRDefault="00846660" w:rsidP="00BF4C74">
    <w:pPr>
      <w:pStyle w:val="a5"/>
      <w:ind w:firstLineChars="4500" w:firstLine="8100"/>
    </w:pPr>
    <w: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089B9" w14:textId="77777777" w:rsidR="00E713F1" w:rsidRDefault="00E713F1" w:rsidP="00210B0C">
      <w:r>
        <w:separator/>
      </w:r>
    </w:p>
  </w:footnote>
  <w:footnote w:type="continuationSeparator" w:id="0">
    <w:p w14:paraId="0CDB6B72" w14:textId="77777777" w:rsidR="00E713F1" w:rsidRDefault="00E713F1" w:rsidP="00210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42B7"/>
    <w:multiLevelType w:val="hybridMultilevel"/>
    <w:tmpl w:val="379A787A"/>
    <w:lvl w:ilvl="0" w:tplc="997A68C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9471AE8"/>
    <w:multiLevelType w:val="hybridMultilevel"/>
    <w:tmpl w:val="91EA6AAC"/>
    <w:lvl w:ilvl="0" w:tplc="326A7B38">
      <w:start w:val="1"/>
      <w:numFmt w:val="japaneseCounting"/>
      <w:lvlText w:val="%1、"/>
      <w:lvlJc w:val="left"/>
      <w:pPr>
        <w:tabs>
          <w:tab w:val="num" w:pos="1134"/>
        </w:tabs>
        <w:ind w:left="1134" w:hanging="720"/>
      </w:pPr>
      <w:rPr>
        <w:rFonts w:hint="default"/>
      </w:rPr>
    </w:lvl>
    <w:lvl w:ilvl="1" w:tplc="04090019" w:tentative="1">
      <w:start w:val="1"/>
      <w:numFmt w:val="lowerLetter"/>
      <w:lvlText w:val="%2)"/>
      <w:lvlJc w:val="left"/>
      <w:pPr>
        <w:tabs>
          <w:tab w:val="num" w:pos="1254"/>
        </w:tabs>
        <w:ind w:left="1254" w:hanging="420"/>
      </w:pPr>
    </w:lvl>
    <w:lvl w:ilvl="2" w:tplc="0409001B" w:tentative="1">
      <w:start w:val="1"/>
      <w:numFmt w:val="lowerRoman"/>
      <w:lvlText w:val="%3."/>
      <w:lvlJc w:val="righ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9" w:tentative="1">
      <w:start w:val="1"/>
      <w:numFmt w:val="lowerLetter"/>
      <w:lvlText w:val="%5)"/>
      <w:lvlJc w:val="left"/>
      <w:pPr>
        <w:tabs>
          <w:tab w:val="num" w:pos="2514"/>
        </w:tabs>
        <w:ind w:left="2514" w:hanging="420"/>
      </w:pPr>
    </w:lvl>
    <w:lvl w:ilvl="5" w:tplc="0409001B" w:tentative="1">
      <w:start w:val="1"/>
      <w:numFmt w:val="lowerRoman"/>
      <w:lvlText w:val="%6."/>
      <w:lvlJc w:val="righ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9" w:tentative="1">
      <w:start w:val="1"/>
      <w:numFmt w:val="lowerLetter"/>
      <w:lvlText w:val="%8)"/>
      <w:lvlJc w:val="left"/>
      <w:pPr>
        <w:tabs>
          <w:tab w:val="num" w:pos="3774"/>
        </w:tabs>
        <w:ind w:left="3774" w:hanging="420"/>
      </w:pPr>
    </w:lvl>
    <w:lvl w:ilvl="8" w:tplc="0409001B" w:tentative="1">
      <w:start w:val="1"/>
      <w:numFmt w:val="lowerRoman"/>
      <w:lvlText w:val="%9."/>
      <w:lvlJc w:val="right"/>
      <w:pPr>
        <w:tabs>
          <w:tab w:val="num" w:pos="4194"/>
        </w:tabs>
        <w:ind w:left="4194" w:hanging="420"/>
      </w:pPr>
    </w:lvl>
  </w:abstractNum>
  <w:abstractNum w:abstractNumId="2" w15:restartNumberingAfterBreak="0">
    <w:nsid w:val="12562C7F"/>
    <w:multiLevelType w:val="hybridMultilevel"/>
    <w:tmpl w:val="967EDC54"/>
    <w:lvl w:ilvl="0" w:tplc="04090003">
      <w:start w:val="1"/>
      <w:numFmt w:val="bullet"/>
      <w:lvlText w:val=""/>
      <w:lvlJc w:val="left"/>
      <w:pPr>
        <w:tabs>
          <w:tab w:val="num" w:pos="990"/>
        </w:tabs>
        <w:ind w:left="990" w:hanging="420"/>
      </w:pPr>
      <w:rPr>
        <w:rFonts w:ascii="Wingdings" w:hAnsi="Wingdings" w:hint="default"/>
      </w:rPr>
    </w:lvl>
    <w:lvl w:ilvl="1" w:tplc="04090003" w:tentative="1">
      <w:start w:val="1"/>
      <w:numFmt w:val="bullet"/>
      <w:lvlText w:val=""/>
      <w:lvlJc w:val="left"/>
      <w:pPr>
        <w:tabs>
          <w:tab w:val="num" w:pos="1410"/>
        </w:tabs>
        <w:ind w:left="1410" w:hanging="420"/>
      </w:pPr>
      <w:rPr>
        <w:rFonts w:ascii="Wingdings" w:hAnsi="Wingdings" w:hint="default"/>
      </w:rPr>
    </w:lvl>
    <w:lvl w:ilvl="2" w:tplc="04090005"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3" w:tentative="1">
      <w:start w:val="1"/>
      <w:numFmt w:val="bullet"/>
      <w:lvlText w:val=""/>
      <w:lvlJc w:val="left"/>
      <w:pPr>
        <w:tabs>
          <w:tab w:val="num" w:pos="2670"/>
        </w:tabs>
        <w:ind w:left="2670" w:hanging="420"/>
      </w:pPr>
      <w:rPr>
        <w:rFonts w:ascii="Wingdings" w:hAnsi="Wingdings" w:hint="default"/>
      </w:rPr>
    </w:lvl>
    <w:lvl w:ilvl="5" w:tplc="04090005"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3" w:tentative="1">
      <w:start w:val="1"/>
      <w:numFmt w:val="bullet"/>
      <w:lvlText w:val=""/>
      <w:lvlJc w:val="left"/>
      <w:pPr>
        <w:tabs>
          <w:tab w:val="num" w:pos="3930"/>
        </w:tabs>
        <w:ind w:left="3930" w:hanging="420"/>
      </w:pPr>
      <w:rPr>
        <w:rFonts w:ascii="Wingdings" w:hAnsi="Wingdings" w:hint="default"/>
      </w:rPr>
    </w:lvl>
    <w:lvl w:ilvl="8" w:tplc="04090005" w:tentative="1">
      <w:start w:val="1"/>
      <w:numFmt w:val="bullet"/>
      <w:lvlText w:val=""/>
      <w:lvlJc w:val="left"/>
      <w:pPr>
        <w:tabs>
          <w:tab w:val="num" w:pos="4350"/>
        </w:tabs>
        <w:ind w:left="4350" w:hanging="420"/>
      </w:pPr>
      <w:rPr>
        <w:rFonts w:ascii="Wingdings" w:hAnsi="Wingdings" w:hint="default"/>
      </w:rPr>
    </w:lvl>
  </w:abstractNum>
  <w:abstractNum w:abstractNumId="3" w15:restartNumberingAfterBreak="0">
    <w:nsid w:val="14176AD9"/>
    <w:multiLevelType w:val="hybridMultilevel"/>
    <w:tmpl w:val="EE98FD78"/>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1E100162"/>
    <w:multiLevelType w:val="hybridMultilevel"/>
    <w:tmpl w:val="2E5030B2"/>
    <w:lvl w:ilvl="0" w:tplc="A1164FF2">
      <w:start w:val="2"/>
      <w:numFmt w:val="japaneseCounting"/>
      <w:lvlText w:val="第%1，"/>
      <w:lvlJc w:val="left"/>
      <w:pPr>
        <w:tabs>
          <w:tab w:val="num" w:pos="1395"/>
        </w:tabs>
        <w:ind w:left="1395" w:hanging="855"/>
      </w:pPr>
      <w:rPr>
        <w:rFonts w:hint="default"/>
      </w:rPr>
    </w:lvl>
    <w:lvl w:ilvl="1" w:tplc="8116974C">
      <w:start w:val="1"/>
      <w:numFmt w:val="decimalEnclosedCircle"/>
      <w:lvlText w:val="%2"/>
      <w:lvlJc w:val="left"/>
      <w:pPr>
        <w:tabs>
          <w:tab w:val="num" w:pos="1395"/>
        </w:tabs>
        <w:ind w:left="1395" w:hanging="435"/>
      </w:pPr>
      <w:rPr>
        <w:rFonts w:hint="default"/>
      </w:r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5" w15:restartNumberingAfterBreak="0">
    <w:nsid w:val="2CAE5A1D"/>
    <w:multiLevelType w:val="hybridMultilevel"/>
    <w:tmpl w:val="84C05C80"/>
    <w:lvl w:ilvl="0" w:tplc="3FC27C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2E290CAF"/>
    <w:multiLevelType w:val="multilevel"/>
    <w:tmpl w:val="2E290CAF"/>
    <w:lvl w:ilvl="0">
      <w:start w:val="1"/>
      <w:numFmt w:val="japaneseCounting"/>
      <w:lvlText w:val="第%1章"/>
      <w:lvlJc w:val="left"/>
      <w:pPr>
        <w:ind w:left="1685" w:hanging="1125"/>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7" w15:restartNumberingAfterBreak="0">
    <w:nsid w:val="345267C4"/>
    <w:multiLevelType w:val="hybridMultilevel"/>
    <w:tmpl w:val="1C08E1B8"/>
    <w:lvl w:ilvl="0" w:tplc="04090001">
      <w:start w:val="1"/>
      <w:numFmt w:val="bullet"/>
      <w:lvlText w:val=""/>
      <w:lvlJc w:val="left"/>
      <w:pPr>
        <w:ind w:left="825" w:hanging="420"/>
      </w:pPr>
      <w:rPr>
        <w:rFonts w:ascii="Wingdings" w:hAnsi="Wingdings" w:hint="default"/>
      </w:rPr>
    </w:lvl>
    <w:lvl w:ilvl="1" w:tplc="04090003" w:tentative="1">
      <w:start w:val="1"/>
      <w:numFmt w:val="bullet"/>
      <w:lvlText w:val=""/>
      <w:lvlJc w:val="left"/>
      <w:pPr>
        <w:ind w:left="1245" w:hanging="420"/>
      </w:pPr>
      <w:rPr>
        <w:rFonts w:ascii="Wingdings" w:hAnsi="Wingdings" w:hint="default"/>
      </w:rPr>
    </w:lvl>
    <w:lvl w:ilvl="2" w:tplc="04090005"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3" w:tentative="1">
      <w:start w:val="1"/>
      <w:numFmt w:val="bullet"/>
      <w:lvlText w:val=""/>
      <w:lvlJc w:val="left"/>
      <w:pPr>
        <w:ind w:left="2505" w:hanging="420"/>
      </w:pPr>
      <w:rPr>
        <w:rFonts w:ascii="Wingdings" w:hAnsi="Wingdings" w:hint="default"/>
      </w:rPr>
    </w:lvl>
    <w:lvl w:ilvl="5" w:tplc="04090005"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3" w:tentative="1">
      <w:start w:val="1"/>
      <w:numFmt w:val="bullet"/>
      <w:lvlText w:val=""/>
      <w:lvlJc w:val="left"/>
      <w:pPr>
        <w:ind w:left="3765" w:hanging="420"/>
      </w:pPr>
      <w:rPr>
        <w:rFonts w:ascii="Wingdings" w:hAnsi="Wingdings" w:hint="default"/>
      </w:rPr>
    </w:lvl>
    <w:lvl w:ilvl="8" w:tplc="04090005" w:tentative="1">
      <w:start w:val="1"/>
      <w:numFmt w:val="bullet"/>
      <w:lvlText w:val=""/>
      <w:lvlJc w:val="left"/>
      <w:pPr>
        <w:ind w:left="4185" w:hanging="420"/>
      </w:pPr>
      <w:rPr>
        <w:rFonts w:ascii="Wingdings" w:hAnsi="Wingdings" w:hint="default"/>
      </w:rPr>
    </w:lvl>
  </w:abstractNum>
  <w:abstractNum w:abstractNumId="8" w15:restartNumberingAfterBreak="0">
    <w:nsid w:val="3B806484"/>
    <w:multiLevelType w:val="hybridMultilevel"/>
    <w:tmpl w:val="B478085C"/>
    <w:lvl w:ilvl="0" w:tplc="332210A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44BA47AC"/>
    <w:multiLevelType w:val="multilevel"/>
    <w:tmpl w:val="44BA47AC"/>
    <w:lvl w:ilvl="0">
      <w:start w:val="1"/>
      <w:numFmt w:val="chineseCountingThousand"/>
      <w:suff w:val="space"/>
      <w:lvlText w:val="第%1章"/>
      <w:lvlJc w:val="left"/>
      <w:pPr>
        <w:ind w:left="0" w:firstLine="0"/>
      </w:pPr>
      <w:rPr>
        <w:rFonts w:ascii="华文中宋" w:eastAsia="华文中宋" w:hAnsi="华文中宋" w:hint="default"/>
        <w:b w:val="0"/>
        <w:i w:val="0"/>
        <w:color w:val="auto"/>
        <w:sz w:val="32"/>
        <w:szCs w:val="32"/>
        <w:u w:val="none"/>
      </w:rPr>
    </w:lvl>
    <w:lvl w:ilvl="1">
      <w:start w:val="1"/>
      <w:numFmt w:val="chineseCountingThousand"/>
      <w:suff w:val="space"/>
      <w:lvlText w:val="第%2节"/>
      <w:lvlJc w:val="left"/>
      <w:pPr>
        <w:ind w:left="0" w:firstLine="0"/>
      </w:pPr>
      <w:rPr>
        <w:rFonts w:ascii="Arial" w:eastAsia="仿宋_GB2312" w:hAnsi="Arial" w:hint="default"/>
        <w:b/>
        <w:i w:val="0"/>
        <w:color w:val="auto"/>
        <w:sz w:val="28"/>
        <w:u w:val="none"/>
      </w:rPr>
    </w:lvl>
    <w:lvl w:ilvl="2">
      <w:start w:val="1"/>
      <w:numFmt w:val="chineseCountingThousand"/>
      <w:lvlRestart w:val="0"/>
      <w:pStyle w:val="YS3-"/>
      <w:suff w:val="space"/>
      <w:lvlText w:val="第%3条"/>
      <w:lvlJc w:val="left"/>
      <w:pPr>
        <w:ind w:left="709" w:firstLine="0"/>
      </w:pPr>
      <w:rPr>
        <w:rFonts w:ascii="Arial" w:eastAsia="仿宋_GB2312" w:hAnsi="Arial" w:hint="default"/>
        <w:b/>
        <w:i w:val="0"/>
        <w:sz w:val="32"/>
        <w:szCs w:val="32"/>
        <w:u w:val="none"/>
        <w:lang w:val="en-US"/>
      </w:rPr>
    </w:lvl>
    <w:lvl w:ilvl="3">
      <w:start w:val="1"/>
      <w:numFmt w:val="chineseCountingThousand"/>
      <w:suff w:val="space"/>
      <w:lvlText w:val="（%4）"/>
      <w:lvlJc w:val="left"/>
      <w:pPr>
        <w:ind w:left="0" w:firstLine="0"/>
      </w:pPr>
      <w:rPr>
        <w:rFonts w:ascii="Arial" w:eastAsia="仿宋_GB2312" w:hAnsi="Arial" w:hint="default"/>
        <w:b w:val="0"/>
        <w:i w:val="0"/>
        <w:color w:val="auto"/>
        <w:sz w:val="28"/>
      </w:rPr>
    </w:lvl>
    <w:lvl w:ilvl="4">
      <w:start w:val="1"/>
      <w:numFmt w:val="decimal"/>
      <w:suff w:val="space"/>
      <w:lvlText w:val="%5．"/>
      <w:lvlJc w:val="left"/>
      <w:pPr>
        <w:ind w:left="0" w:firstLine="0"/>
      </w:pPr>
      <w:rPr>
        <w:rFonts w:ascii="Arial" w:eastAsia="仿宋_" w:hAnsi="Arial" w:hint="default"/>
        <w:b w:val="0"/>
        <w:i w:val="0"/>
        <w:color w:val="auto"/>
        <w:sz w:val="28"/>
      </w:rPr>
    </w:lvl>
    <w:lvl w:ilvl="5">
      <w:start w:val="1"/>
      <w:numFmt w:val="none"/>
      <w:suff w:val="nothing"/>
      <w:lvlText w:val="%6"/>
      <w:lvlJc w:val="left"/>
      <w:pPr>
        <w:ind w:left="0" w:firstLine="0"/>
      </w:pPr>
      <w:rPr>
        <w:rFonts w:ascii="Arial" w:eastAsia="仿宋_" w:hAnsi="Arial" w:hint="default"/>
        <w:b w:val="0"/>
        <w:i w:val="0"/>
        <w:color w:val="auto"/>
        <w:sz w:val="28"/>
      </w:rPr>
    </w:lvl>
    <w:lvl w:ilvl="6">
      <w:start w:val="1"/>
      <w:numFmt w:val="none"/>
      <w:suff w:val="nothing"/>
      <w:lvlText w:val="%7"/>
      <w:lvlJc w:val="left"/>
      <w:pPr>
        <w:ind w:left="0" w:firstLine="0"/>
      </w:pPr>
      <w:rPr>
        <w:rFonts w:hint="eastAsia"/>
      </w:rPr>
    </w:lvl>
    <w:lvl w:ilvl="7">
      <w:start w:val="1"/>
      <w:numFmt w:val="none"/>
      <w:suff w:val="nothing"/>
      <w:lvlText w:val="%8"/>
      <w:lvlJc w:val="left"/>
      <w:pPr>
        <w:ind w:left="0" w:firstLine="0"/>
      </w:pPr>
      <w:rPr>
        <w:rFonts w:hint="eastAsia"/>
      </w:rPr>
    </w:lvl>
    <w:lvl w:ilvl="8">
      <w:start w:val="1"/>
      <w:numFmt w:val="none"/>
      <w:suff w:val="nothing"/>
      <w:lvlText w:val="%9"/>
      <w:lvlJc w:val="left"/>
      <w:pPr>
        <w:ind w:left="0" w:firstLine="0"/>
      </w:pPr>
      <w:rPr>
        <w:rFonts w:hint="eastAsia"/>
      </w:rPr>
    </w:lvl>
  </w:abstractNum>
  <w:abstractNum w:abstractNumId="10" w15:restartNumberingAfterBreak="0">
    <w:nsid w:val="46127085"/>
    <w:multiLevelType w:val="hybridMultilevel"/>
    <w:tmpl w:val="D28613AA"/>
    <w:lvl w:ilvl="0" w:tplc="04090003">
      <w:start w:val="1"/>
      <w:numFmt w:val="bullet"/>
      <w:lvlText w:val=""/>
      <w:lvlJc w:val="left"/>
      <w:pPr>
        <w:tabs>
          <w:tab w:val="num" w:pos="982"/>
        </w:tabs>
        <w:ind w:left="982" w:hanging="420"/>
      </w:pPr>
      <w:rPr>
        <w:rFonts w:ascii="Wingdings" w:hAnsi="Wingdings" w:hint="default"/>
      </w:rPr>
    </w:lvl>
    <w:lvl w:ilvl="1" w:tplc="04090003" w:tentative="1">
      <w:start w:val="1"/>
      <w:numFmt w:val="bullet"/>
      <w:lvlText w:val=""/>
      <w:lvlJc w:val="left"/>
      <w:pPr>
        <w:tabs>
          <w:tab w:val="num" w:pos="1402"/>
        </w:tabs>
        <w:ind w:left="1402" w:hanging="420"/>
      </w:pPr>
      <w:rPr>
        <w:rFonts w:ascii="Wingdings" w:hAnsi="Wingdings" w:hint="default"/>
      </w:rPr>
    </w:lvl>
    <w:lvl w:ilvl="2" w:tplc="04090005"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3" w:tentative="1">
      <w:start w:val="1"/>
      <w:numFmt w:val="bullet"/>
      <w:lvlText w:val=""/>
      <w:lvlJc w:val="left"/>
      <w:pPr>
        <w:tabs>
          <w:tab w:val="num" w:pos="2662"/>
        </w:tabs>
        <w:ind w:left="2662" w:hanging="420"/>
      </w:pPr>
      <w:rPr>
        <w:rFonts w:ascii="Wingdings" w:hAnsi="Wingdings" w:hint="default"/>
      </w:rPr>
    </w:lvl>
    <w:lvl w:ilvl="5" w:tplc="04090005"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3" w:tentative="1">
      <w:start w:val="1"/>
      <w:numFmt w:val="bullet"/>
      <w:lvlText w:val=""/>
      <w:lvlJc w:val="left"/>
      <w:pPr>
        <w:tabs>
          <w:tab w:val="num" w:pos="3922"/>
        </w:tabs>
        <w:ind w:left="3922" w:hanging="420"/>
      </w:pPr>
      <w:rPr>
        <w:rFonts w:ascii="Wingdings" w:hAnsi="Wingdings" w:hint="default"/>
      </w:rPr>
    </w:lvl>
    <w:lvl w:ilvl="8" w:tplc="04090005" w:tentative="1">
      <w:start w:val="1"/>
      <w:numFmt w:val="bullet"/>
      <w:lvlText w:val=""/>
      <w:lvlJc w:val="left"/>
      <w:pPr>
        <w:tabs>
          <w:tab w:val="num" w:pos="4342"/>
        </w:tabs>
        <w:ind w:left="4342" w:hanging="420"/>
      </w:pPr>
      <w:rPr>
        <w:rFonts w:ascii="Wingdings" w:hAnsi="Wingdings" w:hint="default"/>
      </w:rPr>
    </w:lvl>
  </w:abstractNum>
  <w:abstractNum w:abstractNumId="11" w15:restartNumberingAfterBreak="0">
    <w:nsid w:val="4AA43035"/>
    <w:multiLevelType w:val="multilevel"/>
    <w:tmpl w:val="4AA43035"/>
    <w:lvl w:ilvl="0">
      <w:start w:val="1"/>
      <w:numFmt w:val="none"/>
      <w:lvlText w:val="一、"/>
      <w:lvlJc w:val="left"/>
      <w:pPr>
        <w:ind w:left="1495" w:hanging="720"/>
      </w:pPr>
      <w:rPr>
        <w:rFonts w:hint="default"/>
      </w:rPr>
    </w:lvl>
    <w:lvl w:ilvl="1">
      <w:start w:val="1"/>
      <w:numFmt w:val="lowerLetter"/>
      <w:lvlText w:val="%2)"/>
      <w:lvlJc w:val="left"/>
      <w:pPr>
        <w:ind w:left="1615" w:hanging="420"/>
      </w:pPr>
    </w:lvl>
    <w:lvl w:ilvl="2">
      <w:start w:val="1"/>
      <w:numFmt w:val="lowerRoman"/>
      <w:lvlText w:val="%3."/>
      <w:lvlJc w:val="right"/>
      <w:pPr>
        <w:ind w:left="2035" w:hanging="420"/>
      </w:pPr>
    </w:lvl>
    <w:lvl w:ilvl="3">
      <w:start w:val="1"/>
      <w:numFmt w:val="decimal"/>
      <w:lvlText w:val="%4."/>
      <w:lvlJc w:val="left"/>
      <w:pPr>
        <w:ind w:left="2455" w:hanging="420"/>
      </w:pPr>
    </w:lvl>
    <w:lvl w:ilvl="4">
      <w:start w:val="1"/>
      <w:numFmt w:val="lowerLetter"/>
      <w:lvlText w:val="%5)"/>
      <w:lvlJc w:val="left"/>
      <w:pPr>
        <w:ind w:left="2875" w:hanging="420"/>
      </w:pPr>
    </w:lvl>
    <w:lvl w:ilvl="5">
      <w:start w:val="1"/>
      <w:numFmt w:val="lowerRoman"/>
      <w:lvlText w:val="%6."/>
      <w:lvlJc w:val="right"/>
      <w:pPr>
        <w:ind w:left="3295" w:hanging="420"/>
      </w:pPr>
    </w:lvl>
    <w:lvl w:ilvl="6">
      <w:start w:val="1"/>
      <w:numFmt w:val="decimal"/>
      <w:lvlText w:val="%7."/>
      <w:lvlJc w:val="left"/>
      <w:pPr>
        <w:ind w:left="3715" w:hanging="420"/>
      </w:pPr>
    </w:lvl>
    <w:lvl w:ilvl="7">
      <w:start w:val="1"/>
      <w:numFmt w:val="lowerLetter"/>
      <w:lvlText w:val="%8)"/>
      <w:lvlJc w:val="left"/>
      <w:pPr>
        <w:ind w:left="4135" w:hanging="420"/>
      </w:pPr>
    </w:lvl>
    <w:lvl w:ilvl="8">
      <w:start w:val="1"/>
      <w:numFmt w:val="lowerRoman"/>
      <w:lvlText w:val="%9."/>
      <w:lvlJc w:val="right"/>
      <w:pPr>
        <w:ind w:left="4555" w:hanging="420"/>
      </w:pPr>
    </w:lvl>
  </w:abstractNum>
  <w:abstractNum w:abstractNumId="12" w15:restartNumberingAfterBreak="0">
    <w:nsid w:val="4CD001AE"/>
    <w:multiLevelType w:val="hybridMultilevel"/>
    <w:tmpl w:val="8840A1B8"/>
    <w:lvl w:ilvl="0" w:tplc="04090003">
      <w:start w:val="1"/>
      <w:numFmt w:val="bullet"/>
      <w:lvlText w:val=""/>
      <w:lvlJc w:val="left"/>
      <w:pPr>
        <w:tabs>
          <w:tab w:val="num" w:pos="982"/>
        </w:tabs>
        <w:ind w:left="982" w:hanging="420"/>
      </w:pPr>
      <w:rPr>
        <w:rFonts w:ascii="Wingdings" w:hAnsi="Wingdings" w:hint="default"/>
      </w:rPr>
    </w:lvl>
    <w:lvl w:ilvl="1" w:tplc="04090003" w:tentative="1">
      <w:start w:val="1"/>
      <w:numFmt w:val="bullet"/>
      <w:lvlText w:val=""/>
      <w:lvlJc w:val="left"/>
      <w:pPr>
        <w:tabs>
          <w:tab w:val="num" w:pos="1402"/>
        </w:tabs>
        <w:ind w:left="1402" w:hanging="420"/>
      </w:pPr>
      <w:rPr>
        <w:rFonts w:ascii="Wingdings" w:hAnsi="Wingdings" w:hint="default"/>
      </w:rPr>
    </w:lvl>
    <w:lvl w:ilvl="2" w:tplc="04090005"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3" w:tentative="1">
      <w:start w:val="1"/>
      <w:numFmt w:val="bullet"/>
      <w:lvlText w:val=""/>
      <w:lvlJc w:val="left"/>
      <w:pPr>
        <w:tabs>
          <w:tab w:val="num" w:pos="2662"/>
        </w:tabs>
        <w:ind w:left="2662" w:hanging="420"/>
      </w:pPr>
      <w:rPr>
        <w:rFonts w:ascii="Wingdings" w:hAnsi="Wingdings" w:hint="default"/>
      </w:rPr>
    </w:lvl>
    <w:lvl w:ilvl="5" w:tplc="04090005"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3" w:tentative="1">
      <w:start w:val="1"/>
      <w:numFmt w:val="bullet"/>
      <w:lvlText w:val=""/>
      <w:lvlJc w:val="left"/>
      <w:pPr>
        <w:tabs>
          <w:tab w:val="num" w:pos="3922"/>
        </w:tabs>
        <w:ind w:left="3922" w:hanging="420"/>
      </w:pPr>
      <w:rPr>
        <w:rFonts w:ascii="Wingdings" w:hAnsi="Wingdings" w:hint="default"/>
      </w:rPr>
    </w:lvl>
    <w:lvl w:ilvl="8" w:tplc="04090005" w:tentative="1">
      <w:start w:val="1"/>
      <w:numFmt w:val="bullet"/>
      <w:lvlText w:val=""/>
      <w:lvlJc w:val="left"/>
      <w:pPr>
        <w:tabs>
          <w:tab w:val="num" w:pos="4342"/>
        </w:tabs>
        <w:ind w:left="4342" w:hanging="420"/>
      </w:pPr>
      <w:rPr>
        <w:rFonts w:ascii="Wingdings" w:hAnsi="Wingdings" w:hint="default"/>
      </w:rPr>
    </w:lvl>
  </w:abstractNum>
  <w:abstractNum w:abstractNumId="13" w15:restartNumberingAfterBreak="0">
    <w:nsid w:val="4EFA075E"/>
    <w:multiLevelType w:val="hybridMultilevel"/>
    <w:tmpl w:val="F78079AC"/>
    <w:lvl w:ilvl="0" w:tplc="1AF69C2E">
      <w:start w:val="1"/>
      <w:numFmt w:val="decimal"/>
      <w:lvlText w:val="%1、"/>
      <w:lvlJc w:val="left"/>
      <w:pPr>
        <w:tabs>
          <w:tab w:val="num" w:pos="470"/>
        </w:tabs>
        <w:ind w:left="470" w:hanging="360"/>
      </w:pPr>
      <w:rPr>
        <w:rFonts w:hint="default"/>
      </w:rPr>
    </w:lvl>
    <w:lvl w:ilvl="1" w:tplc="04090019" w:tentative="1">
      <w:start w:val="1"/>
      <w:numFmt w:val="lowerLetter"/>
      <w:lvlText w:val="%2)"/>
      <w:lvlJc w:val="left"/>
      <w:pPr>
        <w:tabs>
          <w:tab w:val="num" w:pos="950"/>
        </w:tabs>
        <w:ind w:left="950" w:hanging="420"/>
      </w:pPr>
    </w:lvl>
    <w:lvl w:ilvl="2" w:tplc="0409001B" w:tentative="1">
      <w:start w:val="1"/>
      <w:numFmt w:val="lowerRoman"/>
      <w:lvlText w:val="%3."/>
      <w:lvlJc w:val="right"/>
      <w:pPr>
        <w:tabs>
          <w:tab w:val="num" w:pos="1370"/>
        </w:tabs>
        <w:ind w:left="1370" w:hanging="420"/>
      </w:pPr>
    </w:lvl>
    <w:lvl w:ilvl="3" w:tplc="0409000F" w:tentative="1">
      <w:start w:val="1"/>
      <w:numFmt w:val="decimal"/>
      <w:lvlText w:val="%4."/>
      <w:lvlJc w:val="left"/>
      <w:pPr>
        <w:tabs>
          <w:tab w:val="num" w:pos="1790"/>
        </w:tabs>
        <w:ind w:left="1790" w:hanging="420"/>
      </w:pPr>
    </w:lvl>
    <w:lvl w:ilvl="4" w:tplc="04090019" w:tentative="1">
      <w:start w:val="1"/>
      <w:numFmt w:val="lowerLetter"/>
      <w:lvlText w:val="%5)"/>
      <w:lvlJc w:val="left"/>
      <w:pPr>
        <w:tabs>
          <w:tab w:val="num" w:pos="2210"/>
        </w:tabs>
        <w:ind w:left="2210" w:hanging="420"/>
      </w:pPr>
    </w:lvl>
    <w:lvl w:ilvl="5" w:tplc="0409001B" w:tentative="1">
      <w:start w:val="1"/>
      <w:numFmt w:val="lowerRoman"/>
      <w:lvlText w:val="%6."/>
      <w:lvlJc w:val="right"/>
      <w:pPr>
        <w:tabs>
          <w:tab w:val="num" w:pos="2630"/>
        </w:tabs>
        <w:ind w:left="2630" w:hanging="420"/>
      </w:pPr>
    </w:lvl>
    <w:lvl w:ilvl="6" w:tplc="0409000F" w:tentative="1">
      <w:start w:val="1"/>
      <w:numFmt w:val="decimal"/>
      <w:lvlText w:val="%7."/>
      <w:lvlJc w:val="left"/>
      <w:pPr>
        <w:tabs>
          <w:tab w:val="num" w:pos="3050"/>
        </w:tabs>
        <w:ind w:left="3050" w:hanging="420"/>
      </w:pPr>
    </w:lvl>
    <w:lvl w:ilvl="7" w:tplc="04090019" w:tentative="1">
      <w:start w:val="1"/>
      <w:numFmt w:val="lowerLetter"/>
      <w:lvlText w:val="%8)"/>
      <w:lvlJc w:val="left"/>
      <w:pPr>
        <w:tabs>
          <w:tab w:val="num" w:pos="3470"/>
        </w:tabs>
        <w:ind w:left="3470" w:hanging="420"/>
      </w:pPr>
    </w:lvl>
    <w:lvl w:ilvl="8" w:tplc="0409001B" w:tentative="1">
      <w:start w:val="1"/>
      <w:numFmt w:val="lowerRoman"/>
      <w:lvlText w:val="%9."/>
      <w:lvlJc w:val="right"/>
      <w:pPr>
        <w:tabs>
          <w:tab w:val="num" w:pos="3890"/>
        </w:tabs>
        <w:ind w:left="3890" w:hanging="420"/>
      </w:pPr>
    </w:lvl>
  </w:abstractNum>
  <w:abstractNum w:abstractNumId="14" w15:restartNumberingAfterBreak="0">
    <w:nsid w:val="51614661"/>
    <w:multiLevelType w:val="hybridMultilevel"/>
    <w:tmpl w:val="D71CCD30"/>
    <w:lvl w:ilvl="0" w:tplc="B1522522">
      <w:start w:val="1"/>
      <w:numFmt w:val="japaneseCounting"/>
      <w:lvlText w:val="第%1，"/>
      <w:lvlJc w:val="left"/>
      <w:pPr>
        <w:tabs>
          <w:tab w:val="num" w:pos="1409"/>
        </w:tabs>
        <w:ind w:left="1409" w:hanging="855"/>
      </w:pPr>
      <w:rPr>
        <w:rFonts w:hint="default"/>
      </w:rPr>
    </w:lvl>
    <w:lvl w:ilvl="1" w:tplc="04090019" w:tentative="1">
      <w:start w:val="1"/>
      <w:numFmt w:val="lowerLetter"/>
      <w:lvlText w:val="%2)"/>
      <w:lvlJc w:val="left"/>
      <w:pPr>
        <w:tabs>
          <w:tab w:val="num" w:pos="1394"/>
        </w:tabs>
        <w:ind w:left="1394" w:hanging="420"/>
      </w:pPr>
    </w:lvl>
    <w:lvl w:ilvl="2" w:tplc="0409001B" w:tentative="1">
      <w:start w:val="1"/>
      <w:numFmt w:val="lowerRoman"/>
      <w:lvlText w:val="%3."/>
      <w:lvlJc w:val="right"/>
      <w:pPr>
        <w:tabs>
          <w:tab w:val="num" w:pos="1814"/>
        </w:tabs>
        <w:ind w:left="1814" w:hanging="420"/>
      </w:pPr>
    </w:lvl>
    <w:lvl w:ilvl="3" w:tplc="0409000F" w:tentative="1">
      <w:start w:val="1"/>
      <w:numFmt w:val="decimal"/>
      <w:lvlText w:val="%4."/>
      <w:lvlJc w:val="left"/>
      <w:pPr>
        <w:tabs>
          <w:tab w:val="num" w:pos="2234"/>
        </w:tabs>
        <w:ind w:left="2234" w:hanging="420"/>
      </w:pPr>
    </w:lvl>
    <w:lvl w:ilvl="4" w:tplc="04090019" w:tentative="1">
      <w:start w:val="1"/>
      <w:numFmt w:val="lowerLetter"/>
      <w:lvlText w:val="%5)"/>
      <w:lvlJc w:val="left"/>
      <w:pPr>
        <w:tabs>
          <w:tab w:val="num" w:pos="2654"/>
        </w:tabs>
        <w:ind w:left="2654" w:hanging="420"/>
      </w:pPr>
    </w:lvl>
    <w:lvl w:ilvl="5" w:tplc="0409001B" w:tentative="1">
      <w:start w:val="1"/>
      <w:numFmt w:val="lowerRoman"/>
      <w:lvlText w:val="%6."/>
      <w:lvlJc w:val="right"/>
      <w:pPr>
        <w:tabs>
          <w:tab w:val="num" w:pos="3074"/>
        </w:tabs>
        <w:ind w:left="3074" w:hanging="420"/>
      </w:pPr>
    </w:lvl>
    <w:lvl w:ilvl="6" w:tplc="0409000F" w:tentative="1">
      <w:start w:val="1"/>
      <w:numFmt w:val="decimal"/>
      <w:lvlText w:val="%7."/>
      <w:lvlJc w:val="left"/>
      <w:pPr>
        <w:tabs>
          <w:tab w:val="num" w:pos="3494"/>
        </w:tabs>
        <w:ind w:left="3494" w:hanging="420"/>
      </w:pPr>
    </w:lvl>
    <w:lvl w:ilvl="7" w:tplc="04090019" w:tentative="1">
      <w:start w:val="1"/>
      <w:numFmt w:val="lowerLetter"/>
      <w:lvlText w:val="%8)"/>
      <w:lvlJc w:val="left"/>
      <w:pPr>
        <w:tabs>
          <w:tab w:val="num" w:pos="3914"/>
        </w:tabs>
        <w:ind w:left="3914" w:hanging="420"/>
      </w:pPr>
    </w:lvl>
    <w:lvl w:ilvl="8" w:tplc="0409001B" w:tentative="1">
      <w:start w:val="1"/>
      <w:numFmt w:val="lowerRoman"/>
      <w:lvlText w:val="%9."/>
      <w:lvlJc w:val="right"/>
      <w:pPr>
        <w:tabs>
          <w:tab w:val="num" w:pos="4334"/>
        </w:tabs>
        <w:ind w:left="4334" w:hanging="420"/>
      </w:pPr>
    </w:lvl>
  </w:abstractNum>
  <w:abstractNum w:abstractNumId="15" w15:restartNumberingAfterBreak="0">
    <w:nsid w:val="583BDD0D"/>
    <w:multiLevelType w:val="singleLevel"/>
    <w:tmpl w:val="583BDD0D"/>
    <w:lvl w:ilvl="0">
      <w:start w:val="2"/>
      <w:numFmt w:val="chineseCounting"/>
      <w:suff w:val="nothing"/>
      <w:lvlText w:val="%1、"/>
      <w:lvlJc w:val="left"/>
    </w:lvl>
  </w:abstractNum>
  <w:abstractNum w:abstractNumId="16" w15:restartNumberingAfterBreak="0">
    <w:nsid w:val="5842B446"/>
    <w:multiLevelType w:val="singleLevel"/>
    <w:tmpl w:val="5842B446"/>
    <w:lvl w:ilvl="0">
      <w:start w:val="1"/>
      <w:numFmt w:val="chineseCounting"/>
      <w:suff w:val="space"/>
      <w:lvlText w:val="第%1条"/>
      <w:lvlJc w:val="left"/>
      <w:rPr>
        <w:rFonts w:cs="Times New Roman"/>
      </w:rPr>
    </w:lvl>
  </w:abstractNum>
  <w:abstractNum w:abstractNumId="17" w15:restartNumberingAfterBreak="0">
    <w:nsid w:val="62EE105C"/>
    <w:multiLevelType w:val="hybridMultilevel"/>
    <w:tmpl w:val="8A347CE2"/>
    <w:lvl w:ilvl="0" w:tplc="E0E41D12">
      <w:start w:val="3"/>
      <w:numFmt w:val="japaneseCounting"/>
      <w:lvlText w:val="%1、"/>
      <w:lvlJc w:val="left"/>
      <w:pPr>
        <w:tabs>
          <w:tab w:val="num" w:pos="1134"/>
        </w:tabs>
        <w:ind w:left="1134" w:hanging="720"/>
      </w:pPr>
      <w:rPr>
        <w:rFonts w:hint="default"/>
      </w:rPr>
    </w:lvl>
    <w:lvl w:ilvl="1" w:tplc="04090019" w:tentative="1">
      <w:start w:val="1"/>
      <w:numFmt w:val="lowerLetter"/>
      <w:lvlText w:val="%2)"/>
      <w:lvlJc w:val="left"/>
      <w:pPr>
        <w:tabs>
          <w:tab w:val="num" w:pos="1254"/>
        </w:tabs>
        <w:ind w:left="1254" w:hanging="420"/>
      </w:pPr>
    </w:lvl>
    <w:lvl w:ilvl="2" w:tplc="0409001B" w:tentative="1">
      <w:start w:val="1"/>
      <w:numFmt w:val="lowerRoman"/>
      <w:lvlText w:val="%3."/>
      <w:lvlJc w:val="righ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9" w:tentative="1">
      <w:start w:val="1"/>
      <w:numFmt w:val="lowerLetter"/>
      <w:lvlText w:val="%5)"/>
      <w:lvlJc w:val="left"/>
      <w:pPr>
        <w:tabs>
          <w:tab w:val="num" w:pos="2514"/>
        </w:tabs>
        <w:ind w:left="2514" w:hanging="420"/>
      </w:pPr>
    </w:lvl>
    <w:lvl w:ilvl="5" w:tplc="0409001B" w:tentative="1">
      <w:start w:val="1"/>
      <w:numFmt w:val="lowerRoman"/>
      <w:lvlText w:val="%6."/>
      <w:lvlJc w:val="righ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9" w:tentative="1">
      <w:start w:val="1"/>
      <w:numFmt w:val="lowerLetter"/>
      <w:lvlText w:val="%8)"/>
      <w:lvlJc w:val="left"/>
      <w:pPr>
        <w:tabs>
          <w:tab w:val="num" w:pos="3774"/>
        </w:tabs>
        <w:ind w:left="3774" w:hanging="420"/>
      </w:pPr>
    </w:lvl>
    <w:lvl w:ilvl="8" w:tplc="0409001B" w:tentative="1">
      <w:start w:val="1"/>
      <w:numFmt w:val="lowerRoman"/>
      <w:lvlText w:val="%9."/>
      <w:lvlJc w:val="right"/>
      <w:pPr>
        <w:tabs>
          <w:tab w:val="num" w:pos="4194"/>
        </w:tabs>
        <w:ind w:left="4194" w:hanging="420"/>
      </w:pPr>
    </w:lvl>
  </w:abstractNum>
  <w:abstractNum w:abstractNumId="18" w15:restartNumberingAfterBreak="0">
    <w:nsid w:val="66726D9D"/>
    <w:multiLevelType w:val="hybridMultilevel"/>
    <w:tmpl w:val="017A1BEA"/>
    <w:lvl w:ilvl="0" w:tplc="04090003">
      <w:start w:val="1"/>
      <w:numFmt w:val="bullet"/>
      <w:lvlText w:val=""/>
      <w:lvlJc w:val="left"/>
      <w:pPr>
        <w:tabs>
          <w:tab w:val="num" w:pos="990"/>
        </w:tabs>
        <w:ind w:left="990" w:hanging="420"/>
      </w:pPr>
      <w:rPr>
        <w:rFonts w:ascii="Wingdings" w:hAnsi="Wingdings" w:hint="default"/>
      </w:rPr>
    </w:lvl>
    <w:lvl w:ilvl="1" w:tplc="04090003">
      <w:start w:val="1"/>
      <w:numFmt w:val="bullet"/>
      <w:lvlText w:val=""/>
      <w:lvlJc w:val="left"/>
      <w:pPr>
        <w:tabs>
          <w:tab w:val="num" w:pos="1410"/>
        </w:tabs>
        <w:ind w:left="1410" w:hanging="420"/>
      </w:pPr>
      <w:rPr>
        <w:rFonts w:ascii="Wingdings" w:hAnsi="Wingdings" w:hint="default"/>
      </w:rPr>
    </w:lvl>
    <w:lvl w:ilvl="2" w:tplc="04090005"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3" w:tentative="1">
      <w:start w:val="1"/>
      <w:numFmt w:val="bullet"/>
      <w:lvlText w:val=""/>
      <w:lvlJc w:val="left"/>
      <w:pPr>
        <w:tabs>
          <w:tab w:val="num" w:pos="2670"/>
        </w:tabs>
        <w:ind w:left="2670" w:hanging="420"/>
      </w:pPr>
      <w:rPr>
        <w:rFonts w:ascii="Wingdings" w:hAnsi="Wingdings" w:hint="default"/>
      </w:rPr>
    </w:lvl>
    <w:lvl w:ilvl="5" w:tplc="04090005"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3" w:tentative="1">
      <w:start w:val="1"/>
      <w:numFmt w:val="bullet"/>
      <w:lvlText w:val=""/>
      <w:lvlJc w:val="left"/>
      <w:pPr>
        <w:tabs>
          <w:tab w:val="num" w:pos="3930"/>
        </w:tabs>
        <w:ind w:left="3930" w:hanging="420"/>
      </w:pPr>
      <w:rPr>
        <w:rFonts w:ascii="Wingdings" w:hAnsi="Wingdings" w:hint="default"/>
      </w:rPr>
    </w:lvl>
    <w:lvl w:ilvl="8" w:tplc="04090005" w:tentative="1">
      <w:start w:val="1"/>
      <w:numFmt w:val="bullet"/>
      <w:lvlText w:val=""/>
      <w:lvlJc w:val="left"/>
      <w:pPr>
        <w:tabs>
          <w:tab w:val="num" w:pos="4350"/>
        </w:tabs>
        <w:ind w:left="4350" w:hanging="420"/>
      </w:pPr>
      <w:rPr>
        <w:rFonts w:ascii="Wingdings" w:hAnsi="Wingdings" w:hint="default"/>
      </w:rPr>
    </w:lvl>
  </w:abstractNum>
  <w:abstractNum w:abstractNumId="19" w15:restartNumberingAfterBreak="0">
    <w:nsid w:val="696D4F15"/>
    <w:multiLevelType w:val="hybridMultilevel"/>
    <w:tmpl w:val="C6D09EA8"/>
    <w:lvl w:ilvl="0" w:tplc="354E68F4">
      <w:start w:val="4"/>
      <w:numFmt w:val="japaneseCounting"/>
      <w:lvlText w:val="第%1，"/>
      <w:lvlJc w:val="left"/>
      <w:pPr>
        <w:tabs>
          <w:tab w:val="num" w:pos="1409"/>
        </w:tabs>
        <w:ind w:left="1409" w:hanging="855"/>
      </w:pPr>
      <w:rPr>
        <w:rFonts w:hint="default"/>
      </w:rPr>
    </w:lvl>
    <w:lvl w:ilvl="1" w:tplc="04090019" w:tentative="1">
      <w:start w:val="1"/>
      <w:numFmt w:val="lowerLetter"/>
      <w:lvlText w:val="%2)"/>
      <w:lvlJc w:val="left"/>
      <w:pPr>
        <w:tabs>
          <w:tab w:val="num" w:pos="1394"/>
        </w:tabs>
        <w:ind w:left="1394" w:hanging="420"/>
      </w:pPr>
    </w:lvl>
    <w:lvl w:ilvl="2" w:tplc="0409001B" w:tentative="1">
      <w:start w:val="1"/>
      <w:numFmt w:val="lowerRoman"/>
      <w:lvlText w:val="%3."/>
      <w:lvlJc w:val="right"/>
      <w:pPr>
        <w:tabs>
          <w:tab w:val="num" w:pos="1814"/>
        </w:tabs>
        <w:ind w:left="1814" w:hanging="420"/>
      </w:pPr>
    </w:lvl>
    <w:lvl w:ilvl="3" w:tplc="0409000F" w:tentative="1">
      <w:start w:val="1"/>
      <w:numFmt w:val="decimal"/>
      <w:lvlText w:val="%4."/>
      <w:lvlJc w:val="left"/>
      <w:pPr>
        <w:tabs>
          <w:tab w:val="num" w:pos="2234"/>
        </w:tabs>
        <w:ind w:left="2234" w:hanging="420"/>
      </w:pPr>
    </w:lvl>
    <w:lvl w:ilvl="4" w:tplc="04090019" w:tentative="1">
      <w:start w:val="1"/>
      <w:numFmt w:val="lowerLetter"/>
      <w:lvlText w:val="%5)"/>
      <w:lvlJc w:val="left"/>
      <w:pPr>
        <w:tabs>
          <w:tab w:val="num" w:pos="2654"/>
        </w:tabs>
        <w:ind w:left="2654" w:hanging="420"/>
      </w:pPr>
    </w:lvl>
    <w:lvl w:ilvl="5" w:tplc="0409001B" w:tentative="1">
      <w:start w:val="1"/>
      <w:numFmt w:val="lowerRoman"/>
      <w:lvlText w:val="%6."/>
      <w:lvlJc w:val="right"/>
      <w:pPr>
        <w:tabs>
          <w:tab w:val="num" w:pos="3074"/>
        </w:tabs>
        <w:ind w:left="3074" w:hanging="420"/>
      </w:pPr>
    </w:lvl>
    <w:lvl w:ilvl="6" w:tplc="0409000F" w:tentative="1">
      <w:start w:val="1"/>
      <w:numFmt w:val="decimal"/>
      <w:lvlText w:val="%7."/>
      <w:lvlJc w:val="left"/>
      <w:pPr>
        <w:tabs>
          <w:tab w:val="num" w:pos="3494"/>
        </w:tabs>
        <w:ind w:left="3494" w:hanging="420"/>
      </w:pPr>
    </w:lvl>
    <w:lvl w:ilvl="7" w:tplc="04090019" w:tentative="1">
      <w:start w:val="1"/>
      <w:numFmt w:val="lowerLetter"/>
      <w:lvlText w:val="%8)"/>
      <w:lvlJc w:val="left"/>
      <w:pPr>
        <w:tabs>
          <w:tab w:val="num" w:pos="3914"/>
        </w:tabs>
        <w:ind w:left="3914" w:hanging="420"/>
      </w:pPr>
    </w:lvl>
    <w:lvl w:ilvl="8" w:tplc="0409001B" w:tentative="1">
      <w:start w:val="1"/>
      <w:numFmt w:val="lowerRoman"/>
      <w:lvlText w:val="%9."/>
      <w:lvlJc w:val="right"/>
      <w:pPr>
        <w:tabs>
          <w:tab w:val="num" w:pos="4334"/>
        </w:tabs>
        <w:ind w:left="4334" w:hanging="420"/>
      </w:pPr>
    </w:lvl>
  </w:abstractNum>
  <w:abstractNum w:abstractNumId="20" w15:restartNumberingAfterBreak="0">
    <w:nsid w:val="6C6D6476"/>
    <w:multiLevelType w:val="hybridMultilevel"/>
    <w:tmpl w:val="8F3090EC"/>
    <w:lvl w:ilvl="0" w:tplc="8F8688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72086348"/>
    <w:multiLevelType w:val="hybridMultilevel"/>
    <w:tmpl w:val="B5086294"/>
    <w:lvl w:ilvl="0" w:tplc="0DC490E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751D27C5"/>
    <w:multiLevelType w:val="hybridMultilevel"/>
    <w:tmpl w:val="28C4515E"/>
    <w:lvl w:ilvl="0" w:tplc="EA044C6C">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960"/>
        </w:tabs>
        <w:ind w:left="960" w:hanging="420"/>
      </w:pPr>
    </w:lvl>
    <w:lvl w:ilvl="2" w:tplc="0409001B" w:tentative="1">
      <w:start w:val="1"/>
      <w:numFmt w:val="lowerRoman"/>
      <w:lvlText w:val="%3."/>
      <w:lvlJc w:val="righ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9" w:tentative="1">
      <w:start w:val="1"/>
      <w:numFmt w:val="lowerLetter"/>
      <w:lvlText w:val="%5)"/>
      <w:lvlJc w:val="left"/>
      <w:pPr>
        <w:tabs>
          <w:tab w:val="num" w:pos="2220"/>
        </w:tabs>
        <w:ind w:left="2220" w:hanging="420"/>
      </w:pPr>
    </w:lvl>
    <w:lvl w:ilvl="5" w:tplc="0409001B" w:tentative="1">
      <w:start w:val="1"/>
      <w:numFmt w:val="lowerRoman"/>
      <w:lvlText w:val="%6."/>
      <w:lvlJc w:val="righ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9" w:tentative="1">
      <w:start w:val="1"/>
      <w:numFmt w:val="lowerLetter"/>
      <w:lvlText w:val="%8)"/>
      <w:lvlJc w:val="left"/>
      <w:pPr>
        <w:tabs>
          <w:tab w:val="num" w:pos="3480"/>
        </w:tabs>
        <w:ind w:left="3480" w:hanging="420"/>
      </w:pPr>
    </w:lvl>
    <w:lvl w:ilvl="8" w:tplc="0409001B" w:tentative="1">
      <w:start w:val="1"/>
      <w:numFmt w:val="lowerRoman"/>
      <w:lvlText w:val="%9."/>
      <w:lvlJc w:val="right"/>
      <w:pPr>
        <w:tabs>
          <w:tab w:val="num" w:pos="3900"/>
        </w:tabs>
        <w:ind w:left="3900" w:hanging="420"/>
      </w:pPr>
    </w:lvl>
  </w:abstractNum>
  <w:abstractNum w:abstractNumId="23" w15:restartNumberingAfterBreak="0">
    <w:nsid w:val="7C482B6D"/>
    <w:multiLevelType w:val="multilevel"/>
    <w:tmpl w:val="7C482B6D"/>
    <w:lvl w:ilvl="0">
      <w:start w:val="2"/>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362054949">
    <w:abstractNumId w:val="9"/>
  </w:num>
  <w:num w:numId="2" w16cid:durableId="846675981">
    <w:abstractNumId w:val="6"/>
  </w:num>
  <w:num w:numId="3" w16cid:durableId="503084287">
    <w:abstractNumId w:val="16"/>
  </w:num>
  <w:num w:numId="4" w16cid:durableId="1318916999">
    <w:abstractNumId w:val="0"/>
  </w:num>
  <w:num w:numId="5" w16cid:durableId="372996359">
    <w:abstractNumId w:val="22"/>
  </w:num>
  <w:num w:numId="6" w16cid:durableId="812217690">
    <w:abstractNumId w:val="20"/>
  </w:num>
  <w:num w:numId="7" w16cid:durableId="623393289">
    <w:abstractNumId w:val="8"/>
  </w:num>
  <w:num w:numId="8" w16cid:durableId="1229418969">
    <w:abstractNumId w:val="21"/>
  </w:num>
  <w:num w:numId="9" w16cid:durableId="1954482381">
    <w:abstractNumId w:val="5"/>
  </w:num>
  <w:num w:numId="10" w16cid:durableId="1271083896">
    <w:abstractNumId w:val="13"/>
  </w:num>
  <w:num w:numId="11" w16cid:durableId="2076269411">
    <w:abstractNumId w:val="10"/>
  </w:num>
  <w:num w:numId="12" w16cid:durableId="803078687">
    <w:abstractNumId w:val="12"/>
  </w:num>
  <w:num w:numId="13" w16cid:durableId="740910668">
    <w:abstractNumId w:val="1"/>
  </w:num>
  <w:num w:numId="14" w16cid:durableId="1418795220">
    <w:abstractNumId w:val="17"/>
  </w:num>
  <w:num w:numId="15" w16cid:durableId="1224219908">
    <w:abstractNumId w:val="18"/>
  </w:num>
  <w:num w:numId="16" w16cid:durableId="1229421683">
    <w:abstractNumId w:val="2"/>
  </w:num>
  <w:num w:numId="17" w16cid:durableId="1345284406">
    <w:abstractNumId w:val="4"/>
  </w:num>
  <w:num w:numId="18" w16cid:durableId="368534482">
    <w:abstractNumId w:val="11"/>
  </w:num>
  <w:num w:numId="19" w16cid:durableId="1210722526">
    <w:abstractNumId w:val="15"/>
  </w:num>
  <w:num w:numId="20" w16cid:durableId="1942105709">
    <w:abstractNumId w:val="23"/>
  </w:num>
  <w:num w:numId="21" w16cid:durableId="1224564826">
    <w:abstractNumId w:val="14"/>
  </w:num>
  <w:num w:numId="22" w16cid:durableId="1612712403">
    <w:abstractNumId w:val="19"/>
  </w:num>
  <w:num w:numId="23" w16cid:durableId="1215041671">
    <w:abstractNumId w:val="3"/>
  </w:num>
  <w:num w:numId="24" w16cid:durableId="20862922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hideSpellingErrors/>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26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B7DBC"/>
    <w:rsid w:val="00002CA6"/>
    <w:rsid w:val="0001308B"/>
    <w:rsid w:val="00013BB7"/>
    <w:rsid w:val="0001431D"/>
    <w:rsid w:val="00023822"/>
    <w:rsid w:val="000519C9"/>
    <w:rsid w:val="00051DB0"/>
    <w:rsid w:val="00061DC8"/>
    <w:rsid w:val="00087AD6"/>
    <w:rsid w:val="00092993"/>
    <w:rsid w:val="000B2E43"/>
    <w:rsid w:val="000B71F6"/>
    <w:rsid w:val="000B7C2D"/>
    <w:rsid w:val="000C0753"/>
    <w:rsid w:val="000C37BA"/>
    <w:rsid w:val="000C57F1"/>
    <w:rsid w:val="000E14AF"/>
    <w:rsid w:val="00104EB1"/>
    <w:rsid w:val="00105758"/>
    <w:rsid w:val="001101B0"/>
    <w:rsid w:val="001102F5"/>
    <w:rsid w:val="001122B8"/>
    <w:rsid w:val="00114D9E"/>
    <w:rsid w:val="00120577"/>
    <w:rsid w:val="0013035F"/>
    <w:rsid w:val="001442F4"/>
    <w:rsid w:val="00145A77"/>
    <w:rsid w:val="00154294"/>
    <w:rsid w:val="001609C7"/>
    <w:rsid w:val="001629A3"/>
    <w:rsid w:val="00165DC5"/>
    <w:rsid w:val="0017072B"/>
    <w:rsid w:val="001809C7"/>
    <w:rsid w:val="00197313"/>
    <w:rsid w:val="001A4B26"/>
    <w:rsid w:val="001B4878"/>
    <w:rsid w:val="001B6361"/>
    <w:rsid w:val="001C1781"/>
    <w:rsid w:val="001D64F9"/>
    <w:rsid w:val="00210B0C"/>
    <w:rsid w:val="00215DDF"/>
    <w:rsid w:val="00243CB8"/>
    <w:rsid w:val="002462BB"/>
    <w:rsid w:val="0025212F"/>
    <w:rsid w:val="00262559"/>
    <w:rsid w:val="00265C65"/>
    <w:rsid w:val="002712A3"/>
    <w:rsid w:val="002840AD"/>
    <w:rsid w:val="00287051"/>
    <w:rsid w:val="00292428"/>
    <w:rsid w:val="00293B78"/>
    <w:rsid w:val="00294C39"/>
    <w:rsid w:val="002B0152"/>
    <w:rsid w:val="002B7C01"/>
    <w:rsid w:val="002C03D7"/>
    <w:rsid w:val="002C59EF"/>
    <w:rsid w:val="002C73BD"/>
    <w:rsid w:val="002D40F4"/>
    <w:rsid w:val="002D47AB"/>
    <w:rsid w:val="002D6F79"/>
    <w:rsid w:val="002E1220"/>
    <w:rsid w:val="002E2EAF"/>
    <w:rsid w:val="002F04F8"/>
    <w:rsid w:val="002F5972"/>
    <w:rsid w:val="00304773"/>
    <w:rsid w:val="00306E6B"/>
    <w:rsid w:val="003077DD"/>
    <w:rsid w:val="003168E5"/>
    <w:rsid w:val="00331008"/>
    <w:rsid w:val="00334A27"/>
    <w:rsid w:val="003354E9"/>
    <w:rsid w:val="00340439"/>
    <w:rsid w:val="00343E08"/>
    <w:rsid w:val="00344730"/>
    <w:rsid w:val="00350CAB"/>
    <w:rsid w:val="00354873"/>
    <w:rsid w:val="003601FA"/>
    <w:rsid w:val="003607C1"/>
    <w:rsid w:val="003718D8"/>
    <w:rsid w:val="00383DB7"/>
    <w:rsid w:val="00393192"/>
    <w:rsid w:val="003A0DEA"/>
    <w:rsid w:val="003C4318"/>
    <w:rsid w:val="003C5F67"/>
    <w:rsid w:val="003D74C4"/>
    <w:rsid w:val="003F6FFB"/>
    <w:rsid w:val="00422ED0"/>
    <w:rsid w:val="00423492"/>
    <w:rsid w:val="0042489D"/>
    <w:rsid w:val="00437223"/>
    <w:rsid w:val="004432AE"/>
    <w:rsid w:val="0044347D"/>
    <w:rsid w:val="004455A6"/>
    <w:rsid w:val="00446D3E"/>
    <w:rsid w:val="00447593"/>
    <w:rsid w:val="00464BC0"/>
    <w:rsid w:val="004840C6"/>
    <w:rsid w:val="004863E3"/>
    <w:rsid w:val="00486907"/>
    <w:rsid w:val="004B0CB7"/>
    <w:rsid w:val="004B6817"/>
    <w:rsid w:val="004C3C0C"/>
    <w:rsid w:val="004E3B0F"/>
    <w:rsid w:val="004F2FB3"/>
    <w:rsid w:val="004F3022"/>
    <w:rsid w:val="0050721C"/>
    <w:rsid w:val="0052369C"/>
    <w:rsid w:val="00524B5E"/>
    <w:rsid w:val="00527429"/>
    <w:rsid w:val="00535A77"/>
    <w:rsid w:val="00542788"/>
    <w:rsid w:val="00553CD5"/>
    <w:rsid w:val="0056005A"/>
    <w:rsid w:val="0056086A"/>
    <w:rsid w:val="005776B2"/>
    <w:rsid w:val="005820C5"/>
    <w:rsid w:val="005836D4"/>
    <w:rsid w:val="00585A79"/>
    <w:rsid w:val="005924D0"/>
    <w:rsid w:val="00592BAD"/>
    <w:rsid w:val="005C0837"/>
    <w:rsid w:val="005C0B6B"/>
    <w:rsid w:val="005C1EF8"/>
    <w:rsid w:val="005C7E21"/>
    <w:rsid w:val="005D3E7E"/>
    <w:rsid w:val="005D5C5E"/>
    <w:rsid w:val="005F46E8"/>
    <w:rsid w:val="00615726"/>
    <w:rsid w:val="006207AF"/>
    <w:rsid w:val="00626FF0"/>
    <w:rsid w:val="00640E0A"/>
    <w:rsid w:val="00653CFE"/>
    <w:rsid w:val="00661156"/>
    <w:rsid w:val="006818F3"/>
    <w:rsid w:val="0068350B"/>
    <w:rsid w:val="006870FA"/>
    <w:rsid w:val="006909E2"/>
    <w:rsid w:val="00690C0A"/>
    <w:rsid w:val="00696151"/>
    <w:rsid w:val="00696174"/>
    <w:rsid w:val="006972C2"/>
    <w:rsid w:val="006A2C0D"/>
    <w:rsid w:val="006A2E74"/>
    <w:rsid w:val="006A4A2F"/>
    <w:rsid w:val="006B15C1"/>
    <w:rsid w:val="006D72F6"/>
    <w:rsid w:val="006F69A4"/>
    <w:rsid w:val="006F6C8B"/>
    <w:rsid w:val="00701129"/>
    <w:rsid w:val="00701DBC"/>
    <w:rsid w:val="00704E02"/>
    <w:rsid w:val="0070628F"/>
    <w:rsid w:val="00706F0A"/>
    <w:rsid w:val="007107A2"/>
    <w:rsid w:val="00714623"/>
    <w:rsid w:val="00720A66"/>
    <w:rsid w:val="007216D4"/>
    <w:rsid w:val="00724D07"/>
    <w:rsid w:val="00726DA3"/>
    <w:rsid w:val="00732E34"/>
    <w:rsid w:val="00741E4D"/>
    <w:rsid w:val="007472EE"/>
    <w:rsid w:val="00750C8E"/>
    <w:rsid w:val="0075403C"/>
    <w:rsid w:val="00755B2E"/>
    <w:rsid w:val="00786EB0"/>
    <w:rsid w:val="007A4458"/>
    <w:rsid w:val="007B619D"/>
    <w:rsid w:val="007B7AAD"/>
    <w:rsid w:val="007C492B"/>
    <w:rsid w:val="007D0547"/>
    <w:rsid w:val="007E054C"/>
    <w:rsid w:val="007E5F0F"/>
    <w:rsid w:val="007E6A0D"/>
    <w:rsid w:val="007F3DD1"/>
    <w:rsid w:val="00831F99"/>
    <w:rsid w:val="008419EF"/>
    <w:rsid w:val="00844937"/>
    <w:rsid w:val="00846660"/>
    <w:rsid w:val="00852121"/>
    <w:rsid w:val="00861127"/>
    <w:rsid w:val="00867434"/>
    <w:rsid w:val="00867CA8"/>
    <w:rsid w:val="0087124A"/>
    <w:rsid w:val="00876A58"/>
    <w:rsid w:val="00876FA6"/>
    <w:rsid w:val="008A4569"/>
    <w:rsid w:val="008A53CB"/>
    <w:rsid w:val="008B36F9"/>
    <w:rsid w:val="008B774E"/>
    <w:rsid w:val="008C0CD1"/>
    <w:rsid w:val="008D1EBC"/>
    <w:rsid w:val="008D45B1"/>
    <w:rsid w:val="008D74F9"/>
    <w:rsid w:val="008F0008"/>
    <w:rsid w:val="008F2139"/>
    <w:rsid w:val="008F72CA"/>
    <w:rsid w:val="00901ECF"/>
    <w:rsid w:val="00905F9C"/>
    <w:rsid w:val="00907A6D"/>
    <w:rsid w:val="00913942"/>
    <w:rsid w:val="00913D39"/>
    <w:rsid w:val="00917EFF"/>
    <w:rsid w:val="00932A3E"/>
    <w:rsid w:val="00936866"/>
    <w:rsid w:val="00955E59"/>
    <w:rsid w:val="00992CCA"/>
    <w:rsid w:val="0099584A"/>
    <w:rsid w:val="00997A89"/>
    <w:rsid w:val="009B3D2F"/>
    <w:rsid w:val="009B7DBC"/>
    <w:rsid w:val="009C3725"/>
    <w:rsid w:val="009C73E9"/>
    <w:rsid w:val="009D6909"/>
    <w:rsid w:val="009D72B9"/>
    <w:rsid w:val="009D757B"/>
    <w:rsid w:val="009E322A"/>
    <w:rsid w:val="009F1F9C"/>
    <w:rsid w:val="009F23BC"/>
    <w:rsid w:val="009F4E23"/>
    <w:rsid w:val="00A06941"/>
    <w:rsid w:val="00A14CCA"/>
    <w:rsid w:val="00A15862"/>
    <w:rsid w:val="00A20A4A"/>
    <w:rsid w:val="00A239CC"/>
    <w:rsid w:val="00A24EC0"/>
    <w:rsid w:val="00A25AE0"/>
    <w:rsid w:val="00A3674C"/>
    <w:rsid w:val="00A47943"/>
    <w:rsid w:val="00A50816"/>
    <w:rsid w:val="00A77571"/>
    <w:rsid w:val="00A83EBB"/>
    <w:rsid w:val="00A91610"/>
    <w:rsid w:val="00A94AB4"/>
    <w:rsid w:val="00AB7945"/>
    <w:rsid w:val="00AC1902"/>
    <w:rsid w:val="00AD20A7"/>
    <w:rsid w:val="00AD7E9C"/>
    <w:rsid w:val="00AF03F4"/>
    <w:rsid w:val="00AF7A8C"/>
    <w:rsid w:val="00B02B89"/>
    <w:rsid w:val="00B02CD8"/>
    <w:rsid w:val="00B030FF"/>
    <w:rsid w:val="00B034B1"/>
    <w:rsid w:val="00B20789"/>
    <w:rsid w:val="00B2286E"/>
    <w:rsid w:val="00B27487"/>
    <w:rsid w:val="00B36518"/>
    <w:rsid w:val="00B36F7E"/>
    <w:rsid w:val="00B44108"/>
    <w:rsid w:val="00B46160"/>
    <w:rsid w:val="00B50531"/>
    <w:rsid w:val="00B51783"/>
    <w:rsid w:val="00B5359F"/>
    <w:rsid w:val="00B60278"/>
    <w:rsid w:val="00B77CA2"/>
    <w:rsid w:val="00B83678"/>
    <w:rsid w:val="00B86AC6"/>
    <w:rsid w:val="00B913BD"/>
    <w:rsid w:val="00B9645B"/>
    <w:rsid w:val="00BB103C"/>
    <w:rsid w:val="00BB791D"/>
    <w:rsid w:val="00BC1C0E"/>
    <w:rsid w:val="00BD405D"/>
    <w:rsid w:val="00BE716E"/>
    <w:rsid w:val="00BF1849"/>
    <w:rsid w:val="00BF4C74"/>
    <w:rsid w:val="00BF5DAC"/>
    <w:rsid w:val="00C000A3"/>
    <w:rsid w:val="00C01D04"/>
    <w:rsid w:val="00C03A38"/>
    <w:rsid w:val="00C2415B"/>
    <w:rsid w:val="00C26CD2"/>
    <w:rsid w:val="00C272C0"/>
    <w:rsid w:val="00C32897"/>
    <w:rsid w:val="00C3375E"/>
    <w:rsid w:val="00C46C30"/>
    <w:rsid w:val="00C57770"/>
    <w:rsid w:val="00C70576"/>
    <w:rsid w:val="00C73C0D"/>
    <w:rsid w:val="00C75134"/>
    <w:rsid w:val="00C91828"/>
    <w:rsid w:val="00C929EE"/>
    <w:rsid w:val="00C94CEB"/>
    <w:rsid w:val="00CA0925"/>
    <w:rsid w:val="00CA6FA2"/>
    <w:rsid w:val="00CC0054"/>
    <w:rsid w:val="00CC482A"/>
    <w:rsid w:val="00CC7F72"/>
    <w:rsid w:val="00CF0E48"/>
    <w:rsid w:val="00CF5D7D"/>
    <w:rsid w:val="00D03DDF"/>
    <w:rsid w:val="00D24F89"/>
    <w:rsid w:val="00D314C8"/>
    <w:rsid w:val="00D35B03"/>
    <w:rsid w:val="00D42E52"/>
    <w:rsid w:val="00D51A77"/>
    <w:rsid w:val="00D628CE"/>
    <w:rsid w:val="00D74023"/>
    <w:rsid w:val="00D756BD"/>
    <w:rsid w:val="00D91AB2"/>
    <w:rsid w:val="00D95FCD"/>
    <w:rsid w:val="00D972F4"/>
    <w:rsid w:val="00DC0648"/>
    <w:rsid w:val="00DD1E91"/>
    <w:rsid w:val="00DE3289"/>
    <w:rsid w:val="00DE6B68"/>
    <w:rsid w:val="00DF152F"/>
    <w:rsid w:val="00E06D90"/>
    <w:rsid w:val="00E139F3"/>
    <w:rsid w:val="00E31E5E"/>
    <w:rsid w:val="00E44413"/>
    <w:rsid w:val="00E55790"/>
    <w:rsid w:val="00E62CA1"/>
    <w:rsid w:val="00E713F1"/>
    <w:rsid w:val="00E84F98"/>
    <w:rsid w:val="00EA29FA"/>
    <w:rsid w:val="00EA44F3"/>
    <w:rsid w:val="00EA72B4"/>
    <w:rsid w:val="00EB1187"/>
    <w:rsid w:val="00EC2700"/>
    <w:rsid w:val="00ED7FEA"/>
    <w:rsid w:val="00EE243F"/>
    <w:rsid w:val="00EF1388"/>
    <w:rsid w:val="00F031FC"/>
    <w:rsid w:val="00F06A4E"/>
    <w:rsid w:val="00F26266"/>
    <w:rsid w:val="00F36A1A"/>
    <w:rsid w:val="00F52590"/>
    <w:rsid w:val="00F55E0D"/>
    <w:rsid w:val="00F56558"/>
    <w:rsid w:val="00F60EAE"/>
    <w:rsid w:val="00F6279C"/>
    <w:rsid w:val="00F67264"/>
    <w:rsid w:val="00F85944"/>
    <w:rsid w:val="00F875E8"/>
    <w:rsid w:val="00F934C7"/>
    <w:rsid w:val="00F97A93"/>
    <w:rsid w:val="00FA7B76"/>
    <w:rsid w:val="00FB7B2F"/>
    <w:rsid w:val="00FC0AEB"/>
    <w:rsid w:val="00FD7CF1"/>
    <w:rsid w:val="00FD7D16"/>
    <w:rsid w:val="00FE24A1"/>
    <w:rsid w:val="00FE3A3B"/>
    <w:rsid w:val="00FF4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264"/>
    <o:shapelayout v:ext="edit">
      <o:idmap v:ext="edit" data="2,3,4"/>
      <o:rules v:ext="edit">
        <o:r id="V:Rule1" type="connector" idref="#直接箭头连接符 2"/>
        <o:r id="V:Rule2" type="connector" idref="#直接箭头连接符 1"/>
      </o:rules>
    </o:shapelayout>
  </w:shapeDefaults>
  <w:decimalSymbol w:val="."/>
  <w:listSeparator w:val=","/>
  <w14:docId w14:val="44C95270"/>
  <w15:docId w15:val="{4382AB31-5850-4659-88B3-0688C477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660"/>
    <w:pPr>
      <w:widowControl w:val="0"/>
      <w:jc w:val="both"/>
    </w:pPr>
  </w:style>
  <w:style w:type="paragraph" w:styleId="1">
    <w:name w:val="heading 1"/>
    <w:basedOn w:val="a"/>
    <w:next w:val="a"/>
    <w:link w:val="10"/>
    <w:qFormat/>
    <w:rsid w:val="00F97A93"/>
    <w:pPr>
      <w:keepNext/>
      <w:keepLines/>
      <w:spacing w:beforeLines="100" w:afterLines="100"/>
      <w:jc w:val="center"/>
      <w:outlineLvl w:val="0"/>
    </w:pPr>
    <w:rPr>
      <w:rFonts w:ascii="方正小标宋简体" w:eastAsia="方正小标宋简体" w:hAnsi="方正小标宋简体" w:cs="Times New Roman"/>
      <w:bCs/>
      <w:kern w:val="44"/>
      <w:sz w:val="36"/>
      <w:szCs w:val="44"/>
    </w:rPr>
  </w:style>
  <w:style w:type="paragraph" w:styleId="2">
    <w:name w:val="heading 2"/>
    <w:basedOn w:val="a"/>
    <w:next w:val="a"/>
    <w:link w:val="20"/>
    <w:qFormat/>
    <w:rsid w:val="00F97A93"/>
    <w:pPr>
      <w:keepNext/>
      <w:keepLines/>
      <w:spacing w:beforeLines="50" w:afterLines="50"/>
      <w:jc w:val="center"/>
      <w:outlineLvl w:val="1"/>
    </w:pPr>
    <w:rPr>
      <w:rFonts w:ascii="黑体" w:eastAsia="黑体" w:hAnsi="黑体" w:cs="Times New Roman"/>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10B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10B0C"/>
    <w:rPr>
      <w:sz w:val="18"/>
      <w:szCs w:val="18"/>
    </w:rPr>
  </w:style>
  <w:style w:type="paragraph" w:styleId="a5">
    <w:name w:val="footer"/>
    <w:basedOn w:val="a"/>
    <w:link w:val="11"/>
    <w:uiPriority w:val="99"/>
    <w:unhideWhenUsed/>
    <w:rsid w:val="00210B0C"/>
    <w:pPr>
      <w:tabs>
        <w:tab w:val="center" w:pos="4153"/>
        <w:tab w:val="right" w:pos="8306"/>
      </w:tabs>
      <w:snapToGrid w:val="0"/>
      <w:jc w:val="left"/>
    </w:pPr>
    <w:rPr>
      <w:sz w:val="18"/>
      <w:szCs w:val="18"/>
    </w:rPr>
  </w:style>
  <w:style w:type="character" w:customStyle="1" w:styleId="11">
    <w:name w:val="页脚 字符1"/>
    <w:basedOn w:val="a0"/>
    <w:link w:val="a5"/>
    <w:uiPriority w:val="99"/>
    <w:rsid w:val="00210B0C"/>
    <w:rPr>
      <w:sz w:val="18"/>
      <w:szCs w:val="18"/>
    </w:rPr>
  </w:style>
  <w:style w:type="character" w:customStyle="1" w:styleId="10">
    <w:name w:val="标题 1 字符"/>
    <w:basedOn w:val="a0"/>
    <w:link w:val="1"/>
    <w:rsid w:val="00F97A93"/>
    <w:rPr>
      <w:rFonts w:ascii="方正小标宋简体" w:eastAsia="方正小标宋简体" w:hAnsi="方正小标宋简体" w:cs="Times New Roman"/>
      <w:bCs/>
      <w:kern w:val="44"/>
      <w:sz w:val="36"/>
      <w:szCs w:val="44"/>
    </w:rPr>
  </w:style>
  <w:style w:type="character" w:customStyle="1" w:styleId="20">
    <w:name w:val="标题 2 字符"/>
    <w:basedOn w:val="a0"/>
    <w:link w:val="2"/>
    <w:rsid w:val="00F97A93"/>
    <w:rPr>
      <w:rFonts w:ascii="黑体" w:eastAsia="黑体" w:hAnsi="黑体" w:cs="Times New Roman"/>
      <w:bCs/>
      <w:sz w:val="30"/>
      <w:szCs w:val="32"/>
    </w:rPr>
  </w:style>
  <w:style w:type="character" w:styleId="a6">
    <w:name w:val="page number"/>
    <w:basedOn w:val="a0"/>
    <w:rsid w:val="00F97A93"/>
  </w:style>
  <w:style w:type="paragraph" w:styleId="a7">
    <w:name w:val="List Paragraph"/>
    <w:basedOn w:val="a"/>
    <w:qFormat/>
    <w:rsid w:val="00F97A93"/>
    <w:pPr>
      <w:ind w:firstLineChars="200" w:firstLine="420"/>
    </w:pPr>
    <w:rPr>
      <w:rFonts w:ascii="Times New Roman" w:eastAsia="宋体" w:hAnsi="Times New Roman" w:cs="Times New Roman"/>
    </w:rPr>
  </w:style>
  <w:style w:type="paragraph" w:customStyle="1" w:styleId="YS3-">
    <w:name w:val="YS3-条"/>
    <w:basedOn w:val="a"/>
    <w:qFormat/>
    <w:rsid w:val="00F97A93"/>
    <w:pPr>
      <w:numPr>
        <w:ilvl w:val="2"/>
        <w:numId w:val="1"/>
      </w:numPr>
      <w:spacing w:line="520" w:lineRule="exact"/>
      <w:jc w:val="left"/>
    </w:pPr>
    <w:rPr>
      <w:rFonts w:ascii="Arial" w:eastAsia="仿宋_GB2312" w:hAnsi="Arial" w:cs="Times New Roman"/>
      <w:b/>
      <w:sz w:val="28"/>
    </w:rPr>
  </w:style>
  <w:style w:type="table" w:styleId="a8">
    <w:name w:val="Table Grid"/>
    <w:basedOn w:val="a1"/>
    <w:rsid w:val="00F97A9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
    <w:rsid w:val="00F97A93"/>
    <w:pPr>
      <w:ind w:firstLineChars="200" w:firstLine="420"/>
    </w:pPr>
    <w:rPr>
      <w:rFonts w:ascii="Calibri" w:eastAsia="宋体" w:hAnsi="Calibri" w:cs="Times New Roman"/>
    </w:rPr>
  </w:style>
  <w:style w:type="paragraph" w:customStyle="1" w:styleId="Default">
    <w:name w:val="Default"/>
    <w:rsid w:val="00F97A93"/>
    <w:pPr>
      <w:widowControl w:val="0"/>
      <w:autoSpaceDE w:val="0"/>
      <w:autoSpaceDN w:val="0"/>
      <w:adjustRightInd w:val="0"/>
    </w:pPr>
    <w:rPr>
      <w:rFonts w:ascii="仿宋" w:eastAsia="仿宋" w:hAnsi="Calibri" w:cs="仿宋"/>
      <w:color w:val="000000"/>
      <w:kern w:val="0"/>
      <w:sz w:val="24"/>
      <w:szCs w:val="24"/>
    </w:rPr>
  </w:style>
  <w:style w:type="paragraph" w:styleId="a9">
    <w:name w:val="Date"/>
    <w:basedOn w:val="a"/>
    <w:next w:val="a"/>
    <w:link w:val="aa"/>
    <w:rsid w:val="00F97A93"/>
    <w:pPr>
      <w:ind w:leftChars="2500" w:left="100"/>
    </w:pPr>
    <w:rPr>
      <w:rFonts w:ascii="Times New Roman" w:eastAsia="宋体" w:hAnsi="Times New Roman" w:cs="Times New Roman"/>
      <w:szCs w:val="24"/>
    </w:rPr>
  </w:style>
  <w:style w:type="character" w:customStyle="1" w:styleId="aa">
    <w:name w:val="日期 字符"/>
    <w:basedOn w:val="a0"/>
    <w:link w:val="a9"/>
    <w:rsid w:val="00F97A93"/>
    <w:rPr>
      <w:rFonts w:ascii="Times New Roman" w:eastAsia="宋体" w:hAnsi="Times New Roman" w:cs="Times New Roman"/>
      <w:szCs w:val="24"/>
    </w:rPr>
  </w:style>
  <w:style w:type="paragraph" w:styleId="ab">
    <w:name w:val="Balloon Text"/>
    <w:basedOn w:val="a"/>
    <w:link w:val="ac"/>
    <w:uiPriority w:val="99"/>
    <w:unhideWhenUsed/>
    <w:rsid w:val="00F97A93"/>
    <w:rPr>
      <w:rFonts w:ascii="Times New Roman" w:eastAsia="宋体" w:hAnsi="Times New Roman" w:cs="Times New Roman"/>
      <w:sz w:val="18"/>
      <w:szCs w:val="18"/>
    </w:rPr>
  </w:style>
  <w:style w:type="character" w:customStyle="1" w:styleId="ac">
    <w:name w:val="批注框文本 字符"/>
    <w:basedOn w:val="a0"/>
    <w:link w:val="ab"/>
    <w:uiPriority w:val="99"/>
    <w:rsid w:val="00F97A93"/>
    <w:rPr>
      <w:rFonts w:ascii="Times New Roman" w:eastAsia="宋体" w:hAnsi="Times New Roman" w:cs="Times New Roman"/>
      <w:sz w:val="18"/>
      <w:szCs w:val="18"/>
    </w:rPr>
  </w:style>
  <w:style w:type="character" w:customStyle="1" w:styleId="apple-converted-space">
    <w:name w:val="apple-converted-space"/>
    <w:basedOn w:val="a0"/>
    <w:rsid w:val="00F97A93"/>
  </w:style>
  <w:style w:type="paragraph" w:styleId="TOC">
    <w:name w:val="TOC Heading"/>
    <w:basedOn w:val="1"/>
    <w:next w:val="a"/>
    <w:uiPriority w:val="39"/>
    <w:unhideWhenUsed/>
    <w:qFormat/>
    <w:rsid w:val="00F97A93"/>
    <w:pPr>
      <w:widowControl/>
      <w:spacing w:beforeLines="0" w:afterLines="0" w:line="259" w:lineRule="auto"/>
      <w:jc w:val="left"/>
      <w:outlineLvl w:val="9"/>
    </w:pPr>
    <w:rPr>
      <w:rFonts w:ascii="等线 Light" w:eastAsia="等线 Light" w:hAnsi="等线 Light"/>
      <w:bCs w:val="0"/>
      <w:color w:val="2F5496"/>
      <w:kern w:val="0"/>
      <w:sz w:val="32"/>
      <w:szCs w:val="32"/>
    </w:rPr>
  </w:style>
  <w:style w:type="paragraph" w:styleId="TOC2">
    <w:name w:val="toc 2"/>
    <w:basedOn w:val="a"/>
    <w:next w:val="a"/>
    <w:autoRedefine/>
    <w:uiPriority w:val="39"/>
    <w:unhideWhenUsed/>
    <w:rsid w:val="00F97A93"/>
    <w:pPr>
      <w:widowControl/>
      <w:spacing w:after="100" w:line="259" w:lineRule="auto"/>
      <w:ind w:left="220"/>
      <w:jc w:val="left"/>
    </w:pPr>
    <w:rPr>
      <w:rFonts w:ascii="等线" w:eastAsia="等线" w:hAnsi="等线" w:cs="Times New Roman"/>
      <w:kern w:val="0"/>
      <w:sz w:val="22"/>
    </w:rPr>
  </w:style>
  <w:style w:type="paragraph" w:styleId="TOC1">
    <w:name w:val="toc 1"/>
    <w:basedOn w:val="a"/>
    <w:next w:val="a"/>
    <w:autoRedefine/>
    <w:uiPriority w:val="39"/>
    <w:unhideWhenUsed/>
    <w:rsid w:val="00F97A93"/>
    <w:pPr>
      <w:widowControl/>
      <w:spacing w:after="100" w:line="259" w:lineRule="auto"/>
      <w:jc w:val="left"/>
    </w:pPr>
    <w:rPr>
      <w:rFonts w:ascii="等线" w:eastAsia="等线" w:hAnsi="等线" w:cs="Times New Roman"/>
      <w:kern w:val="0"/>
      <w:sz w:val="22"/>
    </w:rPr>
  </w:style>
  <w:style w:type="paragraph" w:styleId="TOC3">
    <w:name w:val="toc 3"/>
    <w:basedOn w:val="a"/>
    <w:next w:val="a"/>
    <w:autoRedefine/>
    <w:uiPriority w:val="39"/>
    <w:unhideWhenUsed/>
    <w:rsid w:val="00F97A93"/>
    <w:pPr>
      <w:widowControl/>
      <w:spacing w:after="100" w:line="259" w:lineRule="auto"/>
      <w:ind w:left="440"/>
      <w:jc w:val="left"/>
    </w:pPr>
    <w:rPr>
      <w:rFonts w:ascii="等线" w:eastAsia="等线" w:hAnsi="等线" w:cs="Times New Roman"/>
      <w:kern w:val="0"/>
      <w:sz w:val="22"/>
    </w:rPr>
  </w:style>
  <w:style w:type="character" w:customStyle="1" w:styleId="ad">
    <w:name w:val="页脚 字符"/>
    <w:uiPriority w:val="99"/>
    <w:rsid w:val="00F97A93"/>
  </w:style>
  <w:style w:type="table" w:customStyle="1" w:styleId="13">
    <w:name w:val="网格型1"/>
    <w:basedOn w:val="a1"/>
    <w:next w:val="a8"/>
    <w:rsid w:val="00F97A9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next w:val="a8"/>
    <w:rsid w:val="00F97A9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uiPriority w:val="20"/>
    <w:qFormat/>
    <w:rsid w:val="00F97A93"/>
    <w:rPr>
      <w:i/>
      <w:iCs/>
    </w:rPr>
  </w:style>
  <w:style w:type="paragraph" w:styleId="af">
    <w:name w:val="Document Map"/>
    <w:basedOn w:val="a"/>
    <w:link w:val="af0"/>
    <w:uiPriority w:val="99"/>
    <w:semiHidden/>
    <w:unhideWhenUsed/>
    <w:rsid w:val="001B4878"/>
    <w:rPr>
      <w:rFonts w:ascii="宋体" w:eastAsia="宋体"/>
      <w:sz w:val="18"/>
      <w:szCs w:val="18"/>
    </w:rPr>
  </w:style>
  <w:style w:type="character" w:customStyle="1" w:styleId="af0">
    <w:name w:val="文档结构图 字符"/>
    <w:basedOn w:val="a0"/>
    <w:link w:val="af"/>
    <w:uiPriority w:val="99"/>
    <w:semiHidden/>
    <w:rsid w:val="001B4878"/>
    <w:rPr>
      <w:rFonts w:ascii="宋体" w:eastAsia="宋体"/>
      <w:sz w:val="18"/>
      <w:szCs w:val="18"/>
    </w:rPr>
  </w:style>
  <w:style w:type="character" w:styleId="af1">
    <w:name w:val="Hyperlink"/>
    <w:basedOn w:val="a0"/>
    <w:uiPriority w:val="99"/>
    <w:unhideWhenUsed/>
    <w:rsid w:val="001809C7"/>
    <w:rPr>
      <w:color w:val="0000FF" w:themeColor="hyperlink"/>
      <w:u w:val="single"/>
    </w:rPr>
  </w:style>
  <w:style w:type="character" w:styleId="af2">
    <w:name w:val="Placeholder Text"/>
    <w:basedOn w:val="a0"/>
    <w:uiPriority w:val="99"/>
    <w:semiHidden/>
    <w:rsid w:val="006F6C8B"/>
    <w:rPr>
      <w:color w:val="808080"/>
    </w:rPr>
  </w:style>
  <w:style w:type="paragraph" w:customStyle="1" w:styleId="af3">
    <w:name w:val="段"/>
    <w:link w:val="Char"/>
    <w:rsid w:val="000519C9"/>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3"/>
    <w:rsid w:val="000519C9"/>
    <w:rPr>
      <w:rFonts w:ascii="宋体" w:eastAsia="宋体" w:hAnsi="Times New Roman" w:cs="Times New Roman"/>
      <w:noProof/>
      <w:kern w:val="0"/>
      <w:szCs w:val="20"/>
    </w:rPr>
  </w:style>
  <w:style w:type="paragraph" w:customStyle="1" w:styleId="af4">
    <w:name w:val="正文图标题"/>
    <w:next w:val="af3"/>
    <w:rsid w:val="009F23BC"/>
    <w:pPr>
      <w:spacing w:beforeLines="50" w:before="156" w:afterLines="50" w:after="156"/>
      <w:jc w:val="center"/>
    </w:pPr>
    <w:rPr>
      <w:rFonts w:ascii="黑体" w:eastAsia="黑体" w:hAnsi="Times New Roman" w:cs="Times New Roman"/>
      <w:kern w:val="0"/>
      <w:szCs w:val="20"/>
    </w:rPr>
  </w:style>
  <w:style w:type="paragraph" w:customStyle="1" w:styleId="af5">
    <w:name w:val="前言、引言标题"/>
    <w:next w:val="af3"/>
    <w:rsid w:val="00846660"/>
    <w:pPr>
      <w:keepNext/>
      <w:pageBreakBefore/>
      <w:shd w:val="clear" w:color="FFFFFF" w:fill="FFFFFF"/>
      <w:spacing w:before="640" w:after="560"/>
      <w:jc w:val="center"/>
      <w:outlineLvl w:val="0"/>
    </w:pPr>
    <w:rPr>
      <w:rFonts w:ascii="黑体" w:eastAsia="黑体" w:hAnsi="Times New Roman" w:cs="Times New Roman"/>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68008">
      <w:bodyDiv w:val="1"/>
      <w:marLeft w:val="0"/>
      <w:marRight w:val="0"/>
      <w:marTop w:val="0"/>
      <w:marBottom w:val="0"/>
      <w:divBdr>
        <w:top w:val="none" w:sz="0" w:space="0" w:color="auto"/>
        <w:left w:val="none" w:sz="0" w:space="0" w:color="auto"/>
        <w:bottom w:val="none" w:sz="0" w:space="0" w:color="auto"/>
        <w:right w:val="none" w:sz="0" w:space="0" w:color="auto"/>
      </w:divBdr>
    </w:div>
    <w:div w:id="138532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image" Target="media/image7.emf"/><Relationship Id="rId34" Type="http://schemas.openxmlformats.org/officeDocument/2006/relationships/oleObject" Target="embeddings/oleObject9.bin"/><Relationship Id="rId42" Type="http://schemas.openxmlformats.org/officeDocument/2006/relationships/image" Target="media/image17.png"/><Relationship Id="rId47" Type="http://schemas.openxmlformats.org/officeDocument/2006/relationships/image" Target="media/image20.wmf"/><Relationship Id="rId50" Type="http://schemas.openxmlformats.org/officeDocument/2006/relationships/oleObject" Target="embeddings/oleObject19.bin"/><Relationship Id="rId55" Type="http://schemas.openxmlformats.org/officeDocument/2006/relationships/image" Target="media/image23.wmf"/><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2.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png"/><Relationship Id="rId29" Type="http://schemas.openxmlformats.org/officeDocument/2006/relationships/image" Target="media/image13.wmf"/><Relationship Id="rId41" Type="http://schemas.openxmlformats.org/officeDocument/2006/relationships/oleObject" Target="embeddings/oleObject15.bin"/><Relationship Id="rId54"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oleObject" Target="embeddings/oleObject8.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19.wmf"/><Relationship Id="rId53" Type="http://schemas.openxmlformats.org/officeDocument/2006/relationships/oleObject" Target="embeddings/oleObject21.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9.png"/><Relationship Id="rId28" Type="http://schemas.openxmlformats.org/officeDocument/2006/relationships/oleObject" Target="embeddings/oleObject6.bin"/><Relationship Id="rId36" Type="http://schemas.openxmlformats.org/officeDocument/2006/relationships/oleObject" Target="embeddings/oleObject11.bin"/><Relationship Id="rId49" Type="http://schemas.openxmlformats.org/officeDocument/2006/relationships/image" Target="media/image21.wmf"/><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8.png"/><Relationship Id="rId27" Type="http://schemas.openxmlformats.org/officeDocument/2006/relationships/image" Target="media/image12.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image" Target="media/image18.wmf"/><Relationship Id="rId48" Type="http://schemas.openxmlformats.org/officeDocument/2006/relationships/oleObject" Target="embeddings/oleObject18.bin"/><Relationship Id="rId56" Type="http://schemas.openxmlformats.org/officeDocument/2006/relationships/oleObject" Target="embeddings/oleObject23.bin"/><Relationship Id="rId8" Type="http://schemas.openxmlformats.org/officeDocument/2006/relationships/image" Target="media/image1.png"/><Relationship Id="rId51" Type="http://schemas.openxmlformats.org/officeDocument/2006/relationships/image" Target="media/image22.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3339E-F2A4-4BEF-83E1-3D0A9AA4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3278</TotalTime>
  <Pages>16</Pages>
  <Words>970</Words>
  <Characters>5531</Characters>
  <Application>Microsoft Office Word</Application>
  <DocSecurity>0</DocSecurity>
  <Lines>46</Lines>
  <Paragraphs>12</Paragraphs>
  <ScaleCrop>false</ScaleCrop>
  <Company>Microsoft</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LHJ</cp:lastModifiedBy>
  <cp:revision>126</cp:revision>
  <dcterms:created xsi:type="dcterms:W3CDTF">2022-11-28T08:31:00Z</dcterms:created>
  <dcterms:modified xsi:type="dcterms:W3CDTF">2023-08-31T03:04:00Z</dcterms:modified>
</cp:coreProperties>
</file>