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BAE9F" w14:textId="374C3A68" w:rsidR="00076EDE" w:rsidRPr="009A20AB" w:rsidRDefault="00520C88">
      <w:pPr>
        <w:pStyle w:val="afa"/>
        <w:sectPr w:rsidR="00076EDE" w:rsidRPr="009A20AB">
          <w:headerReference w:type="even" r:id="rId8"/>
          <w:headerReference w:type="default" r:id="rId9"/>
          <w:footerReference w:type="even" r:id="rId10"/>
          <w:footerReference w:type="default" r:id="rId11"/>
          <w:headerReference w:type="first" r:id="rId12"/>
          <w:footerReference w:type="first" r:id="rId13"/>
          <w:pgSz w:w="11907" w:h="16839"/>
          <w:pgMar w:top="567" w:right="851" w:bottom="1361" w:left="1418" w:header="0" w:footer="0" w:gutter="0"/>
          <w:pgNumType w:fmt="upperRoman" w:start="1"/>
          <w:cols w:space="425"/>
          <w:titlePg/>
          <w:docGrid w:type="lines" w:linePitch="312"/>
        </w:sectPr>
      </w:pPr>
      <w:bookmarkStart w:id="0" w:name="SectionMark0"/>
      <w:r w:rsidRPr="009A20AB">
        <w:rPr>
          <w:noProof/>
        </w:rPr>
        <mc:AlternateContent>
          <mc:Choice Requires="wps">
            <w:drawing>
              <wp:anchor distT="0" distB="0" distL="114300" distR="114300" simplePos="0" relativeHeight="251663360" behindDoc="0" locked="0" layoutInCell="1" allowOverlap="1" wp14:anchorId="30252926" wp14:editId="149F1DF0">
                <wp:simplePos x="0" y="0"/>
                <wp:positionH relativeFrom="column">
                  <wp:posOffset>3909695</wp:posOffset>
                </wp:positionH>
                <wp:positionV relativeFrom="paragraph">
                  <wp:posOffset>125730</wp:posOffset>
                </wp:positionV>
                <wp:extent cx="1843405" cy="794385"/>
                <wp:effectExtent l="0" t="0" r="4445" b="0"/>
                <wp:wrapNone/>
                <wp:docPr id="12"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3405" cy="794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7AFD1D" w14:textId="7EBF6C83" w:rsidR="008F6056" w:rsidRDefault="004F2FAA" w:rsidP="00AC6DB3">
                            <w:pPr>
                              <w:pStyle w:val="aff5"/>
                            </w:pPr>
                            <w:r>
                              <w:t>TB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252926" id="_x0000_t202" coordsize="21600,21600" o:spt="202" path="m,l,21600r21600,l21600,xe">
                <v:stroke joinstyle="miter"/>
                <v:path gradientshapeok="t" o:connecttype="rect"/>
              </v:shapetype>
              <v:shape id="文本框 1" o:spid="_x0000_s1026" type="#_x0000_t202" style="position:absolute;left:0;text-align:left;margin-left:307.85pt;margin-top:9.9pt;width:145.15pt;height:6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" stroked="f">
                <v:textbox inset="0,0,0,0">
                  <w:txbxContent>
                    <w:p w14:paraId="567AFD1D" w14:textId="7EBF6C83" w:rsidR="008F6056" w:rsidRDefault="004F2FAA" w:rsidP="00AC6DB3">
                      <w:pPr>
                        <w:pStyle w:val="aff5"/>
                      </w:pPr>
                      <w:r>
                        <w:t>TB</w:t>
                      </w:r>
                    </w:p>
                  </w:txbxContent>
                </v:textbox>
              </v:shape>
            </w:pict>
          </mc:Fallback>
        </mc:AlternateContent>
      </w:r>
      <w:r w:rsidRPr="009A20AB">
        <w:rPr>
          <w:noProof/>
        </w:rPr>
        <mc:AlternateContent>
          <mc:Choice Requires="wps">
            <w:drawing>
              <wp:anchor distT="0" distB="0" distL="114300" distR="114300" simplePos="0" relativeHeight="251661312" behindDoc="0" locked="0" layoutInCell="1" allowOverlap="1" wp14:anchorId="1CA87392" wp14:editId="709264DC">
                <wp:simplePos x="0" y="0"/>
                <wp:positionH relativeFrom="column">
                  <wp:posOffset>4800600</wp:posOffset>
                </wp:positionH>
                <wp:positionV relativeFrom="paragraph">
                  <wp:posOffset>9104630</wp:posOffset>
                </wp:positionV>
                <wp:extent cx="666750" cy="450215"/>
                <wp:effectExtent l="0" t="0" r="4445" b="635"/>
                <wp:wrapNone/>
                <wp:docPr id="1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450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A4691B" w14:textId="77777777" w:rsidR="008F6056" w:rsidRDefault="008F6056">
                            <w:pPr>
                              <w:ind w:firstLineChars="0" w:firstLine="0"/>
                              <w:rPr>
                                <w:sz w:val="24"/>
                              </w:rPr>
                            </w:pPr>
                            <w:r>
                              <w:rPr>
                                <w:rStyle w:val="af3"/>
                                <w:rFonts w:hint="eastAsia"/>
                                <w:sz w:val="24"/>
                              </w:rPr>
                              <w:t>发 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87392" id="Text Box 12" o:spid="_x0000_s1027" type="#_x0000_t202" style="position:absolute;left:0;text-align:left;margin-left:378pt;margin-top:716.9pt;width:52.5pt;height:35.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" filled="f" stroked="f">
                <v:textbox>
                  <w:txbxContent>
                    <w:p w14:paraId="73A4691B" w14:textId="77777777" w:rsidR="008F6056" w:rsidRDefault="008F6056">
                      <w:pPr>
                        <w:ind w:firstLineChars="0" w:firstLine="0"/>
                        <w:rPr>
                          <w:sz w:val="24"/>
                        </w:rPr>
                      </w:pPr>
                      <w:r>
                        <w:rPr>
                          <w:rStyle w:val="af3"/>
                          <w:rFonts w:hint="eastAsia"/>
                          <w:sz w:val="24"/>
                        </w:rPr>
                        <w:t>发 布</w:t>
                      </w:r>
                    </w:p>
                  </w:txbxContent>
                </v:textbox>
              </v:shape>
            </w:pict>
          </mc:Fallback>
        </mc:AlternateContent>
      </w:r>
      <w:r w:rsidRPr="009A20AB">
        <w:rPr>
          <w:noProof/>
        </w:rPr>
        <mc:AlternateContent>
          <mc:Choice Requires="wps">
            <w:drawing>
              <wp:anchor distT="0" distB="0" distL="114300" distR="114300" simplePos="0" relativeHeight="251660288" behindDoc="0" locked="0" layoutInCell="1" allowOverlap="1" wp14:anchorId="05665693" wp14:editId="68784A21">
                <wp:simplePos x="0" y="0"/>
                <wp:positionH relativeFrom="column">
                  <wp:posOffset>0</wp:posOffset>
                </wp:positionH>
                <wp:positionV relativeFrom="paragraph">
                  <wp:posOffset>8890000</wp:posOffset>
                </wp:positionV>
                <wp:extent cx="6121400" cy="0"/>
                <wp:effectExtent l="14605" t="10795" r="7620" b="8255"/>
                <wp:wrapNone/>
                <wp:docPr id="10"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CFEA86" id="Line 10"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" strokecolor="#080000" strokeweight="1pt"/>
            </w:pict>
          </mc:Fallback>
        </mc:AlternateContent>
      </w:r>
      <w:r w:rsidRPr="009A20AB">
        <w:rPr>
          <w:noProof/>
        </w:rPr>
        <mc:AlternateContent>
          <mc:Choice Requires="wps">
            <w:drawing>
              <wp:anchor distT="0" distB="0" distL="114300" distR="114300" simplePos="0" relativeHeight="251659264" behindDoc="0" locked="0" layoutInCell="1" allowOverlap="1" wp14:anchorId="4213F129" wp14:editId="7CF1E4DB">
                <wp:simplePos x="0" y="0"/>
                <wp:positionH relativeFrom="column">
                  <wp:posOffset>0</wp:posOffset>
                </wp:positionH>
                <wp:positionV relativeFrom="paragraph">
                  <wp:posOffset>2273300</wp:posOffset>
                </wp:positionV>
                <wp:extent cx="6121400" cy="0"/>
                <wp:effectExtent l="14605" t="13970" r="7620" b="14605"/>
                <wp:wrapNone/>
                <wp:docPr id="9"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E113FF" id="Line 9"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" strokecolor="#080000" strokeweight="1pt"/>
            </w:pict>
          </mc:Fallback>
        </mc:AlternateContent>
      </w:r>
      <w:r w:rsidRPr="009A20AB">
        <w:rPr>
          <w:noProof/>
        </w:rPr>
        <mc:AlternateContent>
          <mc:Choice Requires="wps">
            <w:drawing>
              <wp:anchor distT="0" distB="0" distL="114300" distR="114300" simplePos="0" relativeHeight="251658240" behindDoc="0" locked="1" layoutInCell="1" allowOverlap="1" wp14:anchorId="12178EBC" wp14:editId="46F58708">
                <wp:simplePos x="0" y="0"/>
                <wp:positionH relativeFrom="margin">
                  <wp:posOffset>923925</wp:posOffset>
                </wp:positionH>
                <wp:positionV relativeFrom="margin">
                  <wp:posOffset>9104630</wp:posOffset>
                </wp:positionV>
                <wp:extent cx="4000500" cy="500380"/>
                <wp:effectExtent l="0" t="0" r="4445" b="0"/>
                <wp:wrapNone/>
                <wp:docPr id="8"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500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604BE7" w14:textId="77777777" w:rsidR="008F6056" w:rsidRPr="00B03753" w:rsidRDefault="008F6056" w:rsidP="00B03753">
                            <w:pPr>
                              <w:ind w:firstLineChars="0" w:firstLine="0"/>
                              <w:jc w:val="center"/>
                              <w:rPr>
                                <w:rStyle w:val="af3"/>
                                <w:sz w:val="36"/>
                                <w:szCs w:val="36"/>
                              </w:rPr>
                            </w:pPr>
                            <w:r>
                              <w:rPr>
                                <w:rStyle w:val="af3"/>
                                <w:rFonts w:hint="eastAsia"/>
                                <w:sz w:val="36"/>
                                <w:szCs w:val="36"/>
                              </w:rPr>
                              <w:t>中国煤炭学会</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78EBC" id="fmFrame7" o:spid="_x0000_s1028" type="#_x0000_t202" style="position:absolute;left:0;text-align:left;margin-left:72.75pt;margin-top:716.9pt;width:315pt;height:39.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" stroked="f">
                <v:textbox inset="0,0,0,0">
                  <w:txbxContent>
                    <w:p w14:paraId="7A604BE7" w14:textId="77777777" w:rsidR="008F6056" w:rsidRPr="00B03753" w:rsidRDefault="008F6056" w:rsidP="00B03753">
                      <w:pPr>
                        <w:ind w:firstLineChars="0" w:firstLine="0"/>
                        <w:jc w:val="center"/>
                        <w:rPr>
                          <w:rStyle w:val="af3"/>
                          <w:sz w:val="36"/>
                          <w:szCs w:val="36"/>
                        </w:rPr>
                      </w:pPr>
                      <w:r>
                        <w:rPr>
                          <w:rStyle w:val="af3"/>
                          <w:rFonts w:hint="eastAsia"/>
                          <w:sz w:val="36"/>
                          <w:szCs w:val="36"/>
                        </w:rPr>
                        <w:t>中国煤炭学会</w:t>
                      </w:r>
                    </w:p>
                  </w:txbxContent>
                </v:textbox>
                <w10:wrap anchorx="margin" anchory="margin"/>
                <w10:anchorlock/>
              </v:shape>
            </w:pict>
          </mc:Fallback>
        </mc:AlternateContent>
      </w:r>
      <w:r w:rsidRPr="009A20AB">
        <w:rPr>
          <w:noProof/>
        </w:rPr>
        <mc:AlternateContent>
          <mc:Choice Requires="wps">
            <w:drawing>
              <wp:anchor distT="0" distB="0" distL="114300" distR="114300" simplePos="0" relativeHeight="251657216" behindDoc="0" locked="1" layoutInCell="1" allowOverlap="1" wp14:anchorId="2CCB77CC" wp14:editId="4E623777">
                <wp:simplePos x="0" y="0"/>
                <wp:positionH relativeFrom="margin">
                  <wp:posOffset>4100830</wp:posOffset>
                </wp:positionH>
                <wp:positionV relativeFrom="margin">
                  <wp:posOffset>8563610</wp:posOffset>
                </wp:positionV>
                <wp:extent cx="2019300" cy="312420"/>
                <wp:effectExtent l="635" t="0" r="0" b="3175"/>
                <wp:wrapNone/>
                <wp:docPr id="7"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7863D6" w14:textId="25CD73E6" w:rsidR="008F6056" w:rsidRDefault="008F6056">
                            <w:pPr>
                              <w:pStyle w:val="afc"/>
                            </w:pPr>
                            <w:r>
                              <w:rPr>
                                <w:rFonts w:hint="eastAsia"/>
                              </w:rPr>
                              <w:t>20</w:t>
                            </w:r>
                            <w:r w:rsidR="004F2FAA">
                              <w:t>2</w:t>
                            </w:r>
                            <w:r>
                              <w:rPr>
                                <w:rFonts w:hint="eastAsia"/>
                              </w:rPr>
                              <w:t>×</w:t>
                            </w:r>
                            <w:r>
                              <w:rPr>
                                <w:rFonts w:hint="eastAsia"/>
                              </w:rPr>
                              <w:t>-</w:t>
                            </w:r>
                            <w:r>
                              <w:rPr>
                                <w:rFonts w:hint="eastAsia"/>
                              </w:rPr>
                              <w:t>××</w:t>
                            </w:r>
                            <w:r>
                              <w:rPr>
                                <w:rFonts w:hint="eastAsia"/>
                              </w:rPr>
                              <w:t>-</w:t>
                            </w:r>
                            <w:r>
                              <w:rPr>
                                <w:rFonts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CB77CC" id="文本框 6" o:spid="_x0000_s1029" type="#_x0000_t202" style="position:absolute;left:0;text-align:left;margin-left:322.9pt;margin-top:674.3pt;width:159pt;height:24.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xfe6w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" stroked="f">
                <v:textbox inset="0,0,0,0">
                  <w:txbxContent>
                    <w:p w14:paraId="2E7863D6" w14:textId="25CD73E6" w:rsidR="008F6056" w:rsidRDefault="008F6056">
                      <w:pPr>
                        <w:pStyle w:val="afc"/>
                      </w:pPr>
                      <w:r>
                        <w:rPr>
                          <w:rFonts w:hint="eastAsia"/>
                        </w:rPr>
                        <w:t>20</w:t>
                      </w:r>
                      <w:r w:rsidR="004F2FAA">
                        <w:t>2</w:t>
                      </w:r>
                      <w:r>
                        <w:rPr>
                          <w:rFonts w:hint="eastAsia"/>
                        </w:rPr>
                        <w:t>×</w:t>
                      </w:r>
                      <w:r>
                        <w:rPr>
                          <w:rFonts w:hint="eastAsia"/>
                        </w:rPr>
                        <w:t>-</w:t>
                      </w:r>
                      <w:r>
                        <w:rPr>
                          <w:rFonts w:hint="eastAsia"/>
                        </w:rPr>
                        <w:t>××</w:t>
                      </w:r>
                      <w:r>
                        <w:rPr>
                          <w:rFonts w:hint="eastAsia"/>
                        </w:rPr>
                        <w:t>-</w:t>
                      </w:r>
                      <w:r>
                        <w:rPr>
                          <w:rFonts w:hint="eastAsia"/>
                        </w:rPr>
                        <w:t>××实施</w:t>
                      </w:r>
                    </w:p>
                  </w:txbxContent>
                </v:textbox>
                <w10:wrap anchorx="margin" anchory="margin"/>
                <w10:anchorlock/>
              </v:shape>
            </w:pict>
          </mc:Fallback>
        </mc:AlternateContent>
      </w:r>
      <w:r w:rsidRPr="009A20AB">
        <w:rPr>
          <w:noProof/>
        </w:rPr>
        <mc:AlternateContent>
          <mc:Choice Requires="wps">
            <w:drawing>
              <wp:anchor distT="0" distB="0" distL="114300" distR="114300" simplePos="0" relativeHeight="251656192" behindDoc="0" locked="1" layoutInCell="1" allowOverlap="1" wp14:anchorId="14BF9B1D" wp14:editId="1505D366">
                <wp:simplePos x="0" y="0"/>
                <wp:positionH relativeFrom="margin">
                  <wp:posOffset>0</wp:posOffset>
                </wp:positionH>
                <wp:positionV relativeFrom="margin">
                  <wp:posOffset>8563610</wp:posOffset>
                </wp:positionV>
                <wp:extent cx="2019300" cy="312420"/>
                <wp:effectExtent l="0" t="0" r="4445" b="3175"/>
                <wp:wrapNone/>
                <wp:docPr id="6"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E2831B" w14:textId="2A654E23" w:rsidR="008F6056" w:rsidRDefault="008F6056">
                            <w:pPr>
                              <w:pStyle w:val="af5"/>
                            </w:pPr>
                            <w:r>
                              <w:rPr>
                                <w:rFonts w:hint="eastAsia"/>
                              </w:rPr>
                              <w:t>20</w:t>
                            </w:r>
                            <w:r w:rsidR="004F2FAA">
                              <w:t>2</w:t>
                            </w:r>
                            <w:r>
                              <w:rPr>
                                <w:rFonts w:hint="eastAsia"/>
                              </w:rPr>
                              <w:t>×</w:t>
                            </w:r>
                            <w:r>
                              <w:rPr>
                                <w:rFonts w:hint="eastAsia"/>
                              </w:rPr>
                              <w:t>-</w:t>
                            </w:r>
                            <w:r>
                              <w:rPr>
                                <w:rFonts w:hint="eastAsia"/>
                              </w:rPr>
                              <w:t>××</w:t>
                            </w:r>
                            <w:r>
                              <w:rPr>
                                <w:rFonts w:hint="eastAsia"/>
                              </w:rPr>
                              <w:t>-</w:t>
                            </w:r>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F9B1D" id="文本框 7" o:spid="_x0000_s1030" type="#_x0000_t202" style="position:absolute;left:0;text-align:left;margin-left:0;margin-top:674.3pt;width:159pt;height:24.6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" stroked="f">
                <v:textbox inset="0,0,0,0">
                  <w:txbxContent>
                    <w:p w14:paraId="5CE2831B" w14:textId="2A654E23" w:rsidR="008F6056" w:rsidRDefault="008F6056">
                      <w:pPr>
                        <w:pStyle w:val="af5"/>
                      </w:pPr>
                      <w:r>
                        <w:rPr>
                          <w:rFonts w:hint="eastAsia"/>
                        </w:rPr>
                        <w:t>20</w:t>
                      </w:r>
                      <w:r w:rsidR="004F2FAA">
                        <w:t>2</w:t>
                      </w:r>
                      <w:r>
                        <w:rPr>
                          <w:rFonts w:hint="eastAsia"/>
                        </w:rPr>
                        <w:t>×</w:t>
                      </w:r>
                      <w:r>
                        <w:rPr>
                          <w:rFonts w:hint="eastAsia"/>
                        </w:rPr>
                        <w:t>-</w:t>
                      </w:r>
                      <w:r>
                        <w:rPr>
                          <w:rFonts w:hint="eastAsia"/>
                        </w:rPr>
                        <w:t>××</w:t>
                      </w:r>
                      <w:r>
                        <w:rPr>
                          <w:rFonts w:hint="eastAsia"/>
                        </w:rPr>
                        <w:t>-</w:t>
                      </w:r>
                      <w:r>
                        <w:rPr>
                          <w:rFonts w:hint="eastAsia"/>
                        </w:rPr>
                        <w:t>××发布</w:t>
                      </w:r>
                    </w:p>
                  </w:txbxContent>
                </v:textbox>
                <w10:wrap anchorx="margin" anchory="margin"/>
                <w10:anchorlock/>
              </v:shape>
            </w:pict>
          </mc:Fallback>
        </mc:AlternateContent>
      </w:r>
      <w:r w:rsidRPr="009A20AB">
        <w:rPr>
          <w:noProof/>
        </w:rPr>
        <mc:AlternateContent>
          <mc:Choice Requires="wps">
            <w:drawing>
              <wp:anchor distT="0" distB="0" distL="114300" distR="114300" simplePos="0" relativeHeight="251655168" behindDoc="0" locked="1" layoutInCell="1" allowOverlap="1" wp14:anchorId="15AE5E63" wp14:editId="22928869">
                <wp:simplePos x="0" y="0"/>
                <wp:positionH relativeFrom="margin">
                  <wp:posOffset>0</wp:posOffset>
                </wp:positionH>
                <wp:positionV relativeFrom="margin">
                  <wp:posOffset>3635375</wp:posOffset>
                </wp:positionV>
                <wp:extent cx="5969000" cy="4681220"/>
                <wp:effectExtent l="0" t="4445" r="0" b="635"/>
                <wp:wrapNone/>
                <wp:docPr id="5"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A58927" w14:textId="77777777" w:rsidR="008F6056" w:rsidRDefault="008F6056" w:rsidP="00335801">
                            <w:pPr>
                              <w:ind w:firstLineChars="0" w:firstLine="0"/>
                              <w:jc w:val="center"/>
                              <w:rPr>
                                <w:b/>
                                <w:sz w:val="52"/>
                                <w:szCs w:val="52"/>
                              </w:rPr>
                            </w:pPr>
                            <w:bookmarkStart w:id="1" w:name="_Hlk74901544"/>
                            <w:r w:rsidRPr="004B10DF">
                              <w:rPr>
                                <w:rFonts w:hint="eastAsia"/>
                                <w:b/>
                                <w:sz w:val="52"/>
                                <w:szCs w:val="52"/>
                              </w:rPr>
                              <w:t>煤矿冲击地压危险性定量表征方法</w:t>
                            </w:r>
                          </w:p>
                          <w:bookmarkEnd w:id="1"/>
                          <w:p w14:paraId="3E8B91AF" w14:textId="637ABA2C" w:rsidR="008F6056" w:rsidRDefault="008F6056">
                            <w:pPr>
                              <w:pStyle w:val="af8"/>
                              <w:rPr>
                                <w:rFonts w:ascii="Times New Roman"/>
                                <w:kern w:val="2"/>
                                <w:sz w:val="28"/>
                                <w:szCs w:val="24"/>
                              </w:rPr>
                            </w:pPr>
                            <w:r w:rsidRPr="004B10DF">
                              <w:rPr>
                                <w:rFonts w:ascii="Times New Roman"/>
                                <w:kern w:val="2"/>
                                <w:sz w:val="28"/>
                                <w:szCs w:val="24"/>
                              </w:rPr>
                              <w:t xml:space="preserve">Quantitative </w:t>
                            </w:r>
                            <w:r>
                              <w:rPr>
                                <w:rFonts w:ascii="Times New Roman" w:hint="eastAsia"/>
                                <w:kern w:val="2"/>
                                <w:sz w:val="28"/>
                                <w:szCs w:val="24"/>
                              </w:rPr>
                              <w:t>C</w:t>
                            </w:r>
                            <w:r w:rsidRPr="004B10DF">
                              <w:rPr>
                                <w:rFonts w:ascii="Times New Roman"/>
                                <w:kern w:val="2"/>
                                <w:sz w:val="28"/>
                                <w:szCs w:val="24"/>
                              </w:rPr>
                              <w:t xml:space="preserve">haracterization </w:t>
                            </w:r>
                            <w:r>
                              <w:rPr>
                                <w:rFonts w:ascii="Times New Roman"/>
                                <w:kern w:val="2"/>
                                <w:sz w:val="28"/>
                                <w:szCs w:val="24"/>
                              </w:rPr>
                              <w:t>M</w:t>
                            </w:r>
                            <w:r w:rsidRPr="004B10DF">
                              <w:rPr>
                                <w:rFonts w:ascii="Times New Roman"/>
                                <w:kern w:val="2"/>
                                <w:sz w:val="28"/>
                                <w:szCs w:val="24"/>
                              </w:rPr>
                              <w:t xml:space="preserve">ethod of </w:t>
                            </w:r>
                            <w:r>
                              <w:rPr>
                                <w:rFonts w:ascii="Times New Roman"/>
                                <w:kern w:val="2"/>
                                <w:sz w:val="28"/>
                                <w:szCs w:val="24"/>
                              </w:rPr>
                              <w:t>R</w:t>
                            </w:r>
                            <w:r w:rsidRPr="004B10DF">
                              <w:rPr>
                                <w:rFonts w:ascii="Times New Roman"/>
                                <w:kern w:val="2"/>
                                <w:sz w:val="28"/>
                                <w:szCs w:val="24"/>
                              </w:rPr>
                              <w:t xml:space="preserve">ock </w:t>
                            </w:r>
                            <w:r>
                              <w:rPr>
                                <w:rFonts w:ascii="Times New Roman"/>
                                <w:kern w:val="2"/>
                                <w:sz w:val="28"/>
                                <w:szCs w:val="24"/>
                              </w:rPr>
                              <w:t>B</w:t>
                            </w:r>
                            <w:r w:rsidRPr="004B10DF">
                              <w:rPr>
                                <w:rFonts w:ascii="Times New Roman"/>
                                <w:kern w:val="2"/>
                                <w:sz w:val="28"/>
                                <w:szCs w:val="24"/>
                              </w:rPr>
                              <w:t xml:space="preserve">urst </w:t>
                            </w:r>
                            <w:r>
                              <w:rPr>
                                <w:rFonts w:ascii="Times New Roman"/>
                                <w:kern w:val="2"/>
                                <w:sz w:val="28"/>
                                <w:szCs w:val="24"/>
                              </w:rPr>
                              <w:t>Risk in</w:t>
                            </w:r>
                            <w:r w:rsidRPr="00346FC7">
                              <w:rPr>
                                <w:rFonts w:ascii="Times New Roman"/>
                                <w:kern w:val="2"/>
                                <w:sz w:val="28"/>
                                <w:szCs w:val="24"/>
                              </w:rPr>
                              <w:t xml:space="preserve"> </w:t>
                            </w:r>
                            <w:r>
                              <w:rPr>
                                <w:rFonts w:ascii="Times New Roman"/>
                                <w:kern w:val="2"/>
                                <w:sz w:val="28"/>
                                <w:szCs w:val="24"/>
                              </w:rPr>
                              <w:t>C</w:t>
                            </w:r>
                            <w:r w:rsidRPr="004B10DF">
                              <w:rPr>
                                <w:rFonts w:ascii="Times New Roman"/>
                                <w:kern w:val="2"/>
                                <w:sz w:val="28"/>
                                <w:szCs w:val="24"/>
                              </w:rPr>
                              <w:t xml:space="preserve">oal </w:t>
                            </w:r>
                            <w:r>
                              <w:rPr>
                                <w:rFonts w:ascii="Times New Roman"/>
                                <w:kern w:val="2"/>
                                <w:sz w:val="28"/>
                                <w:szCs w:val="24"/>
                              </w:rPr>
                              <w:t>M</w:t>
                            </w:r>
                            <w:r w:rsidRPr="004B10DF">
                              <w:rPr>
                                <w:rFonts w:ascii="Times New Roman"/>
                                <w:kern w:val="2"/>
                                <w:sz w:val="28"/>
                                <w:szCs w:val="24"/>
                              </w:rPr>
                              <w:t>ine</w:t>
                            </w:r>
                            <w:r>
                              <w:rPr>
                                <w:rFonts w:ascii="Times New Roman" w:hint="eastAsia"/>
                                <w:kern w:val="2"/>
                                <w:sz w:val="28"/>
                                <w:szCs w:val="24"/>
                              </w:rPr>
                              <w:t>s</w:t>
                            </w:r>
                          </w:p>
                          <w:p w14:paraId="0B60AB5D" w14:textId="77777777" w:rsidR="008F6056" w:rsidRDefault="008F6056">
                            <w:pPr>
                              <w:pStyle w:val="af8"/>
                              <w:rPr>
                                <w:sz w:val="28"/>
                              </w:rPr>
                            </w:pPr>
                          </w:p>
                          <w:p w14:paraId="169AB886" w14:textId="77777777" w:rsidR="008F6056" w:rsidRDefault="008F6056">
                            <w:pPr>
                              <w:pStyle w:val="af8"/>
                              <w:rPr>
                                <w:sz w:val="28"/>
                              </w:rPr>
                            </w:pPr>
                            <w:r>
                              <w:rPr>
                                <w:rFonts w:hint="eastAsia"/>
                                <w:sz w:val="28"/>
                              </w:rPr>
                              <w:t>（征求意见稿）</w:t>
                            </w:r>
                          </w:p>
                          <w:p w14:paraId="48A5A6D3" w14:textId="2CC02C92" w:rsidR="008F6056" w:rsidRDefault="008F6056">
                            <w:pPr>
                              <w:pStyle w:val="af8"/>
                              <w:rPr>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E5E63" id="fmFrame4" o:spid="_x0000_s1031" type="#_x0000_t202" style="position:absolute;left:0;text-align:left;margin-left:0;margin-top:286.25pt;width:470pt;height:368.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" stroked="f">
                <v:textbox inset="0,0,0,0">
                  <w:txbxContent>
                    <w:p w14:paraId="59A58927" w14:textId="77777777" w:rsidR="008F6056" w:rsidRDefault="008F6056" w:rsidP="00335801">
                      <w:pPr>
                        <w:ind w:firstLineChars="0" w:firstLine="0"/>
                        <w:jc w:val="center"/>
                        <w:rPr>
                          <w:b/>
                          <w:sz w:val="52"/>
                          <w:szCs w:val="52"/>
                        </w:rPr>
                      </w:pPr>
                      <w:bookmarkStart w:id="2" w:name="_Hlk74901544"/>
                      <w:r w:rsidRPr="004B10DF">
                        <w:rPr>
                          <w:rFonts w:hint="eastAsia"/>
                          <w:b/>
                          <w:sz w:val="52"/>
                          <w:szCs w:val="52"/>
                        </w:rPr>
                        <w:t>煤矿冲击地压危险性定量表征方法</w:t>
                      </w:r>
                    </w:p>
                    <w:bookmarkEnd w:id="2"/>
                    <w:p w14:paraId="3E8B91AF" w14:textId="637ABA2C" w:rsidR="008F6056" w:rsidRDefault="008F6056">
                      <w:pPr>
                        <w:pStyle w:val="af8"/>
                        <w:rPr>
                          <w:rFonts w:ascii="Times New Roman"/>
                          <w:kern w:val="2"/>
                          <w:sz w:val="28"/>
                          <w:szCs w:val="24"/>
                        </w:rPr>
                      </w:pPr>
                      <w:r w:rsidRPr="004B10DF">
                        <w:rPr>
                          <w:rFonts w:ascii="Times New Roman"/>
                          <w:kern w:val="2"/>
                          <w:sz w:val="28"/>
                          <w:szCs w:val="24"/>
                        </w:rPr>
                        <w:t xml:space="preserve">Quantitative </w:t>
                      </w:r>
                      <w:r>
                        <w:rPr>
                          <w:rFonts w:ascii="Times New Roman" w:hint="eastAsia"/>
                          <w:kern w:val="2"/>
                          <w:sz w:val="28"/>
                          <w:szCs w:val="24"/>
                        </w:rPr>
                        <w:t>C</w:t>
                      </w:r>
                      <w:r w:rsidRPr="004B10DF">
                        <w:rPr>
                          <w:rFonts w:ascii="Times New Roman"/>
                          <w:kern w:val="2"/>
                          <w:sz w:val="28"/>
                          <w:szCs w:val="24"/>
                        </w:rPr>
                        <w:t xml:space="preserve">haracterization </w:t>
                      </w:r>
                      <w:r>
                        <w:rPr>
                          <w:rFonts w:ascii="Times New Roman"/>
                          <w:kern w:val="2"/>
                          <w:sz w:val="28"/>
                          <w:szCs w:val="24"/>
                        </w:rPr>
                        <w:t>M</w:t>
                      </w:r>
                      <w:r w:rsidRPr="004B10DF">
                        <w:rPr>
                          <w:rFonts w:ascii="Times New Roman"/>
                          <w:kern w:val="2"/>
                          <w:sz w:val="28"/>
                          <w:szCs w:val="24"/>
                        </w:rPr>
                        <w:t xml:space="preserve">ethod of </w:t>
                      </w:r>
                      <w:r>
                        <w:rPr>
                          <w:rFonts w:ascii="Times New Roman"/>
                          <w:kern w:val="2"/>
                          <w:sz w:val="28"/>
                          <w:szCs w:val="24"/>
                        </w:rPr>
                        <w:t>R</w:t>
                      </w:r>
                      <w:r w:rsidRPr="004B10DF">
                        <w:rPr>
                          <w:rFonts w:ascii="Times New Roman"/>
                          <w:kern w:val="2"/>
                          <w:sz w:val="28"/>
                          <w:szCs w:val="24"/>
                        </w:rPr>
                        <w:t xml:space="preserve">ock </w:t>
                      </w:r>
                      <w:r>
                        <w:rPr>
                          <w:rFonts w:ascii="Times New Roman"/>
                          <w:kern w:val="2"/>
                          <w:sz w:val="28"/>
                          <w:szCs w:val="24"/>
                        </w:rPr>
                        <w:t>B</w:t>
                      </w:r>
                      <w:r w:rsidRPr="004B10DF">
                        <w:rPr>
                          <w:rFonts w:ascii="Times New Roman"/>
                          <w:kern w:val="2"/>
                          <w:sz w:val="28"/>
                          <w:szCs w:val="24"/>
                        </w:rPr>
                        <w:t xml:space="preserve">urst </w:t>
                      </w:r>
                      <w:r>
                        <w:rPr>
                          <w:rFonts w:ascii="Times New Roman"/>
                          <w:kern w:val="2"/>
                          <w:sz w:val="28"/>
                          <w:szCs w:val="24"/>
                        </w:rPr>
                        <w:t>Risk in</w:t>
                      </w:r>
                      <w:r w:rsidRPr="00346FC7">
                        <w:rPr>
                          <w:rFonts w:ascii="Times New Roman"/>
                          <w:kern w:val="2"/>
                          <w:sz w:val="28"/>
                          <w:szCs w:val="24"/>
                        </w:rPr>
                        <w:t xml:space="preserve"> </w:t>
                      </w:r>
                      <w:r>
                        <w:rPr>
                          <w:rFonts w:ascii="Times New Roman"/>
                          <w:kern w:val="2"/>
                          <w:sz w:val="28"/>
                          <w:szCs w:val="24"/>
                        </w:rPr>
                        <w:t>C</w:t>
                      </w:r>
                      <w:r w:rsidRPr="004B10DF">
                        <w:rPr>
                          <w:rFonts w:ascii="Times New Roman"/>
                          <w:kern w:val="2"/>
                          <w:sz w:val="28"/>
                          <w:szCs w:val="24"/>
                        </w:rPr>
                        <w:t xml:space="preserve">oal </w:t>
                      </w:r>
                      <w:r>
                        <w:rPr>
                          <w:rFonts w:ascii="Times New Roman"/>
                          <w:kern w:val="2"/>
                          <w:sz w:val="28"/>
                          <w:szCs w:val="24"/>
                        </w:rPr>
                        <w:t>M</w:t>
                      </w:r>
                      <w:r w:rsidRPr="004B10DF">
                        <w:rPr>
                          <w:rFonts w:ascii="Times New Roman"/>
                          <w:kern w:val="2"/>
                          <w:sz w:val="28"/>
                          <w:szCs w:val="24"/>
                        </w:rPr>
                        <w:t>ine</w:t>
                      </w:r>
                      <w:r>
                        <w:rPr>
                          <w:rFonts w:ascii="Times New Roman" w:hint="eastAsia"/>
                          <w:kern w:val="2"/>
                          <w:sz w:val="28"/>
                          <w:szCs w:val="24"/>
                        </w:rPr>
                        <w:t>s</w:t>
                      </w:r>
                    </w:p>
                    <w:p w14:paraId="0B60AB5D" w14:textId="77777777" w:rsidR="008F6056" w:rsidRDefault="008F6056">
                      <w:pPr>
                        <w:pStyle w:val="af8"/>
                        <w:rPr>
                          <w:sz w:val="28"/>
                        </w:rPr>
                      </w:pPr>
                    </w:p>
                    <w:p w14:paraId="169AB886" w14:textId="77777777" w:rsidR="008F6056" w:rsidRDefault="008F6056">
                      <w:pPr>
                        <w:pStyle w:val="af8"/>
                        <w:rPr>
                          <w:sz w:val="28"/>
                        </w:rPr>
                      </w:pPr>
                      <w:r>
                        <w:rPr>
                          <w:rFonts w:hint="eastAsia"/>
                          <w:sz w:val="28"/>
                        </w:rPr>
                        <w:t>（征求意见稿）</w:t>
                      </w:r>
                    </w:p>
                    <w:p w14:paraId="48A5A6D3" w14:textId="2CC02C92" w:rsidR="008F6056" w:rsidRDefault="008F6056">
                      <w:pPr>
                        <w:pStyle w:val="af8"/>
                        <w:rPr>
                          <w:sz w:val="28"/>
                        </w:rPr>
                      </w:pPr>
                    </w:p>
                  </w:txbxContent>
                </v:textbox>
                <w10:wrap anchorx="margin" anchory="margin"/>
                <w10:anchorlock/>
              </v:shape>
            </w:pict>
          </mc:Fallback>
        </mc:AlternateContent>
      </w:r>
      <w:r w:rsidRPr="009A20AB">
        <w:rPr>
          <w:noProof/>
        </w:rPr>
        <mc:AlternateContent>
          <mc:Choice Requires="wps">
            <w:drawing>
              <wp:anchor distT="0" distB="0" distL="114300" distR="114300" simplePos="0" relativeHeight="251654144" behindDoc="0" locked="1" layoutInCell="1" allowOverlap="1" wp14:anchorId="5D67ADF1" wp14:editId="5FA2768A">
                <wp:simplePos x="0" y="0"/>
                <wp:positionH relativeFrom="margin">
                  <wp:posOffset>0</wp:posOffset>
                </wp:positionH>
                <wp:positionV relativeFrom="margin">
                  <wp:posOffset>1584960</wp:posOffset>
                </wp:positionV>
                <wp:extent cx="6143625" cy="750570"/>
                <wp:effectExtent l="0" t="1905" r="4445" b="0"/>
                <wp:wrapNone/>
                <wp:docPr id="4"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750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6FA48D" w14:textId="77777777" w:rsidR="008F6056" w:rsidRDefault="008F6056">
                            <w:pPr>
                              <w:pStyle w:val="af6"/>
                            </w:pPr>
                            <w:r>
                              <w:rPr>
                                <w:rFonts w:hint="eastAsia"/>
                              </w:rPr>
                              <w:t>CCS</w:t>
                            </w:r>
                            <w:r>
                              <w:t>/T</w:t>
                            </w:r>
                            <w:r>
                              <w:rPr>
                                <w:rFonts w:hint="eastAsia"/>
                              </w:rPr>
                              <w:t xml:space="preserve"> ××××</w:t>
                            </w:r>
                            <w:r>
                              <w:t>—</w:t>
                            </w:r>
                            <w:r>
                              <w:rPr>
                                <w:rFonts w:hint="eastAsia"/>
                              </w:rPr>
                              <w:t>××××</w:t>
                            </w:r>
                          </w:p>
                          <w:p w14:paraId="2D087E6E" w14:textId="77777777" w:rsidR="008F6056" w:rsidRDefault="008F6056">
                            <w:pPr>
                              <w:pStyle w:val="20"/>
                              <w:spacing w:line="240" w:lineRule="auto"/>
                            </w:pPr>
                          </w:p>
                          <w:p w14:paraId="39E70732" w14:textId="77777777" w:rsidR="008F6056" w:rsidRDefault="008F6056">
                            <w:pPr>
                              <w:pStyle w:val="20"/>
                              <w:spacing w:line="240" w:lineRule="auto"/>
                            </w:pPr>
                          </w:p>
                          <w:p w14:paraId="6F0BDCB5" w14:textId="77777777" w:rsidR="008F6056" w:rsidRDefault="008F6056">
                            <w:pPr>
                              <w:pStyle w:val="20"/>
                              <w:spacing w:line="240" w:lineRule="auto"/>
                            </w:pPr>
                          </w:p>
                          <w:p w14:paraId="351EF9E6" w14:textId="77777777" w:rsidR="008F6056" w:rsidRDefault="008F6056">
                            <w:pPr>
                              <w:pStyle w:val="20"/>
                              <w:spacing w:line="240" w:lineRule="auto"/>
                            </w:pPr>
                          </w:p>
                          <w:p w14:paraId="0065C6FF" w14:textId="77777777" w:rsidR="008F6056" w:rsidRDefault="008F6056">
                            <w:pPr>
                              <w:pStyle w:val="20"/>
                            </w:pPr>
                            <w:r>
                              <w:rPr>
                                <w:rFonts w:hint="eastAsia"/>
                              </w:rPr>
                              <w:t>代替</w:t>
                            </w:r>
                            <w:r>
                              <w:rPr>
                                <w:rFonts w:hint="eastAsia"/>
                              </w:rPr>
                              <w:t>GB/T17608-1998</w:t>
                            </w:r>
                          </w:p>
                          <w:p w14:paraId="5B8FE154" w14:textId="77777777" w:rsidR="008F6056" w:rsidRDefault="008F6056">
                            <w:pPr>
                              <w:pStyle w:val="20"/>
                            </w:pPr>
                          </w:p>
                          <w:p w14:paraId="39C4324D" w14:textId="77777777" w:rsidR="008F6056" w:rsidRDefault="008F6056">
                            <w:pPr>
                              <w:pStyle w:val="20"/>
                            </w:pPr>
                          </w:p>
                          <w:p w14:paraId="36CA9395" w14:textId="77777777" w:rsidR="008F6056" w:rsidRDefault="008F6056">
                            <w:pPr>
                              <w:pStyle w:val="af6"/>
                              <w:rPr>
                                <w:rFonts w:ascii="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67ADF1" id="fmFrame3" o:spid="_x0000_s1032" type="#_x0000_t202" style="position:absolute;left:0;text-align:left;margin-left:0;margin-top:124.8pt;width:483.75pt;height:59.1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" stroked="f">
                <v:textbox inset="0,0,0,0">
                  <w:txbxContent>
                    <w:p w14:paraId="436FA48D" w14:textId="77777777" w:rsidR="008F6056" w:rsidRDefault="008F6056">
                      <w:pPr>
                        <w:pStyle w:val="af6"/>
                      </w:pPr>
                      <w:r>
                        <w:rPr>
                          <w:rFonts w:hint="eastAsia"/>
                        </w:rPr>
                        <w:t>CCS</w:t>
                      </w:r>
                      <w:r>
                        <w:t>/T</w:t>
                      </w:r>
                      <w:r>
                        <w:rPr>
                          <w:rFonts w:hint="eastAsia"/>
                        </w:rPr>
                        <w:t xml:space="preserve"> ××××</w:t>
                      </w:r>
                      <w:r>
                        <w:t>—</w:t>
                      </w:r>
                      <w:r>
                        <w:rPr>
                          <w:rFonts w:hint="eastAsia"/>
                        </w:rPr>
                        <w:t>××××</w:t>
                      </w:r>
                    </w:p>
                    <w:p w14:paraId="2D087E6E" w14:textId="77777777" w:rsidR="008F6056" w:rsidRDefault="008F6056">
                      <w:pPr>
                        <w:pStyle w:val="20"/>
                        <w:spacing w:line="240" w:lineRule="auto"/>
                      </w:pPr>
                    </w:p>
                    <w:p w14:paraId="39E70732" w14:textId="77777777" w:rsidR="008F6056" w:rsidRDefault="008F6056">
                      <w:pPr>
                        <w:pStyle w:val="20"/>
                        <w:spacing w:line="240" w:lineRule="auto"/>
                      </w:pPr>
                    </w:p>
                    <w:p w14:paraId="6F0BDCB5" w14:textId="77777777" w:rsidR="008F6056" w:rsidRDefault="008F6056">
                      <w:pPr>
                        <w:pStyle w:val="20"/>
                        <w:spacing w:line="240" w:lineRule="auto"/>
                      </w:pPr>
                    </w:p>
                    <w:p w14:paraId="351EF9E6" w14:textId="77777777" w:rsidR="008F6056" w:rsidRDefault="008F6056">
                      <w:pPr>
                        <w:pStyle w:val="20"/>
                        <w:spacing w:line="240" w:lineRule="auto"/>
                      </w:pPr>
                    </w:p>
                    <w:p w14:paraId="0065C6FF" w14:textId="77777777" w:rsidR="008F6056" w:rsidRDefault="008F6056">
                      <w:pPr>
                        <w:pStyle w:val="20"/>
                      </w:pPr>
                      <w:r>
                        <w:rPr>
                          <w:rFonts w:hint="eastAsia"/>
                        </w:rPr>
                        <w:t>代替</w:t>
                      </w:r>
                      <w:r>
                        <w:rPr>
                          <w:rFonts w:hint="eastAsia"/>
                        </w:rPr>
                        <w:t>GB/T17608-1998</w:t>
                      </w:r>
                    </w:p>
                    <w:p w14:paraId="5B8FE154" w14:textId="77777777" w:rsidR="008F6056" w:rsidRDefault="008F6056">
                      <w:pPr>
                        <w:pStyle w:val="20"/>
                      </w:pPr>
                    </w:p>
                    <w:p w14:paraId="39C4324D" w14:textId="77777777" w:rsidR="008F6056" w:rsidRDefault="008F6056">
                      <w:pPr>
                        <w:pStyle w:val="20"/>
                      </w:pPr>
                    </w:p>
                    <w:p w14:paraId="36CA9395" w14:textId="77777777" w:rsidR="008F6056" w:rsidRDefault="008F6056">
                      <w:pPr>
                        <w:pStyle w:val="af6"/>
                        <w:rPr>
                          <w:rFonts w:ascii="Times New Roman"/>
                        </w:rPr>
                      </w:pPr>
                    </w:p>
                  </w:txbxContent>
                </v:textbox>
                <w10:wrap anchorx="margin" anchory="margin"/>
                <w10:anchorlock/>
              </v:shape>
            </w:pict>
          </mc:Fallback>
        </mc:AlternateContent>
      </w:r>
      <w:r w:rsidRPr="009A20AB">
        <w:rPr>
          <w:noProof/>
        </w:rPr>
        <mc:AlternateContent>
          <mc:Choice Requires="wps">
            <w:drawing>
              <wp:anchor distT="0" distB="0" distL="114300" distR="114300" simplePos="0" relativeHeight="251653120" behindDoc="0" locked="1" layoutInCell="1" allowOverlap="1" wp14:anchorId="6D88D64F" wp14:editId="3A41B40F">
                <wp:simplePos x="0" y="0"/>
                <wp:positionH relativeFrom="margin">
                  <wp:posOffset>0</wp:posOffset>
                </wp:positionH>
                <wp:positionV relativeFrom="margin">
                  <wp:posOffset>1089660</wp:posOffset>
                </wp:positionV>
                <wp:extent cx="6120130" cy="391160"/>
                <wp:effectExtent l="0" t="1905" r="0" b="0"/>
                <wp:wrapNone/>
                <wp:docPr id="3"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EE4EC4" w14:textId="77777777" w:rsidR="008F6056" w:rsidRDefault="008F6056">
                            <w:pPr>
                              <w:pStyle w:val="ac"/>
                            </w:pPr>
                            <w:r>
                              <w:rPr>
                                <w:rFonts w:hint="eastAsia"/>
                              </w:rPr>
                              <w:t>中国煤炭学会团体标准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8D64F" id="fmFrame2" o:spid="_x0000_s1033" type="#_x0000_t202" style="position:absolute;left:0;text-align:left;margin-left:0;margin-top:85.8pt;width:481.9pt;height:30.8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" stroked="f">
                <v:textbox inset="0,0,0,0">
                  <w:txbxContent>
                    <w:p w14:paraId="6EEE4EC4" w14:textId="77777777" w:rsidR="008F6056" w:rsidRDefault="008F6056">
                      <w:pPr>
                        <w:pStyle w:val="ac"/>
                      </w:pPr>
                      <w:r>
                        <w:rPr>
                          <w:rFonts w:hint="eastAsia"/>
                        </w:rPr>
                        <w:t>中国煤炭学会团体标准</w:t>
                      </w:r>
                    </w:p>
                  </w:txbxContent>
                </v:textbox>
                <w10:wrap anchorx="margin" anchory="margin"/>
                <w10:anchorlock/>
              </v:shape>
            </w:pict>
          </mc:Fallback>
        </mc:AlternateContent>
      </w:r>
      <w:r w:rsidRPr="009A20AB">
        <w:rPr>
          <w:noProof/>
        </w:rPr>
        <mc:AlternateContent>
          <mc:Choice Requires="wps">
            <w:drawing>
              <wp:anchor distT="0" distB="0" distL="114300" distR="114300" simplePos="0" relativeHeight="251652096" behindDoc="0" locked="1" layoutInCell="1" allowOverlap="1" wp14:anchorId="359273C9" wp14:editId="7E946882">
                <wp:simplePos x="0" y="0"/>
                <wp:positionH relativeFrom="margin">
                  <wp:posOffset>0</wp:posOffset>
                </wp:positionH>
                <wp:positionV relativeFrom="margin">
                  <wp:posOffset>0</wp:posOffset>
                </wp:positionV>
                <wp:extent cx="2540000" cy="657860"/>
                <wp:effectExtent l="0" t="0" r="0" b="1270"/>
                <wp:wrapNone/>
                <wp:docPr id="2" name="文本框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218CFF" w14:textId="77777777" w:rsidR="008F6056" w:rsidRPr="002D5C2B" w:rsidRDefault="008F6056">
                            <w:pPr>
                              <w:pStyle w:val="afd"/>
                            </w:pPr>
                            <w:r w:rsidRPr="002D5C2B">
                              <w:t>ICS</w:t>
                            </w:r>
                            <w:r w:rsidRPr="002D5C2B">
                              <w:rPr>
                                <w:rFonts w:hint="eastAsia"/>
                              </w:rPr>
                              <w:t xml:space="preserve"> 73.040</w:t>
                            </w:r>
                          </w:p>
                          <w:p w14:paraId="512AFE3C" w14:textId="77777777" w:rsidR="008F6056" w:rsidRDefault="008F6056">
                            <w:pPr>
                              <w:pStyle w:val="afd"/>
                            </w:pPr>
                            <w:r w:rsidRPr="002D5C2B">
                              <w:rPr>
                                <w:rFonts w:hint="eastAsia"/>
                              </w:rPr>
                              <w:t>D24</w:t>
                            </w:r>
                          </w:p>
                          <w:p w14:paraId="79681757" w14:textId="77777777" w:rsidR="008F6056" w:rsidRDefault="008F6056">
                            <w:pPr>
                              <w:pStyle w:val="afd"/>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273C9" id="fmFrame1" o:spid="_x0000_s1034" type="#_x0000_t202" style="position:absolute;left:0;text-align:left;margin-left:0;margin-top:0;width:200pt;height:51.8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" stroked="f">
                <v:textbox inset="0,0,0,0">
                  <w:txbxContent>
                    <w:p w14:paraId="7B218CFF" w14:textId="77777777" w:rsidR="008F6056" w:rsidRPr="002D5C2B" w:rsidRDefault="008F6056">
                      <w:pPr>
                        <w:pStyle w:val="afd"/>
                      </w:pPr>
                      <w:r w:rsidRPr="002D5C2B">
                        <w:t>ICS</w:t>
                      </w:r>
                      <w:r w:rsidRPr="002D5C2B">
                        <w:rPr>
                          <w:rFonts w:hint="eastAsia"/>
                        </w:rPr>
                        <w:t xml:space="preserve"> 73.040</w:t>
                      </w:r>
                    </w:p>
                    <w:p w14:paraId="512AFE3C" w14:textId="77777777" w:rsidR="008F6056" w:rsidRDefault="008F6056">
                      <w:pPr>
                        <w:pStyle w:val="afd"/>
                      </w:pPr>
                      <w:r w:rsidRPr="002D5C2B">
                        <w:rPr>
                          <w:rFonts w:hint="eastAsia"/>
                        </w:rPr>
                        <w:t>D24</w:t>
                      </w:r>
                    </w:p>
                    <w:p w14:paraId="79681757" w14:textId="77777777" w:rsidR="008F6056" w:rsidRDefault="008F6056">
                      <w:pPr>
                        <w:pStyle w:val="afd"/>
                      </w:pPr>
                    </w:p>
                  </w:txbxContent>
                </v:textbox>
                <w10:wrap anchorx="margin" anchory="margin"/>
                <w10:anchorlock/>
              </v:shape>
            </w:pict>
          </mc:Fallback>
        </mc:AlternateContent>
      </w:r>
    </w:p>
    <w:p w14:paraId="17DD19D5" w14:textId="77777777" w:rsidR="0085626B" w:rsidRDefault="0085626B">
      <w:pPr>
        <w:pStyle w:val="a"/>
        <w:rPr>
          <w:rFonts w:ascii="Times New Roman"/>
        </w:rPr>
        <w:sectPr w:rsidR="0085626B" w:rsidSect="0085626B">
          <w:headerReference w:type="even" r:id="rId14"/>
          <w:headerReference w:type="default" r:id="rId15"/>
          <w:footerReference w:type="even" r:id="rId16"/>
          <w:footerReference w:type="default" r:id="rId17"/>
          <w:pgSz w:w="11907" w:h="16839"/>
          <w:pgMar w:top="1418" w:right="1134" w:bottom="1134" w:left="1418" w:header="1418" w:footer="851" w:gutter="0"/>
          <w:pgNumType w:fmt="upperRoman" w:start="1"/>
          <w:cols w:space="425"/>
          <w:docGrid w:type="lines" w:linePitch="312"/>
        </w:sectPr>
      </w:pPr>
      <w:bookmarkStart w:id="2" w:name="_Toc76521325"/>
      <w:bookmarkStart w:id="3" w:name="SectionMark2"/>
      <w:bookmarkEnd w:id="0"/>
    </w:p>
    <w:p w14:paraId="51A6CAE0" w14:textId="377AB750" w:rsidR="00076EDE" w:rsidRPr="009A20AB" w:rsidRDefault="00076EDE">
      <w:pPr>
        <w:pStyle w:val="a"/>
        <w:rPr>
          <w:rFonts w:ascii="Times New Roman"/>
        </w:rPr>
      </w:pPr>
      <w:r w:rsidRPr="009A20AB">
        <w:rPr>
          <w:rFonts w:ascii="Times New Roman" w:hint="eastAsia"/>
        </w:rPr>
        <w:lastRenderedPageBreak/>
        <w:t>前</w:t>
      </w:r>
      <w:r w:rsidRPr="009A20AB">
        <w:rPr>
          <w:rFonts w:ascii="Times New Roman" w:hint="eastAsia"/>
        </w:rPr>
        <w:t xml:space="preserve">    </w:t>
      </w:r>
      <w:r w:rsidRPr="009A20AB">
        <w:rPr>
          <w:rFonts w:ascii="Times New Roman" w:hint="eastAsia"/>
        </w:rPr>
        <w:t>言</w:t>
      </w:r>
      <w:bookmarkEnd w:id="2"/>
    </w:p>
    <w:p w14:paraId="06C1C74C" w14:textId="77777777" w:rsidR="00A908F5" w:rsidRPr="009A20AB" w:rsidRDefault="00A908F5">
      <w:pPr>
        <w:pStyle w:val="aff"/>
        <w:kinsoku w:val="0"/>
        <w:autoSpaceDE w:val="0"/>
        <w:ind w:firstLineChars="200" w:firstLine="420"/>
        <w:rPr>
          <w:rFonts w:ascii="Times New Roman" w:hAnsi="Times New Roman" w:cs="Times New Roman"/>
        </w:rPr>
      </w:pPr>
      <w:r w:rsidRPr="009A20AB">
        <w:rPr>
          <w:rFonts w:hint="eastAsia"/>
        </w:rPr>
        <w:t>本标准按照</w:t>
      </w:r>
      <w:r w:rsidRPr="009A20AB">
        <w:t>GB/T1.1-2020</w:t>
      </w:r>
      <w:r w:rsidRPr="009A20AB">
        <w:rPr>
          <w:rFonts w:hint="eastAsia"/>
        </w:rPr>
        <w:t>《标准化工作导则第</w:t>
      </w:r>
      <w:r w:rsidRPr="009A20AB">
        <w:t>1</w:t>
      </w:r>
      <w:r w:rsidRPr="009A20AB">
        <w:rPr>
          <w:rFonts w:hint="eastAsia"/>
        </w:rPr>
        <w:t>部分：标准化文件的结构和起草规则》规则起草。</w:t>
      </w:r>
    </w:p>
    <w:p w14:paraId="530772DE" w14:textId="77777777" w:rsidR="00076EDE" w:rsidRPr="009A20AB" w:rsidRDefault="00076EDE">
      <w:pPr>
        <w:pStyle w:val="aff"/>
        <w:kinsoku w:val="0"/>
        <w:autoSpaceDE w:val="0"/>
        <w:ind w:firstLineChars="200" w:firstLine="420"/>
        <w:rPr>
          <w:rFonts w:ascii="Times New Roman" w:hAnsi="Times New Roman" w:cs="Times New Roman"/>
        </w:rPr>
      </w:pPr>
      <w:r w:rsidRPr="009A20AB">
        <w:rPr>
          <w:rFonts w:ascii="Times New Roman" w:hAnsi="Times New Roman" w:cs="Times New Roman" w:hint="eastAsia"/>
        </w:rPr>
        <w:t>本标准</w:t>
      </w:r>
      <w:r w:rsidRPr="007F15CB">
        <w:rPr>
          <w:rFonts w:ascii="Times New Roman" w:hAnsi="Times New Roman" w:cs="Times New Roman" w:hint="eastAsia"/>
        </w:rPr>
        <w:t>由中国</w:t>
      </w:r>
      <w:r w:rsidR="00056648" w:rsidRPr="007F15CB">
        <w:rPr>
          <w:rFonts w:ascii="Times New Roman" w:hAnsi="Times New Roman" w:cs="Times New Roman" w:hint="eastAsia"/>
        </w:rPr>
        <w:t>煤炭学会</w:t>
      </w:r>
      <w:r w:rsidRPr="007F15CB">
        <w:rPr>
          <w:rFonts w:ascii="Times New Roman" w:hAnsi="Times New Roman" w:cs="Times New Roman" w:hint="eastAsia"/>
        </w:rPr>
        <w:t>提出。</w:t>
      </w:r>
    </w:p>
    <w:p w14:paraId="5FCE9AB2" w14:textId="77777777" w:rsidR="00076EDE" w:rsidRPr="009A20AB" w:rsidRDefault="00076EDE">
      <w:pPr>
        <w:pStyle w:val="aff"/>
        <w:kinsoku w:val="0"/>
        <w:autoSpaceDE w:val="0"/>
        <w:ind w:firstLineChars="200" w:firstLine="420"/>
        <w:rPr>
          <w:rFonts w:ascii="Times New Roman" w:hAnsi="Times New Roman" w:cs="Times New Roman"/>
        </w:rPr>
      </w:pPr>
      <w:r w:rsidRPr="009A20AB">
        <w:rPr>
          <w:rFonts w:ascii="Times New Roman" w:hAnsi="Times New Roman" w:cs="Times New Roman" w:hint="eastAsia"/>
        </w:rPr>
        <w:t>本标准由</w:t>
      </w:r>
      <w:r w:rsidR="00056648" w:rsidRPr="009A20AB">
        <w:rPr>
          <w:rFonts w:ascii="Times New Roman" w:hAnsi="Times New Roman" w:cs="Times New Roman" w:hint="eastAsia"/>
        </w:rPr>
        <w:t>中国煤炭学会</w:t>
      </w:r>
      <w:r w:rsidRPr="009A20AB">
        <w:rPr>
          <w:rFonts w:ascii="Times New Roman" w:hAnsi="Times New Roman" w:cs="Times New Roman" w:hint="eastAsia"/>
        </w:rPr>
        <w:t>归口。</w:t>
      </w:r>
    </w:p>
    <w:p w14:paraId="141175A9" w14:textId="77777777" w:rsidR="000023BA" w:rsidRPr="009A20AB" w:rsidRDefault="00076EDE" w:rsidP="00A908F5">
      <w:pPr>
        <w:pStyle w:val="aff"/>
        <w:kinsoku w:val="0"/>
        <w:autoSpaceDE w:val="0"/>
        <w:ind w:firstLineChars="200" w:firstLine="420"/>
        <w:rPr>
          <w:rFonts w:ascii="Times New Roman" w:hAnsi="Times New Roman" w:cs="Times New Roman"/>
        </w:rPr>
      </w:pPr>
      <w:r w:rsidRPr="009A20AB">
        <w:rPr>
          <w:rFonts w:ascii="Times New Roman" w:hAnsi="Times New Roman" w:cs="Times New Roman" w:hint="eastAsia"/>
        </w:rPr>
        <w:t>本标准起草单位：</w:t>
      </w:r>
      <w:r w:rsidR="00A908F5" w:rsidRPr="009A20AB">
        <w:rPr>
          <w:rFonts w:ascii="Times New Roman" w:hAnsi="Times New Roman" w:cs="Times New Roman" w:hint="eastAsia"/>
        </w:rPr>
        <w:t>煤炭科学研究总院、山东能源集团、辽宁大学、煤炭科学技术研究院有限公司、辽宁工程技术大学</w:t>
      </w:r>
    </w:p>
    <w:p w14:paraId="7CDB8372" w14:textId="540F487D" w:rsidR="000023BA" w:rsidRPr="009A20AB" w:rsidRDefault="00076EDE">
      <w:pPr>
        <w:pStyle w:val="aff"/>
        <w:kinsoku w:val="0"/>
        <w:autoSpaceDE w:val="0"/>
        <w:ind w:firstLineChars="200" w:firstLine="420"/>
        <w:rPr>
          <w:rFonts w:ascii="Times New Roman" w:hAnsi="Times New Roman" w:cs="Times New Roman"/>
        </w:rPr>
      </w:pPr>
      <w:r w:rsidRPr="009A20AB">
        <w:rPr>
          <w:rFonts w:ascii="Times New Roman" w:hAnsi="Times New Roman" w:cs="Times New Roman" w:hint="eastAsia"/>
        </w:rPr>
        <w:t>本标准主要起草人：</w:t>
      </w:r>
      <w:r w:rsidR="00F67E0A" w:rsidRPr="009A20AB">
        <w:rPr>
          <w:rFonts w:ascii="Times New Roman" w:hAnsi="Times New Roman" w:cs="Times New Roman" w:hint="eastAsia"/>
        </w:rPr>
        <w:t>李海涛、</w:t>
      </w:r>
      <w:r w:rsidR="00A908F5" w:rsidRPr="009A20AB">
        <w:rPr>
          <w:rFonts w:ascii="Times New Roman" w:hAnsi="Times New Roman" w:cs="Times New Roman" w:hint="eastAsia"/>
        </w:rPr>
        <w:t>齐庆新、张修峰、潘一山、邓志刚、王爱文、赵善坤、杨冠宇、王超、杜伟升、郑伟钰、李晓鹏。</w:t>
      </w:r>
    </w:p>
    <w:p w14:paraId="0C4EAF51" w14:textId="77777777" w:rsidR="00076EDE" w:rsidRPr="009A20AB" w:rsidRDefault="00076EDE">
      <w:pPr>
        <w:pStyle w:val="aff"/>
        <w:kinsoku w:val="0"/>
        <w:autoSpaceDE w:val="0"/>
        <w:ind w:firstLineChars="200" w:firstLine="420"/>
        <w:rPr>
          <w:rFonts w:ascii="Times New Roman" w:hAnsi="Times New Roman" w:cs="Times New Roman"/>
        </w:rPr>
      </w:pPr>
    </w:p>
    <w:p w14:paraId="41A8767D" w14:textId="77777777" w:rsidR="000023BA" w:rsidRPr="009A20AB" w:rsidRDefault="000023BA">
      <w:pPr>
        <w:pStyle w:val="aff"/>
        <w:kinsoku w:val="0"/>
        <w:autoSpaceDE w:val="0"/>
        <w:ind w:firstLineChars="200" w:firstLine="420"/>
        <w:rPr>
          <w:rFonts w:ascii="Times New Roman" w:hAnsi="Times New Roman"/>
        </w:rPr>
      </w:pPr>
    </w:p>
    <w:p w14:paraId="76D67EDC" w14:textId="2D39C390" w:rsidR="0085626B" w:rsidRDefault="0085626B">
      <w:pPr>
        <w:pStyle w:val="aff"/>
        <w:kinsoku w:val="0"/>
        <w:autoSpaceDE w:val="0"/>
        <w:rPr>
          <w:rFonts w:hAnsi="宋体"/>
          <w:sz w:val="24"/>
        </w:rPr>
      </w:pPr>
      <w:r>
        <w:rPr>
          <w:rFonts w:hAnsi="宋体"/>
          <w:sz w:val="24"/>
        </w:rPr>
        <w:br w:type="page"/>
      </w:r>
    </w:p>
    <w:p w14:paraId="1C102A7B" w14:textId="77777777" w:rsidR="00076EDE" w:rsidRPr="009A20AB" w:rsidRDefault="00076EDE">
      <w:pPr>
        <w:pStyle w:val="aff"/>
        <w:kinsoku w:val="0"/>
        <w:autoSpaceDE w:val="0"/>
        <w:rPr>
          <w:rFonts w:hAnsi="宋体"/>
          <w:sz w:val="24"/>
        </w:rPr>
      </w:pPr>
    </w:p>
    <w:p w14:paraId="1DCDBBE1" w14:textId="77777777" w:rsidR="00076EDE" w:rsidRPr="009A20AB" w:rsidRDefault="00076EDE">
      <w:pPr>
        <w:pStyle w:val="af2"/>
        <w:ind w:firstLine="420"/>
        <w:rPr>
          <w:rFonts w:ascii="Times New Roman"/>
        </w:rPr>
        <w:sectPr w:rsidR="00076EDE" w:rsidRPr="009A20AB" w:rsidSect="0085626B">
          <w:footerReference w:type="default" r:id="rId18"/>
          <w:pgSz w:w="11907" w:h="16839"/>
          <w:pgMar w:top="1418" w:right="1134" w:bottom="1134" w:left="1418" w:header="1418" w:footer="851" w:gutter="0"/>
          <w:pgNumType w:fmt="upperRoman" w:start="1"/>
          <w:cols w:space="425"/>
          <w:docGrid w:type="lines" w:linePitch="312"/>
        </w:sectPr>
      </w:pPr>
    </w:p>
    <w:p w14:paraId="78AD6740" w14:textId="77777777" w:rsidR="00A908F5" w:rsidRPr="009A20AB" w:rsidRDefault="00A908F5" w:rsidP="00A908F5">
      <w:pPr>
        <w:pStyle w:val="a"/>
        <w:rPr>
          <w:rFonts w:ascii="Times New Roman"/>
        </w:rPr>
      </w:pPr>
      <w:bookmarkStart w:id="4" w:name="SectionMark4"/>
      <w:bookmarkEnd w:id="3"/>
      <w:r w:rsidRPr="009A20AB">
        <w:rPr>
          <w:rFonts w:ascii="Times New Roman" w:hint="eastAsia"/>
        </w:rPr>
        <w:lastRenderedPageBreak/>
        <w:t>引</w:t>
      </w:r>
      <w:r w:rsidRPr="009A20AB">
        <w:rPr>
          <w:rFonts w:ascii="Times New Roman"/>
        </w:rPr>
        <w:t xml:space="preserve">    </w:t>
      </w:r>
      <w:r w:rsidRPr="009A20AB">
        <w:rPr>
          <w:rFonts w:ascii="Times New Roman" w:hint="eastAsia"/>
        </w:rPr>
        <w:t>言</w:t>
      </w:r>
    </w:p>
    <w:p w14:paraId="2F5EEB27" w14:textId="1A0AD951" w:rsidR="00A908F5" w:rsidRPr="009A20AB" w:rsidRDefault="00A908F5" w:rsidP="00A908F5">
      <w:pPr>
        <w:ind w:firstLine="420"/>
        <w:rPr>
          <w:sz w:val="21"/>
        </w:rPr>
      </w:pPr>
      <w:r w:rsidRPr="009A20AB">
        <w:rPr>
          <w:rFonts w:hint="eastAsia"/>
          <w:sz w:val="21"/>
        </w:rPr>
        <w:t>冲击地压在未来长期仍将是威胁煤矿安全生产最为主要的动力灾害，明确给出冲击地压的危险区域、危险级别等核心内容的定量表征，则是实现</w:t>
      </w:r>
      <w:proofErr w:type="gramStart"/>
      <w:r w:rsidRPr="009A20AB">
        <w:rPr>
          <w:rFonts w:hint="eastAsia"/>
          <w:sz w:val="21"/>
        </w:rPr>
        <w:t>抽象能量具象</w:t>
      </w:r>
      <w:proofErr w:type="gramEnd"/>
      <w:r w:rsidRPr="009A20AB">
        <w:rPr>
          <w:rFonts w:hint="eastAsia"/>
          <w:sz w:val="21"/>
        </w:rPr>
        <w:t>化，并对防控措施科学设计、有效执行形成切实支撑的关键环节。本文件通过广泛调研和专项攻关，以覆盖矿井全生命周期为原则，针对采前阶段的地质赋存因素，</w:t>
      </w:r>
      <w:proofErr w:type="gramStart"/>
      <w:r w:rsidRPr="009A20AB">
        <w:rPr>
          <w:rFonts w:hint="eastAsia"/>
          <w:sz w:val="21"/>
        </w:rPr>
        <w:t>采中阶段</w:t>
      </w:r>
      <w:proofErr w:type="gramEnd"/>
      <w:r w:rsidRPr="009A20AB">
        <w:rPr>
          <w:rFonts w:hint="eastAsia"/>
          <w:sz w:val="21"/>
        </w:rPr>
        <w:t>的开采参数及干预措施因素以及采后阶段的</w:t>
      </w:r>
      <w:proofErr w:type="gramStart"/>
      <w:r w:rsidR="009C18D0">
        <w:rPr>
          <w:rFonts w:hint="eastAsia"/>
          <w:sz w:val="21"/>
        </w:rPr>
        <w:t>采</w:t>
      </w:r>
      <w:r w:rsidRPr="009A20AB">
        <w:rPr>
          <w:rFonts w:hint="eastAsia"/>
          <w:sz w:val="21"/>
        </w:rPr>
        <w:t>空区覆岩因素</w:t>
      </w:r>
      <w:proofErr w:type="gramEnd"/>
      <w:r w:rsidRPr="009A20AB">
        <w:rPr>
          <w:rFonts w:hint="eastAsia"/>
          <w:sz w:val="21"/>
        </w:rPr>
        <w:t>，完成矿井全要素的归类，给出隶属于各类别的具体要素和作用机制，以此实现认知及定义层面的统一，以此为基础，结合经验打分、</w:t>
      </w:r>
      <w:r w:rsidR="009C18D0">
        <w:rPr>
          <w:rFonts w:hint="eastAsia"/>
          <w:sz w:val="21"/>
        </w:rPr>
        <w:t>数理</w:t>
      </w:r>
      <w:r w:rsidRPr="009A20AB">
        <w:rPr>
          <w:rFonts w:hint="eastAsia"/>
          <w:sz w:val="21"/>
        </w:rPr>
        <w:t>模型和数据挖掘等手段，完成多场景、多需求条件下冲击地压危险性定量表征方法的设计。</w:t>
      </w:r>
    </w:p>
    <w:p w14:paraId="676FF608" w14:textId="77777777" w:rsidR="00A908F5" w:rsidRPr="009A20AB" w:rsidRDefault="00A908F5" w:rsidP="00A908F5">
      <w:pPr>
        <w:ind w:firstLine="420"/>
        <w:rPr>
          <w:sz w:val="21"/>
        </w:rPr>
      </w:pPr>
      <w:r w:rsidRPr="009A20AB">
        <w:rPr>
          <w:rFonts w:hint="eastAsia"/>
          <w:sz w:val="21"/>
        </w:rPr>
        <w:t>本文件考虑了以下情况：</w:t>
      </w:r>
    </w:p>
    <w:p w14:paraId="4D3E79F5" w14:textId="77777777" w:rsidR="00A908F5" w:rsidRPr="009A20AB" w:rsidRDefault="00A908F5" w:rsidP="00A908F5">
      <w:pPr>
        <w:ind w:firstLine="420"/>
        <w:rPr>
          <w:sz w:val="21"/>
        </w:rPr>
      </w:pPr>
      <w:r w:rsidRPr="009A20AB">
        <w:rPr>
          <w:rFonts w:hint="eastAsia"/>
          <w:sz w:val="21"/>
        </w:rPr>
        <w:t>——煤矿所在区域、建设规模、煤层地质及赋存条件、生产技术条件等的特殊性；</w:t>
      </w:r>
    </w:p>
    <w:p w14:paraId="70D978CE" w14:textId="77777777" w:rsidR="00A908F5" w:rsidRPr="009A20AB" w:rsidRDefault="00A908F5" w:rsidP="00A908F5">
      <w:pPr>
        <w:ind w:firstLine="420"/>
        <w:rPr>
          <w:sz w:val="21"/>
        </w:rPr>
      </w:pPr>
      <w:r w:rsidRPr="009A20AB">
        <w:rPr>
          <w:rFonts w:hint="eastAsia"/>
          <w:sz w:val="21"/>
        </w:rPr>
        <w:t>——煤矿开采过程各环节、各设备等全过程的关联性；</w:t>
      </w:r>
    </w:p>
    <w:p w14:paraId="61FC57A4" w14:textId="77777777" w:rsidR="00A908F5" w:rsidRPr="009A20AB" w:rsidRDefault="00A908F5" w:rsidP="00A908F5">
      <w:pPr>
        <w:ind w:firstLine="420"/>
        <w:rPr>
          <w:sz w:val="21"/>
        </w:rPr>
      </w:pPr>
      <w:r w:rsidRPr="009A20AB">
        <w:rPr>
          <w:rFonts w:hint="eastAsia"/>
          <w:sz w:val="21"/>
        </w:rPr>
        <w:t>——各指标要素对煤矿冲击地压影响程度的差异性。</w:t>
      </w:r>
    </w:p>
    <w:p w14:paraId="28BB227E" w14:textId="77777777" w:rsidR="00A908F5" w:rsidRPr="009A20AB" w:rsidRDefault="00A908F5" w:rsidP="00A908F5">
      <w:pPr>
        <w:pStyle w:val="aff"/>
        <w:kinsoku w:val="0"/>
        <w:autoSpaceDE w:val="0"/>
        <w:ind w:firstLine="480"/>
        <w:rPr>
          <w:rFonts w:hAnsi="宋体"/>
          <w:sz w:val="24"/>
        </w:rPr>
      </w:pPr>
    </w:p>
    <w:p w14:paraId="2E27158A" w14:textId="04E3D70A" w:rsidR="00642096" w:rsidRDefault="00642096" w:rsidP="00A908F5">
      <w:pPr>
        <w:pStyle w:val="aff"/>
        <w:kinsoku w:val="0"/>
        <w:autoSpaceDE w:val="0"/>
        <w:ind w:firstLine="480"/>
        <w:rPr>
          <w:rFonts w:hAnsi="宋体"/>
          <w:sz w:val="24"/>
        </w:rPr>
      </w:pPr>
      <w:r>
        <w:rPr>
          <w:rFonts w:hAnsi="宋体"/>
          <w:sz w:val="24"/>
        </w:rPr>
        <w:br w:type="page"/>
      </w:r>
    </w:p>
    <w:p w14:paraId="33BD3CBA" w14:textId="77777777" w:rsidR="00A908F5" w:rsidRPr="009A20AB" w:rsidRDefault="00A908F5" w:rsidP="00A908F5">
      <w:pPr>
        <w:pStyle w:val="aff"/>
        <w:kinsoku w:val="0"/>
        <w:autoSpaceDE w:val="0"/>
        <w:ind w:firstLine="480"/>
        <w:rPr>
          <w:rFonts w:hAnsi="宋体"/>
          <w:sz w:val="24"/>
        </w:rPr>
      </w:pPr>
    </w:p>
    <w:p w14:paraId="2C7219D6" w14:textId="77777777" w:rsidR="00A908F5" w:rsidRPr="009A20AB" w:rsidRDefault="00A908F5" w:rsidP="00A908F5">
      <w:pPr>
        <w:pStyle w:val="aff"/>
        <w:kinsoku w:val="0"/>
        <w:autoSpaceDE w:val="0"/>
        <w:ind w:firstLine="480"/>
        <w:rPr>
          <w:rFonts w:hAnsi="宋体"/>
          <w:sz w:val="24"/>
        </w:rPr>
      </w:pPr>
    </w:p>
    <w:p w14:paraId="30560441" w14:textId="77777777" w:rsidR="00A908F5" w:rsidRPr="009A20AB" w:rsidRDefault="00A908F5">
      <w:pPr>
        <w:pStyle w:val="afb"/>
        <w:spacing w:beforeLines="20" w:before="80" w:afterLines="20" w:after="80" w:line="240" w:lineRule="auto"/>
        <w:rPr>
          <w:rFonts w:ascii="Times New Roman"/>
          <w:b/>
          <w:bCs/>
        </w:rPr>
        <w:sectPr w:rsidR="00A908F5" w:rsidRPr="009A20AB" w:rsidSect="0085626B">
          <w:footerReference w:type="even" r:id="rId19"/>
          <w:pgSz w:w="11906" w:h="16838" w:code="9"/>
          <w:pgMar w:top="1418" w:right="1134" w:bottom="1418" w:left="1701" w:header="851" w:footer="992" w:gutter="0"/>
          <w:pgNumType w:fmt="upperRoman"/>
          <w:cols w:space="425"/>
          <w:docGrid w:type="lines" w:linePitch="400"/>
        </w:sectPr>
      </w:pPr>
    </w:p>
    <w:p w14:paraId="4700DEEA" w14:textId="77777777" w:rsidR="009C18D0" w:rsidRDefault="009C18D0" w:rsidP="009C18D0">
      <w:pPr>
        <w:pStyle w:val="a0"/>
        <w:numPr>
          <w:ilvl w:val="0"/>
          <w:numId w:val="0"/>
        </w:numPr>
        <w:spacing w:before="200" w:after="200"/>
        <w:jc w:val="center"/>
        <w:rPr>
          <w:rFonts w:ascii="Times New Roman"/>
          <w:b/>
          <w:bCs/>
          <w:sz w:val="32"/>
        </w:rPr>
      </w:pPr>
      <w:bookmarkStart w:id="5" w:name="_Toc76521326"/>
      <w:r w:rsidRPr="009C18D0">
        <w:rPr>
          <w:rFonts w:ascii="Times New Roman" w:hint="eastAsia"/>
          <w:b/>
          <w:bCs/>
          <w:sz w:val="32"/>
        </w:rPr>
        <w:lastRenderedPageBreak/>
        <w:t>煤矿冲击地压危险性定量表征方法</w:t>
      </w:r>
    </w:p>
    <w:p w14:paraId="3B6E4781" w14:textId="70ECC9A6" w:rsidR="00076EDE" w:rsidRPr="009A20AB" w:rsidRDefault="00076EDE">
      <w:pPr>
        <w:pStyle w:val="a0"/>
        <w:numPr>
          <w:ilvl w:val="0"/>
          <w:numId w:val="0"/>
        </w:numPr>
        <w:spacing w:before="200" w:after="200"/>
      </w:pPr>
      <w:r w:rsidRPr="009A20AB">
        <w:rPr>
          <w:rFonts w:hint="eastAsia"/>
        </w:rPr>
        <w:t>1  范围</w:t>
      </w:r>
      <w:bookmarkEnd w:id="5"/>
    </w:p>
    <w:p w14:paraId="10BA0099" w14:textId="77777777" w:rsidR="00A908F5" w:rsidRPr="009A20AB" w:rsidRDefault="00A908F5" w:rsidP="00A908F5">
      <w:pPr>
        <w:ind w:firstLine="420"/>
        <w:rPr>
          <w:sz w:val="21"/>
        </w:rPr>
      </w:pPr>
      <w:bookmarkStart w:id="6" w:name="_Toc94436494"/>
      <w:bookmarkEnd w:id="4"/>
      <w:r w:rsidRPr="009A20AB">
        <w:rPr>
          <w:rFonts w:hint="eastAsia"/>
          <w:sz w:val="21"/>
        </w:rPr>
        <w:t>本标准规定了冲击地压危险性定量表征工作中的术语和定义、要素基本作用机制、简化物理模型及数据挖掘方法，以及不同定量表征方法的使用条件。</w:t>
      </w:r>
    </w:p>
    <w:p w14:paraId="4AB5B42A" w14:textId="77777777" w:rsidR="00A908F5" w:rsidRPr="009A20AB" w:rsidRDefault="00A908F5" w:rsidP="00A908F5">
      <w:pPr>
        <w:ind w:firstLine="420"/>
        <w:rPr>
          <w:sz w:val="21"/>
        </w:rPr>
      </w:pPr>
      <w:r w:rsidRPr="009A20AB">
        <w:rPr>
          <w:rFonts w:hint="eastAsia"/>
          <w:sz w:val="21"/>
        </w:rPr>
        <w:t>本标准适用于潜在或具有冲击地压风险的井工煤矿。</w:t>
      </w:r>
    </w:p>
    <w:p w14:paraId="37CD8D25" w14:textId="77777777" w:rsidR="00076EDE" w:rsidRPr="009A20AB" w:rsidRDefault="00076EDE" w:rsidP="00A908F5">
      <w:pPr>
        <w:pStyle w:val="a0"/>
        <w:numPr>
          <w:ilvl w:val="0"/>
          <w:numId w:val="0"/>
        </w:numPr>
        <w:spacing w:before="200" w:after="200"/>
      </w:pPr>
      <w:r w:rsidRPr="009A20AB">
        <w:rPr>
          <w:rFonts w:hint="eastAsia"/>
        </w:rPr>
        <w:t>2  规范性引用文件</w:t>
      </w:r>
      <w:bookmarkEnd w:id="6"/>
    </w:p>
    <w:p w14:paraId="63AC8EC5" w14:textId="3B76CB6F" w:rsidR="00A908F5" w:rsidRPr="009A20AB" w:rsidRDefault="00A908F5" w:rsidP="00A908F5">
      <w:pPr>
        <w:ind w:firstLine="420"/>
        <w:rPr>
          <w:sz w:val="21"/>
        </w:rPr>
      </w:pPr>
      <w:r w:rsidRPr="009A20AB">
        <w:rPr>
          <w:rFonts w:hint="eastAsia"/>
          <w:sz w:val="21"/>
        </w:rPr>
        <w:t>下列文件对伊本文件的应用是必不可少的。凡是注日期的引用文件，仅注日期的版本适用于本文件。凡是不注明日期的引用文件，其最新版本（包括所有修改单）适用于本文件</w:t>
      </w:r>
      <w:r w:rsidR="004D57C8">
        <w:rPr>
          <w:rFonts w:hint="eastAsia"/>
          <w:sz w:val="21"/>
        </w:rPr>
        <w:t>。</w:t>
      </w:r>
    </w:p>
    <w:p w14:paraId="6DEDFC99" w14:textId="77777777" w:rsidR="00A908F5" w:rsidRPr="005B50D5" w:rsidRDefault="00A908F5" w:rsidP="00A908F5">
      <w:pPr>
        <w:ind w:firstLine="420"/>
        <w:rPr>
          <w:rFonts w:ascii="宋体" w:hAnsi="宋体"/>
          <w:sz w:val="21"/>
        </w:rPr>
      </w:pPr>
      <w:r w:rsidRPr="005B50D5">
        <w:rPr>
          <w:rFonts w:ascii="宋体" w:hAnsi="宋体" w:hint="eastAsia"/>
          <w:sz w:val="21"/>
        </w:rPr>
        <w:t>GB/T 25217.1-2010</w:t>
      </w:r>
      <w:r w:rsidR="002946AE">
        <w:rPr>
          <w:rFonts w:ascii="宋体" w:hAnsi="宋体" w:hint="eastAsia"/>
          <w:sz w:val="21"/>
        </w:rPr>
        <w:t xml:space="preserve"> </w:t>
      </w:r>
      <w:r w:rsidRPr="005B50D5">
        <w:rPr>
          <w:rFonts w:ascii="宋体" w:hAnsi="宋体" w:hint="eastAsia"/>
          <w:sz w:val="21"/>
        </w:rPr>
        <w:t xml:space="preserve"> 冲击地压测定、监测与防治方法　第1部分：顶板岩层冲击倾向性分类及指数的测定方法</w:t>
      </w:r>
    </w:p>
    <w:p w14:paraId="5E005C09" w14:textId="77777777" w:rsidR="00A908F5" w:rsidRPr="005B50D5" w:rsidRDefault="00A908F5" w:rsidP="00A908F5">
      <w:pPr>
        <w:ind w:firstLine="420"/>
        <w:rPr>
          <w:rFonts w:ascii="宋体" w:hAnsi="宋体"/>
          <w:sz w:val="21"/>
        </w:rPr>
      </w:pPr>
      <w:r w:rsidRPr="005B50D5">
        <w:rPr>
          <w:rFonts w:ascii="宋体" w:hAnsi="宋体" w:hint="eastAsia"/>
          <w:sz w:val="21"/>
        </w:rPr>
        <w:t>GB/T 25217.2-2010</w:t>
      </w:r>
      <w:r w:rsidR="002946AE">
        <w:rPr>
          <w:rFonts w:ascii="宋体" w:hAnsi="宋体" w:hint="eastAsia"/>
          <w:sz w:val="21"/>
        </w:rPr>
        <w:t xml:space="preserve"> </w:t>
      </w:r>
      <w:r w:rsidRPr="005B50D5">
        <w:rPr>
          <w:rFonts w:ascii="宋体" w:hAnsi="宋体" w:hint="eastAsia"/>
          <w:sz w:val="21"/>
        </w:rPr>
        <w:t xml:space="preserve"> 冲击地压测定、监测与防治方法　第2部分：煤的冲击倾向性分类及指数的测定方法</w:t>
      </w:r>
    </w:p>
    <w:p w14:paraId="4ED7B92F" w14:textId="77777777" w:rsidR="00A908F5" w:rsidRPr="005B50D5" w:rsidRDefault="00A908F5" w:rsidP="00A908F5">
      <w:pPr>
        <w:ind w:firstLine="420"/>
        <w:rPr>
          <w:rFonts w:ascii="宋体" w:hAnsi="宋体"/>
          <w:sz w:val="21"/>
        </w:rPr>
      </w:pPr>
      <w:r w:rsidRPr="005B50D5">
        <w:rPr>
          <w:rFonts w:ascii="宋体" w:hAnsi="宋体" w:hint="eastAsia"/>
          <w:sz w:val="21"/>
        </w:rPr>
        <w:t>GB/T 25217.3-2019</w:t>
      </w:r>
      <w:r w:rsidR="002946AE">
        <w:rPr>
          <w:rFonts w:ascii="宋体" w:hAnsi="宋体" w:hint="eastAsia"/>
          <w:sz w:val="21"/>
        </w:rPr>
        <w:t xml:space="preserve"> </w:t>
      </w:r>
      <w:r w:rsidRPr="005B50D5">
        <w:rPr>
          <w:rFonts w:ascii="宋体" w:hAnsi="宋体" w:hint="eastAsia"/>
          <w:sz w:val="21"/>
        </w:rPr>
        <w:t xml:space="preserve"> 冲击地压测定、监测与防治方法　第3部分：煤岩组合试件冲击倾向性分类及指数的测定方法</w:t>
      </w:r>
    </w:p>
    <w:p w14:paraId="44E819D7" w14:textId="77777777" w:rsidR="00A908F5" w:rsidRPr="005B50D5" w:rsidRDefault="00A908F5" w:rsidP="00A908F5">
      <w:pPr>
        <w:ind w:firstLine="420"/>
        <w:rPr>
          <w:rFonts w:ascii="宋体" w:hAnsi="宋体"/>
          <w:sz w:val="21"/>
        </w:rPr>
      </w:pPr>
      <w:r w:rsidRPr="005B50D5">
        <w:rPr>
          <w:rFonts w:ascii="宋体" w:hAnsi="宋体" w:hint="eastAsia"/>
          <w:sz w:val="21"/>
        </w:rPr>
        <w:t>GB/T 25217.4-2019</w:t>
      </w:r>
      <w:r w:rsidR="002946AE">
        <w:rPr>
          <w:rFonts w:ascii="宋体" w:hAnsi="宋体" w:hint="eastAsia"/>
          <w:sz w:val="21"/>
        </w:rPr>
        <w:t xml:space="preserve"> </w:t>
      </w:r>
      <w:r w:rsidRPr="005B50D5">
        <w:rPr>
          <w:rFonts w:ascii="宋体" w:hAnsi="宋体" w:hint="eastAsia"/>
          <w:sz w:val="21"/>
        </w:rPr>
        <w:t xml:space="preserve"> 冲击地压测定、监测与防治方法　第4部分：微震监测方法</w:t>
      </w:r>
    </w:p>
    <w:p w14:paraId="173417D0" w14:textId="77777777" w:rsidR="00A908F5" w:rsidRPr="005B50D5" w:rsidRDefault="00A908F5" w:rsidP="00A908F5">
      <w:pPr>
        <w:ind w:firstLine="420"/>
        <w:rPr>
          <w:rFonts w:ascii="宋体" w:hAnsi="宋体"/>
          <w:sz w:val="21"/>
        </w:rPr>
      </w:pPr>
      <w:r w:rsidRPr="005B50D5">
        <w:rPr>
          <w:rFonts w:ascii="宋体" w:hAnsi="宋体" w:hint="eastAsia"/>
          <w:sz w:val="21"/>
        </w:rPr>
        <w:t>GB/T 25217.5-2019</w:t>
      </w:r>
      <w:r w:rsidR="002946AE">
        <w:rPr>
          <w:rFonts w:ascii="宋体" w:hAnsi="宋体" w:hint="eastAsia"/>
          <w:sz w:val="21"/>
        </w:rPr>
        <w:t xml:space="preserve"> </w:t>
      </w:r>
      <w:r w:rsidRPr="005B50D5">
        <w:rPr>
          <w:rFonts w:ascii="宋体" w:hAnsi="宋体" w:hint="eastAsia"/>
          <w:sz w:val="21"/>
        </w:rPr>
        <w:t xml:space="preserve"> 冲击地压测定、监测与防治方法　第5部分：地音监测方法</w:t>
      </w:r>
    </w:p>
    <w:p w14:paraId="44823DB6" w14:textId="77777777" w:rsidR="00A908F5" w:rsidRPr="005B50D5" w:rsidRDefault="00A908F5" w:rsidP="00A908F5">
      <w:pPr>
        <w:ind w:firstLine="420"/>
        <w:rPr>
          <w:rFonts w:ascii="宋体" w:hAnsi="宋体"/>
          <w:sz w:val="21"/>
        </w:rPr>
      </w:pPr>
      <w:r w:rsidRPr="005B50D5">
        <w:rPr>
          <w:rFonts w:ascii="宋体" w:hAnsi="宋体" w:hint="eastAsia"/>
          <w:sz w:val="21"/>
        </w:rPr>
        <w:t>GB/T 25217.6-2019</w:t>
      </w:r>
      <w:r w:rsidR="002946AE">
        <w:rPr>
          <w:rFonts w:ascii="宋体" w:hAnsi="宋体" w:hint="eastAsia"/>
          <w:sz w:val="21"/>
        </w:rPr>
        <w:t xml:space="preserve"> </w:t>
      </w:r>
      <w:r w:rsidRPr="005B50D5">
        <w:rPr>
          <w:rFonts w:ascii="宋体" w:hAnsi="宋体" w:hint="eastAsia"/>
          <w:sz w:val="21"/>
        </w:rPr>
        <w:t xml:space="preserve"> 冲击地压测定、监测与防治方法　第6部分：</w:t>
      </w:r>
      <w:proofErr w:type="gramStart"/>
      <w:r w:rsidRPr="005B50D5">
        <w:rPr>
          <w:rFonts w:ascii="宋体" w:hAnsi="宋体" w:hint="eastAsia"/>
          <w:sz w:val="21"/>
        </w:rPr>
        <w:t>钻屑监测</w:t>
      </w:r>
      <w:proofErr w:type="gramEnd"/>
      <w:r w:rsidRPr="005B50D5">
        <w:rPr>
          <w:rFonts w:ascii="宋体" w:hAnsi="宋体" w:hint="eastAsia"/>
          <w:sz w:val="21"/>
        </w:rPr>
        <w:t>方法</w:t>
      </w:r>
    </w:p>
    <w:p w14:paraId="53863CF8" w14:textId="77777777" w:rsidR="00A908F5" w:rsidRPr="005B50D5" w:rsidRDefault="00A908F5" w:rsidP="00A908F5">
      <w:pPr>
        <w:ind w:firstLine="420"/>
        <w:rPr>
          <w:rFonts w:ascii="宋体" w:hAnsi="宋体"/>
          <w:sz w:val="21"/>
        </w:rPr>
      </w:pPr>
      <w:r w:rsidRPr="005B50D5">
        <w:rPr>
          <w:rFonts w:ascii="宋体" w:hAnsi="宋体" w:hint="eastAsia"/>
          <w:sz w:val="21"/>
        </w:rPr>
        <w:t>GB/T 25217.7-2019</w:t>
      </w:r>
      <w:r w:rsidR="002946AE">
        <w:rPr>
          <w:rFonts w:ascii="宋体" w:hAnsi="宋体" w:hint="eastAsia"/>
          <w:sz w:val="21"/>
        </w:rPr>
        <w:t xml:space="preserve"> </w:t>
      </w:r>
      <w:r w:rsidRPr="005B50D5">
        <w:rPr>
          <w:rFonts w:ascii="宋体" w:hAnsi="宋体" w:hint="eastAsia"/>
          <w:sz w:val="21"/>
        </w:rPr>
        <w:t xml:space="preserve"> 冲击地压测定、监测与防治方法　第7部分：采动应力监测方法</w:t>
      </w:r>
    </w:p>
    <w:p w14:paraId="5FDDC55E" w14:textId="77777777" w:rsidR="00A908F5" w:rsidRPr="005B50D5" w:rsidRDefault="00A908F5" w:rsidP="00A908F5">
      <w:pPr>
        <w:ind w:firstLine="420"/>
        <w:rPr>
          <w:rFonts w:ascii="宋体" w:hAnsi="宋体"/>
          <w:sz w:val="21"/>
        </w:rPr>
      </w:pPr>
      <w:r w:rsidRPr="005B50D5">
        <w:rPr>
          <w:rFonts w:ascii="宋体" w:hAnsi="宋体" w:hint="eastAsia"/>
          <w:sz w:val="21"/>
        </w:rPr>
        <w:t>GB/T 25217.8-2021</w:t>
      </w:r>
      <w:r w:rsidR="002946AE">
        <w:rPr>
          <w:rFonts w:ascii="宋体" w:hAnsi="宋体" w:hint="eastAsia"/>
          <w:sz w:val="21"/>
        </w:rPr>
        <w:t xml:space="preserve"> </w:t>
      </w:r>
      <w:r w:rsidRPr="005B50D5">
        <w:rPr>
          <w:rFonts w:ascii="宋体" w:hAnsi="宋体" w:hint="eastAsia"/>
          <w:sz w:val="21"/>
        </w:rPr>
        <w:t xml:space="preserve"> 冲击地压测定、监测与防治方法　第8部分：电磁辐射监测方法</w:t>
      </w:r>
    </w:p>
    <w:p w14:paraId="59E987BB" w14:textId="77777777" w:rsidR="00A908F5" w:rsidRPr="005B50D5" w:rsidRDefault="00A908F5" w:rsidP="00A908F5">
      <w:pPr>
        <w:ind w:firstLine="420"/>
        <w:rPr>
          <w:rFonts w:ascii="宋体" w:hAnsi="宋体"/>
          <w:sz w:val="21"/>
        </w:rPr>
      </w:pPr>
      <w:r w:rsidRPr="005B50D5">
        <w:rPr>
          <w:rFonts w:ascii="宋体" w:hAnsi="宋体" w:hint="eastAsia"/>
          <w:sz w:val="21"/>
        </w:rPr>
        <w:t>GB/T 25217.9-2020</w:t>
      </w:r>
      <w:r w:rsidR="002946AE">
        <w:rPr>
          <w:rFonts w:ascii="宋体" w:hAnsi="宋体" w:hint="eastAsia"/>
          <w:sz w:val="21"/>
        </w:rPr>
        <w:t xml:space="preserve"> </w:t>
      </w:r>
      <w:r w:rsidRPr="005B50D5">
        <w:rPr>
          <w:rFonts w:ascii="宋体" w:hAnsi="宋体" w:hint="eastAsia"/>
          <w:sz w:val="21"/>
        </w:rPr>
        <w:t xml:space="preserve"> 冲击地压测定、监测与防治方法　第9部分：煤层注水防治方法</w:t>
      </w:r>
    </w:p>
    <w:p w14:paraId="6F08EFF1" w14:textId="77777777" w:rsidR="00A908F5" w:rsidRPr="005B50D5" w:rsidRDefault="00A908F5" w:rsidP="00A908F5">
      <w:pPr>
        <w:ind w:firstLine="420"/>
        <w:rPr>
          <w:rFonts w:ascii="宋体" w:hAnsi="宋体"/>
          <w:sz w:val="21"/>
        </w:rPr>
      </w:pPr>
      <w:r w:rsidRPr="005B50D5">
        <w:rPr>
          <w:rFonts w:ascii="宋体" w:hAnsi="宋体" w:hint="eastAsia"/>
          <w:sz w:val="21"/>
        </w:rPr>
        <w:t>GB/T 25217.10-2019</w:t>
      </w:r>
      <w:r w:rsidR="002946AE">
        <w:rPr>
          <w:rFonts w:ascii="宋体" w:hAnsi="宋体" w:hint="eastAsia"/>
          <w:sz w:val="21"/>
        </w:rPr>
        <w:t xml:space="preserve"> </w:t>
      </w:r>
      <w:r w:rsidRPr="005B50D5">
        <w:rPr>
          <w:rFonts w:ascii="宋体" w:hAnsi="宋体" w:hint="eastAsia"/>
          <w:sz w:val="21"/>
        </w:rPr>
        <w:t xml:space="preserve"> 冲击地压测定、监测与防治方法　第10部分：煤层钻孔卸压防治方法</w:t>
      </w:r>
    </w:p>
    <w:p w14:paraId="44E9D6AE" w14:textId="77777777" w:rsidR="00A908F5" w:rsidRPr="005B50D5" w:rsidRDefault="00A908F5" w:rsidP="00A908F5">
      <w:pPr>
        <w:ind w:firstLine="420"/>
        <w:rPr>
          <w:rFonts w:ascii="宋体" w:hAnsi="宋体"/>
          <w:sz w:val="21"/>
        </w:rPr>
      </w:pPr>
      <w:r w:rsidRPr="005B50D5">
        <w:rPr>
          <w:rFonts w:ascii="宋体" w:hAnsi="宋体" w:hint="eastAsia"/>
          <w:sz w:val="21"/>
        </w:rPr>
        <w:t>GB/T 25217.11-2019</w:t>
      </w:r>
      <w:r w:rsidR="002946AE">
        <w:rPr>
          <w:rFonts w:ascii="宋体" w:hAnsi="宋体" w:hint="eastAsia"/>
          <w:sz w:val="21"/>
        </w:rPr>
        <w:t xml:space="preserve"> </w:t>
      </w:r>
      <w:r w:rsidRPr="005B50D5">
        <w:rPr>
          <w:rFonts w:ascii="宋体" w:hAnsi="宋体" w:hint="eastAsia"/>
          <w:sz w:val="21"/>
        </w:rPr>
        <w:t xml:space="preserve"> 冲击地压测定、监测与防治方法　第11部分：煤层卸压爆破防治方法</w:t>
      </w:r>
    </w:p>
    <w:p w14:paraId="59DD9ADD" w14:textId="77777777" w:rsidR="00A908F5" w:rsidRPr="005B50D5" w:rsidRDefault="00A908F5" w:rsidP="00A908F5">
      <w:pPr>
        <w:ind w:firstLine="420"/>
        <w:rPr>
          <w:rFonts w:ascii="宋体" w:hAnsi="宋体"/>
          <w:sz w:val="21"/>
        </w:rPr>
      </w:pPr>
      <w:r w:rsidRPr="005B50D5">
        <w:rPr>
          <w:rFonts w:ascii="宋体" w:hAnsi="宋体" w:hint="eastAsia"/>
          <w:sz w:val="21"/>
        </w:rPr>
        <w:t>GB/T 25217.12-2019</w:t>
      </w:r>
      <w:r w:rsidR="002946AE">
        <w:rPr>
          <w:rFonts w:ascii="宋体" w:hAnsi="宋体" w:hint="eastAsia"/>
          <w:sz w:val="21"/>
        </w:rPr>
        <w:t xml:space="preserve"> </w:t>
      </w:r>
      <w:r w:rsidRPr="005B50D5">
        <w:rPr>
          <w:rFonts w:ascii="宋体" w:hAnsi="宋体" w:hint="eastAsia"/>
          <w:sz w:val="21"/>
        </w:rPr>
        <w:t xml:space="preserve"> 冲击地压测定、监测与防治方法　第12部分：开采保护层防治方法</w:t>
      </w:r>
    </w:p>
    <w:p w14:paraId="258AFF55" w14:textId="77777777" w:rsidR="00A908F5" w:rsidRPr="005B50D5" w:rsidRDefault="00A908F5" w:rsidP="00A908F5">
      <w:pPr>
        <w:ind w:firstLine="420"/>
        <w:rPr>
          <w:rFonts w:ascii="宋体" w:hAnsi="宋体"/>
          <w:sz w:val="21"/>
        </w:rPr>
      </w:pPr>
      <w:r w:rsidRPr="005B50D5">
        <w:rPr>
          <w:rFonts w:ascii="宋体" w:hAnsi="宋体" w:hint="eastAsia"/>
          <w:sz w:val="21"/>
        </w:rPr>
        <w:t>GB/T 25217.13-2019</w:t>
      </w:r>
      <w:r w:rsidR="002946AE">
        <w:rPr>
          <w:rFonts w:ascii="宋体" w:hAnsi="宋体" w:hint="eastAsia"/>
          <w:sz w:val="21"/>
        </w:rPr>
        <w:t xml:space="preserve"> </w:t>
      </w:r>
      <w:r w:rsidRPr="005B50D5">
        <w:rPr>
          <w:rFonts w:ascii="宋体" w:hAnsi="宋体" w:hint="eastAsia"/>
          <w:sz w:val="21"/>
        </w:rPr>
        <w:t xml:space="preserve"> 冲击地压测定、监测与防治方法　第13部分：顶板深孔爆破防治方法</w:t>
      </w:r>
    </w:p>
    <w:p w14:paraId="60721AB2" w14:textId="77777777" w:rsidR="00A908F5" w:rsidRPr="005B50D5" w:rsidRDefault="00A908F5" w:rsidP="00A908F5">
      <w:pPr>
        <w:ind w:firstLine="420"/>
        <w:rPr>
          <w:rFonts w:ascii="宋体" w:hAnsi="宋体"/>
          <w:sz w:val="21"/>
        </w:rPr>
      </w:pPr>
      <w:r w:rsidRPr="005B50D5">
        <w:rPr>
          <w:rFonts w:ascii="宋体" w:hAnsi="宋体" w:hint="eastAsia"/>
          <w:sz w:val="21"/>
        </w:rPr>
        <w:t>GB/T 25217.14-2020</w:t>
      </w:r>
      <w:r w:rsidR="002946AE">
        <w:rPr>
          <w:rFonts w:ascii="宋体" w:hAnsi="宋体" w:hint="eastAsia"/>
          <w:sz w:val="21"/>
        </w:rPr>
        <w:t xml:space="preserve"> </w:t>
      </w:r>
      <w:r w:rsidRPr="005B50D5">
        <w:rPr>
          <w:rFonts w:ascii="宋体" w:hAnsi="宋体" w:hint="eastAsia"/>
          <w:sz w:val="21"/>
        </w:rPr>
        <w:t xml:space="preserve"> 冲击地压测定、监测与防治方法　第14部分：顶板水压致裂防治方法</w:t>
      </w:r>
    </w:p>
    <w:p w14:paraId="14770F0F" w14:textId="77777777" w:rsidR="000123C9" w:rsidRPr="009A20AB" w:rsidRDefault="000123C9" w:rsidP="009A20AB">
      <w:pPr>
        <w:pStyle w:val="a0"/>
        <w:numPr>
          <w:ilvl w:val="0"/>
          <w:numId w:val="0"/>
        </w:numPr>
        <w:spacing w:before="200" w:after="200"/>
      </w:pPr>
      <w:r w:rsidRPr="009A20AB">
        <w:rPr>
          <w:rFonts w:hint="eastAsia"/>
        </w:rPr>
        <w:t>3 术语和定义</w:t>
      </w:r>
    </w:p>
    <w:p w14:paraId="3689779C" w14:textId="77777777" w:rsidR="000123C9" w:rsidRPr="009A20AB" w:rsidRDefault="000123C9" w:rsidP="000123C9">
      <w:pPr>
        <w:ind w:firstLine="420"/>
        <w:rPr>
          <w:sz w:val="21"/>
        </w:rPr>
      </w:pPr>
      <w:r w:rsidRPr="009A20AB">
        <w:rPr>
          <w:rFonts w:hint="eastAsia"/>
          <w:sz w:val="21"/>
        </w:rPr>
        <w:t>下列术语和定义适用于本文件。</w:t>
      </w:r>
    </w:p>
    <w:p w14:paraId="52BE683F" w14:textId="77777777" w:rsidR="000123C9" w:rsidRPr="009A20AB" w:rsidRDefault="000123C9"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3.1 </w:t>
      </w:r>
    </w:p>
    <w:p w14:paraId="6DB22B26" w14:textId="4D628FCA" w:rsidR="000123C9" w:rsidRPr="002D5C2B" w:rsidRDefault="000123C9" w:rsidP="009A20AB">
      <w:pPr>
        <w:spacing w:beforeLines="50" w:before="200" w:afterLines="50" w:after="200" w:line="240" w:lineRule="auto"/>
        <w:ind w:firstLine="420"/>
        <w:rPr>
          <w:rFonts w:ascii="黑体" w:eastAsia="黑体"/>
          <w:sz w:val="21"/>
          <w:szCs w:val="21"/>
        </w:rPr>
      </w:pPr>
      <w:r w:rsidRPr="002D5C2B">
        <w:rPr>
          <w:rFonts w:ascii="黑体" w:eastAsia="黑体" w:hint="eastAsia"/>
          <w:sz w:val="21"/>
          <w:szCs w:val="21"/>
        </w:rPr>
        <w:t xml:space="preserve">冲击危险性 </w:t>
      </w:r>
      <w:r w:rsidR="004D57C8" w:rsidRPr="002D5C2B">
        <w:rPr>
          <w:rFonts w:ascii="黑体" w:eastAsia="黑体" w:hint="eastAsia"/>
          <w:sz w:val="21"/>
          <w:szCs w:val="21"/>
        </w:rPr>
        <w:t>impact</w:t>
      </w:r>
      <w:r w:rsidR="004D57C8" w:rsidRPr="002D5C2B">
        <w:rPr>
          <w:rFonts w:ascii="黑体" w:eastAsia="黑体"/>
          <w:sz w:val="21"/>
          <w:szCs w:val="21"/>
        </w:rPr>
        <w:t xml:space="preserve"> </w:t>
      </w:r>
      <w:r w:rsidRPr="002D5C2B">
        <w:rPr>
          <w:rFonts w:ascii="黑体" w:eastAsia="黑体" w:hint="eastAsia"/>
          <w:sz w:val="21"/>
          <w:szCs w:val="21"/>
        </w:rPr>
        <w:t>risk in coal mines</w:t>
      </w:r>
    </w:p>
    <w:p w14:paraId="672E5114" w14:textId="77777777" w:rsidR="000123C9" w:rsidRPr="009A20AB" w:rsidRDefault="000123C9" w:rsidP="000123C9">
      <w:pPr>
        <w:ind w:firstLine="420"/>
        <w:rPr>
          <w:sz w:val="21"/>
        </w:rPr>
      </w:pPr>
      <w:r w:rsidRPr="002D5C2B">
        <w:rPr>
          <w:rFonts w:hint="eastAsia"/>
          <w:sz w:val="21"/>
        </w:rPr>
        <w:lastRenderedPageBreak/>
        <w:t>地下采掘空间的围岩瞬时释放弹性变形能并发生伴有巨响和冲击波的震动的风险。</w:t>
      </w:r>
    </w:p>
    <w:p w14:paraId="76E96B44" w14:textId="77777777" w:rsidR="000123C9" w:rsidRPr="009A20AB" w:rsidRDefault="000123C9"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3.2 </w:t>
      </w:r>
    </w:p>
    <w:p w14:paraId="73C50B55" w14:textId="77777777" w:rsidR="000123C9" w:rsidRPr="009A20AB" w:rsidRDefault="000123C9" w:rsidP="009A20AB">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冲击地压危险性 rock burst risk in coal mines</w:t>
      </w:r>
    </w:p>
    <w:p w14:paraId="6950B0FD" w14:textId="50701AD8" w:rsidR="000123C9" w:rsidRPr="009A20AB" w:rsidRDefault="000123C9" w:rsidP="000123C9">
      <w:pPr>
        <w:ind w:firstLine="420"/>
        <w:rPr>
          <w:sz w:val="21"/>
        </w:rPr>
      </w:pPr>
      <w:r w:rsidRPr="009A20AB">
        <w:rPr>
          <w:rFonts w:hint="eastAsia"/>
          <w:sz w:val="21"/>
        </w:rPr>
        <w:t>矿井建设、生产过程中，</w:t>
      </w:r>
      <w:r w:rsidR="004D57C8">
        <w:rPr>
          <w:rFonts w:hint="eastAsia"/>
          <w:sz w:val="21"/>
        </w:rPr>
        <w:t>在</w:t>
      </w:r>
      <w:r w:rsidRPr="009A20AB">
        <w:rPr>
          <w:rFonts w:hint="eastAsia"/>
          <w:sz w:val="21"/>
        </w:rPr>
        <w:t>地质环境、开采环境、人工干预措施及</w:t>
      </w:r>
      <w:proofErr w:type="gramStart"/>
      <w:r w:rsidR="004D57C8">
        <w:rPr>
          <w:rFonts w:hint="eastAsia"/>
          <w:sz w:val="21"/>
        </w:rPr>
        <w:t>采</w:t>
      </w:r>
      <w:r w:rsidRPr="009A20AB">
        <w:rPr>
          <w:rFonts w:hint="eastAsia"/>
          <w:sz w:val="21"/>
        </w:rPr>
        <w:t>空区覆岩</w:t>
      </w:r>
      <w:r w:rsidR="004D57C8">
        <w:rPr>
          <w:rFonts w:hint="eastAsia"/>
          <w:sz w:val="21"/>
        </w:rPr>
        <w:t>等</w:t>
      </w:r>
      <w:proofErr w:type="gramEnd"/>
      <w:r w:rsidR="004D57C8">
        <w:rPr>
          <w:rFonts w:hint="eastAsia"/>
          <w:sz w:val="21"/>
        </w:rPr>
        <w:t>因素影响</w:t>
      </w:r>
      <w:r w:rsidRPr="009A20AB">
        <w:rPr>
          <w:rFonts w:hint="eastAsia"/>
          <w:sz w:val="21"/>
        </w:rPr>
        <w:t>下，矿井发生冲击地压的可能性及危害程度。</w:t>
      </w:r>
    </w:p>
    <w:p w14:paraId="57A2D684" w14:textId="77777777" w:rsidR="000123C9" w:rsidRPr="009A20AB" w:rsidRDefault="000123C9"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3.3 </w:t>
      </w:r>
    </w:p>
    <w:p w14:paraId="1D0C626B" w14:textId="77777777" w:rsidR="000123C9" w:rsidRPr="009A20AB" w:rsidRDefault="000123C9" w:rsidP="009A20AB">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 xml:space="preserve">应力集中系数 </w:t>
      </w:r>
      <w:r w:rsidRPr="009A20AB">
        <w:rPr>
          <w:rFonts w:ascii="黑体" w:eastAsia="黑体"/>
          <w:sz w:val="21"/>
          <w:szCs w:val="21"/>
        </w:rPr>
        <w:t>stress concentration factor</w:t>
      </w:r>
    </w:p>
    <w:p w14:paraId="7F285BE3" w14:textId="77777777" w:rsidR="000123C9" w:rsidRPr="009A20AB" w:rsidRDefault="000123C9" w:rsidP="000123C9">
      <w:pPr>
        <w:ind w:firstLine="420"/>
        <w:rPr>
          <w:sz w:val="21"/>
        </w:rPr>
      </w:pPr>
      <w:r w:rsidRPr="009A20AB">
        <w:rPr>
          <w:rFonts w:hint="eastAsia"/>
          <w:sz w:val="21"/>
        </w:rPr>
        <w:t>围岩实测的竖向应力与</w:t>
      </w:r>
      <w:bookmarkStart w:id="7" w:name="_Hlk74839232"/>
      <w:r w:rsidRPr="009A20AB">
        <w:rPr>
          <w:rFonts w:hint="eastAsia"/>
          <w:sz w:val="21"/>
        </w:rPr>
        <w:t>理论埋深产生的竖向应力</w:t>
      </w:r>
      <w:bookmarkEnd w:id="7"/>
      <w:r w:rsidRPr="009A20AB">
        <w:rPr>
          <w:rFonts w:hint="eastAsia"/>
          <w:sz w:val="21"/>
        </w:rPr>
        <w:t>的比值。</w:t>
      </w:r>
    </w:p>
    <w:p w14:paraId="4A5A1C6F" w14:textId="77777777" w:rsidR="000123C9" w:rsidRPr="009A20AB" w:rsidRDefault="000123C9"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3.4 </w:t>
      </w:r>
    </w:p>
    <w:p w14:paraId="7E01A9A9" w14:textId="77777777" w:rsidR="000123C9" w:rsidRPr="009A20AB" w:rsidRDefault="000123C9" w:rsidP="009A20AB">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 xml:space="preserve">顶板悬空面积 </w:t>
      </w:r>
      <w:r w:rsidRPr="009A20AB">
        <w:rPr>
          <w:rFonts w:ascii="黑体" w:eastAsia="黑体"/>
          <w:sz w:val="21"/>
          <w:szCs w:val="21"/>
        </w:rPr>
        <w:t xml:space="preserve">impending </w:t>
      </w:r>
      <w:r w:rsidRPr="009A20AB">
        <w:rPr>
          <w:rFonts w:ascii="黑体" w:eastAsia="黑体" w:hint="eastAsia"/>
          <w:sz w:val="21"/>
          <w:szCs w:val="21"/>
        </w:rPr>
        <w:t>area</w:t>
      </w:r>
      <w:r w:rsidRPr="009A20AB">
        <w:rPr>
          <w:rFonts w:ascii="黑体" w:eastAsia="黑体"/>
          <w:sz w:val="21"/>
          <w:szCs w:val="21"/>
        </w:rPr>
        <w:t xml:space="preserve"> of the roof</w:t>
      </w:r>
    </w:p>
    <w:p w14:paraId="20D6A258" w14:textId="03375CED" w:rsidR="000123C9" w:rsidRPr="009A20AB" w:rsidRDefault="000123C9" w:rsidP="000123C9">
      <w:pPr>
        <w:ind w:firstLine="420"/>
        <w:rPr>
          <w:sz w:val="21"/>
        </w:rPr>
      </w:pPr>
      <w:r w:rsidRPr="009A20AB">
        <w:rPr>
          <w:rFonts w:hint="eastAsia"/>
          <w:sz w:val="21"/>
        </w:rPr>
        <w:t>煤层开采过程中，采空区上部未垮</w:t>
      </w:r>
      <w:proofErr w:type="gramStart"/>
      <w:r w:rsidRPr="009A20AB">
        <w:rPr>
          <w:rFonts w:hint="eastAsia"/>
          <w:sz w:val="21"/>
        </w:rPr>
        <w:t>落部分</w:t>
      </w:r>
      <w:proofErr w:type="gramEnd"/>
      <w:r w:rsidRPr="009A20AB">
        <w:rPr>
          <w:rFonts w:hint="eastAsia"/>
          <w:sz w:val="21"/>
        </w:rPr>
        <w:t>顶板的面积。</w:t>
      </w:r>
    </w:p>
    <w:p w14:paraId="651EDDD0" w14:textId="77777777" w:rsidR="000123C9" w:rsidRPr="009A20AB" w:rsidRDefault="000123C9"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3.5 </w:t>
      </w:r>
    </w:p>
    <w:p w14:paraId="6C305837" w14:textId="77777777" w:rsidR="000123C9" w:rsidRPr="009A20AB" w:rsidRDefault="000123C9" w:rsidP="009A20AB">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 xml:space="preserve">孤岛工作面 </w:t>
      </w:r>
      <w:r w:rsidRPr="009A20AB">
        <w:rPr>
          <w:rFonts w:ascii="黑体" w:eastAsia="黑体"/>
          <w:sz w:val="21"/>
          <w:szCs w:val="21"/>
        </w:rPr>
        <w:t>island mining face</w:t>
      </w:r>
    </w:p>
    <w:p w14:paraId="15B52627" w14:textId="77777777" w:rsidR="000123C9" w:rsidRPr="009A20AB" w:rsidRDefault="000123C9" w:rsidP="000123C9">
      <w:pPr>
        <w:ind w:firstLine="420"/>
        <w:rPr>
          <w:sz w:val="21"/>
        </w:rPr>
      </w:pPr>
      <w:r w:rsidRPr="009A20AB">
        <w:rPr>
          <w:rFonts w:hint="eastAsia"/>
          <w:sz w:val="21"/>
        </w:rPr>
        <w:t>准备回采的工作面周围均为采空区或者工作面顺槽两侧均为采空区的工作面。</w:t>
      </w:r>
    </w:p>
    <w:p w14:paraId="6185567F" w14:textId="77777777" w:rsidR="000123C9" w:rsidRPr="009A20AB" w:rsidRDefault="000123C9"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3.6 </w:t>
      </w:r>
    </w:p>
    <w:p w14:paraId="5354260B" w14:textId="77777777" w:rsidR="000123C9" w:rsidRPr="009A20AB" w:rsidRDefault="000123C9" w:rsidP="009A20AB">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 xml:space="preserve">临界应力 </w:t>
      </w:r>
      <w:r w:rsidRPr="009A20AB">
        <w:rPr>
          <w:rFonts w:ascii="黑体" w:eastAsia="黑体"/>
          <w:sz w:val="21"/>
          <w:szCs w:val="21"/>
        </w:rPr>
        <w:t>critical stress</w:t>
      </w:r>
    </w:p>
    <w:p w14:paraId="5E446104" w14:textId="77777777" w:rsidR="000123C9" w:rsidRPr="009A20AB" w:rsidRDefault="000123C9" w:rsidP="000123C9">
      <w:pPr>
        <w:ind w:firstLine="420"/>
        <w:rPr>
          <w:sz w:val="21"/>
        </w:rPr>
      </w:pPr>
      <w:r w:rsidRPr="009A20AB">
        <w:rPr>
          <w:rFonts w:hint="eastAsia"/>
          <w:sz w:val="21"/>
        </w:rPr>
        <w:t>保持支护与围岩组成的煤岩系统处于稳定平衡状态的极限应力。</w:t>
      </w:r>
    </w:p>
    <w:p w14:paraId="004ABB50" w14:textId="77777777" w:rsidR="000123C9" w:rsidRPr="009A20AB" w:rsidRDefault="000123C9" w:rsidP="009A20AB">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3</w:t>
      </w:r>
      <w:r w:rsidRPr="009A20AB">
        <w:rPr>
          <w:rFonts w:ascii="黑体" w:eastAsia="黑体"/>
          <w:sz w:val="21"/>
          <w:szCs w:val="21"/>
        </w:rPr>
        <w:t>.7</w:t>
      </w:r>
    </w:p>
    <w:p w14:paraId="4E008BE8" w14:textId="77777777" w:rsidR="000123C9" w:rsidRPr="009A20AB" w:rsidRDefault="000123C9" w:rsidP="000123C9">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 xml:space="preserve">地质环境 </w:t>
      </w:r>
      <w:r w:rsidRPr="009A20AB">
        <w:rPr>
          <w:rFonts w:ascii="黑体" w:eastAsia="黑体"/>
          <w:sz w:val="21"/>
          <w:szCs w:val="21"/>
        </w:rPr>
        <w:t xml:space="preserve"> geological environment</w:t>
      </w:r>
    </w:p>
    <w:p w14:paraId="060424B1"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煤矿井田范围内煤层及地质构造赋存的状态，是影响冲击地压发生的静态因素。</w:t>
      </w:r>
    </w:p>
    <w:p w14:paraId="68006141" w14:textId="77777777" w:rsidR="000123C9" w:rsidRPr="009A20AB" w:rsidRDefault="000123C9" w:rsidP="009A20AB">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3</w:t>
      </w:r>
      <w:r w:rsidRPr="009A20AB">
        <w:rPr>
          <w:rFonts w:ascii="黑体" w:eastAsia="黑体"/>
          <w:sz w:val="21"/>
          <w:szCs w:val="21"/>
        </w:rPr>
        <w:t>.8</w:t>
      </w:r>
    </w:p>
    <w:p w14:paraId="719FFB56" w14:textId="77777777" w:rsidR="000123C9" w:rsidRPr="009A20AB" w:rsidRDefault="000123C9" w:rsidP="000123C9">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 xml:space="preserve">开采环境 </w:t>
      </w:r>
      <w:r w:rsidRPr="009A20AB">
        <w:rPr>
          <w:rFonts w:ascii="黑体" w:eastAsia="黑体"/>
          <w:sz w:val="21"/>
          <w:szCs w:val="21"/>
        </w:rPr>
        <w:t xml:space="preserve"> mining environment</w:t>
      </w:r>
    </w:p>
    <w:p w14:paraId="217A14B2"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为开采地下煤炭资源而人工形成的井筒、巷道、工作面及采掘方法、采掘工艺的组合状态，是影响冲击地压发生的动态因素。</w:t>
      </w:r>
    </w:p>
    <w:p w14:paraId="6378AD47" w14:textId="77777777" w:rsidR="000123C9" w:rsidRPr="009A20AB" w:rsidRDefault="000123C9" w:rsidP="000123C9">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3.9</w:t>
      </w:r>
    </w:p>
    <w:p w14:paraId="279C7AF9" w14:textId="77777777" w:rsidR="000123C9" w:rsidRPr="009A20AB" w:rsidRDefault="000123C9" w:rsidP="000123C9">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 xml:space="preserve">人工干预措施 </w:t>
      </w:r>
      <w:r w:rsidRPr="009A20AB">
        <w:rPr>
          <w:rFonts w:ascii="黑体" w:eastAsia="黑体"/>
          <w:sz w:val="21"/>
          <w:szCs w:val="21"/>
        </w:rPr>
        <w:t xml:space="preserve"> manualized interventions</w:t>
      </w:r>
    </w:p>
    <w:p w14:paraId="392677CD"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为减小冲击地压发生危险，人为地在煤层、顶板、底板及邻近层采取的一系列措施。</w:t>
      </w:r>
    </w:p>
    <w:p w14:paraId="13CEC90B" w14:textId="77777777" w:rsidR="000123C9" w:rsidRPr="009A20AB" w:rsidRDefault="000123C9" w:rsidP="000123C9">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lastRenderedPageBreak/>
        <w:t>3</w:t>
      </w:r>
      <w:r w:rsidRPr="009A20AB">
        <w:rPr>
          <w:rFonts w:ascii="黑体" w:eastAsia="黑体"/>
          <w:sz w:val="21"/>
          <w:szCs w:val="21"/>
        </w:rPr>
        <w:t>.10</w:t>
      </w:r>
    </w:p>
    <w:p w14:paraId="7F036F1A" w14:textId="77777777" w:rsidR="000123C9" w:rsidRPr="009A20AB" w:rsidRDefault="000123C9" w:rsidP="000123C9">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 xml:space="preserve">矿震 </w:t>
      </w:r>
      <w:r w:rsidRPr="009A20AB">
        <w:rPr>
          <w:rFonts w:ascii="黑体" w:eastAsia="黑体"/>
          <w:sz w:val="21"/>
          <w:szCs w:val="21"/>
        </w:rPr>
        <w:t xml:space="preserve"> m</w:t>
      </w:r>
      <w:r w:rsidRPr="009A20AB">
        <w:rPr>
          <w:rFonts w:ascii="黑体" w:eastAsia="黑体" w:hint="eastAsia"/>
          <w:sz w:val="21"/>
          <w:szCs w:val="21"/>
        </w:rPr>
        <w:t>ine</w:t>
      </w:r>
      <w:r w:rsidRPr="009A20AB">
        <w:rPr>
          <w:rFonts w:ascii="黑体" w:eastAsia="黑体"/>
          <w:sz w:val="21"/>
          <w:szCs w:val="21"/>
        </w:rPr>
        <w:t xml:space="preserve"> earthquake</w:t>
      </w:r>
    </w:p>
    <w:p w14:paraId="41CA3CEB" w14:textId="5FDEEF31"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一种由采矿活动诱发的矿井地震现象</w:t>
      </w:r>
      <w:r w:rsidR="004D57C8">
        <w:rPr>
          <w:rFonts w:ascii="宋体" w:hAnsi="宋体" w:hint="eastAsia"/>
          <w:sz w:val="21"/>
          <w:szCs w:val="21"/>
        </w:rPr>
        <w:t>，</w:t>
      </w:r>
      <w:r w:rsidRPr="009A20AB">
        <w:rPr>
          <w:rFonts w:ascii="宋体" w:hAnsi="宋体" w:hint="eastAsia"/>
          <w:sz w:val="21"/>
          <w:szCs w:val="21"/>
        </w:rPr>
        <w:t>是指开采区域内应力场</w:t>
      </w:r>
      <w:r w:rsidR="0026328E">
        <w:rPr>
          <w:rFonts w:ascii="宋体" w:hAnsi="宋体" w:hint="eastAsia"/>
          <w:sz w:val="21"/>
          <w:szCs w:val="21"/>
        </w:rPr>
        <w:t>在</w:t>
      </w:r>
      <w:r w:rsidRPr="009A20AB">
        <w:rPr>
          <w:rFonts w:ascii="宋体" w:hAnsi="宋体" w:hint="eastAsia"/>
          <w:sz w:val="21"/>
          <w:szCs w:val="21"/>
        </w:rPr>
        <w:t>开采活动作用影响下，高应力区内煤岩体及断层等结构处于失稳临界状态，并在积累了一定能量后受外界扰动以冲击或重力等作用方式瞬时释放出来而产生的岩层震动。</w:t>
      </w:r>
    </w:p>
    <w:p w14:paraId="068FE29C" w14:textId="77777777" w:rsidR="006A4AFA" w:rsidRPr="009A20AB" w:rsidRDefault="006A4AFA" w:rsidP="002C5640">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3</w:t>
      </w:r>
      <w:r w:rsidRPr="009A20AB">
        <w:rPr>
          <w:rFonts w:ascii="黑体" w:eastAsia="黑体"/>
          <w:sz w:val="21"/>
          <w:szCs w:val="21"/>
        </w:rPr>
        <w:t>.11</w:t>
      </w:r>
    </w:p>
    <w:p w14:paraId="58F528FA" w14:textId="77777777" w:rsidR="00A57200" w:rsidRPr="009A20AB" w:rsidRDefault="00A57200" w:rsidP="00FF515D">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综合指数法</w:t>
      </w:r>
      <w:r w:rsidR="002C5640" w:rsidRPr="009A20AB">
        <w:rPr>
          <w:rFonts w:ascii="黑体" w:eastAsia="黑体" w:hint="eastAsia"/>
          <w:sz w:val="21"/>
          <w:szCs w:val="21"/>
        </w:rPr>
        <w:t xml:space="preserve"> </w:t>
      </w:r>
      <w:r w:rsidR="002C5640" w:rsidRPr="009A20AB">
        <w:rPr>
          <w:rFonts w:ascii="黑体" w:eastAsia="黑体"/>
          <w:sz w:val="21"/>
          <w:szCs w:val="21"/>
        </w:rPr>
        <w:t xml:space="preserve"> </w:t>
      </w:r>
      <w:r w:rsidRPr="009A20AB">
        <w:rPr>
          <w:rFonts w:ascii="黑体" w:eastAsia="黑体"/>
          <w:sz w:val="21"/>
          <w:szCs w:val="21"/>
        </w:rPr>
        <w:t>synthetical index method</w:t>
      </w:r>
    </w:p>
    <w:p w14:paraId="5031E266" w14:textId="1298B83F" w:rsidR="00A57200" w:rsidRPr="009A20AB" w:rsidRDefault="00A57200" w:rsidP="00A57200">
      <w:pPr>
        <w:ind w:firstLine="420"/>
        <w:rPr>
          <w:sz w:val="21"/>
          <w:szCs w:val="21"/>
        </w:rPr>
      </w:pPr>
      <w:r w:rsidRPr="009A20AB">
        <w:rPr>
          <w:rFonts w:hint="eastAsia"/>
          <w:sz w:val="21"/>
          <w:szCs w:val="21"/>
        </w:rPr>
        <w:t>通过综合分析开采区域的地质因素和开采技术条件因素确定这些影响因素对冲击地压的影响权重，分别得出地质因素和开采技术条件因素的冲击地压危险指数并取其大值作为冲击地压危险的综合指数，并依据该综合指数对冲击地压危险进行评价预测，确定开采区域的冲击地压危险等级。</w:t>
      </w:r>
    </w:p>
    <w:p w14:paraId="24C74C42" w14:textId="77777777" w:rsidR="006A4AFA" w:rsidRPr="009A20AB" w:rsidRDefault="00A57200" w:rsidP="002C5640">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3</w:t>
      </w:r>
      <w:r w:rsidRPr="009A20AB">
        <w:rPr>
          <w:rFonts w:ascii="黑体" w:eastAsia="黑体"/>
          <w:sz w:val="21"/>
          <w:szCs w:val="21"/>
        </w:rPr>
        <w:t>.1</w:t>
      </w:r>
      <w:r w:rsidR="006A4AFA" w:rsidRPr="009A20AB">
        <w:rPr>
          <w:rFonts w:ascii="黑体" w:eastAsia="黑体"/>
          <w:sz w:val="21"/>
          <w:szCs w:val="21"/>
        </w:rPr>
        <w:t>2</w:t>
      </w:r>
    </w:p>
    <w:p w14:paraId="0CC5345B" w14:textId="77777777" w:rsidR="00A57200" w:rsidRPr="009A20AB" w:rsidRDefault="00A57200" w:rsidP="006A4AFA">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 xml:space="preserve">机器学习 </w:t>
      </w:r>
      <w:r w:rsidRPr="009A20AB">
        <w:rPr>
          <w:rFonts w:ascii="黑体" w:eastAsia="黑体"/>
          <w:sz w:val="21"/>
          <w:szCs w:val="21"/>
        </w:rPr>
        <w:t xml:space="preserve"> </w:t>
      </w:r>
      <w:r w:rsidR="009A20AB" w:rsidRPr="009A20AB">
        <w:rPr>
          <w:rFonts w:ascii="黑体" w:eastAsia="黑体" w:hint="eastAsia"/>
          <w:sz w:val="21"/>
          <w:szCs w:val="21"/>
        </w:rPr>
        <w:t>m</w:t>
      </w:r>
      <w:r w:rsidRPr="009A20AB">
        <w:rPr>
          <w:rFonts w:ascii="黑体" w:eastAsia="黑体"/>
          <w:sz w:val="21"/>
          <w:szCs w:val="21"/>
        </w:rPr>
        <w:t>achine learning</w:t>
      </w:r>
    </w:p>
    <w:p w14:paraId="04763944" w14:textId="77777777" w:rsidR="00A57200" w:rsidRPr="009A20AB" w:rsidRDefault="00A57200" w:rsidP="00A57200">
      <w:pPr>
        <w:ind w:firstLine="420"/>
        <w:rPr>
          <w:sz w:val="21"/>
          <w:szCs w:val="21"/>
        </w:rPr>
      </w:pPr>
      <w:r w:rsidRPr="009A20AB">
        <w:rPr>
          <w:rFonts w:hint="eastAsia"/>
          <w:sz w:val="21"/>
          <w:szCs w:val="21"/>
        </w:rPr>
        <w:t>一类从数据中自动分析获得规律，并利用规律对未知数据进行预测的算法，包括监督学习算法和非监督学习算法。</w:t>
      </w:r>
    </w:p>
    <w:p w14:paraId="467F8DA4" w14:textId="77777777" w:rsidR="006A4AFA" w:rsidRPr="009A20AB" w:rsidRDefault="00A57200" w:rsidP="006A4AFA">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3</w:t>
      </w:r>
      <w:r w:rsidRPr="009A20AB">
        <w:rPr>
          <w:rFonts w:ascii="黑体" w:eastAsia="黑体"/>
          <w:sz w:val="21"/>
          <w:szCs w:val="21"/>
        </w:rPr>
        <w:t>.</w:t>
      </w:r>
      <w:r w:rsidR="006A4AFA" w:rsidRPr="009A20AB">
        <w:rPr>
          <w:rFonts w:ascii="黑体" w:eastAsia="黑体"/>
          <w:sz w:val="21"/>
          <w:szCs w:val="21"/>
        </w:rPr>
        <w:t>13</w:t>
      </w:r>
    </w:p>
    <w:p w14:paraId="26699F4D" w14:textId="77777777" w:rsidR="00A57200" w:rsidRPr="009A20AB" w:rsidRDefault="00A57200" w:rsidP="006A4AFA">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 xml:space="preserve">多传感器融合 </w:t>
      </w:r>
      <w:r w:rsidRPr="009A20AB">
        <w:rPr>
          <w:rFonts w:ascii="黑体" w:eastAsia="黑体"/>
          <w:sz w:val="21"/>
          <w:szCs w:val="21"/>
        </w:rPr>
        <w:t xml:space="preserve"> m</w:t>
      </w:r>
      <w:r w:rsidRPr="009A20AB">
        <w:rPr>
          <w:rFonts w:ascii="黑体" w:eastAsia="黑体" w:hint="eastAsia"/>
          <w:sz w:val="21"/>
          <w:szCs w:val="21"/>
        </w:rPr>
        <w:t xml:space="preserve">ulti-sensor </w:t>
      </w:r>
      <w:r w:rsidRPr="009A20AB">
        <w:rPr>
          <w:rFonts w:ascii="黑体" w:eastAsia="黑体"/>
          <w:sz w:val="21"/>
          <w:szCs w:val="21"/>
        </w:rPr>
        <w:t>f</w:t>
      </w:r>
      <w:r w:rsidRPr="009A20AB">
        <w:rPr>
          <w:rFonts w:ascii="黑体" w:eastAsia="黑体" w:hint="eastAsia"/>
          <w:sz w:val="21"/>
          <w:szCs w:val="21"/>
        </w:rPr>
        <w:t>usion</w:t>
      </w:r>
    </w:p>
    <w:p w14:paraId="3D1114D4" w14:textId="77777777" w:rsidR="00A57200" w:rsidRPr="009A20AB" w:rsidRDefault="00A57200" w:rsidP="00A57200">
      <w:pPr>
        <w:ind w:firstLine="420"/>
        <w:rPr>
          <w:sz w:val="21"/>
          <w:szCs w:val="21"/>
        </w:rPr>
      </w:pPr>
      <w:r w:rsidRPr="009A20AB">
        <w:rPr>
          <w:rFonts w:hint="eastAsia"/>
          <w:sz w:val="21"/>
          <w:szCs w:val="21"/>
        </w:rPr>
        <w:t>利用计算机技术，将来自多传感器或多源的信息和数据以一定的准则进行自动分析和综合，以完成所需的决策和估计而进行的信息处理过程。</w:t>
      </w:r>
    </w:p>
    <w:p w14:paraId="5358EA46" w14:textId="77777777" w:rsidR="000123C9" w:rsidRPr="009A20AB" w:rsidRDefault="000123C9" w:rsidP="000123C9">
      <w:pPr>
        <w:pStyle w:val="a0"/>
        <w:numPr>
          <w:ilvl w:val="0"/>
          <w:numId w:val="0"/>
        </w:numPr>
        <w:spacing w:before="200" w:after="200"/>
      </w:pPr>
      <w:r w:rsidRPr="009A20AB">
        <w:rPr>
          <w:rFonts w:hint="eastAsia"/>
        </w:rPr>
        <w:t>4 冲击危险性定量评价对象</w:t>
      </w:r>
    </w:p>
    <w:p w14:paraId="1520506E" w14:textId="77777777" w:rsidR="000123C9" w:rsidRPr="009A20AB" w:rsidRDefault="000123C9" w:rsidP="000123C9">
      <w:pPr>
        <w:spacing w:beforeLines="50" w:before="200" w:afterLines="50" w:after="200" w:line="240" w:lineRule="auto"/>
        <w:ind w:firstLineChars="0" w:firstLine="0"/>
        <w:outlineLvl w:val="2"/>
        <w:rPr>
          <w:rFonts w:ascii="黑体" w:eastAsia="黑体"/>
          <w:sz w:val="21"/>
          <w:szCs w:val="21"/>
        </w:rPr>
      </w:pPr>
      <w:r w:rsidRPr="009A20AB">
        <w:rPr>
          <w:rFonts w:ascii="黑体" w:eastAsia="黑体" w:hint="eastAsia"/>
          <w:sz w:val="21"/>
          <w:szCs w:val="21"/>
        </w:rPr>
        <w:t>4</w:t>
      </w:r>
      <w:r w:rsidRPr="009A20AB">
        <w:rPr>
          <w:rFonts w:ascii="黑体" w:eastAsia="黑体"/>
          <w:sz w:val="21"/>
          <w:szCs w:val="21"/>
        </w:rPr>
        <w:t xml:space="preserve">.1  </w:t>
      </w:r>
      <w:r w:rsidRPr="009A20AB">
        <w:rPr>
          <w:rFonts w:ascii="黑体" w:eastAsia="黑体" w:hint="eastAsia"/>
          <w:sz w:val="21"/>
          <w:szCs w:val="21"/>
        </w:rPr>
        <w:t>评价阶段</w:t>
      </w:r>
    </w:p>
    <w:p w14:paraId="13BA4D00"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根据矿井开采过程，对煤矿冲击地压危险性评价阶段进行分类，共分三类：采前阶段、</w:t>
      </w:r>
      <w:proofErr w:type="gramStart"/>
      <w:r w:rsidRPr="009A20AB">
        <w:rPr>
          <w:rFonts w:ascii="宋体" w:hAnsi="宋体" w:hint="eastAsia"/>
          <w:sz w:val="21"/>
          <w:szCs w:val="21"/>
        </w:rPr>
        <w:t>采中阶段</w:t>
      </w:r>
      <w:proofErr w:type="gramEnd"/>
      <w:r w:rsidRPr="009A20AB">
        <w:rPr>
          <w:rFonts w:ascii="宋体" w:hAnsi="宋体" w:hint="eastAsia"/>
          <w:sz w:val="21"/>
          <w:szCs w:val="21"/>
        </w:rPr>
        <w:t>和采后阶段。</w:t>
      </w:r>
    </w:p>
    <w:p w14:paraId="6D28C5F3" w14:textId="77777777" w:rsidR="000123C9" w:rsidRPr="009A20AB" w:rsidRDefault="000123C9" w:rsidP="000123C9">
      <w:pPr>
        <w:spacing w:beforeLines="50" w:before="200" w:afterLines="50" w:after="200" w:line="240" w:lineRule="auto"/>
        <w:ind w:firstLineChars="0" w:firstLine="0"/>
        <w:outlineLvl w:val="2"/>
        <w:rPr>
          <w:rFonts w:ascii="黑体" w:eastAsia="黑体"/>
          <w:sz w:val="21"/>
          <w:szCs w:val="21"/>
        </w:rPr>
      </w:pPr>
      <w:r w:rsidRPr="009A20AB">
        <w:rPr>
          <w:rFonts w:ascii="黑体" w:eastAsia="黑体" w:hint="eastAsia"/>
          <w:sz w:val="21"/>
          <w:szCs w:val="21"/>
        </w:rPr>
        <w:t>4</w:t>
      </w:r>
      <w:r w:rsidRPr="009A20AB">
        <w:rPr>
          <w:rFonts w:ascii="黑体" w:eastAsia="黑体"/>
          <w:sz w:val="21"/>
          <w:szCs w:val="21"/>
        </w:rPr>
        <w:t xml:space="preserve">.2  </w:t>
      </w:r>
      <w:r w:rsidRPr="009A20AB">
        <w:rPr>
          <w:rFonts w:ascii="黑体" w:eastAsia="黑体" w:hint="eastAsia"/>
          <w:sz w:val="21"/>
          <w:szCs w:val="21"/>
        </w:rPr>
        <w:t>评价对象</w:t>
      </w:r>
    </w:p>
    <w:p w14:paraId="503EEA05" w14:textId="1D19A40B" w:rsidR="000123C9" w:rsidRPr="009A20AB" w:rsidRDefault="000123C9" w:rsidP="000123C9">
      <w:pPr>
        <w:spacing w:beforeLines="50" w:before="200" w:afterLines="50" w:after="200" w:line="240" w:lineRule="auto"/>
        <w:ind w:firstLineChars="0" w:firstLine="0"/>
        <w:outlineLvl w:val="3"/>
        <w:rPr>
          <w:rFonts w:ascii="黑体" w:eastAsia="黑体"/>
          <w:sz w:val="21"/>
          <w:szCs w:val="21"/>
        </w:rPr>
      </w:pPr>
      <w:r w:rsidRPr="009A20AB">
        <w:rPr>
          <w:rFonts w:ascii="黑体" w:eastAsia="黑体" w:hint="eastAsia"/>
          <w:sz w:val="21"/>
          <w:szCs w:val="21"/>
        </w:rPr>
        <w:t>4</w:t>
      </w:r>
      <w:r w:rsidRPr="009A20AB">
        <w:rPr>
          <w:rFonts w:ascii="黑体" w:eastAsia="黑体"/>
          <w:sz w:val="21"/>
          <w:szCs w:val="21"/>
        </w:rPr>
        <w:t xml:space="preserve">.2.1  </w:t>
      </w:r>
      <w:r w:rsidRPr="009A20AB">
        <w:rPr>
          <w:rFonts w:ascii="黑体" w:eastAsia="黑体" w:hint="eastAsia"/>
          <w:sz w:val="21"/>
          <w:szCs w:val="21"/>
        </w:rPr>
        <w:t>矿井资源</w:t>
      </w:r>
      <w:r w:rsidR="0026328E">
        <w:rPr>
          <w:rFonts w:ascii="黑体" w:eastAsia="黑体" w:hint="eastAsia"/>
          <w:sz w:val="21"/>
          <w:szCs w:val="21"/>
        </w:rPr>
        <w:t>赋存</w:t>
      </w:r>
      <w:r w:rsidRPr="009A20AB">
        <w:rPr>
          <w:rFonts w:ascii="黑体" w:eastAsia="黑体" w:hint="eastAsia"/>
          <w:sz w:val="21"/>
          <w:szCs w:val="21"/>
        </w:rPr>
        <w:t>条件</w:t>
      </w:r>
    </w:p>
    <w:p w14:paraId="18A4ADA4"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  </w:t>
      </w:r>
      <w:r w:rsidRPr="009A20AB">
        <w:rPr>
          <w:rFonts w:ascii="宋体" w:hAnsi="宋体" w:hint="eastAsia"/>
          <w:sz w:val="21"/>
          <w:szCs w:val="21"/>
        </w:rPr>
        <w:t>开采深度</w:t>
      </w:r>
    </w:p>
    <w:p w14:paraId="00A62EAB"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自重应力是煤矿开采活动中应力的主要来源，开采深度与自重应力成正比，随着开采深度的增加，煤层中的自重应力随之增加，煤岩体中聚积的弹性变形能也随之增加。</w:t>
      </w:r>
    </w:p>
    <w:p w14:paraId="0259118B"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2  </w:t>
      </w:r>
      <w:r w:rsidRPr="009A20AB">
        <w:rPr>
          <w:rFonts w:ascii="宋体" w:hAnsi="宋体" w:hint="eastAsia"/>
          <w:sz w:val="21"/>
          <w:szCs w:val="21"/>
        </w:rPr>
        <w:t>煤层厚度</w:t>
      </w:r>
    </w:p>
    <w:p w14:paraId="2E02B68C"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煤层开采后会引起上覆岩层</w:t>
      </w:r>
      <w:proofErr w:type="gramStart"/>
      <w:r w:rsidRPr="009A20AB">
        <w:rPr>
          <w:rFonts w:ascii="宋体" w:hAnsi="宋体" w:hint="eastAsia"/>
          <w:sz w:val="21"/>
          <w:szCs w:val="21"/>
        </w:rPr>
        <w:t>的垮落</w:t>
      </w:r>
      <w:proofErr w:type="gramEnd"/>
      <w:r w:rsidRPr="009A20AB">
        <w:rPr>
          <w:rFonts w:ascii="宋体" w:hAnsi="宋体" w:hint="eastAsia"/>
          <w:sz w:val="21"/>
          <w:szCs w:val="21"/>
        </w:rPr>
        <w:t>，形成垮落带、裂隙带、弯曲下沉带，称为上三带。上三带</w:t>
      </w:r>
      <w:r w:rsidRPr="009A20AB">
        <w:rPr>
          <w:rFonts w:ascii="宋体" w:hAnsi="宋体" w:hint="eastAsia"/>
          <w:sz w:val="21"/>
          <w:szCs w:val="21"/>
        </w:rPr>
        <w:lastRenderedPageBreak/>
        <w:t>的高度与开采煤层厚度正相关。裂隙带范围内坚硬厚岩层运动断裂时产生的震动是引起冲击地压发生的重要因素。</w:t>
      </w:r>
    </w:p>
    <w:p w14:paraId="3921EEEA" w14:textId="24BBAB35"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3  </w:t>
      </w:r>
      <w:r w:rsidRPr="009A20AB">
        <w:rPr>
          <w:rFonts w:ascii="宋体" w:hAnsi="宋体" w:hint="eastAsia"/>
          <w:sz w:val="21"/>
          <w:szCs w:val="21"/>
        </w:rPr>
        <w:t>单轴抗压强度</w:t>
      </w:r>
    </w:p>
    <w:p w14:paraId="65D74E3A" w14:textId="5BC2E5B5"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在实验室条件下，煤的标准试件在单轴压缩状态下承受的破坏载荷与其承压面面积的比值。煤体抗压强度不同，巷道周边煤岩体内的应力随开采深度的变化也不相同，若赋存深度超过了一定的临界深度，煤体将遭到不同程度的破坏，为冲击地压的发生提供了条件。抗压强度越大，破坏之前承受的力越大，煤体内累积的弹性变形能越大，越易发生冲击。</w:t>
      </w:r>
    </w:p>
    <w:p w14:paraId="0FE0E6AF" w14:textId="65690F99"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4  </w:t>
      </w:r>
      <w:r w:rsidRPr="009A20AB">
        <w:rPr>
          <w:rFonts w:ascii="宋体" w:hAnsi="宋体" w:hint="eastAsia"/>
          <w:sz w:val="21"/>
          <w:szCs w:val="21"/>
        </w:rPr>
        <w:t>动态破坏时间</w:t>
      </w:r>
    </w:p>
    <w:p w14:paraId="41FE725C" w14:textId="6513F2F1"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煤试件在单轴压缩状态下，从极限强度到完全破坏所经历的时间。</w:t>
      </w:r>
    </w:p>
    <w:p w14:paraId="59760265" w14:textId="2C775662"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5  </w:t>
      </w:r>
      <w:r w:rsidRPr="009A20AB">
        <w:rPr>
          <w:rFonts w:ascii="宋体" w:hAnsi="宋体" w:hint="eastAsia"/>
          <w:sz w:val="21"/>
          <w:szCs w:val="21"/>
        </w:rPr>
        <w:t>弹性能量指数</w:t>
      </w:r>
    </w:p>
    <w:p w14:paraId="1F46C7C4" w14:textId="495BF94B"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煤试件在单轴压缩状态下，当受力达到某一值时（破坏前）卸载，其弹性变形能与塑性变形能（耗损变形能）之比。</w:t>
      </w:r>
    </w:p>
    <w:p w14:paraId="796A7354" w14:textId="37015E9B"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6  </w:t>
      </w:r>
      <w:r w:rsidRPr="009A20AB">
        <w:rPr>
          <w:rFonts w:ascii="宋体" w:hAnsi="宋体" w:hint="eastAsia"/>
          <w:sz w:val="21"/>
          <w:szCs w:val="21"/>
        </w:rPr>
        <w:t>冲击能量指数</w:t>
      </w:r>
    </w:p>
    <w:p w14:paraId="03D76883" w14:textId="687781BE"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煤试件在单轴压缩状态下，在应力应变全过程曲线中，峰值前积蓄的变形能与峰值后耗损的变形能之比。</w:t>
      </w:r>
    </w:p>
    <w:p w14:paraId="79D11AF7" w14:textId="3E4ADE70"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7  </w:t>
      </w:r>
      <w:r w:rsidR="0026328E">
        <w:rPr>
          <w:rFonts w:ascii="宋体" w:hAnsi="宋体" w:hint="eastAsia"/>
          <w:sz w:val="21"/>
          <w:szCs w:val="21"/>
        </w:rPr>
        <w:t>煤层</w:t>
      </w:r>
      <w:r w:rsidRPr="009A20AB">
        <w:rPr>
          <w:rFonts w:ascii="宋体" w:hAnsi="宋体" w:hint="eastAsia"/>
          <w:sz w:val="21"/>
          <w:szCs w:val="21"/>
        </w:rPr>
        <w:t>冲击倾向性</w:t>
      </w:r>
    </w:p>
    <w:p w14:paraId="66046A77" w14:textId="62A20228"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煤体具有的积聚变形能并产生冲击破坏的性质</w:t>
      </w:r>
      <w:r w:rsidR="0026328E">
        <w:rPr>
          <w:rFonts w:ascii="宋体" w:hAnsi="宋体" w:hint="eastAsia"/>
          <w:sz w:val="21"/>
          <w:szCs w:val="21"/>
        </w:rPr>
        <w:t>，通过煤样的单轴抗压强度、动态破坏时间、弹性能量指数以及冲击能量指数等参数进行标定</w:t>
      </w:r>
      <w:r w:rsidRPr="009A20AB">
        <w:rPr>
          <w:rFonts w:ascii="宋体" w:hAnsi="宋体" w:hint="eastAsia"/>
          <w:sz w:val="21"/>
          <w:szCs w:val="21"/>
        </w:rPr>
        <w:t>。</w:t>
      </w:r>
    </w:p>
    <w:p w14:paraId="5275576F"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8  </w:t>
      </w:r>
      <w:r w:rsidRPr="009A20AB">
        <w:rPr>
          <w:rFonts w:ascii="宋体" w:hAnsi="宋体" w:hint="eastAsia"/>
          <w:sz w:val="21"/>
          <w:szCs w:val="21"/>
        </w:rPr>
        <w:t>煤层冲击地压发生历史</w:t>
      </w:r>
    </w:p>
    <w:p w14:paraId="7AA80EFE" w14:textId="10AC18F3"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同一水平同一煤层发生过冲击地压</w:t>
      </w:r>
      <w:r w:rsidR="0026328E">
        <w:rPr>
          <w:rFonts w:ascii="宋体" w:hAnsi="宋体" w:hint="eastAsia"/>
          <w:sz w:val="21"/>
          <w:szCs w:val="21"/>
        </w:rPr>
        <w:t>事件</w:t>
      </w:r>
      <w:r w:rsidRPr="009A20AB">
        <w:rPr>
          <w:rFonts w:ascii="宋体" w:hAnsi="宋体" w:hint="eastAsia"/>
          <w:sz w:val="21"/>
          <w:szCs w:val="21"/>
        </w:rPr>
        <w:t>说明该煤层具备孕育冲击地压灾害的条件，</w:t>
      </w:r>
      <w:proofErr w:type="gramStart"/>
      <w:r w:rsidRPr="009A20AB">
        <w:rPr>
          <w:rFonts w:ascii="宋体" w:hAnsi="宋体" w:hint="eastAsia"/>
          <w:sz w:val="21"/>
          <w:szCs w:val="21"/>
        </w:rPr>
        <w:t>孕灾条件</w:t>
      </w:r>
      <w:proofErr w:type="gramEnd"/>
      <w:r w:rsidRPr="009A20AB">
        <w:rPr>
          <w:rFonts w:ascii="宋体" w:hAnsi="宋体" w:hint="eastAsia"/>
          <w:sz w:val="21"/>
          <w:szCs w:val="21"/>
        </w:rPr>
        <w:t>完备时，具有再次发生冲击地压灾害的可能。</w:t>
      </w:r>
    </w:p>
    <w:p w14:paraId="1C542607"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9  </w:t>
      </w:r>
      <w:r w:rsidRPr="009A20AB">
        <w:rPr>
          <w:rFonts w:ascii="宋体" w:hAnsi="宋体" w:hint="eastAsia"/>
          <w:sz w:val="21"/>
          <w:szCs w:val="21"/>
        </w:rPr>
        <w:t>煤层瓦斯等级</w:t>
      </w:r>
    </w:p>
    <w:p w14:paraId="6343A8D7"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煤层瓦斯压力是冲击地压发生的一种力源。</w:t>
      </w:r>
    </w:p>
    <w:p w14:paraId="35B13931"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10  </w:t>
      </w:r>
      <w:r w:rsidRPr="009A20AB">
        <w:rPr>
          <w:rFonts w:ascii="宋体" w:hAnsi="宋体" w:hint="eastAsia"/>
          <w:sz w:val="21"/>
          <w:szCs w:val="21"/>
        </w:rPr>
        <w:t>顶板岩层厚度</w:t>
      </w:r>
    </w:p>
    <w:p w14:paraId="6AEBD4A8" w14:textId="3D619309"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顶板岩层积聚弹性变形能的能力</w:t>
      </w:r>
      <w:r w:rsidR="00745F82">
        <w:rPr>
          <w:rFonts w:ascii="宋体" w:hAnsi="宋体" w:hint="eastAsia"/>
          <w:sz w:val="21"/>
          <w:szCs w:val="21"/>
        </w:rPr>
        <w:t>与</w:t>
      </w:r>
      <w:r w:rsidRPr="009A20AB">
        <w:rPr>
          <w:rFonts w:ascii="宋体" w:hAnsi="宋体" w:hint="eastAsia"/>
          <w:sz w:val="21"/>
          <w:szCs w:val="21"/>
        </w:rPr>
        <w:t>岩层厚度正相关。</w:t>
      </w:r>
    </w:p>
    <w:p w14:paraId="744A1249"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11  </w:t>
      </w:r>
      <w:r w:rsidRPr="009A20AB">
        <w:rPr>
          <w:rFonts w:ascii="宋体" w:hAnsi="宋体" w:hint="eastAsia"/>
          <w:sz w:val="21"/>
          <w:szCs w:val="21"/>
        </w:rPr>
        <w:t>顶板岩层弯曲能量指数</w:t>
      </w:r>
    </w:p>
    <w:p w14:paraId="58AC7207" w14:textId="46C736F3"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在均布载荷作用下，单位宽度</w:t>
      </w:r>
      <w:proofErr w:type="gramStart"/>
      <w:r w:rsidRPr="009A20AB">
        <w:rPr>
          <w:rFonts w:ascii="宋体" w:hAnsi="宋体" w:hint="eastAsia"/>
          <w:sz w:val="21"/>
          <w:szCs w:val="21"/>
        </w:rPr>
        <w:t>岩梁达到</w:t>
      </w:r>
      <w:proofErr w:type="gramEnd"/>
      <w:r w:rsidRPr="009A20AB">
        <w:rPr>
          <w:rFonts w:ascii="宋体" w:hAnsi="宋体" w:hint="eastAsia"/>
          <w:sz w:val="21"/>
          <w:szCs w:val="21"/>
        </w:rPr>
        <w:t>极限跨度时积蓄的变形能。</w:t>
      </w:r>
    </w:p>
    <w:p w14:paraId="6A9F6BF4"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12  </w:t>
      </w:r>
      <w:r w:rsidRPr="009A20AB">
        <w:rPr>
          <w:rFonts w:ascii="宋体" w:hAnsi="宋体" w:hint="eastAsia"/>
          <w:sz w:val="21"/>
          <w:szCs w:val="21"/>
        </w:rPr>
        <w:t>顶板岩层冲击倾向性</w:t>
      </w:r>
    </w:p>
    <w:p w14:paraId="00FD61B0" w14:textId="6FB31B16" w:rsidR="000123C9" w:rsidRPr="009A20AB" w:rsidRDefault="00745F82" w:rsidP="000123C9">
      <w:pPr>
        <w:spacing w:beforeLines="50" w:before="200" w:afterLines="50" w:after="200"/>
        <w:ind w:firstLine="420"/>
        <w:rPr>
          <w:rFonts w:ascii="宋体" w:hAnsi="宋体"/>
          <w:sz w:val="21"/>
          <w:szCs w:val="21"/>
        </w:rPr>
      </w:pPr>
      <w:r>
        <w:rPr>
          <w:rFonts w:ascii="宋体" w:hAnsi="宋体" w:hint="eastAsia"/>
          <w:sz w:val="21"/>
          <w:szCs w:val="21"/>
        </w:rPr>
        <w:lastRenderedPageBreak/>
        <w:t>顶板</w:t>
      </w:r>
      <w:r w:rsidR="000123C9" w:rsidRPr="009A20AB">
        <w:rPr>
          <w:rFonts w:ascii="宋体" w:hAnsi="宋体" w:hint="eastAsia"/>
          <w:sz w:val="21"/>
          <w:szCs w:val="21"/>
        </w:rPr>
        <w:t>岩层积聚变形能并具有产生冲击破坏的性质。</w:t>
      </w:r>
    </w:p>
    <w:p w14:paraId="13993B96"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13  </w:t>
      </w:r>
      <w:r w:rsidRPr="009A20AB">
        <w:rPr>
          <w:rFonts w:ascii="宋体" w:hAnsi="宋体" w:hint="eastAsia"/>
          <w:sz w:val="21"/>
          <w:szCs w:val="21"/>
        </w:rPr>
        <w:t>顶板岩层厚度特征参数</w:t>
      </w:r>
    </w:p>
    <w:p w14:paraId="788FA821" w14:textId="45231859"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煤层上方存在坚硬厚岩层，</w:t>
      </w:r>
      <w:proofErr w:type="gramStart"/>
      <w:r w:rsidRPr="009A20AB">
        <w:rPr>
          <w:rFonts w:ascii="宋体" w:hAnsi="宋体" w:hint="eastAsia"/>
          <w:sz w:val="21"/>
          <w:szCs w:val="21"/>
        </w:rPr>
        <w:t>对矿压显现</w:t>
      </w:r>
      <w:proofErr w:type="gramEnd"/>
      <w:r w:rsidRPr="009A20AB">
        <w:rPr>
          <w:rFonts w:ascii="宋体" w:hAnsi="宋体" w:hint="eastAsia"/>
          <w:sz w:val="21"/>
          <w:szCs w:val="21"/>
        </w:rPr>
        <w:t>具有主导作用，称为关键层。该岩层容易聚积弹性变形能，在其破断或滑移过程中,大量的弹性变形能突然释放，形成强烈震动,导致冲击地压发生。顶板岩层厚度特征参数反映该范围内煤层顶板岩层对冲击地压的影响。</w:t>
      </w:r>
    </w:p>
    <w:p w14:paraId="3A320000"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14  </w:t>
      </w:r>
      <w:r w:rsidRPr="009A20AB">
        <w:rPr>
          <w:rFonts w:ascii="宋体" w:hAnsi="宋体" w:hint="eastAsia"/>
          <w:sz w:val="21"/>
          <w:szCs w:val="21"/>
        </w:rPr>
        <w:t>底板岩层厚度</w:t>
      </w:r>
    </w:p>
    <w:p w14:paraId="2B36C190" w14:textId="6F55F928"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底板岩层积聚弹性变形能的能力</w:t>
      </w:r>
      <w:r w:rsidR="00745F82">
        <w:rPr>
          <w:rFonts w:ascii="宋体" w:hAnsi="宋体" w:hint="eastAsia"/>
          <w:sz w:val="21"/>
          <w:szCs w:val="21"/>
        </w:rPr>
        <w:t>与其</w:t>
      </w:r>
      <w:r w:rsidRPr="009A20AB">
        <w:rPr>
          <w:rFonts w:ascii="宋体" w:hAnsi="宋体" w:hint="eastAsia"/>
          <w:sz w:val="21"/>
          <w:szCs w:val="21"/>
        </w:rPr>
        <w:t>岩层厚度正相关。</w:t>
      </w:r>
    </w:p>
    <w:p w14:paraId="6EAC88AD"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15  </w:t>
      </w:r>
      <w:r w:rsidRPr="009A20AB">
        <w:rPr>
          <w:rFonts w:ascii="宋体" w:hAnsi="宋体" w:hint="eastAsia"/>
          <w:sz w:val="21"/>
          <w:szCs w:val="21"/>
        </w:rPr>
        <w:t>底板岩层弯曲能量指数</w:t>
      </w:r>
    </w:p>
    <w:p w14:paraId="6C044D1B" w14:textId="504455C3"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在均布载荷作用下，单位宽度</w:t>
      </w:r>
      <w:proofErr w:type="gramStart"/>
      <w:r w:rsidRPr="009A20AB">
        <w:rPr>
          <w:rFonts w:ascii="宋体" w:hAnsi="宋体" w:hint="eastAsia"/>
          <w:sz w:val="21"/>
          <w:szCs w:val="21"/>
        </w:rPr>
        <w:t>岩梁达到</w:t>
      </w:r>
      <w:proofErr w:type="gramEnd"/>
      <w:r w:rsidRPr="009A20AB">
        <w:rPr>
          <w:rFonts w:ascii="宋体" w:hAnsi="宋体" w:hint="eastAsia"/>
          <w:sz w:val="21"/>
          <w:szCs w:val="21"/>
        </w:rPr>
        <w:t>极限跨度时积蓄的变形能。</w:t>
      </w:r>
    </w:p>
    <w:p w14:paraId="7C0EF32D"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16  </w:t>
      </w:r>
      <w:r w:rsidRPr="009A20AB">
        <w:rPr>
          <w:rFonts w:ascii="宋体" w:hAnsi="宋体" w:hint="eastAsia"/>
          <w:sz w:val="21"/>
          <w:szCs w:val="21"/>
        </w:rPr>
        <w:t>底板岩层冲击倾向性</w:t>
      </w:r>
    </w:p>
    <w:p w14:paraId="6493F49D" w14:textId="689AF8C6" w:rsidR="000123C9" w:rsidRPr="009A20AB" w:rsidRDefault="00745F82" w:rsidP="000123C9">
      <w:pPr>
        <w:spacing w:beforeLines="50" w:before="200" w:afterLines="50" w:after="200"/>
        <w:ind w:firstLine="420"/>
        <w:rPr>
          <w:rFonts w:ascii="宋体" w:hAnsi="宋体"/>
          <w:sz w:val="21"/>
          <w:szCs w:val="21"/>
        </w:rPr>
      </w:pPr>
      <w:r>
        <w:rPr>
          <w:rFonts w:ascii="宋体" w:hAnsi="宋体" w:hint="eastAsia"/>
          <w:sz w:val="21"/>
          <w:szCs w:val="21"/>
        </w:rPr>
        <w:t>底板</w:t>
      </w:r>
      <w:r w:rsidR="000123C9" w:rsidRPr="009A20AB">
        <w:rPr>
          <w:rFonts w:ascii="宋体" w:hAnsi="宋体" w:hint="eastAsia"/>
          <w:sz w:val="21"/>
          <w:szCs w:val="21"/>
        </w:rPr>
        <w:t>岩层积聚变形能并具有产生冲击破坏的性质。</w:t>
      </w:r>
    </w:p>
    <w:p w14:paraId="1B1C2133"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17  </w:t>
      </w:r>
      <w:r w:rsidRPr="009A20AB">
        <w:rPr>
          <w:rFonts w:ascii="宋体" w:hAnsi="宋体" w:hint="eastAsia"/>
          <w:sz w:val="21"/>
          <w:szCs w:val="21"/>
        </w:rPr>
        <w:t>断层</w:t>
      </w:r>
    </w:p>
    <w:p w14:paraId="2132662A"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由采掘活动造成的扰动引起断层活化，断层附近岩层沿断层面突然滑移，其形成的动载是冲击地压发生的一种力源。</w:t>
      </w:r>
    </w:p>
    <w:p w14:paraId="25861B6C"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18  </w:t>
      </w:r>
      <w:r w:rsidRPr="009A20AB">
        <w:rPr>
          <w:rFonts w:ascii="宋体" w:hAnsi="宋体" w:hint="eastAsia"/>
          <w:sz w:val="21"/>
          <w:szCs w:val="21"/>
        </w:rPr>
        <w:t>褶区</w:t>
      </w:r>
    </w:p>
    <w:p w14:paraId="24D6C09F" w14:textId="50433BC9" w:rsidR="000123C9" w:rsidRPr="009A20AB" w:rsidRDefault="000123C9" w:rsidP="000123C9">
      <w:pPr>
        <w:spacing w:beforeLines="50" w:before="200" w:afterLines="50" w:after="200"/>
        <w:ind w:firstLine="420"/>
        <w:rPr>
          <w:rFonts w:ascii="宋体" w:hAnsi="宋体"/>
          <w:sz w:val="21"/>
          <w:szCs w:val="21"/>
        </w:rPr>
      </w:pPr>
      <w:proofErr w:type="gramStart"/>
      <w:r w:rsidRPr="009A20AB">
        <w:rPr>
          <w:rFonts w:ascii="宋体" w:hAnsi="宋体" w:hint="eastAsia"/>
          <w:sz w:val="21"/>
          <w:szCs w:val="21"/>
        </w:rPr>
        <w:t>褶区轴部</w:t>
      </w:r>
      <w:proofErr w:type="gramEnd"/>
      <w:r w:rsidRPr="009A20AB">
        <w:rPr>
          <w:rFonts w:ascii="宋体" w:hAnsi="宋体" w:hint="eastAsia"/>
          <w:sz w:val="21"/>
          <w:szCs w:val="21"/>
        </w:rPr>
        <w:t>常形成</w:t>
      </w:r>
      <w:r w:rsidR="00745F82">
        <w:rPr>
          <w:rFonts w:ascii="宋体" w:hAnsi="宋体" w:hint="eastAsia"/>
          <w:sz w:val="21"/>
          <w:szCs w:val="21"/>
        </w:rPr>
        <w:t>构造</w:t>
      </w:r>
      <w:r w:rsidRPr="009A20AB">
        <w:rPr>
          <w:rFonts w:ascii="宋体" w:hAnsi="宋体" w:hint="eastAsia"/>
          <w:sz w:val="21"/>
          <w:szCs w:val="21"/>
        </w:rPr>
        <w:t>应力集中，是冲击地压发生的一种力源。</w:t>
      </w:r>
    </w:p>
    <w:p w14:paraId="5DA86B0D"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19  </w:t>
      </w:r>
      <w:r w:rsidRPr="009A20AB">
        <w:rPr>
          <w:rFonts w:ascii="宋体" w:hAnsi="宋体" w:hint="eastAsia"/>
          <w:sz w:val="21"/>
          <w:szCs w:val="21"/>
        </w:rPr>
        <w:t>陷落柱</w:t>
      </w:r>
    </w:p>
    <w:p w14:paraId="211FC304"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陷落柱附近常形成构造应力集中，部分陷落柱会穿过含水层，形成导水通道。由其形成的集中应力和裂隙水压力是冲击地压发生的一种力源。</w:t>
      </w:r>
    </w:p>
    <w:p w14:paraId="5A893C81"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20  </w:t>
      </w:r>
      <w:r w:rsidRPr="009A20AB">
        <w:rPr>
          <w:rFonts w:ascii="宋体" w:hAnsi="宋体" w:hint="eastAsia"/>
          <w:sz w:val="21"/>
          <w:szCs w:val="21"/>
        </w:rPr>
        <w:t>煤层相变</w:t>
      </w:r>
    </w:p>
    <w:p w14:paraId="5DE308B6" w14:textId="77777777" w:rsidR="000123C9" w:rsidRPr="009A20AB" w:rsidRDefault="000123C9" w:rsidP="000123C9">
      <w:pPr>
        <w:spacing w:beforeLines="50" w:before="200" w:afterLines="50" w:after="200"/>
        <w:ind w:firstLine="420"/>
        <w:rPr>
          <w:rFonts w:ascii="宋体" w:hAnsi="宋体"/>
          <w:sz w:val="21"/>
          <w:szCs w:val="21"/>
        </w:rPr>
      </w:pPr>
      <w:proofErr w:type="gramStart"/>
      <w:r w:rsidRPr="009A20AB">
        <w:rPr>
          <w:rFonts w:ascii="宋体" w:hAnsi="宋体" w:hint="eastAsia"/>
          <w:sz w:val="21"/>
          <w:szCs w:val="21"/>
        </w:rPr>
        <w:t>煤层合层或</w:t>
      </w:r>
      <w:proofErr w:type="gramEnd"/>
      <w:r w:rsidRPr="009A20AB">
        <w:rPr>
          <w:rFonts w:ascii="宋体" w:hAnsi="宋体" w:hint="eastAsia"/>
          <w:sz w:val="21"/>
          <w:szCs w:val="21"/>
        </w:rPr>
        <w:t>厚度变化部分常形成构造应力集中，是冲击地压发生的一种力源。</w:t>
      </w:r>
    </w:p>
    <w:p w14:paraId="69D224E0"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21  </w:t>
      </w:r>
      <w:r w:rsidRPr="009A20AB">
        <w:rPr>
          <w:rFonts w:ascii="宋体" w:hAnsi="宋体" w:hint="eastAsia"/>
          <w:sz w:val="21"/>
          <w:szCs w:val="21"/>
        </w:rPr>
        <w:t>岩浆侵蚀</w:t>
      </w:r>
    </w:p>
    <w:p w14:paraId="3DDDA1C2"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煤层受岩浆侵蚀部分常形成构造应力集中，是冲击地压发生的一种力源。</w:t>
      </w:r>
    </w:p>
    <w:p w14:paraId="7A935708"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22  </w:t>
      </w:r>
      <w:r w:rsidRPr="009A20AB">
        <w:rPr>
          <w:rFonts w:ascii="宋体" w:hAnsi="宋体" w:hint="eastAsia"/>
          <w:sz w:val="21"/>
          <w:szCs w:val="21"/>
        </w:rPr>
        <w:t>古河流冲刷</w:t>
      </w:r>
    </w:p>
    <w:p w14:paraId="017EB9A8"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煤层受古河流冲刷部分常形成构造应力集中，是冲击地压发生的一种力源。</w:t>
      </w:r>
    </w:p>
    <w:p w14:paraId="75A51D4C"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23  </w:t>
      </w:r>
      <w:r w:rsidRPr="009A20AB">
        <w:rPr>
          <w:rFonts w:ascii="宋体" w:hAnsi="宋体" w:hint="eastAsia"/>
          <w:sz w:val="21"/>
          <w:szCs w:val="21"/>
        </w:rPr>
        <w:t>含水层</w:t>
      </w:r>
    </w:p>
    <w:p w14:paraId="5A61E073" w14:textId="3E5976D8"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疏水引起富水区岩层物理力学性质</w:t>
      </w:r>
      <w:proofErr w:type="gramStart"/>
      <w:r w:rsidRPr="009A20AB">
        <w:rPr>
          <w:rFonts w:ascii="宋体" w:hAnsi="宋体" w:hint="eastAsia"/>
          <w:sz w:val="21"/>
          <w:szCs w:val="21"/>
        </w:rPr>
        <w:t>不</w:t>
      </w:r>
      <w:proofErr w:type="gramEnd"/>
      <w:r w:rsidRPr="009A20AB">
        <w:rPr>
          <w:rFonts w:ascii="宋体" w:hAnsi="宋体" w:hint="eastAsia"/>
          <w:sz w:val="21"/>
          <w:szCs w:val="21"/>
        </w:rPr>
        <w:t>均质损伤导致煤层局部应力集中，当该集中应力与其它应</w:t>
      </w:r>
      <w:r w:rsidRPr="009A20AB">
        <w:rPr>
          <w:rFonts w:ascii="宋体" w:hAnsi="宋体" w:hint="eastAsia"/>
          <w:sz w:val="21"/>
          <w:szCs w:val="21"/>
        </w:rPr>
        <w:lastRenderedPageBreak/>
        <w:t>力（自重应力、支承压力等）叠加总和超过发生冲击临界值时，易诱发冲击</w:t>
      </w:r>
      <w:r w:rsidR="00745F82">
        <w:rPr>
          <w:rFonts w:ascii="宋体" w:hAnsi="宋体" w:hint="eastAsia"/>
          <w:sz w:val="21"/>
          <w:szCs w:val="21"/>
        </w:rPr>
        <w:t>地压</w:t>
      </w:r>
      <w:r w:rsidRPr="009A20AB">
        <w:rPr>
          <w:rFonts w:ascii="宋体" w:hAnsi="宋体" w:hint="eastAsia"/>
          <w:sz w:val="21"/>
          <w:szCs w:val="21"/>
        </w:rPr>
        <w:t>。</w:t>
      </w:r>
    </w:p>
    <w:p w14:paraId="77EC7A1C" w14:textId="77777777" w:rsidR="000123C9" w:rsidRPr="009A20AB" w:rsidRDefault="000123C9" w:rsidP="000123C9">
      <w:pPr>
        <w:spacing w:beforeLines="50" w:before="200" w:afterLines="50" w:after="200" w:line="240" w:lineRule="auto"/>
        <w:ind w:firstLineChars="0" w:firstLine="0"/>
        <w:outlineLvl w:val="3"/>
        <w:rPr>
          <w:rFonts w:ascii="黑体" w:eastAsia="黑体"/>
          <w:sz w:val="21"/>
          <w:szCs w:val="21"/>
        </w:rPr>
      </w:pPr>
      <w:r w:rsidRPr="009A20AB">
        <w:rPr>
          <w:rFonts w:ascii="黑体" w:eastAsia="黑体" w:hint="eastAsia"/>
          <w:sz w:val="21"/>
          <w:szCs w:val="21"/>
        </w:rPr>
        <w:t>4</w:t>
      </w:r>
      <w:r w:rsidRPr="009A20AB">
        <w:rPr>
          <w:rFonts w:ascii="黑体" w:eastAsia="黑体"/>
          <w:sz w:val="21"/>
          <w:szCs w:val="21"/>
        </w:rPr>
        <w:t xml:space="preserve">.2.2  </w:t>
      </w:r>
      <w:r w:rsidRPr="009A20AB">
        <w:rPr>
          <w:rFonts w:ascii="黑体" w:eastAsia="黑体" w:hint="eastAsia"/>
          <w:sz w:val="21"/>
          <w:szCs w:val="21"/>
        </w:rPr>
        <w:t>开采环境</w:t>
      </w:r>
    </w:p>
    <w:p w14:paraId="46157850"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1  </w:t>
      </w:r>
      <w:r w:rsidRPr="009A20AB">
        <w:rPr>
          <w:rFonts w:ascii="宋体" w:hAnsi="宋体" w:hint="eastAsia"/>
          <w:sz w:val="21"/>
          <w:szCs w:val="21"/>
        </w:rPr>
        <w:t>掘进工艺</w:t>
      </w:r>
    </w:p>
    <w:p w14:paraId="40B55D85"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掘进工艺分为</w:t>
      </w:r>
      <w:proofErr w:type="gramStart"/>
      <w:r w:rsidRPr="009A20AB">
        <w:rPr>
          <w:rFonts w:ascii="宋体" w:hAnsi="宋体" w:hint="eastAsia"/>
          <w:sz w:val="21"/>
          <w:szCs w:val="21"/>
        </w:rPr>
        <w:t>炮掘和机掘</w:t>
      </w:r>
      <w:proofErr w:type="gramEnd"/>
      <w:r w:rsidRPr="009A20AB">
        <w:rPr>
          <w:rFonts w:ascii="宋体" w:hAnsi="宋体" w:hint="eastAsia"/>
          <w:sz w:val="21"/>
          <w:szCs w:val="21"/>
        </w:rPr>
        <w:t>，机掘又细分为综掘、掘锚、连采等，不同的工艺引起的扰动强度不同。</w:t>
      </w:r>
    </w:p>
    <w:p w14:paraId="08D18399"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2  </w:t>
      </w:r>
      <w:r w:rsidRPr="009A20AB">
        <w:rPr>
          <w:rFonts w:ascii="宋体" w:hAnsi="宋体" w:hint="eastAsia"/>
          <w:sz w:val="21"/>
          <w:szCs w:val="21"/>
        </w:rPr>
        <w:t>巷道断面积</w:t>
      </w:r>
    </w:p>
    <w:p w14:paraId="68B2349C"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巷道断面积越大，掘进引起的采扰动强度越大。</w:t>
      </w:r>
    </w:p>
    <w:p w14:paraId="17992F13"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3  </w:t>
      </w:r>
      <w:r w:rsidRPr="009A20AB">
        <w:rPr>
          <w:rFonts w:ascii="宋体" w:hAnsi="宋体" w:hint="eastAsia"/>
          <w:sz w:val="21"/>
          <w:szCs w:val="21"/>
        </w:rPr>
        <w:t>巷道支护方式</w:t>
      </w:r>
    </w:p>
    <w:p w14:paraId="6AAF9CAE"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巷道支护方式分为刚性支护和柔性支护，巷道的支护刚度越大，抵御变形的能力越高，积聚弹性变形能的能力越强，从而发生冲击地压的危险越大。</w:t>
      </w:r>
    </w:p>
    <w:p w14:paraId="6E1AA290"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4  </w:t>
      </w:r>
      <w:r w:rsidRPr="009A20AB">
        <w:rPr>
          <w:rFonts w:ascii="宋体" w:hAnsi="宋体" w:hint="eastAsia"/>
          <w:sz w:val="21"/>
          <w:szCs w:val="21"/>
        </w:rPr>
        <w:t>留底煤厚度</w:t>
      </w:r>
    </w:p>
    <w:p w14:paraId="0EDB68F9"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sz w:val="21"/>
          <w:szCs w:val="21"/>
        </w:rPr>
        <w:t>如果巷道留有底煤，则可在水平应力的作用下产生</w:t>
      </w:r>
      <w:r w:rsidRPr="009A20AB">
        <w:rPr>
          <w:rFonts w:ascii="宋体" w:hAnsi="宋体" w:hint="eastAsia"/>
          <w:sz w:val="21"/>
          <w:szCs w:val="21"/>
        </w:rPr>
        <w:t>底鼓</w:t>
      </w:r>
      <w:r w:rsidRPr="009A20AB">
        <w:rPr>
          <w:rFonts w:ascii="宋体" w:hAnsi="宋体"/>
          <w:sz w:val="21"/>
          <w:szCs w:val="21"/>
        </w:rPr>
        <w:t>冲击破坏</w:t>
      </w:r>
      <w:r w:rsidRPr="009A20AB">
        <w:rPr>
          <w:rFonts w:ascii="宋体" w:hAnsi="宋体" w:hint="eastAsia"/>
          <w:sz w:val="21"/>
          <w:szCs w:val="21"/>
        </w:rPr>
        <w:t>。</w:t>
      </w:r>
    </w:p>
    <w:p w14:paraId="1256D946"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5  </w:t>
      </w:r>
      <w:r w:rsidRPr="009A20AB">
        <w:rPr>
          <w:rFonts w:ascii="宋体" w:hAnsi="宋体" w:hint="eastAsia"/>
          <w:sz w:val="21"/>
          <w:szCs w:val="21"/>
        </w:rPr>
        <w:t>掘进工作面与遗留煤柱位置关系</w:t>
      </w:r>
    </w:p>
    <w:p w14:paraId="28DA0A7A"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遗留煤柱处易形成高水平的应力集中，掘进工作面与其距离越近，发生冲击地压的危险越大。</w:t>
      </w:r>
    </w:p>
    <w:p w14:paraId="4FD0BF10"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6  </w:t>
      </w:r>
      <w:r w:rsidRPr="009A20AB">
        <w:rPr>
          <w:rFonts w:ascii="宋体" w:hAnsi="宋体" w:hint="eastAsia"/>
          <w:sz w:val="21"/>
          <w:szCs w:val="21"/>
        </w:rPr>
        <w:t>掘进工作面与空巷位置关系</w:t>
      </w:r>
    </w:p>
    <w:p w14:paraId="163EB35D"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空巷处易形成高水平的应力集中，掘进工作面与其距离越近，发生冲击地压的危险越大。</w:t>
      </w:r>
    </w:p>
    <w:p w14:paraId="7E73B57F"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7  </w:t>
      </w:r>
      <w:r w:rsidRPr="009A20AB">
        <w:rPr>
          <w:rFonts w:ascii="宋体" w:hAnsi="宋体" w:hint="eastAsia"/>
          <w:sz w:val="21"/>
          <w:szCs w:val="21"/>
        </w:rPr>
        <w:t>掘进工作面与采空区位置关系</w:t>
      </w:r>
    </w:p>
    <w:p w14:paraId="3806CA9D"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采空区处易形成高水平的应力集中，掘进工作面与其距离越近，发生冲击地压的危险越大。</w:t>
      </w:r>
    </w:p>
    <w:p w14:paraId="7797BE13"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8  </w:t>
      </w:r>
      <w:r w:rsidRPr="009A20AB">
        <w:rPr>
          <w:rFonts w:ascii="宋体" w:hAnsi="宋体" w:hint="eastAsia"/>
          <w:sz w:val="21"/>
          <w:szCs w:val="21"/>
        </w:rPr>
        <w:t>回采工作面工艺</w:t>
      </w:r>
    </w:p>
    <w:p w14:paraId="1363E554"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现使用较广回采工作面工艺有普通机械化开采、高档普通机械化开采、综合机械化开采等，不同的工艺引起的开采扰动强度不同。</w:t>
      </w:r>
    </w:p>
    <w:p w14:paraId="7A6175E5"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9  </w:t>
      </w:r>
      <w:r w:rsidRPr="009A20AB">
        <w:rPr>
          <w:rFonts w:ascii="宋体" w:hAnsi="宋体" w:hint="eastAsia"/>
          <w:sz w:val="21"/>
          <w:szCs w:val="21"/>
        </w:rPr>
        <w:t>回采工作面长度</w:t>
      </w:r>
    </w:p>
    <w:p w14:paraId="07F4BCBE" w14:textId="359891FC"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工作面长度过小则可引起两端头拐角煤柱产生的集中应力叠加，引起冲击地压危险上升。</w:t>
      </w:r>
    </w:p>
    <w:p w14:paraId="52F983E3"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10  </w:t>
      </w:r>
      <w:r w:rsidRPr="009A20AB">
        <w:rPr>
          <w:rFonts w:ascii="宋体" w:hAnsi="宋体" w:hint="eastAsia"/>
          <w:sz w:val="21"/>
          <w:szCs w:val="21"/>
        </w:rPr>
        <w:t>采高</w:t>
      </w:r>
    </w:p>
    <w:p w14:paraId="49458484" w14:textId="39254E6F"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回</w:t>
      </w:r>
      <w:r w:rsidR="00132A7A">
        <w:rPr>
          <w:rFonts w:ascii="宋体" w:hAnsi="宋体" w:hint="eastAsia"/>
          <w:sz w:val="21"/>
          <w:szCs w:val="21"/>
        </w:rPr>
        <w:t>采</w:t>
      </w:r>
      <w:r w:rsidRPr="009A20AB">
        <w:rPr>
          <w:rFonts w:ascii="宋体" w:hAnsi="宋体" w:hint="eastAsia"/>
          <w:sz w:val="21"/>
          <w:szCs w:val="21"/>
        </w:rPr>
        <w:t>工作面一次采高越大，引起的开采扰动强度越大。</w:t>
      </w:r>
    </w:p>
    <w:p w14:paraId="0AF988C2"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11  </w:t>
      </w:r>
      <w:r w:rsidRPr="009A20AB">
        <w:rPr>
          <w:rFonts w:ascii="宋体" w:hAnsi="宋体" w:hint="eastAsia"/>
          <w:sz w:val="21"/>
          <w:szCs w:val="21"/>
        </w:rPr>
        <w:t>区段煤柱宽度</w:t>
      </w:r>
    </w:p>
    <w:p w14:paraId="220034EC" w14:textId="77777777" w:rsidR="000123C9" w:rsidRPr="009A20AB" w:rsidRDefault="000123C9" w:rsidP="000123C9">
      <w:pPr>
        <w:spacing w:beforeLines="50" w:before="200" w:afterLines="50" w:after="200"/>
        <w:ind w:firstLine="420"/>
        <w:rPr>
          <w:rFonts w:ascii="宋体" w:hAnsi="宋体"/>
          <w:sz w:val="21"/>
          <w:szCs w:val="21"/>
        </w:rPr>
      </w:pPr>
      <w:proofErr w:type="gramStart"/>
      <w:r w:rsidRPr="009A20AB">
        <w:rPr>
          <w:rFonts w:ascii="宋体" w:hAnsi="宋体" w:hint="eastAsia"/>
          <w:sz w:val="21"/>
          <w:szCs w:val="21"/>
        </w:rPr>
        <w:t>由采动</w:t>
      </w:r>
      <w:proofErr w:type="gramEnd"/>
      <w:r w:rsidRPr="009A20AB">
        <w:rPr>
          <w:rFonts w:ascii="宋体" w:hAnsi="宋体" w:hint="eastAsia"/>
          <w:sz w:val="21"/>
          <w:szCs w:val="21"/>
        </w:rPr>
        <w:t>引起的支承压力在区段煤柱中呈马鞍形分布，区段煤柱的宽度决定了应力集中的程度，</w:t>
      </w:r>
      <w:r w:rsidRPr="009A20AB">
        <w:rPr>
          <w:rFonts w:ascii="宋体" w:hAnsi="宋体" w:hint="eastAsia"/>
          <w:sz w:val="21"/>
          <w:szCs w:val="21"/>
        </w:rPr>
        <w:lastRenderedPageBreak/>
        <w:t>应力集中程度越高，越易发生冲击地压。</w:t>
      </w:r>
    </w:p>
    <w:p w14:paraId="7CFB0F48"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12  </w:t>
      </w:r>
      <w:r w:rsidRPr="009A20AB">
        <w:rPr>
          <w:rFonts w:ascii="宋体" w:hAnsi="宋体" w:hint="eastAsia"/>
          <w:sz w:val="21"/>
          <w:szCs w:val="21"/>
        </w:rPr>
        <w:t>采空区处理方式</w:t>
      </w:r>
    </w:p>
    <w:p w14:paraId="46863D49"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采空区处理方式分为全部垮落法和充填法，不同的采空区处理方式造成顶板积聚弹性变形能的能力不同。</w:t>
      </w:r>
    </w:p>
    <w:p w14:paraId="26E9E460"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13  </w:t>
      </w:r>
      <w:r w:rsidRPr="009A20AB">
        <w:rPr>
          <w:rFonts w:ascii="宋体" w:hAnsi="宋体" w:hint="eastAsia"/>
          <w:sz w:val="21"/>
          <w:szCs w:val="21"/>
        </w:rPr>
        <w:t>回采工作面推进速度</w:t>
      </w:r>
    </w:p>
    <w:p w14:paraId="75EAFBF5"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回采工作面推进造成的开采扰动是诱发冲击地压的主要动载来源，推进速度越快，引起的开采扰动强度越大，越易引发冲击地压。</w:t>
      </w:r>
    </w:p>
    <w:p w14:paraId="52D0D1FA"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14  </w:t>
      </w:r>
      <w:r w:rsidRPr="009A20AB">
        <w:rPr>
          <w:rFonts w:ascii="宋体" w:hAnsi="宋体" w:hint="eastAsia"/>
          <w:sz w:val="21"/>
          <w:szCs w:val="21"/>
        </w:rPr>
        <w:t>回采工作面与遗留煤柱位置关系</w:t>
      </w:r>
    </w:p>
    <w:p w14:paraId="301433EC"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遗留煤柱处易形成高水平的应力集中，回采工作面与其距离越近，发生冲击地压的危险越大。</w:t>
      </w:r>
    </w:p>
    <w:p w14:paraId="12189EE2"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15  </w:t>
      </w:r>
      <w:r w:rsidRPr="009A20AB">
        <w:rPr>
          <w:rFonts w:ascii="宋体" w:hAnsi="宋体" w:hint="eastAsia"/>
          <w:sz w:val="21"/>
          <w:szCs w:val="21"/>
        </w:rPr>
        <w:t>回采工作面与空巷位置关系</w:t>
      </w:r>
    </w:p>
    <w:p w14:paraId="5593F5C7"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空巷处易形成高水平的应力集中，回采工作面与其距离越近，发生冲击地压的危险越大。</w:t>
      </w:r>
    </w:p>
    <w:p w14:paraId="2848BD8B"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16  </w:t>
      </w:r>
      <w:r w:rsidRPr="009A20AB">
        <w:rPr>
          <w:rFonts w:ascii="宋体" w:hAnsi="宋体" w:hint="eastAsia"/>
          <w:sz w:val="21"/>
          <w:szCs w:val="21"/>
        </w:rPr>
        <w:t>回采工作面与采空区位置关系</w:t>
      </w:r>
    </w:p>
    <w:p w14:paraId="099C46B4"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采空区处易形成高水平的应力集中，回采工作面与其距离越近，发生冲击地压的危险越大。</w:t>
      </w:r>
    </w:p>
    <w:p w14:paraId="4B512CA0"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4.2.</w:t>
      </w:r>
      <w:r w:rsidRPr="009A20AB">
        <w:rPr>
          <w:rFonts w:ascii="黑体" w:eastAsia="黑体"/>
          <w:sz w:val="21"/>
          <w:szCs w:val="21"/>
        </w:rPr>
        <w:t>2</w:t>
      </w:r>
      <w:r w:rsidRPr="009A20AB">
        <w:rPr>
          <w:rFonts w:ascii="黑体" w:eastAsia="黑体" w:hint="eastAsia"/>
          <w:sz w:val="21"/>
          <w:szCs w:val="21"/>
        </w:rPr>
        <w:t>.1</w:t>
      </w:r>
      <w:r w:rsidRPr="009A20AB">
        <w:rPr>
          <w:rFonts w:ascii="黑体" w:eastAsia="黑体"/>
          <w:sz w:val="21"/>
          <w:szCs w:val="21"/>
        </w:rPr>
        <w:t xml:space="preserve">7  </w:t>
      </w:r>
      <w:r w:rsidRPr="009A20AB">
        <w:rPr>
          <w:rFonts w:ascii="宋体" w:hAnsi="宋体" w:hint="eastAsia"/>
          <w:sz w:val="21"/>
          <w:szCs w:val="21"/>
        </w:rPr>
        <w:t>生产爆破</w:t>
      </w:r>
    </w:p>
    <w:p w14:paraId="0429C9AD"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生产过程中进行的各种爆破作业，可诱发冲击地压。</w:t>
      </w:r>
    </w:p>
    <w:p w14:paraId="522A9344"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4.2.</w:t>
      </w:r>
      <w:r w:rsidRPr="009A20AB">
        <w:rPr>
          <w:rFonts w:ascii="黑体" w:eastAsia="黑体"/>
          <w:sz w:val="21"/>
          <w:szCs w:val="21"/>
        </w:rPr>
        <w:t>2</w:t>
      </w:r>
      <w:r w:rsidRPr="009A20AB">
        <w:rPr>
          <w:rFonts w:ascii="黑体" w:eastAsia="黑体" w:hint="eastAsia"/>
          <w:sz w:val="21"/>
          <w:szCs w:val="21"/>
        </w:rPr>
        <w:t>.1</w:t>
      </w:r>
      <w:r w:rsidRPr="009A20AB">
        <w:rPr>
          <w:rFonts w:ascii="黑体" w:eastAsia="黑体"/>
          <w:sz w:val="21"/>
          <w:szCs w:val="21"/>
        </w:rPr>
        <w:t xml:space="preserve">8  </w:t>
      </w:r>
      <w:r w:rsidRPr="009A20AB">
        <w:rPr>
          <w:rFonts w:ascii="宋体" w:hAnsi="宋体" w:hint="eastAsia"/>
          <w:sz w:val="21"/>
          <w:szCs w:val="21"/>
        </w:rPr>
        <w:t>硐室掘进</w:t>
      </w:r>
    </w:p>
    <w:p w14:paraId="466071FE"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在煤层中为生产服务掘进的硐室周围常出现应力集中现象，增加冲击地压发生的危险。</w:t>
      </w:r>
    </w:p>
    <w:p w14:paraId="7D01F263" w14:textId="77777777" w:rsidR="000123C9" w:rsidRPr="009A20AB" w:rsidRDefault="000123C9" w:rsidP="000123C9">
      <w:pPr>
        <w:spacing w:beforeLines="50" w:before="200" w:afterLines="50" w:after="200" w:line="240" w:lineRule="auto"/>
        <w:ind w:firstLineChars="0" w:firstLine="0"/>
        <w:outlineLvl w:val="3"/>
        <w:rPr>
          <w:rFonts w:ascii="黑体" w:eastAsia="黑体"/>
          <w:sz w:val="21"/>
          <w:szCs w:val="21"/>
        </w:rPr>
      </w:pPr>
      <w:r w:rsidRPr="009A20AB">
        <w:rPr>
          <w:rFonts w:ascii="黑体" w:eastAsia="黑体" w:hint="eastAsia"/>
          <w:sz w:val="21"/>
          <w:szCs w:val="21"/>
        </w:rPr>
        <w:t>4</w:t>
      </w:r>
      <w:r w:rsidRPr="009A20AB">
        <w:rPr>
          <w:rFonts w:ascii="黑体" w:eastAsia="黑体"/>
          <w:sz w:val="21"/>
          <w:szCs w:val="21"/>
        </w:rPr>
        <w:t xml:space="preserve">.2.3  </w:t>
      </w:r>
      <w:r w:rsidRPr="009A20AB">
        <w:rPr>
          <w:rFonts w:ascii="黑体" w:eastAsia="黑体" w:hint="eastAsia"/>
          <w:sz w:val="21"/>
          <w:szCs w:val="21"/>
        </w:rPr>
        <w:t>人工干预措施</w:t>
      </w:r>
    </w:p>
    <w:p w14:paraId="4EBCCD5B"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4.2.3.1</w:t>
      </w:r>
      <w:r w:rsidRPr="009A20AB">
        <w:rPr>
          <w:rFonts w:ascii="黑体" w:eastAsia="黑体"/>
          <w:sz w:val="21"/>
          <w:szCs w:val="21"/>
        </w:rPr>
        <w:t xml:space="preserve">  </w:t>
      </w:r>
      <w:r w:rsidRPr="009A20AB">
        <w:rPr>
          <w:rFonts w:ascii="宋体" w:hAnsi="宋体" w:hint="eastAsia"/>
          <w:sz w:val="21"/>
          <w:szCs w:val="21"/>
        </w:rPr>
        <w:t>煤层注水</w:t>
      </w:r>
    </w:p>
    <w:p w14:paraId="3C1EEC9B" w14:textId="673EC2A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在煤层具有冲击危险性的区域注水，改变煤层冲击倾向性等物理力学性质，降低冲击危险性的方法。</w:t>
      </w:r>
    </w:p>
    <w:p w14:paraId="0967DA44"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4.2.3.</w:t>
      </w:r>
      <w:r w:rsidRPr="009A20AB">
        <w:rPr>
          <w:rFonts w:ascii="黑体" w:eastAsia="黑体"/>
          <w:sz w:val="21"/>
          <w:szCs w:val="21"/>
        </w:rPr>
        <w:t xml:space="preserve">2  </w:t>
      </w:r>
      <w:r w:rsidRPr="009A20AB">
        <w:rPr>
          <w:rFonts w:ascii="宋体" w:hAnsi="宋体" w:hint="eastAsia"/>
          <w:sz w:val="21"/>
          <w:szCs w:val="21"/>
        </w:rPr>
        <w:t>煤层钻孔卸压</w:t>
      </w:r>
    </w:p>
    <w:p w14:paraId="702D2204" w14:textId="6DBE61B3"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在煤层冲击危险区域中施工钻孔，降低煤体应力应力集中程度的一种冲击地压局部防治方法。</w:t>
      </w:r>
    </w:p>
    <w:p w14:paraId="0E7EDFF4"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4.2.3.</w:t>
      </w:r>
      <w:r w:rsidRPr="009A20AB">
        <w:rPr>
          <w:rFonts w:ascii="黑体" w:eastAsia="黑体"/>
          <w:sz w:val="21"/>
          <w:szCs w:val="21"/>
        </w:rPr>
        <w:t xml:space="preserve">3  </w:t>
      </w:r>
      <w:r w:rsidRPr="009A20AB">
        <w:rPr>
          <w:rFonts w:ascii="宋体" w:hAnsi="宋体" w:hint="eastAsia"/>
          <w:sz w:val="21"/>
          <w:szCs w:val="21"/>
        </w:rPr>
        <w:t>煤层卸压爆破</w:t>
      </w:r>
    </w:p>
    <w:p w14:paraId="346247B8" w14:textId="3BB6F27C"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通过对煤层冲击危险区域实施爆破达到降低冲击危险的一种冲击地压防治方法。</w:t>
      </w:r>
    </w:p>
    <w:p w14:paraId="39661A89"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4.2.3.</w:t>
      </w:r>
      <w:r w:rsidRPr="009A20AB">
        <w:rPr>
          <w:rFonts w:ascii="黑体" w:eastAsia="黑体"/>
          <w:sz w:val="21"/>
          <w:szCs w:val="21"/>
        </w:rPr>
        <w:t xml:space="preserve">4  </w:t>
      </w:r>
      <w:r w:rsidRPr="009A20AB">
        <w:rPr>
          <w:rFonts w:ascii="宋体" w:hAnsi="宋体" w:hint="eastAsia"/>
          <w:sz w:val="21"/>
          <w:szCs w:val="21"/>
        </w:rPr>
        <w:t>开采保护层</w:t>
      </w:r>
    </w:p>
    <w:p w14:paraId="1D14D88E" w14:textId="74814C98"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为消除或降低临近煤层的冲击危险而现行开采其他煤层，保护层的卸压程度越高，则冲击地压</w:t>
      </w:r>
      <w:r w:rsidRPr="009A20AB">
        <w:rPr>
          <w:rFonts w:ascii="宋体" w:hAnsi="宋体" w:hint="eastAsia"/>
          <w:sz w:val="21"/>
          <w:szCs w:val="21"/>
        </w:rPr>
        <w:lastRenderedPageBreak/>
        <w:t>危险越低。</w:t>
      </w:r>
    </w:p>
    <w:p w14:paraId="43C490CF"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4.2.3.</w:t>
      </w:r>
      <w:r w:rsidRPr="009A20AB">
        <w:rPr>
          <w:rFonts w:ascii="黑体" w:eastAsia="黑体"/>
          <w:sz w:val="21"/>
          <w:szCs w:val="21"/>
        </w:rPr>
        <w:t xml:space="preserve">5  </w:t>
      </w:r>
      <w:r w:rsidRPr="009A20AB">
        <w:rPr>
          <w:rFonts w:ascii="宋体" w:hAnsi="宋体" w:hint="eastAsia"/>
          <w:sz w:val="21"/>
          <w:szCs w:val="21"/>
        </w:rPr>
        <w:t>顶板深孔爆破</w:t>
      </w:r>
    </w:p>
    <w:p w14:paraId="66F42B24" w14:textId="1F646359"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为增加顶板岩体裂隙、破坏顶板完整性与连续性、释放顶板储存的弹性变形能而在顶板中进行的爆破作业。</w:t>
      </w:r>
    </w:p>
    <w:p w14:paraId="4027EB08"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4.2.3.</w:t>
      </w:r>
      <w:r w:rsidRPr="009A20AB">
        <w:rPr>
          <w:rFonts w:ascii="黑体" w:eastAsia="黑体"/>
          <w:sz w:val="21"/>
          <w:szCs w:val="21"/>
        </w:rPr>
        <w:t xml:space="preserve">6  </w:t>
      </w:r>
      <w:r w:rsidRPr="009A20AB">
        <w:rPr>
          <w:rFonts w:ascii="宋体" w:hAnsi="宋体" w:hint="eastAsia"/>
          <w:sz w:val="21"/>
          <w:szCs w:val="21"/>
        </w:rPr>
        <w:t>顶板水压致裂</w:t>
      </w:r>
    </w:p>
    <w:p w14:paraId="56705B69" w14:textId="6944182F"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在顶板岩层中注入高压液体，使顶板岩层产生新的或扩大原有裂隙，达到控制顶板断裂与能量释放的防冲技术。</w:t>
      </w:r>
    </w:p>
    <w:p w14:paraId="2F6FAC41"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4.2.3.</w:t>
      </w:r>
      <w:r w:rsidRPr="009A20AB">
        <w:rPr>
          <w:rFonts w:ascii="黑体" w:eastAsia="黑体"/>
          <w:sz w:val="21"/>
          <w:szCs w:val="21"/>
        </w:rPr>
        <w:t xml:space="preserve">7  </w:t>
      </w:r>
      <w:r w:rsidRPr="009A20AB">
        <w:rPr>
          <w:rFonts w:ascii="宋体" w:hAnsi="宋体" w:hint="eastAsia"/>
          <w:sz w:val="21"/>
          <w:szCs w:val="21"/>
        </w:rPr>
        <w:t>瓦斯抽采</w:t>
      </w:r>
    </w:p>
    <w:p w14:paraId="6A2FFCAC"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瓦斯抽采就是向煤层和瓦斯集聚区域打钻，将钻孔接在专用的管路上，用抽采设备将煤层和采空区中的瓦斯抽至地面，加以利用。瓦斯抽采后会减小煤层和瓦斯集聚区域的瓦斯压力，减小应力集中程度。</w:t>
      </w:r>
    </w:p>
    <w:p w14:paraId="4DFD4221" w14:textId="77777777" w:rsidR="000123C9" w:rsidRPr="00F87467"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 xml:space="preserve">.2.4  </w:t>
      </w:r>
      <w:r w:rsidRPr="00F87467">
        <w:rPr>
          <w:rFonts w:ascii="宋体" w:hAnsi="宋体" w:hint="eastAsia"/>
          <w:sz w:val="21"/>
          <w:szCs w:val="21"/>
        </w:rPr>
        <w:t>煤矿采空区潜在矿震风险评估</w:t>
      </w:r>
    </w:p>
    <w:p w14:paraId="07DEB832"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煤矿开采后留下大面积的采空区，采空区失稳将诱发矿震灾害，进而造成地面塌陷、</w:t>
      </w:r>
      <w:proofErr w:type="gramStart"/>
      <w:r w:rsidRPr="009A20AB">
        <w:rPr>
          <w:rFonts w:ascii="宋体" w:hAnsi="宋体" w:hint="eastAsia"/>
          <w:sz w:val="21"/>
          <w:szCs w:val="21"/>
        </w:rPr>
        <w:t>覆岩冲击</w:t>
      </w:r>
      <w:proofErr w:type="gramEnd"/>
      <w:r w:rsidRPr="009A20AB">
        <w:rPr>
          <w:rFonts w:ascii="宋体" w:hAnsi="宋体" w:hint="eastAsia"/>
          <w:sz w:val="21"/>
          <w:szCs w:val="21"/>
        </w:rPr>
        <w:t>破坏、气浪等一系列次生灾害。采空区矿震主要发生在地质构造比较复杂、地应力</w:t>
      </w:r>
      <w:r w:rsidRPr="009A20AB">
        <w:rPr>
          <w:rFonts w:ascii="宋体" w:hAnsi="宋体"/>
          <w:sz w:val="21"/>
          <w:szCs w:val="21"/>
        </w:rPr>
        <w:t>(</w:t>
      </w:r>
      <w:r w:rsidRPr="009A20AB">
        <w:rPr>
          <w:rFonts w:ascii="宋体" w:hAnsi="宋体" w:hint="eastAsia"/>
          <w:sz w:val="21"/>
          <w:szCs w:val="21"/>
        </w:rPr>
        <w:t>构造应力</w:t>
      </w:r>
      <w:r w:rsidRPr="009A20AB">
        <w:rPr>
          <w:rFonts w:ascii="宋体" w:hAnsi="宋体"/>
          <w:sz w:val="21"/>
          <w:szCs w:val="21"/>
        </w:rPr>
        <w:t>)</w:t>
      </w:r>
      <w:r w:rsidRPr="009A20AB">
        <w:rPr>
          <w:rFonts w:ascii="宋体" w:hAnsi="宋体" w:hint="eastAsia"/>
          <w:sz w:val="21"/>
          <w:szCs w:val="21"/>
        </w:rPr>
        <w:t>较大、断裂活动比较显著的矿区。以失稳机理可将煤矿采空区矿震的类型分为三类：煤柱压缩型矿震、顶板断裂型矿震和结构面错动型矿震。</w:t>
      </w:r>
    </w:p>
    <w:p w14:paraId="064CFF3B" w14:textId="64056696" w:rsidR="000123C9" w:rsidRPr="009A20AB" w:rsidRDefault="000123C9" w:rsidP="000123C9">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4</w:t>
      </w:r>
      <w:r w:rsidRPr="009A20AB">
        <w:rPr>
          <w:rFonts w:ascii="黑体" w:eastAsia="黑体"/>
          <w:sz w:val="21"/>
          <w:szCs w:val="21"/>
        </w:rPr>
        <w:t>.2.4</w:t>
      </w:r>
      <w:r w:rsidRPr="009A20AB">
        <w:rPr>
          <w:rFonts w:ascii="黑体" w:eastAsia="黑体" w:hint="eastAsia"/>
          <w:sz w:val="21"/>
          <w:szCs w:val="21"/>
        </w:rPr>
        <w:t>.</w:t>
      </w:r>
      <w:r w:rsidRPr="009A20AB">
        <w:rPr>
          <w:rFonts w:ascii="黑体" w:eastAsia="黑体"/>
          <w:sz w:val="21"/>
          <w:szCs w:val="21"/>
        </w:rPr>
        <w:t xml:space="preserve">1 </w:t>
      </w:r>
      <w:r w:rsidR="002D5C2B">
        <w:rPr>
          <w:rFonts w:ascii="黑体" w:eastAsia="黑体"/>
          <w:sz w:val="21"/>
          <w:szCs w:val="21"/>
        </w:rPr>
        <w:t xml:space="preserve"> </w:t>
      </w:r>
      <w:r w:rsidRPr="00F87467">
        <w:rPr>
          <w:rFonts w:ascii="宋体" w:hAnsi="宋体" w:hint="eastAsia"/>
          <w:sz w:val="21"/>
          <w:szCs w:val="21"/>
        </w:rPr>
        <w:t>悬顶面积</w:t>
      </w:r>
    </w:p>
    <w:p w14:paraId="52E81C3A" w14:textId="1840CCDB"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当采空区上覆岩层存在一定厚度的坚硬岩层，且采空区悬顶裸露面积超过其极限跨距，悬空顶板突然</w:t>
      </w:r>
      <w:proofErr w:type="gramStart"/>
      <w:r w:rsidRPr="009A20AB">
        <w:rPr>
          <w:rFonts w:ascii="宋体" w:hAnsi="宋体" w:hint="eastAsia"/>
          <w:sz w:val="21"/>
          <w:szCs w:val="21"/>
        </w:rPr>
        <w:t>破断垮落触底</w:t>
      </w:r>
      <w:proofErr w:type="gramEnd"/>
      <w:r w:rsidR="00132A7A">
        <w:rPr>
          <w:rFonts w:ascii="宋体" w:hAnsi="宋体" w:hint="eastAsia"/>
          <w:sz w:val="21"/>
          <w:szCs w:val="21"/>
        </w:rPr>
        <w:t>，并</w:t>
      </w:r>
      <w:r w:rsidRPr="009A20AB">
        <w:rPr>
          <w:rFonts w:ascii="宋体" w:hAnsi="宋体" w:hint="eastAsia"/>
          <w:sz w:val="21"/>
          <w:szCs w:val="21"/>
        </w:rPr>
        <w:t>产生巨大声响，引发采空区内的震动，发生顶板断裂型矿震。顶板断裂型矿震影响范围大，释放能量大，发生强度高。根据“砌体梁”理论和“关键层”结构力学模型，坚硬岩层中的关键层的悬顶面积在矿震风险评估中起主导作用。</w:t>
      </w:r>
    </w:p>
    <w:p w14:paraId="2D8FB3D7" w14:textId="3E3D71EB" w:rsidR="000123C9" w:rsidRPr="009A20AB" w:rsidRDefault="000123C9" w:rsidP="000123C9">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4</w:t>
      </w:r>
      <w:r w:rsidRPr="009A20AB">
        <w:rPr>
          <w:rFonts w:ascii="黑体" w:eastAsia="黑体"/>
          <w:sz w:val="21"/>
          <w:szCs w:val="21"/>
        </w:rPr>
        <w:t xml:space="preserve">.2.4.2 </w:t>
      </w:r>
      <w:r w:rsidR="002D5C2B">
        <w:rPr>
          <w:rFonts w:ascii="黑体" w:eastAsia="黑体"/>
          <w:sz w:val="21"/>
          <w:szCs w:val="21"/>
        </w:rPr>
        <w:t xml:space="preserve"> </w:t>
      </w:r>
      <w:r w:rsidRPr="00F87467">
        <w:rPr>
          <w:rFonts w:ascii="宋体" w:hAnsi="宋体" w:hint="eastAsia"/>
          <w:sz w:val="21"/>
          <w:szCs w:val="21"/>
        </w:rPr>
        <w:t>结构面位移量</w:t>
      </w:r>
    </w:p>
    <w:p w14:paraId="7CF2FF9E" w14:textId="77BCA4C2"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由于采空区上方周边范围的覆岩层存在大的结构面，受开采扰动后应力重分布，结构面围岩体活化后发生粘滑或者突然的剪切失稳而产生结构面错动型矿震，并伴生的矿震应力波对周围煤岩体应力扰动剧烈，进而诱发相邻区域围岩的动力灾害。</w:t>
      </w:r>
      <w:r w:rsidR="002D5C2B">
        <w:rPr>
          <w:rFonts w:ascii="宋体" w:hAnsi="宋体" w:hint="eastAsia"/>
          <w:sz w:val="21"/>
          <w:szCs w:val="21"/>
        </w:rPr>
        <w:t>通过</w:t>
      </w:r>
      <w:r w:rsidRPr="009A20AB">
        <w:rPr>
          <w:rFonts w:ascii="宋体" w:hAnsi="宋体" w:hint="eastAsia"/>
          <w:sz w:val="21"/>
          <w:szCs w:val="21"/>
        </w:rPr>
        <w:t>结构面位移量</w:t>
      </w:r>
      <w:r w:rsidR="002D5C2B">
        <w:rPr>
          <w:rFonts w:ascii="宋体" w:hAnsi="宋体" w:hint="eastAsia"/>
          <w:sz w:val="21"/>
          <w:szCs w:val="21"/>
        </w:rPr>
        <w:t>反映</w:t>
      </w:r>
      <w:r w:rsidRPr="009A20AB">
        <w:rPr>
          <w:rFonts w:ascii="宋体" w:hAnsi="宋体" w:hint="eastAsia"/>
          <w:sz w:val="21"/>
          <w:szCs w:val="21"/>
        </w:rPr>
        <w:t>该结构面的活化程度，进而</w:t>
      </w:r>
      <w:r w:rsidR="00F87467">
        <w:rPr>
          <w:rFonts w:ascii="宋体" w:hAnsi="宋体" w:hint="eastAsia"/>
          <w:sz w:val="21"/>
          <w:szCs w:val="21"/>
        </w:rPr>
        <w:t>评估</w:t>
      </w:r>
      <w:r w:rsidRPr="009A20AB">
        <w:rPr>
          <w:rFonts w:ascii="宋体" w:hAnsi="宋体" w:hint="eastAsia"/>
          <w:sz w:val="21"/>
          <w:szCs w:val="21"/>
        </w:rPr>
        <w:t>矿震发生的风险。</w:t>
      </w:r>
    </w:p>
    <w:p w14:paraId="1145394D" w14:textId="56480DA6" w:rsidR="000123C9" w:rsidRPr="009A20AB" w:rsidRDefault="000123C9" w:rsidP="000123C9">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4</w:t>
      </w:r>
      <w:r w:rsidRPr="009A20AB">
        <w:rPr>
          <w:rFonts w:ascii="黑体" w:eastAsia="黑体"/>
          <w:sz w:val="21"/>
          <w:szCs w:val="21"/>
        </w:rPr>
        <w:t xml:space="preserve">.2.4.3 </w:t>
      </w:r>
      <w:r w:rsidR="002D5C2B">
        <w:rPr>
          <w:rFonts w:ascii="黑体" w:eastAsia="黑体"/>
          <w:sz w:val="21"/>
          <w:szCs w:val="21"/>
        </w:rPr>
        <w:t xml:space="preserve"> </w:t>
      </w:r>
      <w:r w:rsidRPr="00F87467">
        <w:rPr>
          <w:rFonts w:ascii="宋体" w:hAnsi="宋体" w:hint="eastAsia"/>
          <w:sz w:val="21"/>
          <w:szCs w:val="21"/>
        </w:rPr>
        <w:t>煤柱稳定性</w:t>
      </w:r>
    </w:p>
    <w:p w14:paraId="27B3FDD7"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采空区顶底板失稳或采空区附近煤岩体开采都将引起煤柱应力变化，煤柱发生屈服或者垮落，导致煤柱出现突发性的失稳，进而煤柱压缩型矿震。煤柱的稳定性与煤体强度、煤柱尺寸、煤柱内部地质改造、煤柱自由面、煤柱与顶底板的接触与粘聚力、围岩</w:t>
      </w:r>
      <w:proofErr w:type="gramStart"/>
      <w:r w:rsidRPr="009A20AB">
        <w:rPr>
          <w:rFonts w:ascii="宋体" w:hAnsi="宋体" w:hint="eastAsia"/>
          <w:sz w:val="21"/>
          <w:szCs w:val="21"/>
        </w:rPr>
        <w:t>岩</w:t>
      </w:r>
      <w:proofErr w:type="gramEnd"/>
      <w:r w:rsidRPr="009A20AB">
        <w:rPr>
          <w:rFonts w:ascii="宋体" w:hAnsi="宋体" w:hint="eastAsia"/>
          <w:sz w:val="21"/>
          <w:szCs w:val="21"/>
        </w:rPr>
        <w:t>性、煤柱所受侧向力以及所受载</w:t>
      </w:r>
      <w:r w:rsidRPr="009A20AB">
        <w:rPr>
          <w:rFonts w:ascii="宋体" w:hAnsi="宋体" w:hint="eastAsia"/>
          <w:sz w:val="21"/>
          <w:szCs w:val="21"/>
        </w:rPr>
        <w:lastRenderedPageBreak/>
        <w:t>荷的时空演化等诸多因素有关。</w:t>
      </w:r>
    </w:p>
    <w:p w14:paraId="3F1DE3CB" w14:textId="77777777" w:rsidR="000123C9" w:rsidRPr="009A20AB" w:rsidRDefault="000123C9" w:rsidP="000123C9">
      <w:pPr>
        <w:spacing w:beforeLines="50" w:before="200" w:afterLines="50" w:after="200" w:line="240" w:lineRule="auto"/>
        <w:ind w:firstLineChars="0" w:firstLine="0"/>
        <w:outlineLvl w:val="3"/>
        <w:rPr>
          <w:rFonts w:ascii="黑体" w:eastAsia="黑体"/>
          <w:sz w:val="21"/>
          <w:szCs w:val="21"/>
        </w:rPr>
      </w:pPr>
      <w:r w:rsidRPr="009A20AB">
        <w:rPr>
          <w:rFonts w:ascii="黑体" w:eastAsia="黑体" w:hint="eastAsia"/>
          <w:sz w:val="21"/>
          <w:szCs w:val="21"/>
        </w:rPr>
        <w:t>4</w:t>
      </w:r>
      <w:r w:rsidRPr="009A20AB">
        <w:rPr>
          <w:rFonts w:ascii="黑体" w:eastAsia="黑体"/>
          <w:sz w:val="21"/>
          <w:szCs w:val="21"/>
        </w:rPr>
        <w:t xml:space="preserve">.2.5  </w:t>
      </w:r>
      <w:r w:rsidRPr="009A20AB">
        <w:rPr>
          <w:rFonts w:ascii="黑体" w:eastAsia="黑体" w:hint="eastAsia"/>
          <w:sz w:val="21"/>
          <w:szCs w:val="21"/>
        </w:rPr>
        <w:t>评价阶段与评价对象对应关系</w:t>
      </w:r>
    </w:p>
    <w:p w14:paraId="78B8AF8B"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评价阶段与评价对象对应关系见表</w:t>
      </w:r>
      <w:r w:rsidRPr="009A20AB">
        <w:rPr>
          <w:rFonts w:ascii="宋体" w:hAnsi="宋体"/>
          <w:sz w:val="21"/>
          <w:szCs w:val="21"/>
        </w:rPr>
        <w:t>1</w:t>
      </w:r>
      <w:r w:rsidRPr="009A20AB">
        <w:rPr>
          <w:rFonts w:ascii="宋体" w:hAnsi="宋体" w:hint="eastAsia"/>
          <w:sz w:val="21"/>
          <w:szCs w:val="21"/>
        </w:rPr>
        <w:t>。</w:t>
      </w:r>
    </w:p>
    <w:p w14:paraId="60336EAA" w14:textId="77777777" w:rsidR="000123C9" w:rsidRPr="009A20AB" w:rsidRDefault="000123C9" w:rsidP="00B20F8D">
      <w:pPr>
        <w:ind w:firstLine="360"/>
        <w:jc w:val="center"/>
        <w:rPr>
          <w:rFonts w:ascii="宋体" w:hAnsi="宋体"/>
          <w:sz w:val="21"/>
          <w:szCs w:val="21"/>
        </w:rPr>
      </w:pPr>
      <w:r w:rsidRPr="009A20AB">
        <w:rPr>
          <w:rFonts w:ascii="宋体" w:hAnsi="宋体" w:hint="eastAsia"/>
          <w:sz w:val="18"/>
          <w:szCs w:val="18"/>
        </w:rPr>
        <w:t>表1</w:t>
      </w:r>
      <w:r w:rsidRPr="009A20AB">
        <w:rPr>
          <w:rFonts w:ascii="宋体" w:hAnsi="宋体"/>
          <w:sz w:val="18"/>
          <w:szCs w:val="18"/>
        </w:rPr>
        <w:t xml:space="preserve">  </w:t>
      </w:r>
      <w:r w:rsidRPr="009A20AB">
        <w:rPr>
          <w:rFonts w:ascii="宋体" w:hAnsi="宋体" w:hint="eastAsia"/>
          <w:sz w:val="18"/>
          <w:szCs w:val="18"/>
        </w:rPr>
        <w:t>评价阶段与评价对象对应关系表</w:t>
      </w:r>
    </w:p>
    <w:tbl>
      <w:tblPr>
        <w:tblW w:w="3663" w:type="pct"/>
        <w:jc w:val="center"/>
        <w:tblBorders>
          <w:top w:val="single" w:sz="4" w:space="0" w:color="auto"/>
          <w:bottom w:val="single" w:sz="4" w:space="0" w:color="auto"/>
        </w:tblBorders>
        <w:tblLook w:val="04A0" w:firstRow="1" w:lastRow="0" w:firstColumn="1" w:lastColumn="0" w:noHBand="0" w:noVBand="1"/>
      </w:tblPr>
      <w:tblGrid>
        <w:gridCol w:w="1108"/>
        <w:gridCol w:w="2769"/>
        <w:gridCol w:w="2768"/>
      </w:tblGrid>
      <w:tr w:rsidR="000123C9" w:rsidRPr="009A20AB" w14:paraId="59533A26" w14:textId="77777777" w:rsidTr="00A57200">
        <w:trPr>
          <w:jc w:val="center"/>
        </w:trPr>
        <w:tc>
          <w:tcPr>
            <w:tcW w:w="833" w:type="pct"/>
            <w:tcBorders>
              <w:top w:val="single" w:sz="6" w:space="0" w:color="auto"/>
              <w:bottom w:val="single" w:sz="2" w:space="0" w:color="auto"/>
            </w:tcBorders>
            <w:shd w:val="clear" w:color="auto" w:fill="auto"/>
          </w:tcPr>
          <w:p w14:paraId="302963AC" w14:textId="77777777" w:rsidR="000123C9" w:rsidRPr="009A20AB" w:rsidRDefault="000123C9" w:rsidP="00A57200">
            <w:pPr>
              <w:spacing w:line="240" w:lineRule="auto"/>
              <w:ind w:firstLineChars="0" w:firstLine="0"/>
              <w:jc w:val="center"/>
              <w:rPr>
                <w:rFonts w:ascii="宋体" w:hAnsi="宋体"/>
                <w:sz w:val="18"/>
                <w:szCs w:val="18"/>
              </w:rPr>
            </w:pPr>
            <w:r w:rsidRPr="009A20AB">
              <w:rPr>
                <w:rFonts w:ascii="宋体" w:hAnsi="宋体" w:hint="eastAsia"/>
                <w:sz w:val="18"/>
                <w:szCs w:val="18"/>
              </w:rPr>
              <w:t>序号</w:t>
            </w:r>
          </w:p>
        </w:tc>
        <w:tc>
          <w:tcPr>
            <w:tcW w:w="2083" w:type="pct"/>
            <w:tcBorders>
              <w:top w:val="single" w:sz="6" w:space="0" w:color="auto"/>
              <w:bottom w:val="single" w:sz="2" w:space="0" w:color="auto"/>
            </w:tcBorders>
            <w:shd w:val="clear" w:color="auto" w:fill="auto"/>
          </w:tcPr>
          <w:p w14:paraId="3EE19740" w14:textId="77777777" w:rsidR="000123C9" w:rsidRPr="009A20AB" w:rsidRDefault="000123C9" w:rsidP="00A57200">
            <w:pPr>
              <w:spacing w:line="240" w:lineRule="auto"/>
              <w:ind w:firstLineChars="0" w:firstLine="0"/>
              <w:jc w:val="center"/>
              <w:rPr>
                <w:rFonts w:ascii="宋体" w:hAnsi="宋体"/>
                <w:sz w:val="18"/>
                <w:szCs w:val="18"/>
              </w:rPr>
            </w:pPr>
            <w:r w:rsidRPr="009A20AB">
              <w:rPr>
                <w:rFonts w:ascii="宋体" w:hAnsi="宋体" w:hint="eastAsia"/>
                <w:sz w:val="18"/>
                <w:szCs w:val="18"/>
              </w:rPr>
              <w:t>评价阶段</w:t>
            </w:r>
          </w:p>
        </w:tc>
        <w:tc>
          <w:tcPr>
            <w:tcW w:w="2083" w:type="pct"/>
            <w:tcBorders>
              <w:top w:val="single" w:sz="6" w:space="0" w:color="auto"/>
              <w:bottom w:val="single" w:sz="2" w:space="0" w:color="auto"/>
            </w:tcBorders>
            <w:shd w:val="clear" w:color="auto" w:fill="auto"/>
          </w:tcPr>
          <w:p w14:paraId="6F743CF3" w14:textId="77777777" w:rsidR="000123C9" w:rsidRPr="009A20AB" w:rsidRDefault="000123C9" w:rsidP="00A57200">
            <w:pPr>
              <w:spacing w:line="240" w:lineRule="auto"/>
              <w:ind w:firstLineChars="0" w:firstLine="0"/>
              <w:jc w:val="center"/>
              <w:rPr>
                <w:rFonts w:ascii="宋体" w:hAnsi="宋体"/>
                <w:sz w:val="18"/>
                <w:szCs w:val="18"/>
              </w:rPr>
            </w:pPr>
            <w:r w:rsidRPr="009A20AB">
              <w:rPr>
                <w:rFonts w:ascii="宋体" w:hAnsi="宋体" w:hint="eastAsia"/>
                <w:sz w:val="18"/>
                <w:szCs w:val="18"/>
              </w:rPr>
              <w:t>评价对象</w:t>
            </w:r>
          </w:p>
        </w:tc>
      </w:tr>
      <w:tr w:rsidR="000123C9" w:rsidRPr="009A20AB" w14:paraId="61D87F32" w14:textId="77777777" w:rsidTr="00C27ABC">
        <w:trPr>
          <w:jc w:val="center"/>
        </w:trPr>
        <w:tc>
          <w:tcPr>
            <w:tcW w:w="833" w:type="pct"/>
            <w:tcBorders>
              <w:top w:val="single" w:sz="2" w:space="0" w:color="auto"/>
              <w:bottom w:val="nil"/>
            </w:tcBorders>
            <w:shd w:val="clear" w:color="auto" w:fill="auto"/>
            <w:vAlign w:val="center"/>
          </w:tcPr>
          <w:p w14:paraId="68EAB804" w14:textId="77777777" w:rsidR="000123C9" w:rsidRPr="009A20AB" w:rsidRDefault="000123C9" w:rsidP="00C27ABC">
            <w:pPr>
              <w:spacing w:line="240" w:lineRule="auto"/>
              <w:ind w:firstLineChars="0" w:firstLine="0"/>
              <w:jc w:val="center"/>
              <w:rPr>
                <w:rFonts w:ascii="宋体" w:hAnsi="宋体"/>
                <w:sz w:val="18"/>
                <w:szCs w:val="18"/>
              </w:rPr>
            </w:pPr>
            <w:r w:rsidRPr="009A20AB">
              <w:rPr>
                <w:rFonts w:ascii="宋体" w:hAnsi="宋体" w:hint="eastAsia"/>
                <w:sz w:val="18"/>
                <w:szCs w:val="18"/>
              </w:rPr>
              <w:t>1</w:t>
            </w:r>
          </w:p>
        </w:tc>
        <w:tc>
          <w:tcPr>
            <w:tcW w:w="2083" w:type="pct"/>
            <w:tcBorders>
              <w:top w:val="single" w:sz="2" w:space="0" w:color="auto"/>
              <w:bottom w:val="nil"/>
            </w:tcBorders>
            <w:shd w:val="clear" w:color="auto" w:fill="auto"/>
            <w:vAlign w:val="center"/>
          </w:tcPr>
          <w:p w14:paraId="0FA26718" w14:textId="77777777" w:rsidR="000123C9" w:rsidRPr="009A20AB" w:rsidRDefault="000123C9" w:rsidP="00C27ABC">
            <w:pPr>
              <w:spacing w:line="240" w:lineRule="auto"/>
              <w:ind w:firstLineChars="0" w:firstLine="0"/>
              <w:jc w:val="center"/>
              <w:rPr>
                <w:rFonts w:ascii="宋体" w:hAnsi="宋体"/>
                <w:sz w:val="18"/>
                <w:szCs w:val="18"/>
              </w:rPr>
            </w:pPr>
            <w:r w:rsidRPr="009A20AB">
              <w:rPr>
                <w:rFonts w:ascii="宋体" w:hAnsi="宋体" w:hint="eastAsia"/>
                <w:sz w:val="18"/>
                <w:szCs w:val="18"/>
              </w:rPr>
              <w:t>采前</w:t>
            </w:r>
          </w:p>
        </w:tc>
        <w:tc>
          <w:tcPr>
            <w:tcW w:w="2083" w:type="pct"/>
            <w:tcBorders>
              <w:top w:val="single" w:sz="2" w:space="0" w:color="auto"/>
              <w:bottom w:val="nil"/>
            </w:tcBorders>
            <w:shd w:val="clear" w:color="auto" w:fill="auto"/>
            <w:vAlign w:val="center"/>
          </w:tcPr>
          <w:p w14:paraId="6459BDF0" w14:textId="63227D6E" w:rsidR="000123C9" w:rsidRPr="009A20AB" w:rsidRDefault="000123C9" w:rsidP="00C27ABC">
            <w:pPr>
              <w:spacing w:line="240" w:lineRule="auto"/>
              <w:ind w:firstLineChars="0" w:firstLine="0"/>
              <w:jc w:val="center"/>
              <w:rPr>
                <w:rFonts w:ascii="宋体" w:hAnsi="宋体"/>
                <w:sz w:val="18"/>
                <w:szCs w:val="18"/>
              </w:rPr>
            </w:pPr>
            <w:r w:rsidRPr="009A20AB">
              <w:rPr>
                <w:rFonts w:ascii="宋体" w:hAnsi="宋体" w:hint="eastAsia"/>
                <w:sz w:val="18"/>
                <w:szCs w:val="18"/>
              </w:rPr>
              <w:t>矿井资源</w:t>
            </w:r>
            <w:r w:rsidR="00C27ABC">
              <w:rPr>
                <w:rFonts w:ascii="宋体" w:hAnsi="宋体" w:hint="eastAsia"/>
                <w:sz w:val="18"/>
                <w:szCs w:val="18"/>
              </w:rPr>
              <w:t>赋存</w:t>
            </w:r>
            <w:r w:rsidRPr="009A20AB">
              <w:rPr>
                <w:rFonts w:ascii="宋体" w:hAnsi="宋体" w:hint="eastAsia"/>
                <w:sz w:val="18"/>
                <w:szCs w:val="18"/>
              </w:rPr>
              <w:t>条件</w:t>
            </w:r>
          </w:p>
        </w:tc>
      </w:tr>
      <w:tr w:rsidR="000123C9" w:rsidRPr="009A20AB" w14:paraId="50E2CBDF" w14:textId="77777777" w:rsidTr="00C27ABC">
        <w:trPr>
          <w:jc w:val="center"/>
        </w:trPr>
        <w:tc>
          <w:tcPr>
            <w:tcW w:w="833" w:type="pct"/>
            <w:tcBorders>
              <w:top w:val="nil"/>
              <w:bottom w:val="nil"/>
            </w:tcBorders>
            <w:shd w:val="clear" w:color="auto" w:fill="auto"/>
            <w:vAlign w:val="center"/>
          </w:tcPr>
          <w:p w14:paraId="4994874B" w14:textId="77777777" w:rsidR="000123C9" w:rsidRPr="009A20AB" w:rsidRDefault="000123C9" w:rsidP="00C27ABC">
            <w:pPr>
              <w:spacing w:line="240" w:lineRule="auto"/>
              <w:ind w:firstLineChars="0" w:firstLine="0"/>
              <w:jc w:val="center"/>
              <w:rPr>
                <w:rFonts w:ascii="宋体" w:hAnsi="宋体"/>
                <w:sz w:val="18"/>
                <w:szCs w:val="18"/>
              </w:rPr>
            </w:pPr>
            <w:r w:rsidRPr="009A20AB">
              <w:rPr>
                <w:rFonts w:ascii="宋体" w:hAnsi="宋体" w:hint="eastAsia"/>
                <w:sz w:val="18"/>
                <w:szCs w:val="18"/>
              </w:rPr>
              <w:t>2</w:t>
            </w:r>
          </w:p>
        </w:tc>
        <w:tc>
          <w:tcPr>
            <w:tcW w:w="2083" w:type="pct"/>
            <w:tcBorders>
              <w:top w:val="nil"/>
              <w:bottom w:val="nil"/>
            </w:tcBorders>
            <w:shd w:val="clear" w:color="auto" w:fill="auto"/>
            <w:vAlign w:val="center"/>
          </w:tcPr>
          <w:p w14:paraId="621711D3" w14:textId="77777777" w:rsidR="000123C9" w:rsidRPr="009A20AB" w:rsidRDefault="000123C9" w:rsidP="00C27ABC">
            <w:pPr>
              <w:spacing w:line="240" w:lineRule="auto"/>
              <w:ind w:firstLineChars="0" w:firstLine="0"/>
              <w:jc w:val="center"/>
              <w:rPr>
                <w:rFonts w:ascii="宋体" w:hAnsi="宋体"/>
                <w:sz w:val="18"/>
                <w:szCs w:val="18"/>
              </w:rPr>
            </w:pPr>
            <w:proofErr w:type="gramStart"/>
            <w:r w:rsidRPr="009A20AB">
              <w:rPr>
                <w:rFonts w:ascii="宋体" w:hAnsi="宋体" w:hint="eastAsia"/>
                <w:sz w:val="18"/>
                <w:szCs w:val="18"/>
              </w:rPr>
              <w:t>采中</w:t>
            </w:r>
            <w:proofErr w:type="gramEnd"/>
          </w:p>
        </w:tc>
        <w:tc>
          <w:tcPr>
            <w:tcW w:w="2083" w:type="pct"/>
            <w:tcBorders>
              <w:top w:val="nil"/>
              <w:bottom w:val="nil"/>
            </w:tcBorders>
            <w:shd w:val="clear" w:color="auto" w:fill="auto"/>
            <w:vAlign w:val="center"/>
          </w:tcPr>
          <w:p w14:paraId="75A3A84D" w14:textId="227C8C8F" w:rsidR="00C27ABC" w:rsidRDefault="000123C9" w:rsidP="00C27ABC">
            <w:pPr>
              <w:spacing w:line="240" w:lineRule="auto"/>
              <w:ind w:firstLineChars="0" w:firstLine="0"/>
              <w:jc w:val="center"/>
              <w:rPr>
                <w:rFonts w:ascii="宋体" w:hAnsi="宋体"/>
                <w:sz w:val="18"/>
                <w:szCs w:val="18"/>
              </w:rPr>
            </w:pPr>
            <w:r w:rsidRPr="009A20AB">
              <w:rPr>
                <w:rFonts w:ascii="宋体" w:hAnsi="宋体" w:hint="eastAsia"/>
                <w:sz w:val="18"/>
                <w:szCs w:val="18"/>
              </w:rPr>
              <w:t>开采环境</w:t>
            </w:r>
          </w:p>
          <w:p w14:paraId="2A13B3BB" w14:textId="19B952A1" w:rsidR="000123C9" w:rsidRPr="009A20AB" w:rsidRDefault="00C27ABC" w:rsidP="00C27ABC">
            <w:pPr>
              <w:spacing w:line="240" w:lineRule="auto"/>
              <w:ind w:firstLineChars="0" w:firstLine="0"/>
              <w:jc w:val="center"/>
              <w:rPr>
                <w:rFonts w:ascii="宋体" w:hAnsi="宋体"/>
                <w:sz w:val="18"/>
                <w:szCs w:val="18"/>
              </w:rPr>
            </w:pPr>
            <w:r>
              <w:rPr>
                <w:rFonts w:ascii="宋体" w:hAnsi="宋体" w:hint="eastAsia"/>
                <w:sz w:val="18"/>
                <w:szCs w:val="18"/>
              </w:rPr>
              <w:t>人工干预措施</w:t>
            </w:r>
          </w:p>
        </w:tc>
      </w:tr>
      <w:tr w:rsidR="000123C9" w:rsidRPr="009A20AB" w14:paraId="749E5AE0" w14:textId="77777777" w:rsidTr="00C27ABC">
        <w:trPr>
          <w:jc w:val="center"/>
        </w:trPr>
        <w:tc>
          <w:tcPr>
            <w:tcW w:w="833" w:type="pct"/>
            <w:tcBorders>
              <w:top w:val="nil"/>
              <w:bottom w:val="single" w:sz="6" w:space="0" w:color="auto"/>
            </w:tcBorders>
            <w:shd w:val="clear" w:color="auto" w:fill="auto"/>
            <w:vAlign w:val="center"/>
          </w:tcPr>
          <w:p w14:paraId="27B41A08" w14:textId="77777777" w:rsidR="000123C9" w:rsidRPr="009A20AB" w:rsidRDefault="000123C9" w:rsidP="00C27ABC">
            <w:pPr>
              <w:spacing w:line="240" w:lineRule="auto"/>
              <w:ind w:firstLineChars="0" w:firstLine="0"/>
              <w:jc w:val="center"/>
              <w:rPr>
                <w:rFonts w:ascii="宋体" w:hAnsi="宋体"/>
                <w:sz w:val="18"/>
                <w:szCs w:val="18"/>
              </w:rPr>
            </w:pPr>
            <w:r w:rsidRPr="009A20AB">
              <w:rPr>
                <w:rFonts w:ascii="宋体" w:hAnsi="宋体" w:hint="eastAsia"/>
                <w:sz w:val="18"/>
                <w:szCs w:val="18"/>
              </w:rPr>
              <w:t>3</w:t>
            </w:r>
          </w:p>
        </w:tc>
        <w:tc>
          <w:tcPr>
            <w:tcW w:w="2083" w:type="pct"/>
            <w:tcBorders>
              <w:top w:val="nil"/>
              <w:bottom w:val="single" w:sz="6" w:space="0" w:color="auto"/>
            </w:tcBorders>
            <w:shd w:val="clear" w:color="auto" w:fill="auto"/>
            <w:vAlign w:val="center"/>
          </w:tcPr>
          <w:p w14:paraId="43576D96" w14:textId="77777777" w:rsidR="000123C9" w:rsidRPr="009A20AB" w:rsidRDefault="000123C9" w:rsidP="00C27ABC">
            <w:pPr>
              <w:spacing w:line="240" w:lineRule="auto"/>
              <w:ind w:firstLineChars="0" w:firstLine="0"/>
              <w:jc w:val="center"/>
              <w:rPr>
                <w:rFonts w:ascii="宋体" w:hAnsi="宋体"/>
                <w:sz w:val="18"/>
                <w:szCs w:val="18"/>
              </w:rPr>
            </w:pPr>
            <w:r w:rsidRPr="009A20AB">
              <w:rPr>
                <w:rFonts w:ascii="宋体" w:hAnsi="宋体" w:hint="eastAsia"/>
                <w:sz w:val="18"/>
                <w:szCs w:val="18"/>
              </w:rPr>
              <w:t>采后</w:t>
            </w:r>
          </w:p>
        </w:tc>
        <w:tc>
          <w:tcPr>
            <w:tcW w:w="2083" w:type="pct"/>
            <w:tcBorders>
              <w:top w:val="nil"/>
              <w:bottom w:val="single" w:sz="6" w:space="0" w:color="auto"/>
            </w:tcBorders>
            <w:shd w:val="clear" w:color="auto" w:fill="auto"/>
            <w:vAlign w:val="center"/>
          </w:tcPr>
          <w:p w14:paraId="0C13F4AD" w14:textId="607593F0" w:rsidR="000123C9" w:rsidRPr="009A20AB" w:rsidRDefault="000123C9" w:rsidP="00C27ABC">
            <w:pPr>
              <w:spacing w:line="240" w:lineRule="auto"/>
              <w:ind w:firstLineChars="0" w:firstLine="0"/>
              <w:jc w:val="center"/>
              <w:rPr>
                <w:rFonts w:ascii="宋体" w:hAnsi="宋体"/>
                <w:sz w:val="18"/>
                <w:szCs w:val="18"/>
              </w:rPr>
            </w:pPr>
            <w:r w:rsidRPr="009A20AB">
              <w:rPr>
                <w:rFonts w:ascii="宋体" w:hAnsi="宋体" w:hint="eastAsia"/>
                <w:sz w:val="18"/>
                <w:szCs w:val="18"/>
              </w:rPr>
              <w:t>煤矿采空区潜在矿震风险</w:t>
            </w:r>
          </w:p>
        </w:tc>
      </w:tr>
    </w:tbl>
    <w:p w14:paraId="7A112EE5" w14:textId="77777777" w:rsidR="000123C9" w:rsidRPr="009A20AB" w:rsidRDefault="000123C9" w:rsidP="000123C9">
      <w:pPr>
        <w:ind w:firstLineChars="0" w:firstLine="0"/>
        <w:rPr>
          <w:sz w:val="21"/>
        </w:rPr>
      </w:pPr>
    </w:p>
    <w:p w14:paraId="0040FA36"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5</w:t>
      </w:r>
      <w:r w:rsidRPr="009A20AB">
        <w:rPr>
          <w:rFonts w:ascii="黑体" w:eastAsia="黑体" w:hint="eastAsia"/>
          <w:sz w:val="21"/>
          <w:szCs w:val="21"/>
        </w:rPr>
        <w:t xml:space="preserve"> </w:t>
      </w:r>
      <w:bookmarkStart w:id="8" w:name="_Hlk74781052"/>
      <w:r w:rsidRPr="009A20AB">
        <w:rPr>
          <w:rFonts w:ascii="黑体" w:eastAsia="黑体" w:hint="eastAsia"/>
          <w:sz w:val="21"/>
          <w:szCs w:val="21"/>
        </w:rPr>
        <w:t>冲击地压危险性定量评价方法</w:t>
      </w:r>
      <w:bookmarkEnd w:id="8"/>
    </w:p>
    <w:p w14:paraId="57CB9633"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5.1 </w:t>
      </w:r>
      <w:r w:rsidRPr="009A20AB">
        <w:rPr>
          <w:rFonts w:ascii="黑体" w:eastAsia="黑体" w:hint="eastAsia"/>
          <w:sz w:val="21"/>
          <w:szCs w:val="21"/>
        </w:rPr>
        <w:t>基于现场经验的冲击地压危险性定量评价方法</w:t>
      </w:r>
    </w:p>
    <w:p w14:paraId="384DFF4A" w14:textId="2453C60A" w:rsidR="00A57200" w:rsidRPr="009A20AB" w:rsidRDefault="00A57200" w:rsidP="00A57200">
      <w:pPr>
        <w:ind w:firstLine="420"/>
        <w:rPr>
          <w:sz w:val="21"/>
        </w:rPr>
      </w:pPr>
      <w:r w:rsidRPr="009A20AB">
        <w:rPr>
          <w:rFonts w:hint="eastAsia"/>
          <w:sz w:val="21"/>
        </w:rPr>
        <w:t>基于</w:t>
      </w:r>
      <w:r w:rsidR="00C27ABC">
        <w:rPr>
          <w:rFonts w:hint="eastAsia"/>
          <w:sz w:val="21"/>
        </w:rPr>
        <w:t>现场经验</w:t>
      </w:r>
      <w:r w:rsidRPr="009A20AB">
        <w:rPr>
          <w:rFonts w:hint="eastAsia"/>
          <w:sz w:val="21"/>
        </w:rPr>
        <w:t>的多尺度冲击危险性评价方法是在旧的</w:t>
      </w:r>
      <w:r w:rsidR="00C27ABC">
        <w:rPr>
          <w:rFonts w:hint="eastAsia"/>
          <w:sz w:val="21"/>
        </w:rPr>
        <w:t>综合指数</w:t>
      </w:r>
      <w:proofErr w:type="gramStart"/>
      <w:r w:rsidR="00C27ABC">
        <w:rPr>
          <w:rFonts w:hint="eastAsia"/>
          <w:sz w:val="21"/>
        </w:rPr>
        <w:t>法</w:t>
      </w:r>
      <w:r w:rsidRPr="009A20AB">
        <w:rPr>
          <w:rFonts w:hint="eastAsia"/>
          <w:sz w:val="21"/>
        </w:rPr>
        <w:t>评价</w:t>
      </w:r>
      <w:proofErr w:type="gramEnd"/>
      <w:r w:rsidR="00C27ABC">
        <w:rPr>
          <w:rFonts w:hint="eastAsia"/>
          <w:sz w:val="21"/>
        </w:rPr>
        <w:t>体系</w:t>
      </w:r>
      <w:r w:rsidRPr="009A20AB">
        <w:rPr>
          <w:rFonts w:hint="eastAsia"/>
          <w:sz w:val="21"/>
        </w:rPr>
        <w:t>基础上优化改进，确定不同尺度区域的冲击危险状态。本方法根据不同的评价对象，优选不同尺度的评价指标，通过分析各影响因素并根据实际工况赋予不同的危险指数分值，最终计算可得评价区域的冲击地压综合危险指数及相应冲击危险等级，并制定出对应级别的响应对策。</w:t>
      </w:r>
      <w:r w:rsidRPr="009A20AB">
        <w:rPr>
          <w:sz w:val="21"/>
        </w:rPr>
        <w:t xml:space="preserve"> </w:t>
      </w:r>
    </w:p>
    <w:p w14:paraId="23479D2A"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5.1.1 冲击危险性的评价对象</w:t>
      </w:r>
    </w:p>
    <w:p w14:paraId="0D652196" w14:textId="2317DA51" w:rsidR="00A57200" w:rsidRPr="009A20AB" w:rsidRDefault="00A57200" w:rsidP="00A57200">
      <w:pPr>
        <w:ind w:firstLine="420"/>
        <w:rPr>
          <w:sz w:val="21"/>
        </w:rPr>
      </w:pPr>
      <w:r w:rsidRPr="009A20AB">
        <w:rPr>
          <w:sz w:val="21"/>
        </w:rPr>
        <w:t>根据评价范围确定评价对象，评价对象包括矿井、采区（盘区）、回采工作面和巷道。根据评价对象确定评价对象适用的冲击危险性评价指标，冲击危险性评价指标包括矿井尺度、采区（盘区）尺度、回采工作面尺度和巷道尺度。</w:t>
      </w:r>
    </w:p>
    <w:p w14:paraId="7BC63C59"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5.1.2 冲击危险性评价的影响因素</w:t>
      </w:r>
    </w:p>
    <w:p w14:paraId="7F061FC2" w14:textId="6F059719" w:rsidR="00A57200" w:rsidRPr="009A20AB" w:rsidRDefault="00A57200" w:rsidP="00A57200">
      <w:pPr>
        <w:ind w:firstLine="420"/>
        <w:rPr>
          <w:sz w:val="21"/>
        </w:rPr>
      </w:pPr>
      <w:r w:rsidRPr="009A20AB">
        <w:rPr>
          <w:sz w:val="21"/>
        </w:rPr>
        <w:t>冲击危险性评价指标为</w:t>
      </w:r>
      <w:r w:rsidR="00C27ABC">
        <w:rPr>
          <w:rFonts w:hint="eastAsia"/>
          <w:sz w:val="21"/>
        </w:rPr>
        <w:t>“</w:t>
      </w:r>
      <w:r w:rsidRPr="009A20AB">
        <w:rPr>
          <w:sz w:val="21"/>
        </w:rPr>
        <w:t>影响因素</w:t>
      </w:r>
      <w:r w:rsidR="00C27ABC">
        <w:rPr>
          <w:rFonts w:hint="eastAsia"/>
          <w:sz w:val="21"/>
        </w:rPr>
        <w:t>”</w:t>
      </w:r>
      <w:r w:rsidRPr="009A20AB">
        <w:rPr>
          <w:sz w:val="21"/>
        </w:rPr>
        <w:t>与</w:t>
      </w:r>
      <w:r w:rsidR="00C27ABC">
        <w:rPr>
          <w:rFonts w:hint="eastAsia"/>
          <w:sz w:val="21"/>
        </w:rPr>
        <w:t>“</w:t>
      </w:r>
      <w:r w:rsidRPr="009A20AB">
        <w:rPr>
          <w:sz w:val="21"/>
        </w:rPr>
        <w:t>危险指数分值</w:t>
      </w:r>
      <w:r w:rsidR="00C27ABC">
        <w:rPr>
          <w:rFonts w:hint="eastAsia"/>
          <w:sz w:val="21"/>
        </w:rPr>
        <w:t>”</w:t>
      </w:r>
      <w:r w:rsidRPr="009A20AB">
        <w:rPr>
          <w:sz w:val="21"/>
        </w:rPr>
        <w:t>以及二者的对应关系，</w:t>
      </w:r>
      <w:r w:rsidRPr="009A20AB">
        <w:rPr>
          <w:sz w:val="21"/>
        </w:rPr>
        <w:t>“</w:t>
      </w:r>
      <w:r w:rsidRPr="009A20AB">
        <w:rPr>
          <w:sz w:val="21"/>
        </w:rPr>
        <w:t>影响因素</w:t>
      </w:r>
      <w:r w:rsidRPr="009A20AB">
        <w:rPr>
          <w:sz w:val="21"/>
        </w:rPr>
        <w:t>”</w:t>
      </w:r>
      <w:r w:rsidRPr="009A20AB">
        <w:rPr>
          <w:sz w:val="21"/>
        </w:rPr>
        <w:t>对应的</w:t>
      </w:r>
      <w:r w:rsidR="00C27ABC">
        <w:rPr>
          <w:rFonts w:hint="eastAsia"/>
          <w:sz w:val="21"/>
        </w:rPr>
        <w:t>“</w:t>
      </w:r>
      <w:r w:rsidRPr="009A20AB">
        <w:rPr>
          <w:sz w:val="21"/>
        </w:rPr>
        <w:t>危险指数分值</w:t>
      </w:r>
      <w:r w:rsidR="00C27ABC">
        <w:rPr>
          <w:rFonts w:hint="eastAsia"/>
          <w:sz w:val="21"/>
        </w:rPr>
        <w:t>”</w:t>
      </w:r>
      <w:r w:rsidRPr="009A20AB">
        <w:rPr>
          <w:sz w:val="21"/>
        </w:rPr>
        <w:t>分为六个等级，由低到高依次为</w:t>
      </w:r>
      <w:r w:rsidRPr="009A20AB">
        <w:rPr>
          <w:sz w:val="21"/>
        </w:rPr>
        <w:t>-2</w:t>
      </w:r>
      <w:r w:rsidRPr="009A20AB">
        <w:rPr>
          <w:sz w:val="21"/>
        </w:rPr>
        <w:t>、</w:t>
      </w:r>
      <w:r w:rsidRPr="009A20AB">
        <w:rPr>
          <w:sz w:val="21"/>
        </w:rPr>
        <w:t>-1</w:t>
      </w:r>
      <w:r w:rsidRPr="009A20AB">
        <w:rPr>
          <w:sz w:val="21"/>
        </w:rPr>
        <w:t>、</w:t>
      </w:r>
      <w:r w:rsidRPr="009A20AB">
        <w:rPr>
          <w:sz w:val="21"/>
        </w:rPr>
        <w:t>0</w:t>
      </w:r>
      <w:r w:rsidRPr="009A20AB">
        <w:rPr>
          <w:sz w:val="21"/>
        </w:rPr>
        <w:t>、</w:t>
      </w:r>
      <w:r w:rsidRPr="009A20AB">
        <w:rPr>
          <w:sz w:val="21"/>
        </w:rPr>
        <w:t>1</w:t>
      </w:r>
      <w:r w:rsidRPr="009A20AB">
        <w:rPr>
          <w:sz w:val="21"/>
        </w:rPr>
        <w:t>、</w:t>
      </w:r>
      <w:r w:rsidRPr="009A20AB">
        <w:rPr>
          <w:sz w:val="21"/>
        </w:rPr>
        <w:t>2</w:t>
      </w:r>
      <w:r w:rsidRPr="009A20AB">
        <w:rPr>
          <w:sz w:val="21"/>
        </w:rPr>
        <w:t>、</w:t>
      </w:r>
      <w:r w:rsidRPr="009A20AB">
        <w:rPr>
          <w:sz w:val="21"/>
        </w:rPr>
        <w:t>3</w:t>
      </w:r>
      <w:r w:rsidRPr="009A20AB">
        <w:rPr>
          <w:sz w:val="21"/>
        </w:rPr>
        <w:t>；其中，</w:t>
      </w:r>
      <w:r w:rsidRPr="009A20AB">
        <w:rPr>
          <w:sz w:val="21"/>
        </w:rPr>
        <w:t>-2</w:t>
      </w:r>
      <w:r w:rsidRPr="009A20AB">
        <w:rPr>
          <w:sz w:val="21"/>
        </w:rPr>
        <w:t>表示对冲击地压有明显的减弱作用，</w:t>
      </w:r>
      <w:r w:rsidRPr="009A20AB">
        <w:rPr>
          <w:sz w:val="21"/>
        </w:rPr>
        <w:t>-1</w:t>
      </w:r>
      <w:r w:rsidRPr="009A20AB">
        <w:rPr>
          <w:sz w:val="21"/>
        </w:rPr>
        <w:t>表示对冲击地压较小的减弱影响，</w:t>
      </w:r>
      <w:r w:rsidRPr="009A20AB">
        <w:rPr>
          <w:sz w:val="21"/>
        </w:rPr>
        <w:t>0</w:t>
      </w:r>
      <w:r w:rsidRPr="009A20AB">
        <w:rPr>
          <w:sz w:val="21"/>
        </w:rPr>
        <w:t>表示对冲击地压无影响，</w:t>
      </w:r>
      <w:r w:rsidRPr="009A20AB">
        <w:rPr>
          <w:sz w:val="21"/>
        </w:rPr>
        <w:t>1</w:t>
      </w:r>
      <w:r w:rsidRPr="009A20AB">
        <w:rPr>
          <w:sz w:val="21"/>
        </w:rPr>
        <w:t>表示对冲击地压有较小的促进作用，</w:t>
      </w:r>
      <w:r w:rsidRPr="009A20AB">
        <w:rPr>
          <w:sz w:val="21"/>
        </w:rPr>
        <w:t>2</w:t>
      </w:r>
      <w:r w:rsidRPr="009A20AB">
        <w:rPr>
          <w:sz w:val="21"/>
        </w:rPr>
        <w:t>表示对冲击地压有明显的促进作用，</w:t>
      </w:r>
      <w:r w:rsidRPr="009A20AB">
        <w:rPr>
          <w:sz w:val="21"/>
        </w:rPr>
        <w:t>3</w:t>
      </w:r>
      <w:r w:rsidRPr="009A20AB">
        <w:rPr>
          <w:sz w:val="21"/>
        </w:rPr>
        <w:t>表示对冲击地压有较强的促进作用。</w:t>
      </w:r>
    </w:p>
    <w:p w14:paraId="28FD5861" w14:textId="21580E71" w:rsidR="00A57200" w:rsidRPr="009A20AB" w:rsidRDefault="00C27ABC" w:rsidP="00A57200">
      <w:pPr>
        <w:ind w:firstLine="420"/>
        <w:rPr>
          <w:sz w:val="21"/>
        </w:rPr>
      </w:pPr>
      <w:r>
        <w:rPr>
          <w:rFonts w:hint="eastAsia"/>
          <w:sz w:val="21"/>
        </w:rPr>
        <w:t>“</w:t>
      </w:r>
      <w:r w:rsidR="00A57200" w:rsidRPr="009A20AB">
        <w:rPr>
          <w:sz w:val="21"/>
        </w:rPr>
        <w:t>影响因素</w:t>
      </w:r>
      <w:r>
        <w:rPr>
          <w:rFonts w:hint="eastAsia"/>
          <w:sz w:val="21"/>
        </w:rPr>
        <w:t>”</w:t>
      </w:r>
      <w:r w:rsidR="00A57200" w:rsidRPr="009A20AB">
        <w:rPr>
          <w:sz w:val="21"/>
        </w:rPr>
        <w:t>包括</w:t>
      </w:r>
      <w:r>
        <w:rPr>
          <w:rFonts w:hint="eastAsia"/>
          <w:sz w:val="21"/>
        </w:rPr>
        <w:t>“</w:t>
      </w:r>
      <w:r w:rsidR="00A57200" w:rsidRPr="009A20AB">
        <w:rPr>
          <w:sz w:val="21"/>
        </w:rPr>
        <w:t>地质类影响因素</w:t>
      </w:r>
      <w:r>
        <w:rPr>
          <w:rFonts w:hint="eastAsia"/>
          <w:sz w:val="21"/>
        </w:rPr>
        <w:t>”</w:t>
      </w:r>
      <w:r w:rsidR="00A57200" w:rsidRPr="009A20AB">
        <w:rPr>
          <w:sz w:val="21"/>
        </w:rPr>
        <w:t>和</w:t>
      </w:r>
      <w:r>
        <w:rPr>
          <w:rFonts w:hint="eastAsia"/>
          <w:sz w:val="21"/>
        </w:rPr>
        <w:t>“</w:t>
      </w:r>
      <w:r w:rsidR="00A57200" w:rsidRPr="009A20AB">
        <w:rPr>
          <w:sz w:val="21"/>
        </w:rPr>
        <w:t>开采类影响因素</w:t>
      </w:r>
      <w:r>
        <w:rPr>
          <w:rFonts w:hint="eastAsia"/>
          <w:sz w:val="21"/>
        </w:rPr>
        <w:t>”</w:t>
      </w:r>
      <w:r w:rsidR="00A57200" w:rsidRPr="009A20AB">
        <w:rPr>
          <w:sz w:val="21"/>
        </w:rPr>
        <w:t>。不同尺度的影响因素见表</w:t>
      </w:r>
      <w:r>
        <w:rPr>
          <w:sz w:val="21"/>
        </w:rPr>
        <w:t>2</w:t>
      </w:r>
      <w:r w:rsidR="00A57200" w:rsidRPr="009A20AB">
        <w:rPr>
          <w:rFonts w:hint="eastAsia"/>
          <w:sz w:val="21"/>
        </w:rPr>
        <w:t>。</w:t>
      </w:r>
    </w:p>
    <w:p w14:paraId="1A34414E" w14:textId="0A2393BB" w:rsidR="00A57200" w:rsidRPr="00B20F8D" w:rsidRDefault="00A57200" w:rsidP="00A57200">
      <w:pPr>
        <w:ind w:firstLine="360"/>
        <w:jc w:val="center"/>
        <w:rPr>
          <w:sz w:val="18"/>
        </w:rPr>
      </w:pPr>
      <w:r w:rsidRPr="00B20F8D">
        <w:rPr>
          <w:sz w:val="18"/>
        </w:rPr>
        <w:t>表</w:t>
      </w:r>
      <w:r w:rsidR="00C27ABC" w:rsidRPr="00B20F8D">
        <w:rPr>
          <w:rFonts w:hint="eastAsia"/>
          <w:sz w:val="18"/>
        </w:rPr>
        <w:t>2</w:t>
      </w:r>
      <w:r w:rsidRPr="00B20F8D">
        <w:rPr>
          <w:sz w:val="18"/>
        </w:rPr>
        <w:t xml:space="preserve"> </w:t>
      </w:r>
      <w:r w:rsidRPr="00B20F8D">
        <w:rPr>
          <w:sz w:val="18"/>
        </w:rPr>
        <w:t>不同尺度对应的冲击危险性评价影响因素</w:t>
      </w:r>
    </w:p>
    <w:tbl>
      <w:tblPr>
        <w:tblW w:w="5000" w:type="pct"/>
        <w:tblBorders>
          <w:top w:val="single" w:sz="4" w:space="0" w:color="auto"/>
          <w:bottom w:val="single" w:sz="4" w:space="0" w:color="auto"/>
        </w:tblBorders>
        <w:tblLook w:val="04A0" w:firstRow="1" w:lastRow="0" w:firstColumn="1" w:lastColumn="0" w:noHBand="0" w:noVBand="1"/>
      </w:tblPr>
      <w:tblGrid>
        <w:gridCol w:w="1546"/>
        <w:gridCol w:w="1860"/>
        <w:gridCol w:w="2324"/>
        <w:gridCol w:w="1705"/>
        <w:gridCol w:w="1636"/>
      </w:tblGrid>
      <w:tr w:rsidR="00A57200" w:rsidRPr="009A20AB" w14:paraId="2271F838" w14:textId="77777777" w:rsidTr="008F6056">
        <w:tc>
          <w:tcPr>
            <w:tcW w:w="852" w:type="pct"/>
            <w:tcBorders>
              <w:top w:val="single" w:sz="4" w:space="0" w:color="auto"/>
              <w:bottom w:val="single" w:sz="4" w:space="0" w:color="auto"/>
              <w:right w:val="nil"/>
            </w:tcBorders>
            <w:shd w:val="clear" w:color="auto" w:fill="auto"/>
            <w:vAlign w:val="center"/>
          </w:tcPr>
          <w:p w14:paraId="61BA0C6D" w14:textId="77777777" w:rsidR="00A57200" w:rsidRPr="00A43218" w:rsidRDefault="00A57200" w:rsidP="00642096">
            <w:pPr>
              <w:spacing w:line="240" w:lineRule="auto"/>
              <w:ind w:firstLineChars="0" w:firstLine="0"/>
              <w:jc w:val="center"/>
              <w:rPr>
                <w:sz w:val="18"/>
              </w:rPr>
            </w:pPr>
            <w:r w:rsidRPr="00A43218">
              <w:rPr>
                <w:sz w:val="18"/>
              </w:rPr>
              <w:t>评价尺度</w:t>
            </w:r>
          </w:p>
        </w:tc>
        <w:tc>
          <w:tcPr>
            <w:tcW w:w="1025" w:type="pct"/>
            <w:tcBorders>
              <w:top w:val="single" w:sz="4" w:space="0" w:color="auto"/>
              <w:left w:val="nil"/>
              <w:bottom w:val="single" w:sz="4" w:space="0" w:color="auto"/>
              <w:right w:val="nil"/>
            </w:tcBorders>
            <w:shd w:val="clear" w:color="auto" w:fill="auto"/>
            <w:vAlign w:val="center"/>
          </w:tcPr>
          <w:p w14:paraId="397B8931" w14:textId="77777777" w:rsidR="00A57200" w:rsidRPr="00A43218" w:rsidRDefault="00A57200" w:rsidP="00642096">
            <w:pPr>
              <w:spacing w:line="240" w:lineRule="auto"/>
              <w:ind w:firstLineChars="0" w:firstLine="0"/>
              <w:jc w:val="center"/>
              <w:rPr>
                <w:sz w:val="18"/>
              </w:rPr>
            </w:pPr>
            <w:r w:rsidRPr="00A43218">
              <w:rPr>
                <w:sz w:val="18"/>
              </w:rPr>
              <w:t>矿井尺度</w:t>
            </w:r>
          </w:p>
        </w:tc>
        <w:tc>
          <w:tcPr>
            <w:tcW w:w="1281" w:type="pct"/>
            <w:tcBorders>
              <w:top w:val="single" w:sz="4" w:space="0" w:color="auto"/>
              <w:left w:val="nil"/>
              <w:bottom w:val="single" w:sz="4" w:space="0" w:color="auto"/>
              <w:right w:val="nil"/>
            </w:tcBorders>
            <w:shd w:val="clear" w:color="auto" w:fill="auto"/>
            <w:vAlign w:val="center"/>
          </w:tcPr>
          <w:p w14:paraId="534ADD3D" w14:textId="4DA4B5B6" w:rsidR="00A57200" w:rsidRPr="00A43218" w:rsidRDefault="00A57200" w:rsidP="00642096">
            <w:pPr>
              <w:spacing w:line="240" w:lineRule="auto"/>
              <w:ind w:firstLineChars="0" w:firstLine="0"/>
              <w:jc w:val="center"/>
              <w:rPr>
                <w:sz w:val="18"/>
              </w:rPr>
            </w:pPr>
            <w:r w:rsidRPr="00A43218">
              <w:rPr>
                <w:sz w:val="18"/>
              </w:rPr>
              <w:t>采区（盘区）尺度</w:t>
            </w:r>
          </w:p>
        </w:tc>
        <w:tc>
          <w:tcPr>
            <w:tcW w:w="940" w:type="pct"/>
            <w:tcBorders>
              <w:top w:val="single" w:sz="4" w:space="0" w:color="auto"/>
              <w:left w:val="nil"/>
              <w:bottom w:val="single" w:sz="4" w:space="0" w:color="auto"/>
              <w:right w:val="nil"/>
            </w:tcBorders>
            <w:shd w:val="clear" w:color="auto" w:fill="auto"/>
            <w:vAlign w:val="center"/>
          </w:tcPr>
          <w:p w14:paraId="7A164F17" w14:textId="77777777" w:rsidR="00A57200" w:rsidRPr="00A43218" w:rsidRDefault="00A57200" w:rsidP="00642096">
            <w:pPr>
              <w:spacing w:line="240" w:lineRule="auto"/>
              <w:ind w:firstLineChars="0" w:firstLine="0"/>
              <w:jc w:val="center"/>
              <w:rPr>
                <w:sz w:val="18"/>
              </w:rPr>
            </w:pPr>
            <w:r w:rsidRPr="00A43218">
              <w:rPr>
                <w:sz w:val="18"/>
              </w:rPr>
              <w:t>回采工作面尺度</w:t>
            </w:r>
          </w:p>
        </w:tc>
        <w:tc>
          <w:tcPr>
            <w:tcW w:w="902" w:type="pct"/>
            <w:tcBorders>
              <w:top w:val="single" w:sz="4" w:space="0" w:color="auto"/>
              <w:left w:val="nil"/>
              <w:bottom w:val="single" w:sz="4" w:space="0" w:color="auto"/>
            </w:tcBorders>
            <w:shd w:val="clear" w:color="auto" w:fill="auto"/>
            <w:vAlign w:val="center"/>
          </w:tcPr>
          <w:p w14:paraId="44E50EB4" w14:textId="77777777" w:rsidR="00A57200" w:rsidRPr="00A43218" w:rsidRDefault="00A57200" w:rsidP="00642096">
            <w:pPr>
              <w:spacing w:line="240" w:lineRule="auto"/>
              <w:ind w:firstLineChars="0" w:firstLine="0"/>
              <w:jc w:val="center"/>
              <w:rPr>
                <w:sz w:val="18"/>
              </w:rPr>
            </w:pPr>
            <w:r w:rsidRPr="00A43218">
              <w:rPr>
                <w:sz w:val="18"/>
              </w:rPr>
              <w:t>巷道尺度</w:t>
            </w:r>
          </w:p>
        </w:tc>
      </w:tr>
      <w:tr w:rsidR="00A57200" w:rsidRPr="009A20AB" w14:paraId="29024754" w14:textId="77777777" w:rsidTr="00996020">
        <w:tc>
          <w:tcPr>
            <w:tcW w:w="852" w:type="pct"/>
            <w:tcBorders>
              <w:top w:val="single" w:sz="4" w:space="0" w:color="auto"/>
            </w:tcBorders>
            <w:shd w:val="clear" w:color="auto" w:fill="auto"/>
            <w:vAlign w:val="center"/>
          </w:tcPr>
          <w:p w14:paraId="094C343E" w14:textId="77777777" w:rsidR="00A57200" w:rsidRPr="00A43218" w:rsidRDefault="00A57200" w:rsidP="00642096">
            <w:pPr>
              <w:spacing w:line="240" w:lineRule="auto"/>
              <w:ind w:firstLineChars="0" w:firstLine="0"/>
              <w:jc w:val="center"/>
              <w:rPr>
                <w:sz w:val="18"/>
              </w:rPr>
            </w:pPr>
            <w:r w:rsidRPr="00A43218">
              <w:rPr>
                <w:sz w:val="18"/>
              </w:rPr>
              <w:t>影响因素类别</w:t>
            </w:r>
          </w:p>
        </w:tc>
        <w:tc>
          <w:tcPr>
            <w:tcW w:w="1025" w:type="pct"/>
            <w:tcBorders>
              <w:top w:val="single" w:sz="4" w:space="0" w:color="auto"/>
            </w:tcBorders>
            <w:shd w:val="clear" w:color="auto" w:fill="auto"/>
            <w:vAlign w:val="center"/>
          </w:tcPr>
          <w:p w14:paraId="4B7CF555" w14:textId="77777777" w:rsidR="00A57200" w:rsidRPr="00A43218" w:rsidRDefault="00A57200" w:rsidP="00642096">
            <w:pPr>
              <w:spacing w:line="240" w:lineRule="auto"/>
              <w:ind w:firstLineChars="0" w:firstLine="0"/>
              <w:jc w:val="center"/>
              <w:rPr>
                <w:sz w:val="18"/>
              </w:rPr>
            </w:pPr>
            <w:r w:rsidRPr="00A43218">
              <w:rPr>
                <w:sz w:val="18"/>
              </w:rPr>
              <w:t>地质类影响因素</w:t>
            </w:r>
          </w:p>
        </w:tc>
        <w:tc>
          <w:tcPr>
            <w:tcW w:w="1281" w:type="pct"/>
            <w:tcBorders>
              <w:top w:val="single" w:sz="4" w:space="0" w:color="auto"/>
            </w:tcBorders>
            <w:shd w:val="clear" w:color="auto" w:fill="auto"/>
            <w:vAlign w:val="center"/>
          </w:tcPr>
          <w:p w14:paraId="13DC8A4F" w14:textId="77777777" w:rsidR="00A57200" w:rsidRPr="00A43218" w:rsidRDefault="00A57200" w:rsidP="00642096">
            <w:pPr>
              <w:spacing w:line="240" w:lineRule="auto"/>
              <w:ind w:firstLineChars="0" w:firstLine="0"/>
              <w:jc w:val="center"/>
              <w:rPr>
                <w:sz w:val="18"/>
              </w:rPr>
            </w:pPr>
            <w:r w:rsidRPr="00A43218">
              <w:rPr>
                <w:sz w:val="18"/>
              </w:rPr>
              <w:t>地质类影响因素</w:t>
            </w:r>
          </w:p>
          <w:p w14:paraId="0EB2B6AB" w14:textId="77777777" w:rsidR="00A57200" w:rsidRPr="00A43218" w:rsidRDefault="00A57200" w:rsidP="00642096">
            <w:pPr>
              <w:spacing w:line="240" w:lineRule="auto"/>
              <w:ind w:firstLineChars="0" w:firstLine="0"/>
              <w:jc w:val="center"/>
              <w:rPr>
                <w:sz w:val="18"/>
              </w:rPr>
            </w:pPr>
            <w:r w:rsidRPr="00A43218">
              <w:rPr>
                <w:sz w:val="18"/>
              </w:rPr>
              <w:t>开采类影响因素</w:t>
            </w:r>
          </w:p>
        </w:tc>
        <w:tc>
          <w:tcPr>
            <w:tcW w:w="940" w:type="pct"/>
            <w:tcBorders>
              <w:top w:val="single" w:sz="4" w:space="0" w:color="auto"/>
            </w:tcBorders>
            <w:shd w:val="clear" w:color="auto" w:fill="auto"/>
            <w:vAlign w:val="center"/>
          </w:tcPr>
          <w:p w14:paraId="791679E9" w14:textId="77777777" w:rsidR="00A57200" w:rsidRPr="00A43218" w:rsidRDefault="00A57200" w:rsidP="00642096">
            <w:pPr>
              <w:spacing w:line="240" w:lineRule="auto"/>
              <w:ind w:firstLineChars="0" w:firstLine="0"/>
              <w:jc w:val="center"/>
              <w:rPr>
                <w:sz w:val="18"/>
              </w:rPr>
            </w:pPr>
            <w:r w:rsidRPr="00A43218">
              <w:rPr>
                <w:sz w:val="18"/>
              </w:rPr>
              <w:t>地质类影响因素</w:t>
            </w:r>
          </w:p>
          <w:p w14:paraId="6E4FDDE5" w14:textId="77777777" w:rsidR="00A57200" w:rsidRPr="00A43218" w:rsidRDefault="00A57200" w:rsidP="00642096">
            <w:pPr>
              <w:spacing w:line="240" w:lineRule="auto"/>
              <w:ind w:firstLineChars="0" w:firstLine="0"/>
              <w:jc w:val="center"/>
              <w:rPr>
                <w:sz w:val="18"/>
              </w:rPr>
            </w:pPr>
            <w:r w:rsidRPr="00A43218">
              <w:rPr>
                <w:sz w:val="18"/>
              </w:rPr>
              <w:t>开采类影响因素</w:t>
            </w:r>
          </w:p>
        </w:tc>
        <w:tc>
          <w:tcPr>
            <w:tcW w:w="902" w:type="pct"/>
            <w:tcBorders>
              <w:top w:val="single" w:sz="4" w:space="0" w:color="auto"/>
            </w:tcBorders>
            <w:shd w:val="clear" w:color="auto" w:fill="auto"/>
            <w:vAlign w:val="center"/>
          </w:tcPr>
          <w:p w14:paraId="09009CF2" w14:textId="77777777" w:rsidR="00A57200" w:rsidRPr="00A43218" w:rsidRDefault="00A57200" w:rsidP="00642096">
            <w:pPr>
              <w:spacing w:line="240" w:lineRule="auto"/>
              <w:ind w:firstLineChars="0" w:firstLine="0"/>
              <w:jc w:val="center"/>
              <w:rPr>
                <w:sz w:val="18"/>
              </w:rPr>
            </w:pPr>
            <w:r w:rsidRPr="00A43218">
              <w:rPr>
                <w:sz w:val="18"/>
              </w:rPr>
              <w:t>地质类影响因素</w:t>
            </w:r>
          </w:p>
          <w:p w14:paraId="7791A20A" w14:textId="77777777" w:rsidR="00A57200" w:rsidRPr="00A43218" w:rsidRDefault="00A57200" w:rsidP="00642096">
            <w:pPr>
              <w:spacing w:line="240" w:lineRule="auto"/>
              <w:ind w:firstLineChars="0" w:firstLine="0"/>
              <w:jc w:val="center"/>
              <w:rPr>
                <w:sz w:val="18"/>
              </w:rPr>
            </w:pPr>
            <w:r w:rsidRPr="00A43218">
              <w:rPr>
                <w:sz w:val="18"/>
              </w:rPr>
              <w:t>开采类影响因素</w:t>
            </w:r>
          </w:p>
        </w:tc>
      </w:tr>
    </w:tbl>
    <w:p w14:paraId="5777385B"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5.1.2.1 地质类影响因素</w:t>
      </w:r>
    </w:p>
    <w:p w14:paraId="13B9E8E8" w14:textId="06FDB829" w:rsidR="00A57200" w:rsidRPr="009A20AB" w:rsidRDefault="00A57200" w:rsidP="00A57200">
      <w:pPr>
        <w:ind w:firstLine="420"/>
        <w:rPr>
          <w:sz w:val="21"/>
        </w:rPr>
      </w:pPr>
      <w:r w:rsidRPr="009A20AB">
        <w:rPr>
          <w:sz w:val="21"/>
        </w:rPr>
        <w:t>根据评价对象和评价对象适用的冲击危险性评价指标，选取</w:t>
      </w:r>
      <w:r w:rsidRPr="008F6056">
        <w:rPr>
          <w:sz w:val="21"/>
        </w:rPr>
        <w:t>“</w:t>
      </w:r>
      <w:r w:rsidRPr="008F6056">
        <w:rPr>
          <w:sz w:val="21"/>
        </w:rPr>
        <w:t>地质类影响</w:t>
      </w:r>
      <w:r w:rsidRPr="009A20AB">
        <w:rPr>
          <w:sz w:val="21"/>
        </w:rPr>
        <w:t>因素</w:t>
      </w:r>
      <w:r w:rsidRPr="009A20AB">
        <w:rPr>
          <w:sz w:val="21"/>
        </w:rPr>
        <w:t>”</w:t>
      </w:r>
      <w:r w:rsidRPr="009A20AB">
        <w:rPr>
          <w:sz w:val="21"/>
        </w:rPr>
        <w:t>和与</w:t>
      </w:r>
      <w:r w:rsidRPr="009A20AB">
        <w:rPr>
          <w:sz w:val="21"/>
        </w:rPr>
        <w:t>“</w:t>
      </w:r>
      <w:r w:rsidRPr="009A20AB">
        <w:rPr>
          <w:sz w:val="21"/>
        </w:rPr>
        <w:t>地质类影响因素</w:t>
      </w:r>
      <w:r w:rsidRPr="009A20AB">
        <w:rPr>
          <w:sz w:val="21"/>
        </w:rPr>
        <w:t>”</w:t>
      </w:r>
      <w:r w:rsidRPr="009A20AB">
        <w:rPr>
          <w:sz w:val="21"/>
        </w:rPr>
        <w:t>对应的</w:t>
      </w:r>
      <w:r w:rsidRPr="009A20AB">
        <w:rPr>
          <w:sz w:val="21"/>
        </w:rPr>
        <w:t>“</w:t>
      </w:r>
      <w:r w:rsidRPr="009A20AB">
        <w:rPr>
          <w:sz w:val="21"/>
        </w:rPr>
        <w:t>危险指数分值</w:t>
      </w:r>
      <w:r w:rsidRPr="009A20AB">
        <w:rPr>
          <w:sz w:val="21"/>
        </w:rPr>
        <w:t>”</w:t>
      </w:r>
      <w:r w:rsidRPr="009A20AB">
        <w:rPr>
          <w:sz w:val="21"/>
        </w:rPr>
        <w:t>，地质类影响因素的冲击危险指数</w:t>
      </w:r>
      <w:r w:rsidR="008F6056">
        <w:rPr>
          <w:rFonts w:hint="eastAsia"/>
          <w:sz w:val="21"/>
        </w:rPr>
        <w:t>的</w:t>
      </w:r>
      <w:proofErr w:type="gramStart"/>
      <w:r w:rsidR="008F6056">
        <w:rPr>
          <w:rFonts w:hint="eastAsia"/>
          <w:sz w:val="21"/>
        </w:rPr>
        <w:t>计算见式</w:t>
      </w:r>
      <w:proofErr w:type="gramEnd"/>
      <w:r w:rsidR="008F6056">
        <w:rPr>
          <w:rFonts w:hint="eastAsia"/>
          <w:sz w:val="21"/>
        </w:rPr>
        <w:t>1</w:t>
      </w:r>
      <w:r w:rsidRPr="009A20AB">
        <w:rPr>
          <w:sz w:val="21"/>
        </w:rPr>
        <w:t>，</w:t>
      </w:r>
    </w:p>
    <w:p w14:paraId="5E28CAB2" w14:textId="64A64986" w:rsidR="00A57200" w:rsidRPr="009A20AB" w:rsidRDefault="00A57200" w:rsidP="00520C88">
      <w:pPr>
        <w:ind w:firstLine="420"/>
        <w:jc w:val="right"/>
        <w:rPr>
          <w:sz w:val="21"/>
        </w:rPr>
      </w:pPr>
      <w:r w:rsidRPr="009A20AB">
        <w:rPr>
          <w:position w:val="-40"/>
          <w:sz w:val="21"/>
        </w:rPr>
        <w:object w:dxaOrig="1420" w:dyaOrig="1359" w14:anchorId="0557C5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5pt;height:57pt" o:ole="">
            <v:imagedata r:id="rId20" o:title=""/>
          </v:shape>
          <o:OLEObject Type="Embed" ProgID="Equation.DSMT4" ShapeID="_x0000_i1025" DrawAspect="Content" ObjectID="_1754986995" r:id="rId21"/>
        </w:object>
      </w:r>
      <w:r w:rsidR="00520C88">
        <w:rPr>
          <w:sz w:val="21"/>
        </w:rPr>
        <w:t xml:space="preserve">                                </w:t>
      </w:r>
      <w:r w:rsidR="00520C88">
        <w:rPr>
          <w:rFonts w:hint="eastAsia"/>
          <w:sz w:val="21"/>
        </w:rPr>
        <w:t>（</w:t>
      </w:r>
      <w:r w:rsidR="00520C88">
        <w:rPr>
          <w:rFonts w:hint="eastAsia"/>
          <w:sz w:val="21"/>
        </w:rPr>
        <w:t>1</w:t>
      </w:r>
      <w:r w:rsidR="00520C88">
        <w:rPr>
          <w:rFonts w:hint="eastAsia"/>
          <w:sz w:val="21"/>
        </w:rPr>
        <w:t>）</w:t>
      </w:r>
    </w:p>
    <w:p w14:paraId="58161BF2" w14:textId="630A6476" w:rsidR="00A57200" w:rsidRPr="009A20AB" w:rsidRDefault="00A57200" w:rsidP="00A57200">
      <w:pPr>
        <w:ind w:firstLine="420"/>
        <w:rPr>
          <w:sz w:val="21"/>
        </w:rPr>
      </w:pPr>
      <w:r w:rsidRPr="009A20AB">
        <w:rPr>
          <w:sz w:val="21"/>
        </w:rPr>
        <w:t>式中，</w:t>
      </w:r>
      <w:r w:rsidRPr="008F6056">
        <w:rPr>
          <w:i/>
          <w:sz w:val="21"/>
        </w:rPr>
        <w:t>W</w:t>
      </w:r>
      <w:r w:rsidRPr="008F6056">
        <w:rPr>
          <w:sz w:val="21"/>
          <w:vertAlign w:val="subscript"/>
        </w:rPr>
        <w:t>t1</w:t>
      </w:r>
      <w:r w:rsidRPr="008F6056">
        <w:rPr>
          <w:sz w:val="21"/>
        </w:rPr>
        <w:t>为地质类影响因素的冲击危险指数，</w:t>
      </w:r>
      <w:r w:rsidRPr="008F6056">
        <w:rPr>
          <w:i/>
          <w:sz w:val="21"/>
        </w:rPr>
        <w:t>W</w:t>
      </w:r>
      <w:r w:rsidRPr="008F6056">
        <w:rPr>
          <w:sz w:val="21"/>
          <w:vertAlign w:val="subscript"/>
        </w:rPr>
        <w:t>i</w:t>
      </w:r>
      <w:r w:rsidRPr="008F6056">
        <w:rPr>
          <w:sz w:val="21"/>
        </w:rPr>
        <w:t>为第</w:t>
      </w:r>
      <w:proofErr w:type="spellStart"/>
      <w:r w:rsidRPr="008F6056">
        <w:rPr>
          <w:sz w:val="21"/>
        </w:rPr>
        <w:t>i</w:t>
      </w:r>
      <w:proofErr w:type="spellEnd"/>
      <w:proofErr w:type="gramStart"/>
      <w:r w:rsidRPr="008F6056">
        <w:rPr>
          <w:sz w:val="21"/>
        </w:rPr>
        <w:t>个</w:t>
      </w:r>
      <w:proofErr w:type="gramEnd"/>
      <w:r w:rsidRPr="008F6056">
        <w:rPr>
          <w:sz w:val="21"/>
        </w:rPr>
        <w:t>地质类影响因素的实际危险指数分值，</w:t>
      </w:r>
      <w:proofErr w:type="spellStart"/>
      <w:r w:rsidRPr="008F6056">
        <w:rPr>
          <w:i/>
          <w:sz w:val="21"/>
        </w:rPr>
        <w:t>W</w:t>
      </w:r>
      <w:r w:rsidRPr="009A20AB">
        <w:rPr>
          <w:sz w:val="21"/>
          <w:vertAlign w:val="subscript"/>
        </w:rPr>
        <w:t>imax</w:t>
      </w:r>
      <w:proofErr w:type="spellEnd"/>
      <w:r w:rsidRPr="009A20AB">
        <w:rPr>
          <w:sz w:val="21"/>
        </w:rPr>
        <w:t>为</w:t>
      </w:r>
      <w:proofErr w:type="spellStart"/>
      <w:r w:rsidRPr="009A20AB">
        <w:rPr>
          <w:sz w:val="21"/>
        </w:rPr>
        <w:t>i</w:t>
      </w:r>
      <w:proofErr w:type="spellEnd"/>
      <w:proofErr w:type="gramStart"/>
      <w:r w:rsidRPr="009A20AB">
        <w:rPr>
          <w:sz w:val="21"/>
        </w:rPr>
        <w:t>个</w:t>
      </w:r>
      <w:proofErr w:type="gramEnd"/>
      <w:r w:rsidRPr="009A20AB">
        <w:rPr>
          <w:sz w:val="21"/>
        </w:rPr>
        <w:t>地质类影响因素中的最大危险指数分值，</w:t>
      </w:r>
      <w:proofErr w:type="spellStart"/>
      <w:r w:rsidRPr="009A20AB">
        <w:rPr>
          <w:i/>
          <w:sz w:val="21"/>
        </w:rPr>
        <w:t>n</w:t>
      </w:r>
      <w:r w:rsidRPr="009A20AB">
        <w:rPr>
          <w:sz w:val="21"/>
          <w:vertAlign w:val="subscript"/>
        </w:rPr>
        <w:t>i</w:t>
      </w:r>
      <w:proofErr w:type="spellEnd"/>
      <w:r w:rsidRPr="009A20AB">
        <w:rPr>
          <w:sz w:val="21"/>
        </w:rPr>
        <w:t>为地质类影响因素数目；</w:t>
      </w:r>
    </w:p>
    <w:p w14:paraId="633AF8BD"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5.1.2.2 开采类影响因素</w:t>
      </w:r>
    </w:p>
    <w:p w14:paraId="68656517" w14:textId="7D1C56B6" w:rsidR="00A57200" w:rsidRPr="009A20AB" w:rsidRDefault="00A57200" w:rsidP="00A57200">
      <w:pPr>
        <w:ind w:firstLine="420"/>
        <w:rPr>
          <w:sz w:val="21"/>
        </w:rPr>
      </w:pPr>
      <w:r w:rsidRPr="009A20AB">
        <w:rPr>
          <w:sz w:val="21"/>
        </w:rPr>
        <w:t>根据评价对象和评价对象适用的冲击危险性评价指标，选取</w:t>
      </w:r>
      <w:r w:rsidR="008F6056">
        <w:rPr>
          <w:rFonts w:hint="eastAsia"/>
          <w:sz w:val="21"/>
        </w:rPr>
        <w:t>“</w:t>
      </w:r>
      <w:r w:rsidR="008F6056" w:rsidRPr="009A20AB">
        <w:rPr>
          <w:sz w:val="21"/>
        </w:rPr>
        <w:t>开采类影响因素</w:t>
      </w:r>
      <w:r w:rsidR="008F6056">
        <w:rPr>
          <w:rFonts w:hint="eastAsia"/>
          <w:sz w:val="21"/>
        </w:rPr>
        <w:t>”</w:t>
      </w:r>
      <w:r w:rsidRPr="009A20AB">
        <w:rPr>
          <w:sz w:val="21"/>
        </w:rPr>
        <w:t>和与</w:t>
      </w:r>
      <w:r w:rsidR="008F6056">
        <w:rPr>
          <w:rFonts w:hint="eastAsia"/>
          <w:sz w:val="21"/>
        </w:rPr>
        <w:t>“</w:t>
      </w:r>
      <w:r w:rsidR="008F6056" w:rsidRPr="009A20AB">
        <w:rPr>
          <w:sz w:val="21"/>
        </w:rPr>
        <w:t>开采类影响因素</w:t>
      </w:r>
      <w:r w:rsidR="008F6056">
        <w:rPr>
          <w:rFonts w:hint="eastAsia"/>
          <w:sz w:val="21"/>
        </w:rPr>
        <w:t>”</w:t>
      </w:r>
      <w:r w:rsidRPr="009A20AB">
        <w:rPr>
          <w:sz w:val="21"/>
        </w:rPr>
        <w:t>对应的</w:t>
      </w:r>
      <w:r w:rsidR="008F6056">
        <w:rPr>
          <w:rFonts w:hint="eastAsia"/>
          <w:sz w:val="21"/>
        </w:rPr>
        <w:t>“</w:t>
      </w:r>
      <w:r w:rsidR="008F6056" w:rsidRPr="009A20AB">
        <w:rPr>
          <w:sz w:val="21"/>
        </w:rPr>
        <w:t>危险指数分值</w:t>
      </w:r>
      <w:r w:rsidR="008F6056">
        <w:rPr>
          <w:rFonts w:hint="eastAsia"/>
          <w:sz w:val="21"/>
        </w:rPr>
        <w:t>”</w:t>
      </w:r>
      <w:r w:rsidRPr="009A20AB">
        <w:rPr>
          <w:sz w:val="21"/>
        </w:rPr>
        <w:t>，开采类影响因素的冲击危险指数</w:t>
      </w:r>
      <w:r w:rsidR="008F6056">
        <w:rPr>
          <w:rFonts w:hint="eastAsia"/>
          <w:sz w:val="21"/>
        </w:rPr>
        <w:t>的</w:t>
      </w:r>
      <w:proofErr w:type="gramStart"/>
      <w:r w:rsidR="008F6056">
        <w:rPr>
          <w:rFonts w:hint="eastAsia"/>
          <w:sz w:val="21"/>
        </w:rPr>
        <w:t>计算见式</w:t>
      </w:r>
      <w:proofErr w:type="gramEnd"/>
      <w:r w:rsidR="008F6056">
        <w:rPr>
          <w:sz w:val="21"/>
        </w:rPr>
        <w:t>2</w:t>
      </w:r>
      <w:r w:rsidR="008F6056" w:rsidRPr="009A20AB">
        <w:rPr>
          <w:sz w:val="21"/>
        </w:rPr>
        <w:t>，</w:t>
      </w:r>
      <w:r w:rsidRPr="009A20AB">
        <w:rPr>
          <w:sz w:val="21"/>
        </w:rPr>
        <w:t>，</w:t>
      </w:r>
    </w:p>
    <w:p w14:paraId="14E41BEB" w14:textId="0285407C" w:rsidR="00A57200" w:rsidRPr="009A20AB" w:rsidRDefault="008F6056" w:rsidP="008F6056">
      <w:pPr>
        <w:ind w:firstLine="560"/>
        <w:jc w:val="right"/>
      </w:pPr>
      <w:r w:rsidRPr="009A20AB">
        <w:rPr>
          <w:position w:val="-64"/>
        </w:rPr>
        <w:object w:dxaOrig="1520" w:dyaOrig="1400" w14:anchorId="1333FEEE">
          <v:shape id="_x0000_i1026" type="#_x0000_t75" style="width:60.5pt;height:56.5pt" o:ole="">
            <v:imagedata r:id="rId22" o:title=""/>
          </v:shape>
          <o:OLEObject Type="Embed" ProgID="Equation.DSMT4" ShapeID="_x0000_i1026" DrawAspect="Content" ObjectID="_1754986996" r:id="rId23"/>
        </w:object>
      </w:r>
      <w:r w:rsidRPr="008F6056">
        <w:rPr>
          <w:rFonts w:hint="eastAsia"/>
          <w:sz w:val="21"/>
        </w:rPr>
        <w:t xml:space="preserve"> </w:t>
      </w:r>
      <w:r w:rsidRPr="008F6056">
        <w:rPr>
          <w:sz w:val="21"/>
        </w:rPr>
        <w:t xml:space="preserve">                    </w:t>
      </w:r>
      <w:r>
        <w:rPr>
          <w:sz w:val="21"/>
        </w:rPr>
        <w:t xml:space="preserve">        </w:t>
      </w:r>
      <w:r w:rsidRPr="008F6056">
        <w:rPr>
          <w:sz w:val="21"/>
        </w:rPr>
        <w:t xml:space="preserve">  </w:t>
      </w:r>
      <w:r w:rsidR="00520C88" w:rsidRPr="008F6056">
        <w:rPr>
          <w:rFonts w:hint="eastAsia"/>
          <w:sz w:val="21"/>
        </w:rPr>
        <w:t>（</w:t>
      </w:r>
      <w:r w:rsidR="00520C88" w:rsidRPr="008F6056">
        <w:rPr>
          <w:rFonts w:hint="eastAsia"/>
          <w:sz w:val="21"/>
        </w:rPr>
        <w:t>2</w:t>
      </w:r>
      <w:r w:rsidR="00520C88" w:rsidRPr="008F6056">
        <w:rPr>
          <w:rFonts w:hint="eastAsia"/>
          <w:sz w:val="21"/>
        </w:rPr>
        <w:t>）</w:t>
      </w:r>
    </w:p>
    <w:p w14:paraId="60213BEF" w14:textId="3A0C715B" w:rsidR="00A57200" w:rsidRPr="009A20AB" w:rsidRDefault="00A57200" w:rsidP="00A57200">
      <w:pPr>
        <w:ind w:firstLine="420"/>
        <w:rPr>
          <w:sz w:val="21"/>
          <w:szCs w:val="21"/>
        </w:rPr>
      </w:pPr>
      <w:r w:rsidRPr="009A20AB">
        <w:rPr>
          <w:sz w:val="21"/>
          <w:szCs w:val="21"/>
        </w:rPr>
        <w:t>式中，</w:t>
      </w:r>
      <w:r w:rsidRPr="009A20AB">
        <w:rPr>
          <w:i/>
          <w:sz w:val="21"/>
          <w:szCs w:val="21"/>
        </w:rPr>
        <w:t>W</w:t>
      </w:r>
      <w:r w:rsidRPr="009A20AB">
        <w:rPr>
          <w:sz w:val="21"/>
          <w:szCs w:val="21"/>
          <w:vertAlign w:val="subscript"/>
        </w:rPr>
        <w:t>t2</w:t>
      </w:r>
      <w:r w:rsidRPr="009A20AB">
        <w:rPr>
          <w:sz w:val="21"/>
          <w:szCs w:val="21"/>
        </w:rPr>
        <w:t>为开采类影响因素的冲击危险指数，</w:t>
      </w:r>
      <w:proofErr w:type="spellStart"/>
      <w:r w:rsidRPr="009A20AB">
        <w:rPr>
          <w:i/>
          <w:sz w:val="21"/>
          <w:szCs w:val="21"/>
        </w:rPr>
        <w:t>W</w:t>
      </w:r>
      <w:proofErr w:type="gramStart"/>
      <w:r w:rsidRPr="009A20AB">
        <w:rPr>
          <w:i/>
          <w:sz w:val="21"/>
          <w:szCs w:val="21"/>
          <w:vertAlign w:val="superscript"/>
        </w:rPr>
        <w:t>‘</w:t>
      </w:r>
      <w:proofErr w:type="gramEnd"/>
      <w:r w:rsidRPr="009A20AB">
        <w:rPr>
          <w:sz w:val="21"/>
          <w:szCs w:val="21"/>
          <w:vertAlign w:val="subscript"/>
        </w:rPr>
        <w:t>i</w:t>
      </w:r>
      <w:proofErr w:type="spellEnd"/>
      <w:r w:rsidRPr="009A20AB">
        <w:rPr>
          <w:sz w:val="21"/>
          <w:szCs w:val="21"/>
        </w:rPr>
        <w:t>为第</w:t>
      </w:r>
      <w:proofErr w:type="spellStart"/>
      <w:r w:rsidRPr="009A20AB">
        <w:rPr>
          <w:sz w:val="21"/>
          <w:szCs w:val="21"/>
        </w:rPr>
        <w:t>i</w:t>
      </w:r>
      <w:proofErr w:type="spellEnd"/>
      <w:proofErr w:type="gramStart"/>
      <w:r w:rsidRPr="009A20AB">
        <w:rPr>
          <w:sz w:val="21"/>
          <w:szCs w:val="21"/>
        </w:rPr>
        <w:t>个</w:t>
      </w:r>
      <w:proofErr w:type="gramEnd"/>
      <w:r w:rsidRPr="009A20AB">
        <w:rPr>
          <w:sz w:val="21"/>
          <w:szCs w:val="21"/>
        </w:rPr>
        <w:t>开采类影响因素的实际危险指数分值，</w:t>
      </w:r>
      <w:proofErr w:type="spellStart"/>
      <w:r w:rsidRPr="009A20AB">
        <w:rPr>
          <w:i/>
          <w:sz w:val="21"/>
          <w:szCs w:val="21"/>
        </w:rPr>
        <w:t>W</w:t>
      </w:r>
      <w:proofErr w:type="gramStart"/>
      <w:r w:rsidRPr="009A20AB">
        <w:rPr>
          <w:i/>
          <w:sz w:val="21"/>
          <w:szCs w:val="21"/>
          <w:vertAlign w:val="superscript"/>
        </w:rPr>
        <w:t>‘</w:t>
      </w:r>
      <w:proofErr w:type="gramEnd"/>
      <w:r w:rsidRPr="009A20AB">
        <w:rPr>
          <w:sz w:val="21"/>
          <w:szCs w:val="21"/>
          <w:vertAlign w:val="subscript"/>
        </w:rPr>
        <w:t>imax</w:t>
      </w:r>
      <w:proofErr w:type="spellEnd"/>
      <w:r w:rsidRPr="009A20AB">
        <w:rPr>
          <w:sz w:val="21"/>
          <w:szCs w:val="21"/>
        </w:rPr>
        <w:t>为</w:t>
      </w:r>
      <w:proofErr w:type="spellStart"/>
      <w:r w:rsidRPr="009A20AB">
        <w:rPr>
          <w:sz w:val="21"/>
          <w:szCs w:val="21"/>
        </w:rPr>
        <w:t>i</w:t>
      </w:r>
      <w:proofErr w:type="spellEnd"/>
      <w:proofErr w:type="gramStart"/>
      <w:r w:rsidRPr="009A20AB">
        <w:rPr>
          <w:sz w:val="21"/>
          <w:szCs w:val="21"/>
        </w:rPr>
        <w:t>个</w:t>
      </w:r>
      <w:proofErr w:type="gramEnd"/>
      <w:r w:rsidRPr="009A20AB">
        <w:rPr>
          <w:sz w:val="21"/>
          <w:szCs w:val="21"/>
        </w:rPr>
        <w:t>开采类影响因素中的最大危险指数分值，</w:t>
      </w:r>
      <w:proofErr w:type="spellStart"/>
      <w:r w:rsidRPr="009A20AB">
        <w:rPr>
          <w:i/>
          <w:sz w:val="21"/>
          <w:szCs w:val="21"/>
        </w:rPr>
        <w:t>n</w:t>
      </w:r>
      <w:proofErr w:type="gramStart"/>
      <w:r w:rsidRPr="009A20AB">
        <w:rPr>
          <w:i/>
          <w:sz w:val="21"/>
          <w:szCs w:val="21"/>
          <w:vertAlign w:val="superscript"/>
        </w:rPr>
        <w:t>‘</w:t>
      </w:r>
      <w:proofErr w:type="gramEnd"/>
      <w:r w:rsidRPr="009A20AB">
        <w:rPr>
          <w:sz w:val="21"/>
          <w:szCs w:val="21"/>
          <w:vertAlign w:val="subscript"/>
        </w:rPr>
        <w:t>i</w:t>
      </w:r>
      <w:proofErr w:type="spellEnd"/>
      <w:r w:rsidRPr="009A20AB">
        <w:rPr>
          <w:sz w:val="21"/>
          <w:szCs w:val="21"/>
        </w:rPr>
        <w:t>为开采类影响因素数目。</w:t>
      </w:r>
    </w:p>
    <w:p w14:paraId="76052174"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5.1.2.3 冲击危险等级及响应对策</w:t>
      </w:r>
    </w:p>
    <w:p w14:paraId="3DE152FB" w14:textId="77777777" w:rsidR="00A57200" w:rsidRPr="009A20AB" w:rsidRDefault="00A57200" w:rsidP="00A57200">
      <w:pPr>
        <w:ind w:firstLineChars="202" w:firstLine="424"/>
        <w:rPr>
          <w:sz w:val="21"/>
          <w:szCs w:val="21"/>
        </w:rPr>
      </w:pPr>
      <w:r w:rsidRPr="009A20AB">
        <w:rPr>
          <w:sz w:val="21"/>
          <w:szCs w:val="21"/>
        </w:rPr>
        <w:t>冲击综合危险指数</w:t>
      </w:r>
      <w:r w:rsidRPr="009A20AB">
        <w:rPr>
          <w:i/>
          <w:sz w:val="21"/>
          <w:szCs w:val="21"/>
        </w:rPr>
        <w:t>W</w:t>
      </w:r>
      <w:r w:rsidRPr="009A20AB">
        <w:rPr>
          <w:sz w:val="21"/>
          <w:szCs w:val="21"/>
          <w:vertAlign w:val="subscript"/>
        </w:rPr>
        <w:t>t</w:t>
      </w:r>
      <w:r w:rsidRPr="009A20AB">
        <w:rPr>
          <w:sz w:val="21"/>
          <w:szCs w:val="21"/>
        </w:rPr>
        <w:t>=max{</w:t>
      </w:r>
      <w:r w:rsidRPr="009A20AB">
        <w:rPr>
          <w:i/>
          <w:sz w:val="21"/>
          <w:szCs w:val="21"/>
        </w:rPr>
        <w:t>W</w:t>
      </w:r>
      <w:r w:rsidRPr="009A20AB">
        <w:rPr>
          <w:sz w:val="21"/>
          <w:szCs w:val="21"/>
          <w:vertAlign w:val="subscript"/>
        </w:rPr>
        <w:t>t1</w:t>
      </w:r>
      <w:r w:rsidRPr="009A20AB">
        <w:rPr>
          <w:sz w:val="21"/>
          <w:szCs w:val="21"/>
        </w:rPr>
        <w:t>，</w:t>
      </w:r>
      <w:r w:rsidRPr="009A20AB">
        <w:rPr>
          <w:i/>
          <w:sz w:val="21"/>
          <w:szCs w:val="21"/>
        </w:rPr>
        <w:t>W</w:t>
      </w:r>
      <w:r w:rsidRPr="009A20AB">
        <w:rPr>
          <w:sz w:val="21"/>
          <w:szCs w:val="21"/>
          <w:vertAlign w:val="subscript"/>
        </w:rPr>
        <w:t>t2</w:t>
      </w:r>
      <w:r w:rsidRPr="009A20AB">
        <w:rPr>
          <w:sz w:val="21"/>
          <w:szCs w:val="21"/>
        </w:rPr>
        <w:t>}</w:t>
      </w:r>
      <w:r w:rsidRPr="009A20AB">
        <w:rPr>
          <w:rFonts w:hint="eastAsia"/>
          <w:sz w:val="21"/>
          <w:szCs w:val="21"/>
        </w:rPr>
        <w:t>。</w:t>
      </w:r>
    </w:p>
    <w:p w14:paraId="08393A22" w14:textId="70C797FF" w:rsidR="00A57200" w:rsidRPr="009A20AB" w:rsidRDefault="00A57200" w:rsidP="00A57200">
      <w:pPr>
        <w:ind w:firstLineChars="202" w:firstLine="424"/>
        <w:rPr>
          <w:sz w:val="21"/>
          <w:szCs w:val="21"/>
        </w:rPr>
      </w:pPr>
      <w:r w:rsidRPr="009A20AB">
        <w:rPr>
          <w:sz w:val="21"/>
          <w:szCs w:val="21"/>
        </w:rPr>
        <w:t>冲击危险等级与冲击综合危险指数呈正相关关系，冲击危险等级分为</w:t>
      </w:r>
      <w:r w:rsidRPr="009A20AB">
        <w:rPr>
          <w:sz w:val="21"/>
          <w:szCs w:val="21"/>
        </w:rPr>
        <w:t>A</w:t>
      </w:r>
      <w:r w:rsidRPr="009A20AB">
        <w:rPr>
          <w:sz w:val="21"/>
          <w:szCs w:val="21"/>
        </w:rPr>
        <w:t>、</w:t>
      </w:r>
      <w:r w:rsidRPr="009A20AB">
        <w:rPr>
          <w:sz w:val="21"/>
          <w:szCs w:val="21"/>
        </w:rPr>
        <w:t>B</w:t>
      </w:r>
      <w:r w:rsidRPr="009A20AB">
        <w:rPr>
          <w:sz w:val="21"/>
          <w:szCs w:val="21"/>
        </w:rPr>
        <w:t>、</w:t>
      </w:r>
      <w:r w:rsidRPr="009A20AB">
        <w:rPr>
          <w:sz w:val="21"/>
          <w:szCs w:val="21"/>
        </w:rPr>
        <w:t>C</w:t>
      </w:r>
      <w:r w:rsidRPr="009A20AB">
        <w:rPr>
          <w:sz w:val="21"/>
          <w:szCs w:val="21"/>
        </w:rPr>
        <w:t>、</w:t>
      </w:r>
      <w:r w:rsidRPr="009A20AB">
        <w:rPr>
          <w:sz w:val="21"/>
          <w:szCs w:val="21"/>
        </w:rPr>
        <w:t>D</w:t>
      </w:r>
      <w:r w:rsidRPr="009A20AB">
        <w:rPr>
          <w:sz w:val="21"/>
          <w:szCs w:val="21"/>
        </w:rPr>
        <w:t>、</w:t>
      </w:r>
      <w:r w:rsidRPr="009A20AB">
        <w:rPr>
          <w:sz w:val="21"/>
          <w:szCs w:val="21"/>
        </w:rPr>
        <w:t>E</w:t>
      </w:r>
      <w:r w:rsidRPr="009A20AB">
        <w:rPr>
          <w:sz w:val="21"/>
          <w:szCs w:val="21"/>
        </w:rPr>
        <w:t>五个等级，对应危险状态为无、弱、中、强和不安全五个状态</w:t>
      </w:r>
      <w:r w:rsidRPr="009A20AB">
        <w:rPr>
          <w:rFonts w:hint="eastAsia"/>
          <w:sz w:val="21"/>
          <w:szCs w:val="21"/>
        </w:rPr>
        <w:t>。</w:t>
      </w:r>
      <w:r w:rsidRPr="009A20AB">
        <w:rPr>
          <w:sz w:val="21"/>
          <w:szCs w:val="21"/>
        </w:rPr>
        <w:t>冲击危险等级分为五类</w:t>
      </w:r>
      <w:r w:rsidRPr="009A20AB">
        <w:rPr>
          <w:rFonts w:hint="eastAsia"/>
          <w:sz w:val="21"/>
          <w:szCs w:val="21"/>
        </w:rPr>
        <w:t>：</w:t>
      </w:r>
      <w:r w:rsidRPr="009A20AB">
        <w:rPr>
          <w:sz w:val="21"/>
          <w:szCs w:val="21"/>
        </w:rPr>
        <w:t>当</w:t>
      </w:r>
      <w:proofErr w:type="spellStart"/>
      <w:r w:rsidRPr="009A20AB">
        <w:rPr>
          <w:i/>
          <w:sz w:val="21"/>
          <w:szCs w:val="21"/>
        </w:rPr>
        <w:t>W</w:t>
      </w:r>
      <w:r w:rsidRPr="009A20AB">
        <w:rPr>
          <w:sz w:val="21"/>
          <w:szCs w:val="21"/>
          <w:vertAlign w:val="subscript"/>
        </w:rPr>
        <w:t>t</w:t>
      </w:r>
      <w:proofErr w:type="spellEnd"/>
      <w:r w:rsidRPr="009A20AB">
        <w:rPr>
          <w:sz w:val="21"/>
          <w:szCs w:val="21"/>
        </w:rPr>
        <w:t>＜</w:t>
      </w:r>
      <w:r w:rsidRPr="009A20AB">
        <w:rPr>
          <w:sz w:val="21"/>
          <w:szCs w:val="21"/>
        </w:rPr>
        <w:t>0.25</w:t>
      </w:r>
      <w:r w:rsidRPr="009A20AB">
        <w:rPr>
          <w:sz w:val="21"/>
          <w:szCs w:val="21"/>
        </w:rPr>
        <w:t>时，冲击危险等级属于</w:t>
      </w:r>
      <w:r w:rsidRPr="009A20AB">
        <w:rPr>
          <w:sz w:val="21"/>
          <w:szCs w:val="21"/>
        </w:rPr>
        <w:t>A</w:t>
      </w:r>
      <w:r w:rsidRPr="009A20AB">
        <w:rPr>
          <w:sz w:val="21"/>
          <w:szCs w:val="21"/>
        </w:rPr>
        <w:t>类，为无冲击危险；当</w:t>
      </w:r>
      <w:r w:rsidRPr="009A20AB">
        <w:rPr>
          <w:sz w:val="21"/>
          <w:szCs w:val="21"/>
        </w:rPr>
        <w:t>0.25≤</w:t>
      </w:r>
      <w:r w:rsidRPr="009A20AB">
        <w:rPr>
          <w:i/>
          <w:sz w:val="21"/>
          <w:szCs w:val="21"/>
        </w:rPr>
        <w:t>W</w:t>
      </w:r>
      <w:r w:rsidRPr="009A20AB">
        <w:rPr>
          <w:sz w:val="21"/>
          <w:szCs w:val="21"/>
          <w:vertAlign w:val="subscript"/>
        </w:rPr>
        <w:t>t</w:t>
      </w:r>
      <w:r w:rsidRPr="009A20AB">
        <w:rPr>
          <w:sz w:val="21"/>
          <w:szCs w:val="21"/>
        </w:rPr>
        <w:t>＜</w:t>
      </w:r>
      <w:r w:rsidRPr="009A20AB">
        <w:rPr>
          <w:sz w:val="21"/>
          <w:szCs w:val="21"/>
        </w:rPr>
        <w:t>0.5</w:t>
      </w:r>
      <w:r w:rsidRPr="009A20AB">
        <w:rPr>
          <w:sz w:val="21"/>
          <w:szCs w:val="21"/>
        </w:rPr>
        <w:t>时，冲击危险等级属于</w:t>
      </w:r>
      <w:r w:rsidRPr="009A20AB">
        <w:rPr>
          <w:sz w:val="21"/>
          <w:szCs w:val="21"/>
        </w:rPr>
        <w:t>B</w:t>
      </w:r>
      <w:r w:rsidRPr="009A20AB">
        <w:rPr>
          <w:sz w:val="21"/>
          <w:szCs w:val="21"/>
        </w:rPr>
        <w:t>类，为弱冲击危险；当</w:t>
      </w:r>
      <w:r w:rsidRPr="009A20AB">
        <w:rPr>
          <w:sz w:val="21"/>
          <w:szCs w:val="21"/>
        </w:rPr>
        <w:t>0.5≤</w:t>
      </w:r>
      <w:r w:rsidRPr="009A20AB">
        <w:rPr>
          <w:i/>
          <w:sz w:val="21"/>
          <w:szCs w:val="21"/>
        </w:rPr>
        <w:t>W</w:t>
      </w:r>
      <w:r w:rsidRPr="009A20AB">
        <w:rPr>
          <w:sz w:val="21"/>
          <w:szCs w:val="21"/>
          <w:vertAlign w:val="subscript"/>
        </w:rPr>
        <w:t>t</w:t>
      </w:r>
      <w:r w:rsidRPr="009A20AB">
        <w:rPr>
          <w:sz w:val="21"/>
          <w:szCs w:val="21"/>
        </w:rPr>
        <w:t>＜</w:t>
      </w:r>
      <w:r w:rsidRPr="009A20AB">
        <w:rPr>
          <w:sz w:val="21"/>
          <w:szCs w:val="21"/>
        </w:rPr>
        <w:t>0.75</w:t>
      </w:r>
      <w:r w:rsidRPr="009A20AB">
        <w:rPr>
          <w:sz w:val="21"/>
          <w:szCs w:val="21"/>
        </w:rPr>
        <w:t>时，冲击危险等级属于</w:t>
      </w:r>
      <w:r w:rsidRPr="009A20AB">
        <w:rPr>
          <w:sz w:val="21"/>
          <w:szCs w:val="21"/>
        </w:rPr>
        <w:t>C</w:t>
      </w:r>
      <w:r w:rsidRPr="009A20AB">
        <w:rPr>
          <w:sz w:val="21"/>
          <w:szCs w:val="21"/>
        </w:rPr>
        <w:t>类，为中等冲击危险；当</w:t>
      </w:r>
      <w:r w:rsidRPr="009A20AB">
        <w:rPr>
          <w:sz w:val="21"/>
          <w:szCs w:val="21"/>
        </w:rPr>
        <w:t>0.75≤</w:t>
      </w:r>
      <w:r w:rsidRPr="009A20AB">
        <w:rPr>
          <w:i/>
          <w:sz w:val="21"/>
          <w:szCs w:val="21"/>
        </w:rPr>
        <w:t>W</w:t>
      </w:r>
      <w:r w:rsidRPr="009A20AB">
        <w:rPr>
          <w:sz w:val="21"/>
          <w:szCs w:val="21"/>
          <w:vertAlign w:val="subscript"/>
        </w:rPr>
        <w:t>t</w:t>
      </w:r>
      <w:r w:rsidRPr="009A20AB">
        <w:rPr>
          <w:sz w:val="21"/>
          <w:szCs w:val="21"/>
        </w:rPr>
        <w:t>＜</w:t>
      </w:r>
      <w:r w:rsidRPr="009A20AB">
        <w:rPr>
          <w:sz w:val="21"/>
          <w:szCs w:val="21"/>
        </w:rPr>
        <w:t>0.95</w:t>
      </w:r>
      <w:r w:rsidRPr="009A20AB">
        <w:rPr>
          <w:sz w:val="21"/>
          <w:szCs w:val="21"/>
        </w:rPr>
        <w:t>时，冲击危险等级属于</w:t>
      </w:r>
      <w:r w:rsidRPr="009A20AB">
        <w:rPr>
          <w:sz w:val="21"/>
          <w:szCs w:val="21"/>
        </w:rPr>
        <w:t>D</w:t>
      </w:r>
      <w:r w:rsidRPr="009A20AB">
        <w:rPr>
          <w:sz w:val="21"/>
          <w:szCs w:val="21"/>
        </w:rPr>
        <w:t>类，为强冲击危险；当</w:t>
      </w:r>
      <w:r w:rsidRPr="009A20AB">
        <w:rPr>
          <w:i/>
          <w:sz w:val="21"/>
          <w:szCs w:val="21"/>
        </w:rPr>
        <w:t>W</w:t>
      </w:r>
      <w:r w:rsidRPr="009A20AB">
        <w:rPr>
          <w:sz w:val="21"/>
          <w:szCs w:val="21"/>
          <w:vertAlign w:val="subscript"/>
        </w:rPr>
        <w:t>t</w:t>
      </w:r>
      <w:r w:rsidRPr="009A20AB">
        <w:rPr>
          <w:sz w:val="21"/>
          <w:szCs w:val="21"/>
        </w:rPr>
        <w:t>≥0.95</w:t>
      </w:r>
      <w:r w:rsidRPr="009A20AB">
        <w:rPr>
          <w:sz w:val="21"/>
          <w:szCs w:val="21"/>
        </w:rPr>
        <w:t>时，冲击危险等级属于</w:t>
      </w:r>
      <w:r w:rsidRPr="009A20AB">
        <w:rPr>
          <w:sz w:val="21"/>
          <w:szCs w:val="21"/>
        </w:rPr>
        <w:t>E</w:t>
      </w:r>
      <w:r w:rsidRPr="009A20AB">
        <w:rPr>
          <w:sz w:val="21"/>
          <w:szCs w:val="21"/>
        </w:rPr>
        <w:t>类，为不安全状态。根据不同的危险等级，采取不同的响应对策，冲击危险等级及响应对策见表</w:t>
      </w:r>
      <w:r w:rsidR="008F6056">
        <w:rPr>
          <w:sz w:val="21"/>
          <w:szCs w:val="21"/>
        </w:rPr>
        <w:t>3</w:t>
      </w:r>
      <w:r w:rsidRPr="009A20AB">
        <w:rPr>
          <w:sz w:val="21"/>
          <w:szCs w:val="21"/>
        </w:rPr>
        <w:t>。</w:t>
      </w:r>
    </w:p>
    <w:p w14:paraId="1677E0C1" w14:textId="252D6BC0" w:rsidR="00A57200" w:rsidRPr="00B20F8D" w:rsidRDefault="00A57200" w:rsidP="00A57200">
      <w:pPr>
        <w:ind w:firstLine="360"/>
        <w:jc w:val="center"/>
        <w:rPr>
          <w:sz w:val="18"/>
          <w:szCs w:val="21"/>
        </w:rPr>
      </w:pPr>
      <w:bookmarkStart w:id="9" w:name="_Hlk74834134"/>
      <w:r w:rsidRPr="00B20F8D">
        <w:rPr>
          <w:sz w:val="18"/>
          <w:szCs w:val="21"/>
        </w:rPr>
        <w:t>表</w:t>
      </w:r>
      <w:r w:rsidR="008F6056" w:rsidRPr="00B20F8D">
        <w:rPr>
          <w:sz w:val="18"/>
          <w:szCs w:val="21"/>
        </w:rPr>
        <w:t>3</w:t>
      </w:r>
      <w:r w:rsidRPr="00B20F8D">
        <w:rPr>
          <w:sz w:val="18"/>
          <w:szCs w:val="21"/>
        </w:rPr>
        <w:t xml:space="preserve"> </w:t>
      </w:r>
      <w:r w:rsidRPr="00B20F8D">
        <w:rPr>
          <w:sz w:val="18"/>
          <w:szCs w:val="21"/>
        </w:rPr>
        <w:t>冲击危险等级及响应对策</w:t>
      </w:r>
    </w:p>
    <w:tbl>
      <w:tblPr>
        <w:tblW w:w="5120" w:type="pct"/>
        <w:tblBorders>
          <w:top w:val="single" w:sz="4" w:space="0" w:color="auto"/>
          <w:bottom w:val="single" w:sz="4" w:space="0" w:color="auto"/>
        </w:tblBorders>
        <w:tblLayout w:type="fixed"/>
        <w:tblLook w:val="0020" w:firstRow="1" w:lastRow="0" w:firstColumn="0" w:lastColumn="0" w:noHBand="0" w:noVBand="0"/>
      </w:tblPr>
      <w:tblGrid>
        <w:gridCol w:w="1081"/>
        <w:gridCol w:w="1085"/>
        <w:gridCol w:w="1239"/>
        <w:gridCol w:w="5884"/>
      </w:tblGrid>
      <w:tr w:rsidR="00A57200" w:rsidRPr="009A20AB" w14:paraId="52E8339F" w14:textId="77777777" w:rsidTr="008F6056">
        <w:trPr>
          <w:trHeight w:val="44"/>
        </w:trPr>
        <w:tc>
          <w:tcPr>
            <w:tcW w:w="582" w:type="pct"/>
            <w:tcBorders>
              <w:top w:val="single" w:sz="4" w:space="0" w:color="auto"/>
              <w:bottom w:val="single" w:sz="4" w:space="0" w:color="auto"/>
            </w:tcBorders>
            <w:vAlign w:val="center"/>
          </w:tcPr>
          <w:bookmarkEnd w:id="9"/>
          <w:p w14:paraId="0FF5FAA6" w14:textId="77777777" w:rsidR="00A57200" w:rsidRPr="009A20AB" w:rsidRDefault="00A57200" w:rsidP="00A57200">
            <w:pPr>
              <w:pStyle w:val="aff8"/>
              <w:rPr>
                <w:sz w:val="18"/>
              </w:rPr>
            </w:pPr>
            <w:r w:rsidRPr="009A20AB">
              <w:rPr>
                <w:sz w:val="18"/>
              </w:rPr>
              <w:t>危险等级</w:t>
            </w:r>
          </w:p>
        </w:tc>
        <w:tc>
          <w:tcPr>
            <w:tcW w:w="584" w:type="pct"/>
            <w:tcBorders>
              <w:top w:val="single" w:sz="4" w:space="0" w:color="auto"/>
              <w:bottom w:val="single" w:sz="4" w:space="0" w:color="auto"/>
            </w:tcBorders>
            <w:vAlign w:val="center"/>
          </w:tcPr>
          <w:p w14:paraId="6A9D5E0F" w14:textId="77777777" w:rsidR="00A57200" w:rsidRPr="009A20AB" w:rsidRDefault="00A57200" w:rsidP="00A57200">
            <w:pPr>
              <w:pStyle w:val="aff8"/>
              <w:rPr>
                <w:sz w:val="18"/>
              </w:rPr>
            </w:pPr>
            <w:r w:rsidRPr="009A20AB">
              <w:rPr>
                <w:sz w:val="18"/>
              </w:rPr>
              <w:t>危险状态</w:t>
            </w:r>
          </w:p>
        </w:tc>
        <w:tc>
          <w:tcPr>
            <w:tcW w:w="667" w:type="pct"/>
            <w:tcBorders>
              <w:top w:val="single" w:sz="4" w:space="0" w:color="auto"/>
              <w:bottom w:val="single" w:sz="4" w:space="0" w:color="auto"/>
            </w:tcBorders>
            <w:vAlign w:val="center"/>
          </w:tcPr>
          <w:p w14:paraId="322E68A6" w14:textId="77777777" w:rsidR="00A57200" w:rsidRPr="009A20AB" w:rsidRDefault="00A57200" w:rsidP="00A57200">
            <w:pPr>
              <w:pStyle w:val="aff8"/>
              <w:rPr>
                <w:sz w:val="18"/>
              </w:rPr>
            </w:pPr>
            <w:r w:rsidRPr="009A20AB">
              <w:rPr>
                <w:sz w:val="18"/>
              </w:rPr>
              <w:t>危险指数</w:t>
            </w:r>
          </w:p>
        </w:tc>
        <w:tc>
          <w:tcPr>
            <w:tcW w:w="3167" w:type="pct"/>
            <w:tcBorders>
              <w:top w:val="single" w:sz="4" w:space="0" w:color="auto"/>
              <w:bottom w:val="single" w:sz="4" w:space="0" w:color="auto"/>
            </w:tcBorders>
            <w:vAlign w:val="center"/>
          </w:tcPr>
          <w:p w14:paraId="3971842B" w14:textId="77777777" w:rsidR="00A57200" w:rsidRPr="009A20AB" w:rsidRDefault="00A57200" w:rsidP="00A57200">
            <w:pPr>
              <w:pStyle w:val="aff8"/>
              <w:rPr>
                <w:sz w:val="18"/>
              </w:rPr>
            </w:pPr>
            <w:r w:rsidRPr="009A20AB">
              <w:rPr>
                <w:sz w:val="18"/>
              </w:rPr>
              <w:t>采取响应对策</w:t>
            </w:r>
          </w:p>
        </w:tc>
      </w:tr>
      <w:tr w:rsidR="00A57200" w:rsidRPr="009A20AB" w14:paraId="1615D1C6" w14:textId="77777777" w:rsidTr="008F6056">
        <w:trPr>
          <w:trHeight w:val="362"/>
        </w:trPr>
        <w:tc>
          <w:tcPr>
            <w:tcW w:w="582" w:type="pct"/>
            <w:tcBorders>
              <w:top w:val="single" w:sz="4" w:space="0" w:color="auto"/>
            </w:tcBorders>
            <w:vAlign w:val="center"/>
          </w:tcPr>
          <w:p w14:paraId="311137F9" w14:textId="77777777" w:rsidR="00A57200" w:rsidRPr="009A20AB" w:rsidRDefault="00A57200" w:rsidP="00A57200">
            <w:pPr>
              <w:pStyle w:val="aff8"/>
              <w:rPr>
                <w:sz w:val="18"/>
              </w:rPr>
            </w:pPr>
            <w:r w:rsidRPr="009A20AB">
              <w:rPr>
                <w:sz w:val="18"/>
              </w:rPr>
              <w:t>A</w:t>
            </w:r>
          </w:p>
        </w:tc>
        <w:tc>
          <w:tcPr>
            <w:tcW w:w="584" w:type="pct"/>
            <w:tcBorders>
              <w:top w:val="single" w:sz="4" w:space="0" w:color="auto"/>
            </w:tcBorders>
            <w:vAlign w:val="center"/>
          </w:tcPr>
          <w:p w14:paraId="7C9D23CB" w14:textId="77777777" w:rsidR="00A57200" w:rsidRPr="009A20AB" w:rsidRDefault="00A57200" w:rsidP="00A57200">
            <w:pPr>
              <w:pStyle w:val="aff8"/>
              <w:rPr>
                <w:sz w:val="18"/>
              </w:rPr>
            </w:pPr>
            <w:r w:rsidRPr="009A20AB">
              <w:rPr>
                <w:sz w:val="18"/>
              </w:rPr>
              <w:t>无</w:t>
            </w:r>
          </w:p>
        </w:tc>
        <w:tc>
          <w:tcPr>
            <w:tcW w:w="667" w:type="pct"/>
            <w:tcBorders>
              <w:top w:val="single" w:sz="4" w:space="0" w:color="auto"/>
            </w:tcBorders>
            <w:vAlign w:val="center"/>
          </w:tcPr>
          <w:p w14:paraId="337328DE" w14:textId="77777777" w:rsidR="00A57200" w:rsidRPr="009A20AB" w:rsidRDefault="00A57200" w:rsidP="00A57200">
            <w:pPr>
              <w:pStyle w:val="aff8"/>
              <w:rPr>
                <w:sz w:val="18"/>
              </w:rPr>
            </w:pPr>
            <w:r w:rsidRPr="009A20AB">
              <w:rPr>
                <w:sz w:val="18"/>
              </w:rPr>
              <w:t>＜</w:t>
            </w:r>
            <w:r w:rsidRPr="009A20AB">
              <w:rPr>
                <w:sz w:val="18"/>
              </w:rPr>
              <w:t>0.25</w:t>
            </w:r>
          </w:p>
        </w:tc>
        <w:tc>
          <w:tcPr>
            <w:tcW w:w="3167" w:type="pct"/>
            <w:tcBorders>
              <w:top w:val="single" w:sz="4" w:space="0" w:color="auto"/>
            </w:tcBorders>
            <w:vAlign w:val="center"/>
          </w:tcPr>
          <w:p w14:paraId="63F3ABE1" w14:textId="77777777" w:rsidR="00A57200" w:rsidRPr="009A20AB" w:rsidRDefault="00A57200" w:rsidP="00A57200">
            <w:pPr>
              <w:pStyle w:val="aff8"/>
              <w:jc w:val="left"/>
              <w:rPr>
                <w:sz w:val="18"/>
              </w:rPr>
            </w:pPr>
            <w:r w:rsidRPr="009A20AB">
              <w:rPr>
                <w:sz w:val="18"/>
              </w:rPr>
              <w:t>所有的采矿工作可按作业规程进行。</w:t>
            </w:r>
          </w:p>
        </w:tc>
      </w:tr>
      <w:tr w:rsidR="00A57200" w:rsidRPr="009A20AB" w14:paraId="1D360B20" w14:textId="77777777" w:rsidTr="008F6056">
        <w:tc>
          <w:tcPr>
            <w:tcW w:w="582" w:type="pct"/>
            <w:vAlign w:val="center"/>
          </w:tcPr>
          <w:p w14:paraId="5E1D5625" w14:textId="77777777" w:rsidR="00A57200" w:rsidRPr="009A20AB" w:rsidRDefault="00A57200" w:rsidP="00A57200">
            <w:pPr>
              <w:pStyle w:val="aff8"/>
              <w:rPr>
                <w:sz w:val="18"/>
              </w:rPr>
            </w:pPr>
            <w:r w:rsidRPr="009A20AB">
              <w:rPr>
                <w:sz w:val="18"/>
              </w:rPr>
              <w:t>B</w:t>
            </w:r>
          </w:p>
        </w:tc>
        <w:tc>
          <w:tcPr>
            <w:tcW w:w="584" w:type="pct"/>
            <w:vAlign w:val="center"/>
          </w:tcPr>
          <w:p w14:paraId="267EB2A5" w14:textId="77777777" w:rsidR="00A57200" w:rsidRPr="009A20AB" w:rsidRDefault="00A57200" w:rsidP="00A57200">
            <w:pPr>
              <w:pStyle w:val="aff8"/>
              <w:rPr>
                <w:sz w:val="18"/>
              </w:rPr>
            </w:pPr>
            <w:r w:rsidRPr="009A20AB">
              <w:rPr>
                <w:sz w:val="18"/>
              </w:rPr>
              <w:t>弱</w:t>
            </w:r>
          </w:p>
        </w:tc>
        <w:tc>
          <w:tcPr>
            <w:tcW w:w="667" w:type="pct"/>
            <w:vAlign w:val="center"/>
          </w:tcPr>
          <w:p w14:paraId="65981850" w14:textId="77777777" w:rsidR="00A57200" w:rsidRPr="009A20AB" w:rsidRDefault="00A57200" w:rsidP="00A57200">
            <w:pPr>
              <w:pStyle w:val="aff8"/>
              <w:rPr>
                <w:sz w:val="18"/>
              </w:rPr>
            </w:pPr>
            <w:r w:rsidRPr="009A20AB">
              <w:rPr>
                <w:sz w:val="18"/>
              </w:rPr>
              <w:t>0.25</w:t>
            </w:r>
            <w:r w:rsidRPr="009A20AB">
              <w:rPr>
                <w:sz w:val="18"/>
              </w:rPr>
              <w:t>～</w:t>
            </w:r>
            <w:r w:rsidRPr="009A20AB">
              <w:rPr>
                <w:sz w:val="18"/>
              </w:rPr>
              <w:t>0.5</w:t>
            </w:r>
          </w:p>
        </w:tc>
        <w:tc>
          <w:tcPr>
            <w:tcW w:w="3167" w:type="pct"/>
            <w:vAlign w:val="center"/>
          </w:tcPr>
          <w:p w14:paraId="16E9B3FE" w14:textId="77777777" w:rsidR="00A57200" w:rsidRPr="009A20AB" w:rsidRDefault="00A57200" w:rsidP="00A57200">
            <w:pPr>
              <w:pStyle w:val="aff8"/>
              <w:jc w:val="left"/>
              <w:rPr>
                <w:sz w:val="18"/>
              </w:rPr>
            </w:pPr>
            <w:r w:rsidRPr="009A20AB">
              <w:rPr>
                <w:sz w:val="18"/>
              </w:rPr>
              <w:t>(1)</w:t>
            </w:r>
            <w:r w:rsidRPr="009A20AB">
              <w:rPr>
                <w:sz w:val="18"/>
              </w:rPr>
              <w:t>所有的采矿工作可按作业规程进行。</w:t>
            </w:r>
          </w:p>
          <w:p w14:paraId="1EAAE593" w14:textId="77777777" w:rsidR="00A57200" w:rsidRPr="009A20AB" w:rsidRDefault="00A57200" w:rsidP="00A57200">
            <w:pPr>
              <w:pStyle w:val="aff8"/>
              <w:jc w:val="left"/>
              <w:rPr>
                <w:sz w:val="18"/>
              </w:rPr>
            </w:pPr>
            <w:r w:rsidRPr="009A20AB">
              <w:rPr>
                <w:sz w:val="18"/>
              </w:rPr>
              <w:t>(2)</w:t>
            </w:r>
            <w:r w:rsidRPr="009A20AB">
              <w:rPr>
                <w:sz w:val="18"/>
              </w:rPr>
              <w:t>作业中加强冲击危险状态的观察。</w:t>
            </w:r>
          </w:p>
        </w:tc>
      </w:tr>
      <w:tr w:rsidR="00A57200" w:rsidRPr="009A20AB" w14:paraId="64018C4A" w14:textId="77777777" w:rsidTr="008F6056">
        <w:tc>
          <w:tcPr>
            <w:tcW w:w="582" w:type="pct"/>
            <w:vAlign w:val="center"/>
          </w:tcPr>
          <w:p w14:paraId="3D55927B" w14:textId="77777777" w:rsidR="00A57200" w:rsidRPr="009A20AB" w:rsidRDefault="00A57200" w:rsidP="00A57200">
            <w:pPr>
              <w:pStyle w:val="aff8"/>
              <w:rPr>
                <w:sz w:val="18"/>
              </w:rPr>
            </w:pPr>
            <w:r w:rsidRPr="009A20AB">
              <w:rPr>
                <w:sz w:val="18"/>
              </w:rPr>
              <w:t>C</w:t>
            </w:r>
          </w:p>
        </w:tc>
        <w:tc>
          <w:tcPr>
            <w:tcW w:w="584" w:type="pct"/>
            <w:vAlign w:val="center"/>
          </w:tcPr>
          <w:p w14:paraId="16E159F1" w14:textId="77777777" w:rsidR="00A57200" w:rsidRPr="009A20AB" w:rsidRDefault="00A57200" w:rsidP="00A57200">
            <w:pPr>
              <w:pStyle w:val="aff8"/>
              <w:rPr>
                <w:sz w:val="18"/>
              </w:rPr>
            </w:pPr>
            <w:r w:rsidRPr="009A20AB">
              <w:rPr>
                <w:sz w:val="18"/>
              </w:rPr>
              <w:t>中</w:t>
            </w:r>
          </w:p>
        </w:tc>
        <w:tc>
          <w:tcPr>
            <w:tcW w:w="667" w:type="pct"/>
            <w:vAlign w:val="center"/>
          </w:tcPr>
          <w:p w14:paraId="5E44438C" w14:textId="77777777" w:rsidR="00A57200" w:rsidRPr="009A20AB" w:rsidRDefault="00A57200" w:rsidP="00A57200">
            <w:pPr>
              <w:pStyle w:val="aff8"/>
              <w:rPr>
                <w:sz w:val="18"/>
              </w:rPr>
            </w:pPr>
            <w:r w:rsidRPr="009A20AB">
              <w:rPr>
                <w:sz w:val="18"/>
              </w:rPr>
              <w:t>0.5</w:t>
            </w:r>
            <w:r w:rsidRPr="009A20AB">
              <w:rPr>
                <w:sz w:val="18"/>
              </w:rPr>
              <w:t>～</w:t>
            </w:r>
            <w:r w:rsidRPr="009A20AB">
              <w:rPr>
                <w:sz w:val="18"/>
              </w:rPr>
              <w:t>0.75</w:t>
            </w:r>
          </w:p>
        </w:tc>
        <w:tc>
          <w:tcPr>
            <w:tcW w:w="3167" w:type="pct"/>
            <w:vAlign w:val="center"/>
          </w:tcPr>
          <w:p w14:paraId="7BE03942" w14:textId="77777777" w:rsidR="00A57200" w:rsidRPr="009A20AB" w:rsidRDefault="00A57200" w:rsidP="00A57200">
            <w:pPr>
              <w:pStyle w:val="aff8"/>
              <w:jc w:val="left"/>
              <w:rPr>
                <w:sz w:val="18"/>
              </w:rPr>
            </w:pPr>
            <w:r w:rsidRPr="009A20AB">
              <w:rPr>
                <w:sz w:val="18"/>
              </w:rPr>
              <w:t>下一步的采矿工作应与该危险状态下的冲击地压防治措施一起进行，且通过预测预报确定冲击危险程度不再上升。</w:t>
            </w:r>
          </w:p>
        </w:tc>
      </w:tr>
      <w:tr w:rsidR="00A57200" w:rsidRPr="009A20AB" w14:paraId="0FCB8615" w14:textId="77777777" w:rsidTr="008F6056">
        <w:trPr>
          <w:trHeight w:val="1199"/>
        </w:trPr>
        <w:tc>
          <w:tcPr>
            <w:tcW w:w="582" w:type="pct"/>
            <w:vAlign w:val="center"/>
          </w:tcPr>
          <w:p w14:paraId="2A6FE1B4" w14:textId="77777777" w:rsidR="00A57200" w:rsidRPr="009A20AB" w:rsidRDefault="00A57200" w:rsidP="00A57200">
            <w:pPr>
              <w:pStyle w:val="aff8"/>
              <w:rPr>
                <w:sz w:val="18"/>
              </w:rPr>
            </w:pPr>
            <w:r w:rsidRPr="009A20AB">
              <w:rPr>
                <w:sz w:val="18"/>
              </w:rPr>
              <w:t>D</w:t>
            </w:r>
          </w:p>
        </w:tc>
        <w:tc>
          <w:tcPr>
            <w:tcW w:w="584" w:type="pct"/>
            <w:vAlign w:val="center"/>
          </w:tcPr>
          <w:p w14:paraId="213282AB" w14:textId="77777777" w:rsidR="00A57200" w:rsidRPr="009A20AB" w:rsidRDefault="00A57200" w:rsidP="00A57200">
            <w:pPr>
              <w:pStyle w:val="aff8"/>
              <w:rPr>
                <w:sz w:val="18"/>
              </w:rPr>
            </w:pPr>
            <w:r w:rsidRPr="009A20AB">
              <w:rPr>
                <w:sz w:val="18"/>
              </w:rPr>
              <w:t>强</w:t>
            </w:r>
          </w:p>
        </w:tc>
        <w:tc>
          <w:tcPr>
            <w:tcW w:w="667" w:type="pct"/>
            <w:vAlign w:val="center"/>
          </w:tcPr>
          <w:p w14:paraId="29CBB084" w14:textId="77777777" w:rsidR="00A57200" w:rsidRPr="009A20AB" w:rsidRDefault="00A57200" w:rsidP="00A57200">
            <w:pPr>
              <w:pStyle w:val="aff8"/>
              <w:rPr>
                <w:sz w:val="18"/>
              </w:rPr>
            </w:pPr>
            <w:r w:rsidRPr="009A20AB">
              <w:rPr>
                <w:sz w:val="18"/>
              </w:rPr>
              <w:t>0.75</w:t>
            </w:r>
            <w:r w:rsidRPr="009A20AB">
              <w:rPr>
                <w:sz w:val="18"/>
              </w:rPr>
              <w:t>～</w:t>
            </w:r>
            <w:r w:rsidRPr="009A20AB">
              <w:rPr>
                <w:sz w:val="18"/>
              </w:rPr>
              <w:t>0.95</w:t>
            </w:r>
          </w:p>
        </w:tc>
        <w:tc>
          <w:tcPr>
            <w:tcW w:w="3167" w:type="pct"/>
            <w:vAlign w:val="center"/>
          </w:tcPr>
          <w:p w14:paraId="063F7BFE" w14:textId="77777777" w:rsidR="00A57200" w:rsidRPr="009A20AB" w:rsidRDefault="00A57200" w:rsidP="00A57200">
            <w:pPr>
              <w:pStyle w:val="aff8"/>
              <w:jc w:val="left"/>
              <w:rPr>
                <w:sz w:val="18"/>
              </w:rPr>
            </w:pPr>
            <w:r w:rsidRPr="009A20AB">
              <w:rPr>
                <w:sz w:val="18"/>
              </w:rPr>
              <w:t>(1)</w:t>
            </w:r>
            <w:r w:rsidRPr="009A20AB">
              <w:rPr>
                <w:sz w:val="18"/>
              </w:rPr>
              <w:t>应当停止采矿作业，不必要人员撤离危险地点。</w:t>
            </w:r>
          </w:p>
          <w:p w14:paraId="4C84700D" w14:textId="77777777" w:rsidR="00A57200" w:rsidRPr="009A20AB" w:rsidRDefault="00A57200" w:rsidP="00A57200">
            <w:pPr>
              <w:pStyle w:val="aff8"/>
              <w:jc w:val="left"/>
              <w:rPr>
                <w:sz w:val="18"/>
              </w:rPr>
            </w:pPr>
            <w:r w:rsidRPr="009A20AB">
              <w:rPr>
                <w:sz w:val="18"/>
              </w:rPr>
              <w:t>(2)</w:t>
            </w:r>
            <w:r w:rsidRPr="009A20AB">
              <w:rPr>
                <w:sz w:val="18"/>
              </w:rPr>
              <w:t>矿主管领导确定控制冲击地压危险的方法及措施，以及控制措施的检查方法，确定参加防治措施的人员。</w:t>
            </w:r>
          </w:p>
        </w:tc>
      </w:tr>
      <w:tr w:rsidR="00A57200" w:rsidRPr="009A20AB" w14:paraId="10D6174F" w14:textId="77777777" w:rsidTr="008F6056">
        <w:trPr>
          <w:trHeight w:val="65"/>
        </w:trPr>
        <w:tc>
          <w:tcPr>
            <w:tcW w:w="582" w:type="pct"/>
            <w:vAlign w:val="center"/>
          </w:tcPr>
          <w:p w14:paraId="0DE38190" w14:textId="77777777" w:rsidR="00A57200" w:rsidRPr="009A20AB" w:rsidRDefault="00A57200" w:rsidP="00A57200">
            <w:pPr>
              <w:pStyle w:val="aff8"/>
              <w:rPr>
                <w:sz w:val="18"/>
              </w:rPr>
            </w:pPr>
            <w:r w:rsidRPr="009A20AB">
              <w:rPr>
                <w:sz w:val="18"/>
              </w:rPr>
              <w:lastRenderedPageBreak/>
              <w:t>E</w:t>
            </w:r>
          </w:p>
        </w:tc>
        <w:tc>
          <w:tcPr>
            <w:tcW w:w="584" w:type="pct"/>
            <w:vAlign w:val="center"/>
          </w:tcPr>
          <w:p w14:paraId="6BEE320C" w14:textId="77777777" w:rsidR="00A57200" w:rsidRPr="009A20AB" w:rsidRDefault="00A57200" w:rsidP="00A57200">
            <w:pPr>
              <w:pStyle w:val="aff8"/>
              <w:rPr>
                <w:sz w:val="18"/>
              </w:rPr>
            </w:pPr>
            <w:r w:rsidRPr="009A20AB">
              <w:rPr>
                <w:sz w:val="18"/>
              </w:rPr>
              <w:t>不安全</w:t>
            </w:r>
          </w:p>
        </w:tc>
        <w:tc>
          <w:tcPr>
            <w:tcW w:w="667" w:type="pct"/>
            <w:vAlign w:val="center"/>
          </w:tcPr>
          <w:p w14:paraId="2C02F42A" w14:textId="77777777" w:rsidR="00A57200" w:rsidRPr="009A20AB" w:rsidRDefault="00A57200" w:rsidP="00A57200">
            <w:pPr>
              <w:pStyle w:val="aff8"/>
              <w:rPr>
                <w:sz w:val="18"/>
              </w:rPr>
            </w:pPr>
            <w:r w:rsidRPr="009A20AB">
              <w:rPr>
                <w:sz w:val="18"/>
              </w:rPr>
              <w:t>≥0.95</w:t>
            </w:r>
          </w:p>
        </w:tc>
        <w:tc>
          <w:tcPr>
            <w:tcW w:w="3167" w:type="pct"/>
            <w:vAlign w:val="center"/>
          </w:tcPr>
          <w:p w14:paraId="085DC834" w14:textId="77777777" w:rsidR="00A57200" w:rsidRPr="009A20AB" w:rsidRDefault="00A57200" w:rsidP="00A57200">
            <w:pPr>
              <w:pStyle w:val="aff8"/>
              <w:jc w:val="left"/>
              <w:rPr>
                <w:sz w:val="18"/>
              </w:rPr>
            </w:pPr>
            <w:r w:rsidRPr="009A20AB">
              <w:rPr>
                <w:sz w:val="18"/>
              </w:rPr>
              <w:t>应根据专家的意见采取特殊条件下的综合措施及方法。采取措施后，通过专家鉴定，方可进行下一步的作业。如冲击地压的危险程度没有降低，则停止进行采矿作业，该区域禁止人员通行。</w:t>
            </w:r>
          </w:p>
        </w:tc>
      </w:tr>
    </w:tbl>
    <w:p w14:paraId="0048EFD2"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5.1.3 不同尺度影响因素指标体系</w:t>
      </w:r>
    </w:p>
    <w:p w14:paraId="0924EEA9"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5.1.3.1 矿井尺度</w:t>
      </w:r>
    </w:p>
    <w:p w14:paraId="68E472AE" w14:textId="77777777" w:rsidR="00A57200" w:rsidRPr="009A20AB" w:rsidRDefault="00A57200" w:rsidP="00A57200">
      <w:pPr>
        <w:ind w:firstLine="420"/>
        <w:rPr>
          <w:sz w:val="21"/>
        </w:rPr>
      </w:pPr>
      <w:r w:rsidRPr="009A20AB">
        <w:rPr>
          <w:sz w:val="21"/>
        </w:rPr>
        <w:t>矿井冲击危险性评价（即矿井冲击危险性预评估）是在建井阶段，以矿井为评价对象，对其开采过程中发生冲击地压的可能性进行的整体评价。此时矿井设计并未确定，该阶段评价只考虑</w:t>
      </w:r>
      <w:r w:rsidRPr="009A20AB">
        <w:rPr>
          <w:sz w:val="21"/>
        </w:rPr>
        <w:t>“</w:t>
      </w:r>
      <w:r w:rsidRPr="009A20AB">
        <w:rPr>
          <w:sz w:val="21"/>
        </w:rPr>
        <w:t>地质类影响因素</w:t>
      </w:r>
      <w:r w:rsidRPr="009A20AB">
        <w:rPr>
          <w:sz w:val="21"/>
        </w:rPr>
        <w:t>”</w:t>
      </w:r>
      <w:r w:rsidRPr="009A20AB">
        <w:rPr>
          <w:sz w:val="21"/>
        </w:rPr>
        <w:t>。</w:t>
      </w:r>
    </w:p>
    <w:p w14:paraId="1F1068A7" w14:textId="000F55B3" w:rsidR="00A57200" w:rsidRPr="009A20AB" w:rsidRDefault="00A57200" w:rsidP="00A57200">
      <w:pPr>
        <w:ind w:firstLine="420"/>
        <w:rPr>
          <w:sz w:val="21"/>
        </w:rPr>
      </w:pPr>
      <w:r w:rsidRPr="009A20AB">
        <w:rPr>
          <w:sz w:val="21"/>
        </w:rPr>
        <w:t>矿井尺度的</w:t>
      </w:r>
      <w:r w:rsidRPr="009A20AB">
        <w:rPr>
          <w:sz w:val="21"/>
        </w:rPr>
        <w:t>“</w:t>
      </w:r>
      <w:r w:rsidRPr="009A20AB">
        <w:rPr>
          <w:sz w:val="21"/>
        </w:rPr>
        <w:t>影响因素</w:t>
      </w:r>
      <w:r w:rsidRPr="009A20AB">
        <w:rPr>
          <w:sz w:val="21"/>
        </w:rPr>
        <w:t>”</w:t>
      </w:r>
      <w:r w:rsidRPr="009A20AB">
        <w:rPr>
          <w:sz w:val="21"/>
        </w:rPr>
        <w:t>为</w:t>
      </w:r>
      <w:r w:rsidRPr="009A20AB">
        <w:rPr>
          <w:sz w:val="21"/>
        </w:rPr>
        <w:t>“</w:t>
      </w:r>
      <w:r w:rsidRPr="009A20AB">
        <w:rPr>
          <w:sz w:val="21"/>
        </w:rPr>
        <w:t>地质类影响因素</w:t>
      </w:r>
      <w:r w:rsidRPr="009A20AB">
        <w:rPr>
          <w:sz w:val="21"/>
        </w:rPr>
        <w:t>”</w:t>
      </w:r>
      <w:r w:rsidRPr="009A20AB">
        <w:rPr>
          <w:sz w:val="21"/>
        </w:rPr>
        <w:t>，矿井尺度的</w:t>
      </w:r>
      <w:r w:rsidRPr="009A20AB">
        <w:rPr>
          <w:sz w:val="21"/>
        </w:rPr>
        <w:t>“</w:t>
      </w:r>
      <w:r w:rsidRPr="009A20AB">
        <w:rPr>
          <w:sz w:val="21"/>
        </w:rPr>
        <w:t>地质类影响因素</w:t>
      </w:r>
      <w:r w:rsidRPr="009A20AB">
        <w:rPr>
          <w:sz w:val="21"/>
        </w:rPr>
        <w:t>”</w:t>
      </w:r>
      <w:r w:rsidRPr="009A20AB">
        <w:rPr>
          <w:sz w:val="21"/>
        </w:rPr>
        <w:t>包括</w:t>
      </w:r>
      <w:r w:rsidRPr="009A20AB">
        <w:rPr>
          <w:sz w:val="21"/>
        </w:rPr>
        <w:t>“</w:t>
      </w:r>
      <w:r w:rsidRPr="009A20AB">
        <w:rPr>
          <w:sz w:val="21"/>
        </w:rPr>
        <w:t>邻近矿井冲击地压显现情况</w:t>
      </w:r>
      <w:r w:rsidRPr="009A20AB">
        <w:rPr>
          <w:sz w:val="21"/>
        </w:rPr>
        <w:t>”</w:t>
      </w:r>
      <w:r w:rsidRPr="009A20AB">
        <w:rPr>
          <w:sz w:val="21"/>
        </w:rPr>
        <w:t>、</w:t>
      </w:r>
      <w:r w:rsidRPr="009A20AB">
        <w:rPr>
          <w:sz w:val="21"/>
        </w:rPr>
        <w:t>“</w:t>
      </w:r>
      <w:r w:rsidRPr="009A20AB">
        <w:rPr>
          <w:sz w:val="21"/>
        </w:rPr>
        <w:t>开采深度</w:t>
      </w:r>
      <w:r w:rsidRPr="009A20AB">
        <w:rPr>
          <w:sz w:val="21"/>
        </w:rPr>
        <w:t>”</w:t>
      </w:r>
      <w:r w:rsidRPr="009A20AB">
        <w:rPr>
          <w:sz w:val="21"/>
        </w:rPr>
        <w:t>、</w:t>
      </w:r>
      <w:r w:rsidRPr="009A20AB">
        <w:rPr>
          <w:sz w:val="21"/>
        </w:rPr>
        <w:t>“</w:t>
      </w:r>
      <w:r w:rsidRPr="009A20AB">
        <w:rPr>
          <w:sz w:val="21"/>
        </w:rPr>
        <w:t>顶板中坚硬厚岩层（</w:t>
      </w:r>
      <w:r w:rsidRPr="009A20AB">
        <w:rPr>
          <w:sz w:val="21"/>
        </w:rPr>
        <w:t>h≥10m</w:t>
      </w:r>
      <w:r w:rsidRPr="009A20AB">
        <w:rPr>
          <w:sz w:val="21"/>
        </w:rPr>
        <w:t>、</w:t>
      </w:r>
      <w:r w:rsidRPr="009A20AB">
        <w:rPr>
          <w:sz w:val="21"/>
        </w:rPr>
        <w:t>Rc≥60MPa</w:t>
      </w:r>
      <w:r w:rsidRPr="009A20AB">
        <w:rPr>
          <w:sz w:val="21"/>
        </w:rPr>
        <w:t>）与煤层的距离</w:t>
      </w:r>
      <w:r w:rsidRPr="009A20AB">
        <w:rPr>
          <w:sz w:val="21"/>
        </w:rPr>
        <w:t>”</w:t>
      </w:r>
      <w:r w:rsidRPr="009A20AB">
        <w:rPr>
          <w:sz w:val="21"/>
        </w:rPr>
        <w:t>、</w:t>
      </w:r>
      <w:r w:rsidRPr="009A20AB">
        <w:rPr>
          <w:sz w:val="21"/>
        </w:rPr>
        <w:t>“</w:t>
      </w:r>
      <w:r w:rsidRPr="009A20AB">
        <w:rPr>
          <w:sz w:val="21"/>
        </w:rPr>
        <w:t>开采区域内构造应力集中程度</w:t>
      </w:r>
      <w:r w:rsidRPr="009A20AB">
        <w:rPr>
          <w:sz w:val="21"/>
        </w:rPr>
        <w:t>”</w:t>
      </w:r>
      <w:r w:rsidRPr="009A20AB">
        <w:rPr>
          <w:sz w:val="21"/>
        </w:rPr>
        <w:t>、</w:t>
      </w:r>
      <w:r w:rsidRPr="009A20AB">
        <w:rPr>
          <w:sz w:val="21"/>
        </w:rPr>
        <w:t>“</w:t>
      </w:r>
      <w:r w:rsidRPr="009A20AB">
        <w:rPr>
          <w:sz w:val="21"/>
        </w:rPr>
        <w:t>顶板岩层厚度特征参数</w:t>
      </w:r>
      <w:r w:rsidRPr="009A20AB">
        <w:rPr>
          <w:sz w:val="21"/>
        </w:rPr>
        <w:t>”</w:t>
      </w:r>
      <w:r w:rsidRPr="009A20AB">
        <w:rPr>
          <w:sz w:val="21"/>
        </w:rPr>
        <w:t>、</w:t>
      </w:r>
      <w:r w:rsidRPr="009A20AB">
        <w:rPr>
          <w:sz w:val="21"/>
        </w:rPr>
        <w:t>“</w:t>
      </w:r>
      <w:r w:rsidRPr="009A20AB">
        <w:rPr>
          <w:sz w:val="21"/>
        </w:rPr>
        <w:t>煤的抗压强度</w:t>
      </w:r>
      <w:r w:rsidRPr="009A20AB">
        <w:rPr>
          <w:sz w:val="21"/>
        </w:rPr>
        <w:t>”</w:t>
      </w:r>
      <w:r w:rsidRPr="009A20AB">
        <w:rPr>
          <w:sz w:val="21"/>
        </w:rPr>
        <w:t>和</w:t>
      </w:r>
      <w:r w:rsidRPr="009A20AB">
        <w:rPr>
          <w:sz w:val="21"/>
        </w:rPr>
        <w:t>“</w:t>
      </w:r>
      <w:r w:rsidRPr="009A20AB">
        <w:rPr>
          <w:sz w:val="21"/>
        </w:rPr>
        <w:t>煤层厚度变异系数</w:t>
      </w:r>
      <w:r w:rsidRPr="009A20AB">
        <w:rPr>
          <w:sz w:val="21"/>
        </w:rPr>
        <w:t>”</w:t>
      </w:r>
      <w:r w:rsidRPr="009A20AB">
        <w:rPr>
          <w:sz w:val="21"/>
        </w:rPr>
        <w:t>。矿井尺度下</w:t>
      </w:r>
      <w:r w:rsidRPr="009A20AB">
        <w:rPr>
          <w:sz w:val="21"/>
        </w:rPr>
        <w:t>“</w:t>
      </w:r>
      <w:r w:rsidRPr="009A20AB">
        <w:rPr>
          <w:sz w:val="21"/>
        </w:rPr>
        <w:t>地质类影响因素</w:t>
      </w:r>
      <w:r w:rsidRPr="009A20AB">
        <w:rPr>
          <w:sz w:val="21"/>
        </w:rPr>
        <w:t>”</w:t>
      </w:r>
      <w:r w:rsidRPr="009A20AB">
        <w:rPr>
          <w:sz w:val="21"/>
        </w:rPr>
        <w:t>及对应</w:t>
      </w:r>
      <w:r w:rsidRPr="009A20AB">
        <w:rPr>
          <w:sz w:val="21"/>
        </w:rPr>
        <w:t>“</w:t>
      </w:r>
      <w:r w:rsidRPr="009A20AB">
        <w:rPr>
          <w:sz w:val="21"/>
        </w:rPr>
        <w:t>危险指数分值</w:t>
      </w:r>
      <w:r w:rsidRPr="009A20AB">
        <w:rPr>
          <w:sz w:val="21"/>
        </w:rPr>
        <w:t>”</w:t>
      </w:r>
      <w:r w:rsidRPr="009A20AB">
        <w:rPr>
          <w:sz w:val="21"/>
        </w:rPr>
        <w:t>见表</w:t>
      </w:r>
      <w:r w:rsidR="008F6056">
        <w:rPr>
          <w:sz w:val="21"/>
        </w:rPr>
        <w:t>4</w:t>
      </w:r>
      <w:r w:rsidRPr="009A20AB">
        <w:rPr>
          <w:sz w:val="21"/>
        </w:rPr>
        <w:t>。</w:t>
      </w:r>
    </w:p>
    <w:p w14:paraId="538B84FD" w14:textId="1EA6577D" w:rsidR="00A57200" w:rsidRPr="00B20F8D" w:rsidRDefault="00A57200" w:rsidP="00A57200">
      <w:pPr>
        <w:ind w:firstLine="360"/>
        <w:jc w:val="center"/>
        <w:rPr>
          <w:sz w:val="16"/>
        </w:rPr>
      </w:pPr>
      <w:r w:rsidRPr="00B20F8D">
        <w:rPr>
          <w:sz w:val="18"/>
        </w:rPr>
        <w:t>表</w:t>
      </w:r>
      <w:r w:rsidR="008F6056" w:rsidRPr="00B20F8D">
        <w:rPr>
          <w:sz w:val="18"/>
        </w:rPr>
        <w:t>4</w:t>
      </w:r>
      <w:r w:rsidRPr="00B20F8D">
        <w:rPr>
          <w:sz w:val="18"/>
        </w:rPr>
        <w:t xml:space="preserve">  </w:t>
      </w:r>
      <w:r w:rsidRPr="00B20F8D">
        <w:rPr>
          <w:sz w:val="18"/>
        </w:rPr>
        <w:t>评价冲击危险性的地质类影响因素及对应危险指数分值（矿井尺度）</w:t>
      </w:r>
    </w:p>
    <w:tbl>
      <w:tblPr>
        <w:tblW w:w="5000" w:type="pct"/>
        <w:jc w:val="center"/>
        <w:tblBorders>
          <w:top w:val="single" w:sz="4" w:space="0" w:color="auto"/>
          <w:bottom w:val="single" w:sz="4" w:space="0" w:color="auto"/>
        </w:tblBorders>
        <w:tblCellMar>
          <w:left w:w="0" w:type="dxa"/>
          <w:right w:w="0" w:type="dxa"/>
        </w:tblCellMar>
        <w:tblLook w:val="0000" w:firstRow="0" w:lastRow="0" w:firstColumn="0" w:lastColumn="0" w:noHBand="0" w:noVBand="0"/>
      </w:tblPr>
      <w:tblGrid>
        <w:gridCol w:w="528"/>
        <w:gridCol w:w="943"/>
        <w:gridCol w:w="2676"/>
        <w:gridCol w:w="2861"/>
        <w:gridCol w:w="2063"/>
      </w:tblGrid>
      <w:tr w:rsidR="00A57200" w:rsidRPr="009A20AB" w14:paraId="0C81339A" w14:textId="77777777" w:rsidTr="008F6056">
        <w:trPr>
          <w:cantSplit/>
          <w:trHeight w:val="20"/>
          <w:jc w:val="center"/>
        </w:trPr>
        <w:tc>
          <w:tcPr>
            <w:tcW w:w="291" w:type="pct"/>
            <w:tcBorders>
              <w:top w:val="single" w:sz="4" w:space="0" w:color="auto"/>
              <w:bottom w:val="single" w:sz="4" w:space="0" w:color="auto"/>
            </w:tcBorders>
            <w:vAlign w:val="center"/>
          </w:tcPr>
          <w:p w14:paraId="2A79D233" w14:textId="77777777" w:rsidR="00A57200" w:rsidRPr="009A20AB" w:rsidRDefault="00A57200" w:rsidP="00C91AF1">
            <w:pPr>
              <w:ind w:firstLineChars="0" w:firstLine="0"/>
              <w:jc w:val="center"/>
              <w:rPr>
                <w:sz w:val="18"/>
                <w:szCs w:val="21"/>
              </w:rPr>
            </w:pPr>
            <w:r w:rsidRPr="009A20AB">
              <w:rPr>
                <w:sz w:val="18"/>
                <w:szCs w:val="21"/>
              </w:rPr>
              <w:t>序号</w:t>
            </w:r>
          </w:p>
        </w:tc>
        <w:tc>
          <w:tcPr>
            <w:tcW w:w="520" w:type="pct"/>
            <w:tcBorders>
              <w:top w:val="single" w:sz="4" w:space="0" w:color="auto"/>
              <w:bottom w:val="single" w:sz="4" w:space="0" w:color="auto"/>
            </w:tcBorders>
            <w:vAlign w:val="center"/>
          </w:tcPr>
          <w:p w14:paraId="1E81C4C6" w14:textId="77777777" w:rsidR="00A57200" w:rsidRPr="009A20AB" w:rsidRDefault="00A57200" w:rsidP="00C91AF1">
            <w:pPr>
              <w:ind w:firstLineChars="0" w:firstLine="0"/>
              <w:jc w:val="center"/>
              <w:rPr>
                <w:sz w:val="18"/>
                <w:szCs w:val="21"/>
              </w:rPr>
            </w:pPr>
            <w:r w:rsidRPr="009A20AB">
              <w:rPr>
                <w:sz w:val="18"/>
                <w:szCs w:val="21"/>
              </w:rPr>
              <w:t>影响因素</w:t>
            </w:r>
          </w:p>
        </w:tc>
        <w:tc>
          <w:tcPr>
            <w:tcW w:w="1475" w:type="pct"/>
            <w:tcBorders>
              <w:top w:val="single" w:sz="4" w:space="0" w:color="auto"/>
              <w:bottom w:val="single" w:sz="4" w:space="0" w:color="auto"/>
            </w:tcBorders>
            <w:vAlign w:val="center"/>
          </w:tcPr>
          <w:p w14:paraId="73669606" w14:textId="77777777" w:rsidR="00A57200" w:rsidRPr="009A20AB" w:rsidRDefault="00A57200" w:rsidP="00C91AF1">
            <w:pPr>
              <w:ind w:firstLineChars="0" w:firstLine="0"/>
              <w:jc w:val="center"/>
              <w:rPr>
                <w:sz w:val="18"/>
                <w:szCs w:val="21"/>
              </w:rPr>
            </w:pPr>
            <w:r w:rsidRPr="009A20AB">
              <w:rPr>
                <w:sz w:val="18"/>
                <w:szCs w:val="21"/>
              </w:rPr>
              <w:t>影响因素定义</w:t>
            </w:r>
          </w:p>
        </w:tc>
        <w:tc>
          <w:tcPr>
            <w:tcW w:w="1577" w:type="pct"/>
            <w:tcBorders>
              <w:top w:val="single" w:sz="4" w:space="0" w:color="auto"/>
              <w:bottom w:val="single" w:sz="4" w:space="0" w:color="auto"/>
            </w:tcBorders>
            <w:vAlign w:val="center"/>
          </w:tcPr>
          <w:p w14:paraId="419669ED" w14:textId="77777777" w:rsidR="00A57200" w:rsidRPr="009A20AB" w:rsidRDefault="00A57200" w:rsidP="00C91AF1">
            <w:pPr>
              <w:ind w:firstLineChars="0" w:firstLine="0"/>
              <w:jc w:val="center"/>
              <w:rPr>
                <w:sz w:val="18"/>
                <w:szCs w:val="21"/>
              </w:rPr>
            </w:pPr>
            <w:r w:rsidRPr="009A20AB">
              <w:rPr>
                <w:sz w:val="18"/>
                <w:szCs w:val="21"/>
              </w:rPr>
              <w:t>影响因素分类</w:t>
            </w:r>
          </w:p>
        </w:tc>
        <w:tc>
          <w:tcPr>
            <w:tcW w:w="1137" w:type="pct"/>
            <w:tcBorders>
              <w:top w:val="single" w:sz="4" w:space="0" w:color="auto"/>
              <w:bottom w:val="single" w:sz="4" w:space="0" w:color="auto"/>
            </w:tcBorders>
            <w:vAlign w:val="center"/>
          </w:tcPr>
          <w:p w14:paraId="426A8BC7" w14:textId="77777777" w:rsidR="00A57200" w:rsidRPr="009A20AB" w:rsidRDefault="00A57200" w:rsidP="00C91AF1">
            <w:pPr>
              <w:ind w:firstLineChars="0" w:firstLine="0"/>
              <w:jc w:val="center"/>
              <w:rPr>
                <w:sz w:val="18"/>
                <w:szCs w:val="21"/>
              </w:rPr>
            </w:pPr>
            <w:r w:rsidRPr="009A20AB">
              <w:rPr>
                <w:sz w:val="18"/>
                <w:szCs w:val="21"/>
              </w:rPr>
              <w:t>危险指数分值</w:t>
            </w:r>
          </w:p>
        </w:tc>
      </w:tr>
      <w:tr w:rsidR="00A57200" w:rsidRPr="009A20AB" w14:paraId="2C4EB005" w14:textId="77777777" w:rsidTr="008F6056">
        <w:trPr>
          <w:cantSplit/>
          <w:trHeight w:val="397"/>
          <w:jc w:val="center"/>
        </w:trPr>
        <w:tc>
          <w:tcPr>
            <w:tcW w:w="291" w:type="pct"/>
            <w:vMerge w:val="restart"/>
            <w:tcBorders>
              <w:top w:val="single" w:sz="4" w:space="0" w:color="auto"/>
            </w:tcBorders>
            <w:vAlign w:val="center"/>
          </w:tcPr>
          <w:p w14:paraId="53A55A69" w14:textId="77777777" w:rsidR="00A57200" w:rsidRPr="009A20AB" w:rsidRDefault="00A57200" w:rsidP="00C91AF1">
            <w:pPr>
              <w:ind w:firstLineChars="0" w:firstLine="0"/>
              <w:jc w:val="center"/>
              <w:rPr>
                <w:sz w:val="18"/>
                <w:szCs w:val="21"/>
              </w:rPr>
            </w:pPr>
            <w:r w:rsidRPr="009A20AB">
              <w:rPr>
                <w:sz w:val="18"/>
                <w:szCs w:val="21"/>
              </w:rPr>
              <w:t>1</w:t>
            </w:r>
          </w:p>
        </w:tc>
        <w:tc>
          <w:tcPr>
            <w:tcW w:w="520" w:type="pct"/>
            <w:vMerge w:val="restart"/>
            <w:tcBorders>
              <w:top w:val="single" w:sz="4" w:space="0" w:color="auto"/>
            </w:tcBorders>
            <w:vAlign w:val="center"/>
          </w:tcPr>
          <w:p w14:paraId="098A4238" w14:textId="77777777" w:rsidR="00A57200" w:rsidRPr="009A20AB" w:rsidRDefault="00A57200" w:rsidP="00C91AF1">
            <w:pPr>
              <w:ind w:firstLineChars="0" w:firstLine="0"/>
              <w:jc w:val="center"/>
              <w:rPr>
                <w:sz w:val="18"/>
                <w:szCs w:val="21"/>
              </w:rPr>
            </w:pPr>
            <w:r w:rsidRPr="009A20AB">
              <w:rPr>
                <w:i/>
                <w:sz w:val="18"/>
                <w:szCs w:val="21"/>
              </w:rPr>
              <w:t>W</w:t>
            </w:r>
            <w:r w:rsidRPr="009A20AB">
              <w:rPr>
                <w:sz w:val="18"/>
                <w:szCs w:val="21"/>
                <w:vertAlign w:val="subscript"/>
              </w:rPr>
              <w:t>1</w:t>
            </w:r>
          </w:p>
        </w:tc>
        <w:tc>
          <w:tcPr>
            <w:tcW w:w="1475" w:type="pct"/>
            <w:vMerge w:val="restart"/>
            <w:tcBorders>
              <w:top w:val="single" w:sz="4" w:space="0" w:color="auto"/>
            </w:tcBorders>
            <w:vAlign w:val="center"/>
          </w:tcPr>
          <w:p w14:paraId="181B0A2E" w14:textId="77777777" w:rsidR="00A57200" w:rsidRPr="009A20AB" w:rsidRDefault="00A57200" w:rsidP="00C91AF1">
            <w:pPr>
              <w:ind w:firstLineChars="0" w:firstLine="0"/>
              <w:jc w:val="center"/>
              <w:rPr>
                <w:sz w:val="18"/>
                <w:szCs w:val="21"/>
              </w:rPr>
            </w:pPr>
            <w:r w:rsidRPr="009A20AB">
              <w:rPr>
                <w:sz w:val="18"/>
                <w:szCs w:val="21"/>
              </w:rPr>
              <w:t>邻近矿井冲击地压显现情况</w:t>
            </w:r>
          </w:p>
        </w:tc>
        <w:tc>
          <w:tcPr>
            <w:tcW w:w="1577" w:type="pct"/>
            <w:tcBorders>
              <w:top w:val="single" w:sz="4" w:space="0" w:color="auto"/>
            </w:tcBorders>
            <w:vAlign w:val="center"/>
          </w:tcPr>
          <w:p w14:paraId="60624427" w14:textId="77777777" w:rsidR="00A57200" w:rsidRPr="009A20AB" w:rsidRDefault="00A57200" w:rsidP="00C91AF1">
            <w:pPr>
              <w:ind w:firstLineChars="0" w:firstLine="0"/>
              <w:jc w:val="center"/>
              <w:rPr>
                <w:sz w:val="18"/>
                <w:szCs w:val="21"/>
              </w:rPr>
            </w:pPr>
            <w:r w:rsidRPr="009A20AB">
              <w:rPr>
                <w:sz w:val="18"/>
                <w:szCs w:val="21"/>
              </w:rPr>
              <w:t>未发生过</w:t>
            </w:r>
          </w:p>
        </w:tc>
        <w:tc>
          <w:tcPr>
            <w:tcW w:w="1137" w:type="pct"/>
            <w:tcBorders>
              <w:top w:val="single" w:sz="4" w:space="0" w:color="auto"/>
            </w:tcBorders>
            <w:vAlign w:val="center"/>
          </w:tcPr>
          <w:p w14:paraId="34DD63E9" w14:textId="77777777" w:rsidR="00A57200" w:rsidRPr="009A20AB" w:rsidRDefault="00A57200" w:rsidP="00C91AF1">
            <w:pPr>
              <w:ind w:firstLineChars="0" w:firstLine="0"/>
              <w:jc w:val="center"/>
              <w:rPr>
                <w:sz w:val="18"/>
                <w:szCs w:val="21"/>
              </w:rPr>
            </w:pPr>
            <w:r w:rsidRPr="009A20AB">
              <w:rPr>
                <w:sz w:val="18"/>
                <w:szCs w:val="21"/>
              </w:rPr>
              <w:t>0</w:t>
            </w:r>
          </w:p>
        </w:tc>
      </w:tr>
      <w:tr w:rsidR="00A57200" w:rsidRPr="009A20AB" w14:paraId="1FDD3FBA" w14:textId="77777777" w:rsidTr="008F6056">
        <w:trPr>
          <w:cantSplit/>
          <w:trHeight w:val="395"/>
          <w:jc w:val="center"/>
        </w:trPr>
        <w:tc>
          <w:tcPr>
            <w:tcW w:w="291" w:type="pct"/>
            <w:vMerge/>
            <w:vAlign w:val="center"/>
          </w:tcPr>
          <w:p w14:paraId="61C38981" w14:textId="77777777" w:rsidR="00A57200" w:rsidRPr="009A20AB" w:rsidRDefault="00A57200" w:rsidP="00C91AF1">
            <w:pPr>
              <w:ind w:firstLineChars="0" w:firstLine="0"/>
              <w:jc w:val="center"/>
              <w:rPr>
                <w:sz w:val="18"/>
                <w:szCs w:val="21"/>
              </w:rPr>
            </w:pPr>
          </w:p>
        </w:tc>
        <w:tc>
          <w:tcPr>
            <w:tcW w:w="520" w:type="pct"/>
            <w:vMerge/>
            <w:vAlign w:val="center"/>
          </w:tcPr>
          <w:p w14:paraId="257F03F7" w14:textId="77777777" w:rsidR="00A57200" w:rsidRPr="009A20AB" w:rsidRDefault="00A57200" w:rsidP="00C91AF1">
            <w:pPr>
              <w:ind w:firstLineChars="0" w:firstLine="0"/>
              <w:jc w:val="center"/>
              <w:rPr>
                <w:i/>
                <w:sz w:val="18"/>
                <w:szCs w:val="21"/>
              </w:rPr>
            </w:pPr>
          </w:p>
        </w:tc>
        <w:tc>
          <w:tcPr>
            <w:tcW w:w="1475" w:type="pct"/>
            <w:vMerge/>
            <w:vAlign w:val="center"/>
          </w:tcPr>
          <w:p w14:paraId="14C7D600" w14:textId="77777777" w:rsidR="00A57200" w:rsidRPr="009A20AB" w:rsidRDefault="00A57200" w:rsidP="00C91AF1">
            <w:pPr>
              <w:ind w:firstLineChars="0" w:firstLine="0"/>
              <w:jc w:val="center"/>
              <w:rPr>
                <w:sz w:val="18"/>
                <w:szCs w:val="21"/>
              </w:rPr>
            </w:pPr>
          </w:p>
        </w:tc>
        <w:tc>
          <w:tcPr>
            <w:tcW w:w="1577" w:type="pct"/>
            <w:vAlign w:val="center"/>
          </w:tcPr>
          <w:p w14:paraId="51698B7A" w14:textId="77777777" w:rsidR="00A57200" w:rsidRPr="009A20AB" w:rsidRDefault="00A57200" w:rsidP="00C91AF1">
            <w:pPr>
              <w:ind w:firstLineChars="0" w:firstLine="0"/>
              <w:jc w:val="center"/>
              <w:rPr>
                <w:sz w:val="18"/>
                <w:szCs w:val="21"/>
              </w:rPr>
            </w:pPr>
            <w:r w:rsidRPr="009A20AB">
              <w:rPr>
                <w:sz w:val="18"/>
                <w:szCs w:val="21"/>
              </w:rPr>
              <w:t>发生过</w:t>
            </w:r>
            <w:r w:rsidRPr="009A20AB">
              <w:rPr>
                <w:sz w:val="18"/>
                <w:szCs w:val="21"/>
              </w:rPr>
              <w:t>1</w:t>
            </w:r>
            <w:r w:rsidRPr="009A20AB">
              <w:rPr>
                <w:sz w:val="18"/>
                <w:szCs w:val="21"/>
              </w:rPr>
              <w:t>次</w:t>
            </w:r>
          </w:p>
        </w:tc>
        <w:tc>
          <w:tcPr>
            <w:tcW w:w="1137" w:type="pct"/>
            <w:vAlign w:val="center"/>
          </w:tcPr>
          <w:p w14:paraId="59189A1D" w14:textId="77777777" w:rsidR="00A57200" w:rsidRPr="009A20AB" w:rsidRDefault="00A57200" w:rsidP="00C91AF1">
            <w:pPr>
              <w:ind w:firstLineChars="0" w:firstLine="0"/>
              <w:jc w:val="center"/>
              <w:rPr>
                <w:sz w:val="18"/>
                <w:szCs w:val="21"/>
              </w:rPr>
            </w:pPr>
            <w:r w:rsidRPr="009A20AB">
              <w:rPr>
                <w:sz w:val="18"/>
                <w:szCs w:val="21"/>
              </w:rPr>
              <w:t>1</w:t>
            </w:r>
          </w:p>
        </w:tc>
      </w:tr>
      <w:tr w:rsidR="00A57200" w:rsidRPr="009A20AB" w14:paraId="586F8DFF" w14:textId="77777777" w:rsidTr="008F6056">
        <w:trPr>
          <w:cantSplit/>
          <w:trHeight w:val="395"/>
          <w:jc w:val="center"/>
        </w:trPr>
        <w:tc>
          <w:tcPr>
            <w:tcW w:w="291" w:type="pct"/>
            <w:vMerge/>
            <w:vAlign w:val="center"/>
          </w:tcPr>
          <w:p w14:paraId="05E27959" w14:textId="77777777" w:rsidR="00A57200" w:rsidRPr="009A20AB" w:rsidRDefault="00A57200" w:rsidP="00C91AF1">
            <w:pPr>
              <w:ind w:firstLineChars="0" w:firstLine="0"/>
              <w:jc w:val="center"/>
              <w:rPr>
                <w:sz w:val="18"/>
                <w:szCs w:val="21"/>
              </w:rPr>
            </w:pPr>
          </w:p>
        </w:tc>
        <w:tc>
          <w:tcPr>
            <w:tcW w:w="520" w:type="pct"/>
            <w:vMerge/>
            <w:vAlign w:val="center"/>
          </w:tcPr>
          <w:p w14:paraId="5C55F657" w14:textId="77777777" w:rsidR="00A57200" w:rsidRPr="009A20AB" w:rsidRDefault="00A57200" w:rsidP="00C91AF1">
            <w:pPr>
              <w:ind w:firstLineChars="0" w:firstLine="0"/>
              <w:jc w:val="center"/>
              <w:rPr>
                <w:i/>
                <w:sz w:val="18"/>
                <w:szCs w:val="21"/>
              </w:rPr>
            </w:pPr>
          </w:p>
        </w:tc>
        <w:tc>
          <w:tcPr>
            <w:tcW w:w="1475" w:type="pct"/>
            <w:vMerge/>
            <w:vAlign w:val="center"/>
          </w:tcPr>
          <w:p w14:paraId="68D84B7C" w14:textId="77777777" w:rsidR="00A57200" w:rsidRPr="009A20AB" w:rsidRDefault="00A57200" w:rsidP="00C91AF1">
            <w:pPr>
              <w:ind w:firstLineChars="0" w:firstLine="0"/>
              <w:jc w:val="center"/>
              <w:rPr>
                <w:sz w:val="18"/>
                <w:szCs w:val="21"/>
              </w:rPr>
            </w:pPr>
          </w:p>
        </w:tc>
        <w:tc>
          <w:tcPr>
            <w:tcW w:w="1577" w:type="pct"/>
            <w:vAlign w:val="center"/>
          </w:tcPr>
          <w:p w14:paraId="4CD4B2C1" w14:textId="77777777" w:rsidR="00A57200" w:rsidRPr="009A20AB" w:rsidRDefault="00A57200" w:rsidP="00C91AF1">
            <w:pPr>
              <w:ind w:firstLineChars="0" w:firstLine="0"/>
              <w:jc w:val="center"/>
              <w:rPr>
                <w:sz w:val="18"/>
                <w:szCs w:val="21"/>
              </w:rPr>
            </w:pPr>
            <w:r w:rsidRPr="009A20AB">
              <w:rPr>
                <w:sz w:val="18"/>
                <w:szCs w:val="21"/>
              </w:rPr>
              <w:t>曾多次发生</w:t>
            </w:r>
          </w:p>
        </w:tc>
        <w:tc>
          <w:tcPr>
            <w:tcW w:w="1137" w:type="pct"/>
            <w:vAlign w:val="center"/>
          </w:tcPr>
          <w:p w14:paraId="16DA86BC" w14:textId="77777777" w:rsidR="00A57200" w:rsidRPr="009A20AB" w:rsidRDefault="00A57200" w:rsidP="00C91AF1">
            <w:pPr>
              <w:ind w:firstLineChars="0" w:firstLine="0"/>
              <w:jc w:val="center"/>
              <w:rPr>
                <w:sz w:val="18"/>
                <w:szCs w:val="21"/>
              </w:rPr>
            </w:pPr>
            <w:r w:rsidRPr="009A20AB">
              <w:rPr>
                <w:sz w:val="18"/>
                <w:szCs w:val="21"/>
              </w:rPr>
              <w:t>3</w:t>
            </w:r>
          </w:p>
        </w:tc>
      </w:tr>
      <w:tr w:rsidR="00A57200" w:rsidRPr="009A20AB" w14:paraId="5305011E" w14:textId="77777777" w:rsidTr="008F6056">
        <w:trPr>
          <w:cantSplit/>
          <w:trHeight w:val="388"/>
          <w:jc w:val="center"/>
        </w:trPr>
        <w:tc>
          <w:tcPr>
            <w:tcW w:w="291" w:type="pct"/>
            <w:vMerge w:val="restart"/>
            <w:vAlign w:val="center"/>
          </w:tcPr>
          <w:p w14:paraId="4AA75637" w14:textId="77777777" w:rsidR="00A57200" w:rsidRPr="009A20AB" w:rsidRDefault="00A57200" w:rsidP="00C91AF1">
            <w:pPr>
              <w:ind w:firstLineChars="0" w:firstLine="0"/>
              <w:jc w:val="center"/>
              <w:rPr>
                <w:sz w:val="18"/>
                <w:szCs w:val="21"/>
              </w:rPr>
            </w:pPr>
            <w:r w:rsidRPr="009A20AB">
              <w:rPr>
                <w:sz w:val="18"/>
                <w:szCs w:val="21"/>
              </w:rPr>
              <w:t>2</w:t>
            </w:r>
          </w:p>
        </w:tc>
        <w:tc>
          <w:tcPr>
            <w:tcW w:w="520" w:type="pct"/>
            <w:vMerge w:val="restart"/>
            <w:vAlign w:val="center"/>
          </w:tcPr>
          <w:p w14:paraId="10A34903" w14:textId="77777777" w:rsidR="00A57200" w:rsidRPr="009A20AB" w:rsidRDefault="00A57200" w:rsidP="00C91AF1">
            <w:pPr>
              <w:ind w:firstLineChars="0" w:firstLine="0"/>
              <w:jc w:val="center"/>
              <w:rPr>
                <w:sz w:val="18"/>
                <w:szCs w:val="21"/>
              </w:rPr>
            </w:pPr>
            <w:r w:rsidRPr="009A20AB">
              <w:rPr>
                <w:i/>
                <w:sz w:val="18"/>
                <w:szCs w:val="21"/>
              </w:rPr>
              <w:t>W</w:t>
            </w:r>
            <w:r w:rsidRPr="009A20AB">
              <w:rPr>
                <w:sz w:val="18"/>
                <w:szCs w:val="21"/>
                <w:vertAlign w:val="subscript"/>
              </w:rPr>
              <w:t>2</w:t>
            </w:r>
          </w:p>
        </w:tc>
        <w:tc>
          <w:tcPr>
            <w:tcW w:w="1475" w:type="pct"/>
            <w:vMerge w:val="restart"/>
            <w:vAlign w:val="center"/>
          </w:tcPr>
          <w:p w14:paraId="6334A113" w14:textId="77777777" w:rsidR="00A57200" w:rsidRPr="009A20AB" w:rsidRDefault="00A57200" w:rsidP="00C91AF1">
            <w:pPr>
              <w:ind w:firstLineChars="0" w:firstLine="0"/>
              <w:jc w:val="center"/>
              <w:rPr>
                <w:sz w:val="18"/>
                <w:szCs w:val="21"/>
                <w:vertAlign w:val="superscript"/>
              </w:rPr>
            </w:pPr>
            <w:r w:rsidRPr="009A20AB">
              <w:rPr>
                <w:sz w:val="18"/>
                <w:szCs w:val="21"/>
              </w:rPr>
              <w:t>开采深度</w:t>
            </w:r>
            <w:r w:rsidRPr="009A20AB">
              <w:rPr>
                <w:i/>
                <w:sz w:val="18"/>
                <w:szCs w:val="21"/>
              </w:rPr>
              <w:t>h</w:t>
            </w:r>
          </w:p>
        </w:tc>
        <w:tc>
          <w:tcPr>
            <w:tcW w:w="1577" w:type="pct"/>
            <w:vAlign w:val="center"/>
          </w:tcPr>
          <w:p w14:paraId="75143D73" w14:textId="77777777" w:rsidR="00A57200" w:rsidRPr="009A20AB" w:rsidRDefault="00A57200" w:rsidP="00C91AF1">
            <w:pPr>
              <w:ind w:firstLineChars="0" w:firstLine="0"/>
              <w:jc w:val="center"/>
              <w:rPr>
                <w:sz w:val="18"/>
                <w:szCs w:val="21"/>
              </w:rPr>
            </w:pPr>
            <w:r w:rsidRPr="009A20AB">
              <w:rPr>
                <w:i/>
                <w:sz w:val="18"/>
                <w:szCs w:val="21"/>
              </w:rPr>
              <w:t>h</w:t>
            </w:r>
            <w:r w:rsidRPr="009A20AB">
              <w:rPr>
                <w:sz w:val="18"/>
                <w:szCs w:val="21"/>
              </w:rPr>
              <w:t>＜</w:t>
            </w:r>
            <w:r w:rsidRPr="009A20AB">
              <w:rPr>
                <w:sz w:val="18"/>
                <w:szCs w:val="21"/>
              </w:rPr>
              <w:t>400m</w:t>
            </w:r>
          </w:p>
        </w:tc>
        <w:tc>
          <w:tcPr>
            <w:tcW w:w="1137" w:type="pct"/>
            <w:vAlign w:val="center"/>
          </w:tcPr>
          <w:p w14:paraId="24866608" w14:textId="77777777" w:rsidR="00A57200" w:rsidRPr="009A20AB" w:rsidRDefault="00A57200" w:rsidP="00C91AF1">
            <w:pPr>
              <w:ind w:firstLineChars="0" w:firstLine="0"/>
              <w:jc w:val="center"/>
              <w:rPr>
                <w:sz w:val="18"/>
                <w:szCs w:val="21"/>
              </w:rPr>
            </w:pPr>
            <w:r w:rsidRPr="009A20AB">
              <w:rPr>
                <w:sz w:val="18"/>
                <w:szCs w:val="21"/>
              </w:rPr>
              <w:t>1</w:t>
            </w:r>
          </w:p>
        </w:tc>
      </w:tr>
      <w:tr w:rsidR="00A57200" w:rsidRPr="009A20AB" w14:paraId="57011C82" w14:textId="77777777" w:rsidTr="008F6056">
        <w:trPr>
          <w:cantSplit/>
          <w:trHeight w:val="388"/>
          <w:jc w:val="center"/>
        </w:trPr>
        <w:tc>
          <w:tcPr>
            <w:tcW w:w="291" w:type="pct"/>
            <w:vMerge/>
            <w:vAlign w:val="center"/>
          </w:tcPr>
          <w:p w14:paraId="0208CF4B" w14:textId="77777777" w:rsidR="00A57200" w:rsidRPr="009A20AB" w:rsidRDefault="00A57200" w:rsidP="00C91AF1">
            <w:pPr>
              <w:ind w:firstLineChars="0" w:firstLine="0"/>
              <w:jc w:val="center"/>
              <w:rPr>
                <w:sz w:val="18"/>
                <w:szCs w:val="21"/>
              </w:rPr>
            </w:pPr>
          </w:p>
        </w:tc>
        <w:tc>
          <w:tcPr>
            <w:tcW w:w="520" w:type="pct"/>
            <w:vMerge/>
            <w:vAlign w:val="center"/>
          </w:tcPr>
          <w:p w14:paraId="2705193C" w14:textId="77777777" w:rsidR="00A57200" w:rsidRPr="009A20AB" w:rsidRDefault="00A57200" w:rsidP="00C91AF1">
            <w:pPr>
              <w:ind w:firstLineChars="0" w:firstLine="0"/>
              <w:jc w:val="center"/>
              <w:rPr>
                <w:i/>
                <w:sz w:val="18"/>
                <w:szCs w:val="21"/>
              </w:rPr>
            </w:pPr>
          </w:p>
        </w:tc>
        <w:tc>
          <w:tcPr>
            <w:tcW w:w="1475" w:type="pct"/>
            <w:vMerge/>
            <w:vAlign w:val="center"/>
          </w:tcPr>
          <w:p w14:paraId="09A5D3FE" w14:textId="77777777" w:rsidR="00A57200" w:rsidRPr="009A20AB" w:rsidRDefault="00A57200" w:rsidP="00C91AF1">
            <w:pPr>
              <w:ind w:firstLineChars="0" w:firstLine="0"/>
              <w:jc w:val="center"/>
              <w:rPr>
                <w:sz w:val="18"/>
                <w:szCs w:val="21"/>
              </w:rPr>
            </w:pPr>
          </w:p>
        </w:tc>
        <w:tc>
          <w:tcPr>
            <w:tcW w:w="1577" w:type="pct"/>
            <w:vAlign w:val="center"/>
          </w:tcPr>
          <w:p w14:paraId="39C25C70" w14:textId="77777777" w:rsidR="00A57200" w:rsidRPr="009A20AB" w:rsidRDefault="00A57200" w:rsidP="00C91AF1">
            <w:pPr>
              <w:ind w:firstLineChars="0" w:firstLine="0"/>
              <w:jc w:val="center"/>
              <w:rPr>
                <w:sz w:val="18"/>
                <w:szCs w:val="21"/>
              </w:rPr>
            </w:pPr>
            <w:r w:rsidRPr="009A20AB">
              <w:rPr>
                <w:sz w:val="18"/>
                <w:szCs w:val="21"/>
              </w:rPr>
              <w:t>400≤</w:t>
            </w:r>
            <w:r w:rsidRPr="009A20AB">
              <w:rPr>
                <w:i/>
                <w:sz w:val="18"/>
                <w:szCs w:val="21"/>
              </w:rPr>
              <w:t>h</w:t>
            </w:r>
            <w:r w:rsidRPr="009A20AB">
              <w:rPr>
                <w:sz w:val="18"/>
                <w:szCs w:val="21"/>
              </w:rPr>
              <w:t>＜</w:t>
            </w:r>
            <w:r w:rsidRPr="009A20AB">
              <w:rPr>
                <w:sz w:val="18"/>
                <w:szCs w:val="21"/>
              </w:rPr>
              <w:t>800m</w:t>
            </w:r>
          </w:p>
        </w:tc>
        <w:tc>
          <w:tcPr>
            <w:tcW w:w="1137" w:type="pct"/>
            <w:vAlign w:val="center"/>
          </w:tcPr>
          <w:p w14:paraId="7061121F" w14:textId="77777777" w:rsidR="00A57200" w:rsidRPr="009A20AB" w:rsidRDefault="00A57200" w:rsidP="00C91AF1">
            <w:pPr>
              <w:ind w:firstLineChars="0" w:firstLine="0"/>
              <w:jc w:val="center"/>
              <w:rPr>
                <w:sz w:val="18"/>
                <w:szCs w:val="21"/>
              </w:rPr>
            </w:pPr>
            <w:r w:rsidRPr="009A20AB">
              <w:rPr>
                <w:sz w:val="18"/>
                <w:szCs w:val="21"/>
              </w:rPr>
              <w:t>2</w:t>
            </w:r>
          </w:p>
        </w:tc>
      </w:tr>
      <w:tr w:rsidR="00A57200" w:rsidRPr="009A20AB" w14:paraId="0B9EF9AE" w14:textId="77777777" w:rsidTr="008F6056">
        <w:trPr>
          <w:cantSplit/>
          <w:trHeight w:val="388"/>
          <w:jc w:val="center"/>
        </w:trPr>
        <w:tc>
          <w:tcPr>
            <w:tcW w:w="291" w:type="pct"/>
            <w:vMerge/>
            <w:vAlign w:val="center"/>
          </w:tcPr>
          <w:p w14:paraId="60AF7AC5" w14:textId="77777777" w:rsidR="00A57200" w:rsidRPr="009A20AB" w:rsidRDefault="00A57200" w:rsidP="00C91AF1">
            <w:pPr>
              <w:ind w:firstLineChars="0" w:firstLine="0"/>
              <w:jc w:val="center"/>
              <w:rPr>
                <w:sz w:val="18"/>
                <w:szCs w:val="21"/>
              </w:rPr>
            </w:pPr>
          </w:p>
        </w:tc>
        <w:tc>
          <w:tcPr>
            <w:tcW w:w="520" w:type="pct"/>
            <w:vMerge/>
            <w:vAlign w:val="center"/>
          </w:tcPr>
          <w:p w14:paraId="4705C5B6" w14:textId="77777777" w:rsidR="00A57200" w:rsidRPr="009A20AB" w:rsidRDefault="00A57200" w:rsidP="00C91AF1">
            <w:pPr>
              <w:ind w:firstLineChars="0" w:firstLine="0"/>
              <w:jc w:val="center"/>
              <w:rPr>
                <w:i/>
                <w:sz w:val="18"/>
                <w:szCs w:val="21"/>
              </w:rPr>
            </w:pPr>
          </w:p>
        </w:tc>
        <w:tc>
          <w:tcPr>
            <w:tcW w:w="1475" w:type="pct"/>
            <w:vMerge/>
            <w:vAlign w:val="center"/>
          </w:tcPr>
          <w:p w14:paraId="437EB168" w14:textId="77777777" w:rsidR="00A57200" w:rsidRPr="009A20AB" w:rsidRDefault="00A57200" w:rsidP="00C91AF1">
            <w:pPr>
              <w:ind w:firstLineChars="0" w:firstLine="0"/>
              <w:jc w:val="center"/>
              <w:rPr>
                <w:sz w:val="18"/>
                <w:szCs w:val="21"/>
              </w:rPr>
            </w:pPr>
          </w:p>
        </w:tc>
        <w:tc>
          <w:tcPr>
            <w:tcW w:w="1577" w:type="pct"/>
            <w:vAlign w:val="center"/>
          </w:tcPr>
          <w:p w14:paraId="6E68B7E6" w14:textId="77777777" w:rsidR="00A57200" w:rsidRPr="009A20AB" w:rsidRDefault="00A57200" w:rsidP="00C91AF1">
            <w:pPr>
              <w:ind w:firstLineChars="0" w:firstLine="0"/>
              <w:jc w:val="center"/>
              <w:rPr>
                <w:sz w:val="18"/>
                <w:szCs w:val="21"/>
              </w:rPr>
            </w:pPr>
            <w:r w:rsidRPr="009A20AB">
              <w:rPr>
                <w:i/>
                <w:sz w:val="18"/>
                <w:szCs w:val="21"/>
              </w:rPr>
              <w:t>h</w:t>
            </w:r>
            <w:r w:rsidRPr="009A20AB">
              <w:rPr>
                <w:sz w:val="18"/>
                <w:szCs w:val="21"/>
              </w:rPr>
              <w:t>≥800m</w:t>
            </w:r>
          </w:p>
        </w:tc>
        <w:tc>
          <w:tcPr>
            <w:tcW w:w="1137" w:type="pct"/>
            <w:vAlign w:val="center"/>
          </w:tcPr>
          <w:p w14:paraId="4263D995" w14:textId="77777777" w:rsidR="00A57200" w:rsidRPr="009A20AB" w:rsidRDefault="00A57200" w:rsidP="00C91AF1">
            <w:pPr>
              <w:ind w:firstLineChars="0" w:firstLine="0"/>
              <w:jc w:val="center"/>
              <w:rPr>
                <w:sz w:val="18"/>
                <w:szCs w:val="21"/>
              </w:rPr>
            </w:pPr>
            <w:r w:rsidRPr="009A20AB">
              <w:rPr>
                <w:sz w:val="18"/>
                <w:szCs w:val="21"/>
              </w:rPr>
              <w:t>3</w:t>
            </w:r>
          </w:p>
        </w:tc>
      </w:tr>
      <w:tr w:rsidR="00A57200" w:rsidRPr="009A20AB" w14:paraId="423B58DB" w14:textId="77777777" w:rsidTr="008F6056">
        <w:trPr>
          <w:cantSplit/>
          <w:trHeight w:val="388"/>
          <w:jc w:val="center"/>
        </w:trPr>
        <w:tc>
          <w:tcPr>
            <w:tcW w:w="291" w:type="pct"/>
            <w:vMerge w:val="restart"/>
            <w:vAlign w:val="center"/>
          </w:tcPr>
          <w:p w14:paraId="6CDD45CD" w14:textId="77777777" w:rsidR="00A57200" w:rsidRPr="009A20AB" w:rsidRDefault="00A57200" w:rsidP="00C91AF1">
            <w:pPr>
              <w:ind w:firstLineChars="0" w:firstLine="0"/>
              <w:jc w:val="center"/>
              <w:rPr>
                <w:sz w:val="18"/>
                <w:szCs w:val="21"/>
              </w:rPr>
            </w:pPr>
            <w:r w:rsidRPr="009A20AB">
              <w:rPr>
                <w:sz w:val="18"/>
                <w:szCs w:val="21"/>
              </w:rPr>
              <w:t>3</w:t>
            </w:r>
          </w:p>
        </w:tc>
        <w:tc>
          <w:tcPr>
            <w:tcW w:w="520" w:type="pct"/>
            <w:vMerge w:val="restart"/>
            <w:vAlign w:val="center"/>
          </w:tcPr>
          <w:p w14:paraId="7FCBAF26" w14:textId="77777777" w:rsidR="00A57200" w:rsidRPr="009A20AB" w:rsidRDefault="00A57200" w:rsidP="00C91AF1">
            <w:pPr>
              <w:ind w:firstLineChars="0" w:firstLine="0"/>
              <w:jc w:val="center"/>
              <w:rPr>
                <w:sz w:val="18"/>
                <w:szCs w:val="21"/>
              </w:rPr>
            </w:pPr>
            <w:r w:rsidRPr="009A20AB">
              <w:rPr>
                <w:i/>
                <w:sz w:val="18"/>
                <w:szCs w:val="21"/>
              </w:rPr>
              <w:t>W</w:t>
            </w:r>
            <w:r w:rsidRPr="009A20AB">
              <w:rPr>
                <w:sz w:val="18"/>
                <w:szCs w:val="21"/>
                <w:vertAlign w:val="subscript"/>
              </w:rPr>
              <w:t>3</w:t>
            </w:r>
          </w:p>
        </w:tc>
        <w:tc>
          <w:tcPr>
            <w:tcW w:w="1475" w:type="pct"/>
            <w:vMerge w:val="restart"/>
            <w:vAlign w:val="center"/>
          </w:tcPr>
          <w:p w14:paraId="440B3160" w14:textId="77777777" w:rsidR="00A57200" w:rsidRPr="009A20AB" w:rsidRDefault="00A57200" w:rsidP="00C91AF1">
            <w:pPr>
              <w:ind w:firstLineChars="0" w:firstLine="0"/>
              <w:jc w:val="center"/>
              <w:rPr>
                <w:sz w:val="18"/>
                <w:szCs w:val="21"/>
              </w:rPr>
            </w:pPr>
            <w:r w:rsidRPr="009A20AB">
              <w:rPr>
                <w:sz w:val="18"/>
                <w:szCs w:val="21"/>
              </w:rPr>
              <w:t>顶板中坚硬厚岩层（</w:t>
            </w:r>
            <w:r w:rsidRPr="009A20AB">
              <w:rPr>
                <w:sz w:val="18"/>
                <w:szCs w:val="21"/>
              </w:rPr>
              <w:t>h≥10m</w:t>
            </w:r>
            <w:r w:rsidRPr="009A20AB">
              <w:rPr>
                <w:sz w:val="18"/>
                <w:szCs w:val="21"/>
              </w:rPr>
              <w:t>、</w:t>
            </w:r>
            <w:r w:rsidRPr="009A20AB">
              <w:rPr>
                <w:sz w:val="18"/>
                <w:szCs w:val="21"/>
              </w:rPr>
              <w:t>Rc≥60MPa</w:t>
            </w:r>
            <w:r w:rsidRPr="009A20AB">
              <w:rPr>
                <w:sz w:val="18"/>
                <w:szCs w:val="21"/>
              </w:rPr>
              <w:t>）</w:t>
            </w:r>
          </w:p>
          <w:p w14:paraId="7C72115A" w14:textId="77777777" w:rsidR="00A57200" w:rsidRPr="009A20AB" w:rsidRDefault="00A57200" w:rsidP="00C91AF1">
            <w:pPr>
              <w:ind w:firstLineChars="0" w:firstLine="0"/>
              <w:jc w:val="center"/>
              <w:rPr>
                <w:sz w:val="18"/>
                <w:szCs w:val="21"/>
              </w:rPr>
            </w:pPr>
            <w:r w:rsidRPr="009A20AB">
              <w:rPr>
                <w:sz w:val="18"/>
                <w:szCs w:val="21"/>
              </w:rPr>
              <w:t>距煤层的距离</w:t>
            </w:r>
            <w:r w:rsidRPr="009A20AB">
              <w:rPr>
                <w:i/>
                <w:sz w:val="18"/>
                <w:szCs w:val="21"/>
              </w:rPr>
              <w:t>d</w:t>
            </w:r>
          </w:p>
        </w:tc>
        <w:tc>
          <w:tcPr>
            <w:tcW w:w="1577" w:type="pct"/>
            <w:vAlign w:val="center"/>
          </w:tcPr>
          <w:p w14:paraId="3F10B5F6" w14:textId="77777777" w:rsidR="00A57200" w:rsidRPr="009A20AB" w:rsidRDefault="00A57200" w:rsidP="00C91AF1">
            <w:pPr>
              <w:ind w:firstLineChars="0" w:firstLine="0"/>
              <w:jc w:val="center"/>
              <w:rPr>
                <w:sz w:val="18"/>
                <w:szCs w:val="21"/>
              </w:rPr>
            </w:pPr>
            <w:r w:rsidRPr="009A20AB">
              <w:rPr>
                <w:i/>
                <w:sz w:val="18"/>
                <w:szCs w:val="21"/>
              </w:rPr>
              <w:t>d</w:t>
            </w:r>
            <w:r w:rsidRPr="009A20AB">
              <w:rPr>
                <w:sz w:val="18"/>
                <w:szCs w:val="21"/>
              </w:rPr>
              <w:t>＞</w:t>
            </w:r>
            <w:r w:rsidRPr="009A20AB">
              <w:rPr>
                <w:sz w:val="18"/>
                <w:szCs w:val="21"/>
              </w:rPr>
              <w:t>100m</w:t>
            </w:r>
          </w:p>
        </w:tc>
        <w:tc>
          <w:tcPr>
            <w:tcW w:w="1137" w:type="pct"/>
            <w:vAlign w:val="center"/>
          </w:tcPr>
          <w:p w14:paraId="7F217967" w14:textId="77777777" w:rsidR="00A57200" w:rsidRPr="009A20AB" w:rsidRDefault="00A57200" w:rsidP="00C91AF1">
            <w:pPr>
              <w:ind w:firstLineChars="0" w:firstLine="0"/>
              <w:jc w:val="center"/>
              <w:rPr>
                <w:sz w:val="18"/>
                <w:szCs w:val="21"/>
              </w:rPr>
            </w:pPr>
            <w:r w:rsidRPr="009A20AB">
              <w:rPr>
                <w:sz w:val="18"/>
                <w:szCs w:val="21"/>
              </w:rPr>
              <w:t>1</w:t>
            </w:r>
          </w:p>
        </w:tc>
      </w:tr>
      <w:tr w:rsidR="00A57200" w:rsidRPr="009A20AB" w14:paraId="7BA759BD" w14:textId="77777777" w:rsidTr="008F6056">
        <w:trPr>
          <w:cantSplit/>
          <w:trHeight w:val="388"/>
          <w:jc w:val="center"/>
        </w:trPr>
        <w:tc>
          <w:tcPr>
            <w:tcW w:w="291" w:type="pct"/>
            <w:vMerge/>
            <w:vAlign w:val="center"/>
          </w:tcPr>
          <w:p w14:paraId="79CCADE2" w14:textId="77777777" w:rsidR="00A57200" w:rsidRPr="009A20AB" w:rsidRDefault="00A57200" w:rsidP="00C91AF1">
            <w:pPr>
              <w:ind w:firstLineChars="0" w:firstLine="0"/>
              <w:jc w:val="center"/>
              <w:rPr>
                <w:sz w:val="18"/>
                <w:szCs w:val="21"/>
              </w:rPr>
            </w:pPr>
          </w:p>
        </w:tc>
        <w:tc>
          <w:tcPr>
            <w:tcW w:w="520" w:type="pct"/>
            <w:vMerge/>
            <w:vAlign w:val="center"/>
          </w:tcPr>
          <w:p w14:paraId="3C37BF9F" w14:textId="77777777" w:rsidR="00A57200" w:rsidRPr="009A20AB" w:rsidRDefault="00A57200" w:rsidP="00C91AF1">
            <w:pPr>
              <w:ind w:firstLineChars="0" w:firstLine="0"/>
              <w:jc w:val="center"/>
              <w:rPr>
                <w:i/>
                <w:sz w:val="18"/>
                <w:szCs w:val="21"/>
              </w:rPr>
            </w:pPr>
          </w:p>
        </w:tc>
        <w:tc>
          <w:tcPr>
            <w:tcW w:w="1475" w:type="pct"/>
            <w:vMerge/>
            <w:vAlign w:val="center"/>
          </w:tcPr>
          <w:p w14:paraId="41BF0ECD" w14:textId="77777777" w:rsidR="00A57200" w:rsidRPr="009A20AB" w:rsidRDefault="00A57200" w:rsidP="00C91AF1">
            <w:pPr>
              <w:ind w:firstLineChars="0" w:firstLine="0"/>
              <w:jc w:val="center"/>
              <w:rPr>
                <w:sz w:val="18"/>
                <w:szCs w:val="21"/>
              </w:rPr>
            </w:pPr>
          </w:p>
        </w:tc>
        <w:tc>
          <w:tcPr>
            <w:tcW w:w="1577" w:type="pct"/>
            <w:vAlign w:val="center"/>
          </w:tcPr>
          <w:p w14:paraId="59A7B8B8" w14:textId="77777777" w:rsidR="00A57200" w:rsidRPr="009A20AB" w:rsidRDefault="00A57200" w:rsidP="00C91AF1">
            <w:pPr>
              <w:ind w:firstLineChars="0" w:firstLine="0"/>
              <w:jc w:val="center"/>
              <w:rPr>
                <w:sz w:val="18"/>
                <w:szCs w:val="21"/>
              </w:rPr>
            </w:pPr>
            <w:r w:rsidRPr="009A20AB">
              <w:rPr>
                <w:sz w:val="18"/>
                <w:szCs w:val="21"/>
              </w:rPr>
              <w:t>50</w:t>
            </w:r>
            <w:r w:rsidRPr="009A20AB">
              <w:rPr>
                <w:sz w:val="18"/>
                <w:szCs w:val="21"/>
              </w:rPr>
              <w:t>＜</w:t>
            </w:r>
            <w:r w:rsidRPr="009A20AB">
              <w:rPr>
                <w:i/>
                <w:sz w:val="18"/>
                <w:szCs w:val="21"/>
              </w:rPr>
              <w:t>d</w:t>
            </w:r>
            <w:r w:rsidRPr="009A20AB">
              <w:rPr>
                <w:sz w:val="18"/>
                <w:szCs w:val="21"/>
              </w:rPr>
              <w:t>≤100m</w:t>
            </w:r>
          </w:p>
        </w:tc>
        <w:tc>
          <w:tcPr>
            <w:tcW w:w="1137" w:type="pct"/>
            <w:vAlign w:val="center"/>
          </w:tcPr>
          <w:p w14:paraId="12665A6A" w14:textId="77777777" w:rsidR="00A57200" w:rsidRPr="009A20AB" w:rsidRDefault="00A57200" w:rsidP="00C91AF1">
            <w:pPr>
              <w:ind w:firstLineChars="0" w:firstLine="0"/>
              <w:jc w:val="center"/>
              <w:rPr>
                <w:sz w:val="18"/>
                <w:szCs w:val="21"/>
              </w:rPr>
            </w:pPr>
            <w:r w:rsidRPr="009A20AB">
              <w:rPr>
                <w:sz w:val="18"/>
                <w:szCs w:val="21"/>
              </w:rPr>
              <w:t>2</w:t>
            </w:r>
          </w:p>
        </w:tc>
      </w:tr>
      <w:tr w:rsidR="00A57200" w:rsidRPr="009A20AB" w14:paraId="58688BD4" w14:textId="77777777" w:rsidTr="008F6056">
        <w:trPr>
          <w:cantSplit/>
          <w:trHeight w:val="388"/>
          <w:jc w:val="center"/>
        </w:trPr>
        <w:tc>
          <w:tcPr>
            <w:tcW w:w="291" w:type="pct"/>
            <w:vMerge/>
            <w:vAlign w:val="center"/>
          </w:tcPr>
          <w:p w14:paraId="5E2AA191" w14:textId="77777777" w:rsidR="00A57200" w:rsidRPr="009A20AB" w:rsidRDefault="00A57200" w:rsidP="00C91AF1">
            <w:pPr>
              <w:ind w:firstLineChars="0" w:firstLine="0"/>
              <w:jc w:val="center"/>
              <w:rPr>
                <w:sz w:val="18"/>
                <w:szCs w:val="21"/>
              </w:rPr>
            </w:pPr>
          </w:p>
        </w:tc>
        <w:tc>
          <w:tcPr>
            <w:tcW w:w="520" w:type="pct"/>
            <w:vMerge/>
            <w:vAlign w:val="center"/>
          </w:tcPr>
          <w:p w14:paraId="248525E6" w14:textId="77777777" w:rsidR="00A57200" w:rsidRPr="009A20AB" w:rsidRDefault="00A57200" w:rsidP="00C91AF1">
            <w:pPr>
              <w:ind w:firstLineChars="0" w:firstLine="0"/>
              <w:jc w:val="center"/>
              <w:rPr>
                <w:i/>
                <w:sz w:val="18"/>
                <w:szCs w:val="21"/>
              </w:rPr>
            </w:pPr>
          </w:p>
        </w:tc>
        <w:tc>
          <w:tcPr>
            <w:tcW w:w="1475" w:type="pct"/>
            <w:vMerge/>
            <w:vAlign w:val="center"/>
          </w:tcPr>
          <w:p w14:paraId="230BA373" w14:textId="77777777" w:rsidR="00A57200" w:rsidRPr="009A20AB" w:rsidRDefault="00A57200" w:rsidP="00C91AF1">
            <w:pPr>
              <w:ind w:firstLineChars="0" w:firstLine="0"/>
              <w:jc w:val="center"/>
              <w:rPr>
                <w:sz w:val="18"/>
                <w:szCs w:val="21"/>
              </w:rPr>
            </w:pPr>
          </w:p>
        </w:tc>
        <w:tc>
          <w:tcPr>
            <w:tcW w:w="1577" w:type="pct"/>
            <w:vAlign w:val="center"/>
          </w:tcPr>
          <w:p w14:paraId="108A43C7" w14:textId="77777777" w:rsidR="00A57200" w:rsidRPr="009A20AB" w:rsidRDefault="00A57200" w:rsidP="00C91AF1">
            <w:pPr>
              <w:ind w:firstLineChars="0" w:firstLine="0"/>
              <w:jc w:val="center"/>
              <w:rPr>
                <w:sz w:val="18"/>
                <w:szCs w:val="21"/>
              </w:rPr>
            </w:pPr>
            <w:r w:rsidRPr="009A20AB">
              <w:rPr>
                <w:i/>
                <w:sz w:val="18"/>
                <w:szCs w:val="21"/>
              </w:rPr>
              <w:t>d</w:t>
            </w:r>
            <w:r w:rsidRPr="009A20AB">
              <w:rPr>
                <w:sz w:val="18"/>
                <w:szCs w:val="21"/>
              </w:rPr>
              <w:t>≤50m</w:t>
            </w:r>
          </w:p>
        </w:tc>
        <w:tc>
          <w:tcPr>
            <w:tcW w:w="1137" w:type="pct"/>
            <w:vAlign w:val="center"/>
          </w:tcPr>
          <w:p w14:paraId="2356EA55" w14:textId="77777777" w:rsidR="00A57200" w:rsidRPr="009A20AB" w:rsidRDefault="00A57200" w:rsidP="00C91AF1">
            <w:pPr>
              <w:ind w:firstLineChars="0" w:firstLine="0"/>
              <w:jc w:val="center"/>
              <w:rPr>
                <w:sz w:val="18"/>
                <w:szCs w:val="21"/>
              </w:rPr>
            </w:pPr>
            <w:r w:rsidRPr="009A20AB">
              <w:rPr>
                <w:sz w:val="18"/>
                <w:szCs w:val="21"/>
              </w:rPr>
              <w:t>3</w:t>
            </w:r>
          </w:p>
        </w:tc>
      </w:tr>
      <w:tr w:rsidR="00A57200" w:rsidRPr="009A20AB" w14:paraId="471D4DBA" w14:textId="77777777" w:rsidTr="008F6056">
        <w:trPr>
          <w:cantSplit/>
          <w:trHeight w:val="20"/>
          <w:jc w:val="center"/>
        </w:trPr>
        <w:tc>
          <w:tcPr>
            <w:tcW w:w="291" w:type="pct"/>
            <w:vMerge w:val="restart"/>
            <w:vAlign w:val="center"/>
          </w:tcPr>
          <w:p w14:paraId="3DC932C3" w14:textId="77777777" w:rsidR="00A57200" w:rsidRPr="009A20AB" w:rsidRDefault="00A57200" w:rsidP="00C91AF1">
            <w:pPr>
              <w:ind w:firstLineChars="0" w:firstLine="0"/>
              <w:jc w:val="center"/>
              <w:rPr>
                <w:sz w:val="18"/>
                <w:szCs w:val="21"/>
              </w:rPr>
            </w:pPr>
            <w:r w:rsidRPr="009A20AB">
              <w:rPr>
                <w:sz w:val="18"/>
                <w:szCs w:val="21"/>
              </w:rPr>
              <w:t>4</w:t>
            </w:r>
          </w:p>
        </w:tc>
        <w:tc>
          <w:tcPr>
            <w:tcW w:w="520" w:type="pct"/>
            <w:vMerge w:val="restart"/>
            <w:vAlign w:val="center"/>
          </w:tcPr>
          <w:p w14:paraId="6AAD2825" w14:textId="77777777" w:rsidR="00A57200" w:rsidRPr="009A20AB" w:rsidRDefault="00A57200" w:rsidP="00C91AF1">
            <w:pPr>
              <w:ind w:firstLineChars="0" w:firstLine="0"/>
              <w:jc w:val="center"/>
              <w:rPr>
                <w:sz w:val="18"/>
                <w:szCs w:val="21"/>
              </w:rPr>
            </w:pPr>
            <w:r w:rsidRPr="009A20AB">
              <w:rPr>
                <w:i/>
                <w:sz w:val="18"/>
                <w:szCs w:val="21"/>
              </w:rPr>
              <w:t>W</w:t>
            </w:r>
            <w:r w:rsidRPr="009A20AB">
              <w:rPr>
                <w:sz w:val="18"/>
                <w:szCs w:val="21"/>
                <w:vertAlign w:val="subscript"/>
              </w:rPr>
              <w:t>4</w:t>
            </w:r>
          </w:p>
        </w:tc>
        <w:tc>
          <w:tcPr>
            <w:tcW w:w="1475" w:type="pct"/>
            <w:vMerge w:val="restart"/>
            <w:vAlign w:val="center"/>
          </w:tcPr>
          <w:p w14:paraId="0FEA1452" w14:textId="77777777" w:rsidR="00A57200" w:rsidRPr="009A20AB" w:rsidRDefault="00A57200" w:rsidP="00C91AF1">
            <w:pPr>
              <w:ind w:firstLineChars="0" w:firstLine="0"/>
              <w:jc w:val="center"/>
              <w:rPr>
                <w:sz w:val="18"/>
                <w:szCs w:val="21"/>
              </w:rPr>
            </w:pPr>
            <w:r w:rsidRPr="009A20AB">
              <w:rPr>
                <w:sz w:val="18"/>
                <w:szCs w:val="21"/>
              </w:rPr>
              <w:t>开采区域内构造应力</w:t>
            </w:r>
          </w:p>
          <w:p w14:paraId="221A5174" w14:textId="77777777" w:rsidR="00A57200" w:rsidRPr="009A20AB" w:rsidRDefault="00A57200" w:rsidP="00C91AF1">
            <w:pPr>
              <w:ind w:firstLineChars="0" w:firstLine="0"/>
              <w:jc w:val="center"/>
              <w:rPr>
                <w:sz w:val="18"/>
                <w:szCs w:val="21"/>
              </w:rPr>
            </w:pPr>
            <w:r w:rsidRPr="009A20AB">
              <w:rPr>
                <w:sz w:val="18"/>
                <w:szCs w:val="21"/>
              </w:rPr>
              <w:t>集中程度</w:t>
            </w:r>
          </w:p>
        </w:tc>
        <w:tc>
          <w:tcPr>
            <w:tcW w:w="1577" w:type="pct"/>
            <w:vAlign w:val="center"/>
          </w:tcPr>
          <w:p w14:paraId="66B38370" w14:textId="77777777" w:rsidR="00A57200" w:rsidRPr="009A20AB" w:rsidRDefault="00A57200" w:rsidP="00C91AF1">
            <w:pPr>
              <w:ind w:firstLineChars="0" w:firstLine="0"/>
              <w:jc w:val="center"/>
              <w:rPr>
                <w:sz w:val="18"/>
                <w:szCs w:val="21"/>
              </w:rPr>
            </w:pPr>
            <w:r w:rsidRPr="009A20AB">
              <w:rPr>
                <w:position w:val="-32"/>
                <w:sz w:val="18"/>
                <w:szCs w:val="21"/>
              </w:rPr>
              <w:object w:dxaOrig="1719" w:dyaOrig="720" w14:anchorId="4CC7B10C">
                <v:shape id="_x0000_i1027" type="#_x0000_t75" style="width:67pt;height:27pt" o:ole="">
                  <v:imagedata r:id="rId24" o:title=""/>
                </v:shape>
                <o:OLEObject Type="Embed" ProgID="Equation.DSMT4" ShapeID="_x0000_i1027" DrawAspect="Content" ObjectID="_1754986997" r:id="rId25"/>
              </w:object>
            </w:r>
          </w:p>
        </w:tc>
        <w:tc>
          <w:tcPr>
            <w:tcW w:w="1137" w:type="pct"/>
            <w:vAlign w:val="center"/>
          </w:tcPr>
          <w:p w14:paraId="0FC657A7" w14:textId="77777777" w:rsidR="00A57200" w:rsidRPr="009A20AB" w:rsidRDefault="00A57200" w:rsidP="00C91AF1">
            <w:pPr>
              <w:ind w:firstLineChars="0" w:firstLine="0"/>
              <w:jc w:val="center"/>
              <w:rPr>
                <w:sz w:val="18"/>
                <w:szCs w:val="21"/>
              </w:rPr>
            </w:pPr>
            <w:r w:rsidRPr="009A20AB">
              <w:rPr>
                <w:sz w:val="18"/>
                <w:szCs w:val="21"/>
              </w:rPr>
              <w:t>0</w:t>
            </w:r>
          </w:p>
        </w:tc>
      </w:tr>
      <w:tr w:rsidR="00A57200" w:rsidRPr="009A20AB" w14:paraId="00578376" w14:textId="77777777" w:rsidTr="008F6056">
        <w:trPr>
          <w:cantSplit/>
          <w:trHeight w:val="20"/>
          <w:jc w:val="center"/>
        </w:trPr>
        <w:tc>
          <w:tcPr>
            <w:tcW w:w="291" w:type="pct"/>
            <w:vMerge/>
            <w:vAlign w:val="center"/>
          </w:tcPr>
          <w:p w14:paraId="4A3BAAEB" w14:textId="77777777" w:rsidR="00A57200" w:rsidRPr="009A20AB" w:rsidRDefault="00A57200" w:rsidP="00C91AF1">
            <w:pPr>
              <w:ind w:firstLineChars="0" w:firstLine="0"/>
              <w:jc w:val="center"/>
              <w:rPr>
                <w:sz w:val="18"/>
                <w:szCs w:val="21"/>
              </w:rPr>
            </w:pPr>
          </w:p>
        </w:tc>
        <w:tc>
          <w:tcPr>
            <w:tcW w:w="520" w:type="pct"/>
            <w:vMerge/>
            <w:vAlign w:val="center"/>
          </w:tcPr>
          <w:p w14:paraId="6E18C4BF" w14:textId="77777777" w:rsidR="00A57200" w:rsidRPr="009A20AB" w:rsidRDefault="00A57200" w:rsidP="00C91AF1">
            <w:pPr>
              <w:ind w:firstLineChars="0" w:firstLine="0"/>
              <w:jc w:val="center"/>
              <w:rPr>
                <w:i/>
                <w:sz w:val="18"/>
                <w:szCs w:val="21"/>
              </w:rPr>
            </w:pPr>
          </w:p>
        </w:tc>
        <w:tc>
          <w:tcPr>
            <w:tcW w:w="1475" w:type="pct"/>
            <w:vMerge/>
            <w:vAlign w:val="center"/>
          </w:tcPr>
          <w:p w14:paraId="4740C940" w14:textId="77777777" w:rsidR="00A57200" w:rsidRPr="009A20AB" w:rsidRDefault="00A57200" w:rsidP="00C91AF1">
            <w:pPr>
              <w:ind w:firstLineChars="0" w:firstLine="0"/>
              <w:jc w:val="center"/>
              <w:rPr>
                <w:sz w:val="18"/>
                <w:szCs w:val="21"/>
              </w:rPr>
            </w:pPr>
          </w:p>
        </w:tc>
        <w:tc>
          <w:tcPr>
            <w:tcW w:w="1577" w:type="pct"/>
            <w:vAlign w:val="center"/>
          </w:tcPr>
          <w:p w14:paraId="1B756B74" w14:textId="77777777" w:rsidR="00A57200" w:rsidRPr="009A20AB" w:rsidRDefault="00A57200" w:rsidP="00C91AF1">
            <w:pPr>
              <w:ind w:firstLineChars="0" w:firstLine="0"/>
              <w:jc w:val="center"/>
              <w:rPr>
                <w:sz w:val="18"/>
                <w:szCs w:val="21"/>
              </w:rPr>
            </w:pPr>
            <w:r w:rsidRPr="009A20AB">
              <w:rPr>
                <w:sz w:val="18"/>
                <w:szCs w:val="21"/>
              </w:rPr>
              <w:object w:dxaOrig="2439" w:dyaOrig="720" w14:anchorId="23E0093B">
                <v:shape id="_x0000_i1028" type="#_x0000_t75" style="width:95.5pt;height:27pt" o:ole="">
                  <v:imagedata r:id="rId26" o:title=""/>
                </v:shape>
                <o:OLEObject Type="Embed" ProgID="Equation.DSMT4" ShapeID="_x0000_i1028" DrawAspect="Content" ObjectID="_1754986998" r:id="rId27"/>
              </w:object>
            </w:r>
          </w:p>
        </w:tc>
        <w:tc>
          <w:tcPr>
            <w:tcW w:w="1137" w:type="pct"/>
            <w:vAlign w:val="center"/>
          </w:tcPr>
          <w:p w14:paraId="02A7F465" w14:textId="77777777" w:rsidR="00A57200" w:rsidRPr="009A20AB" w:rsidRDefault="00A57200" w:rsidP="00C91AF1">
            <w:pPr>
              <w:ind w:firstLineChars="0" w:firstLine="0"/>
              <w:jc w:val="center"/>
              <w:rPr>
                <w:sz w:val="18"/>
                <w:szCs w:val="21"/>
              </w:rPr>
            </w:pPr>
            <w:r w:rsidRPr="009A20AB">
              <w:rPr>
                <w:sz w:val="18"/>
                <w:szCs w:val="21"/>
              </w:rPr>
              <w:t>1</w:t>
            </w:r>
          </w:p>
        </w:tc>
      </w:tr>
      <w:tr w:rsidR="00A57200" w:rsidRPr="009A20AB" w14:paraId="3096E787" w14:textId="77777777" w:rsidTr="008F6056">
        <w:trPr>
          <w:cantSplit/>
          <w:trHeight w:val="20"/>
          <w:jc w:val="center"/>
        </w:trPr>
        <w:tc>
          <w:tcPr>
            <w:tcW w:w="291" w:type="pct"/>
            <w:vMerge/>
            <w:vAlign w:val="center"/>
          </w:tcPr>
          <w:p w14:paraId="385B0542" w14:textId="77777777" w:rsidR="00A57200" w:rsidRPr="009A20AB" w:rsidRDefault="00A57200" w:rsidP="00C91AF1">
            <w:pPr>
              <w:ind w:firstLineChars="0" w:firstLine="0"/>
              <w:jc w:val="center"/>
              <w:rPr>
                <w:sz w:val="18"/>
                <w:szCs w:val="21"/>
              </w:rPr>
            </w:pPr>
          </w:p>
        </w:tc>
        <w:tc>
          <w:tcPr>
            <w:tcW w:w="520" w:type="pct"/>
            <w:vMerge/>
            <w:vAlign w:val="center"/>
          </w:tcPr>
          <w:p w14:paraId="16E59914" w14:textId="77777777" w:rsidR="00A57200" w:rsidRPr="009A20AB" w:rsidRDefault="00A57200" w:rsidP="00C91AF1">
            <w:pPr>
              <w:ind w:firstLineChars="0" w:firstLine="0"/>
              <w:jc w:val="center"/>
              <w:rPr>
                <w:sz w:val="18"/>
                <w:szCs w:val="21"/>
              </w:rPr>
            </w:pPr>
          </w:p>
        </w:tc>
        <w:tc>
          <w:tcPr>
            <w:tcW w:w="1475" w:type="pct"/>
            <w:vMerge/>
            <w:vAlign w:val="center"/>
          </w:tcPr>
          <w:p w14:paraId="012E5143" w14:textId="77777777" w:rsidR="00A57200" w:rsidRPr="009A20AB" w:rsidRDefault="00A57200" w:rsidP="00C91AF1">
            <w:pPr>
              <w:ind w:firstLineChars="0" w:firstLine="0"/>
              <w:jc w:val="center"/>
              <w:rPr>
                <w:sz w:val="18"/>
                <w:szCs w:val="21"/>
              </w:rPr>
            </w:pPr>
          </w:p>
        </w:tc>
        <w:tc>
          <w:tcPr>
            <w:tcW w:w="1577" w:type="pct"/>
            <w:vAlign w:val="center"/>
          </w:tcPr>
          <w:p w14:paraId="68F02545" w14:textId="77777777" w:rsidR="00A57200" w:rsidRPr="009A20AB" w:rsidRDefault="00A57200" w:rsidP="00C91AF1">
            <w:pPr>
              <w:ind w:firstLineChars="0" w:firstLine="0"/>
              <w:jc w:val="center"/>
              <w:rPr>
                <w:sz w:val="18"/>
                <w:szCs w:val="21"/>
              </w:rPr>
            </w:pPr>
            <w:r w:rsidRPr="009A20AB">
              <w:rPr>
                <w:sz w:val="18"/>
                <w:szCs w:val="21"/>
              </w:rPr>
              <w:object w:dxaOrig="2460" w:dyaOrig="720" w14:anchorId="64CED72D">
                <v:shape id="_x0000_i1029" type="#_x0000_t75" style="width:99pt;height:27pt" o:ole="">
                  <v:imagedata r:id="rId28" o:title=""/>
                </v:shape>
                <o:OLEObject Type="Embed" ProgID="Equation.DSMT4" ShapeID="_x0000_i1029" DrawAspect="Content" ObjectID="_1754986999" r:id="rId29"/>
              </w:object>
            </w:r>
          </w:p>
        </w:tc>
        <w:tc>
          <w:tcPr>
            <w:tcW w:w="1137" w:type="pct"/>
            <w:vAlign w:val="center"/>
          </w:tcPr>
          <w:p w14:paraId="5FD2AF2B" w14:textId="77777777" w:rsidR="00A57200" w:rsidRPr="009A20AB" w:rsidRDefault="00A57200" w:rsidP="00C91AF1">
            <w:pPr>
              <w:ind w:firstLineChars="0" w:firstLine="0"/>
              <w:jc w:val="center"/>
              <w:rPr>
                <w:sz w:val="18"/>
                <w:szCs w:val="21"/>
              </w:rPr>
            </w:pPr>
            <w:r w:rsidRPr="009A20AB">
              <w:rPr>
                <w:sz w:val="18"/>
                <w:szCs w:val="21"/>
              </w:rPr>
              <w:t>2</w:t>
            </w:r>
          </w:p>
        </w:tc>
      </w:tr>
      <w:tr w:rsidR="00A57200" w:rsidRPr="009A20AB" w14:paraId="476B7475" w14:textId="77777777" w:rsidTr="008F6056">
        <w:trPr>
          <w:cantSplit/>
          <w:trHeight w:val="20"/>
          <w:jc w:val="center"/>
        </w:trPr>
        <w:tc>
          <w:tcPr>
            <w:tcW w:w="291" w:type="pct"/>
            <w:vMerge/>
            <w:vAlign w:val="center"/>
          </w:tcPr>
          <w:p w14:paraId="283CF6E4" w14:textId="77777777" w:rsidR="00A57200" w:rsidRPr="009A20AB" w:rsidRDefault="00A57200" w:rsidP="00C91AF1">
            <w:pPr>
              <w:ind w:firstLineChars="0" w:firstLine="0"/>
              <w:jc w:val="center"/>
              <w:rPr>
                <w:sz w:val="18"/>
                <w:szCs w:val="21"/>
              </w:rPr>
            </w:pPr>
          </w:p>
        </w:tc>
        <w:tc>
          <w:tcPr>
            <w:tcW w:w="520" w:type="pct"/>
            <w:vMerge/>
            <w:vAlign w:val="center"/>
          </w:tcPr>
          <w:p w14:paraId="45D8624B" w14:textId="77777777" w:rsidR="00A57200" w:rsidRPr="009A20AB" w:rsidRDefault="00A57200" w:rsidP="00C91AF1">
            <w:pPr>
              <w:ind w:firstLineChars="0" w:firstLine="0"/>
              <w:jc w:val="center"/>
              <w:rPr>
                <w:sz w:val="18"/>
                <w:szCs w:val="21"/>
              </w:rPr>
            </w:pPr>
          </w:p>
        </w:tc>
        <w:tc>
          <w:tcPr>
            <w:tcW w:w="1475" w:type="pct"/>
            <w:vMerge/>
            <w:vAlign w:val="center"/>
          </w:tcPr>
          <w:p w14:paraId="193FAC71" w14:textId="77777777" w:rsidR="00A57200" w:rsidRPr="009A20AB" w:rsidRDefault="00A57200" w:rsidP="00C91AF1">
            <w:pPr>
              <w:ind w:firstLineChars="0" w:firstLine="0"/>
              <w:jc w:val="center"/>
              <w:rPr>
                <w:sz w:val="18"/>
                <w:szCs w:val="21"/>
              </w:rPr>
            </w:pPr>
          </w:p>
        </w:tc>
        <w:tc>
          <w:tcPr>
            <w:tcW w:w="1577" w:type="pct"/>
            <w:vAlign w:val="center"/>
          </w:tcPr>
          <w:p w14:paraId="3AC732AF" w14:textId="77777777" w:rsidR="00A57200" w:rsidRPr="009A20AB" w:rsidRDefault="00A57200" w:rsidP="00C91AF1">
            <w:pPr>
              <w:ind w:firstLineChars="0" w:firstLine="0"/>
              <w:jc w:val="center"/>
              <w:rPr>
                <w:sz w:val="18"/>
                <w:szCs w:val="21"/>
              </w:rPr>
            </w:pPr>
            <w:r w:rsidRPr="009A20AB">
              <w:rPr>
                <w:sz w:val="18"/>
                <w:szCs w:val="21"/>
              </w:rPr>
              <w:object w:dxaOrig="1780" w:dyaOrig="720" w14:anchorId="6E21C2C5">
                <v:shape id="_x0000_i1030" type="#_x0000_t75" style="width:71.5pt;height:27pt" o:ole="">
                  <v:imagedata r:id="rId30" o:title=""/>
                </v:shape>
                <o:OLEObject Type="Embed" ProgID="Equation.DSMT4" ShapeID="_x0000_i1030" DrawAspect="Content" ObjectID="_1754987000" r:id="rId31"/>
              </w:object>
            </w:r>
          </w:p>
        </w:tc>
        <w:tc>
          <w:tcPr>
            <w:tcW w:w="1137" w:type="pct"/>
            <w:vAlign w:val="center"/>
          </w:tcPr>
          <w:p w14:paraId="06F02FEE" w14:textId="77777777" w:rsidR="00A57200" w:rsidRPr="009A20AB" w:rsidRDefault="00A57200" w:rsidP="00C91AF1">
            <w:pPr>
              <w:ind w:firstLineChars="0" w:firstLine="0"/>
              <w:jc w:val="center"/>
              <w:rPr>
                <w:sz w:val="18"/>
                <w:szCs w:val="21"/>
              </w:rPr>
            </w:pPr>
            <w:r w:rsidRPr="009A20AB">
              <w:rPr>
                <w:sz w:val="18"/>
                <w:szCs w:val="21"/>
              </w:rPr>
              <w:t>3</w:t>
            </w:r>
          </w:p>
        </w:tc>
      </w:tr>
      <w:tr w:rsidR="00A57200" w:rsidRPr="009A20AB" w14:paraId="19A92BFE" w14:textId="77777777" w:rsidTr="008F6056">
        <w:trPr>
          <w:cantSplit/>
          <w:trHeight w:val="380"/>
          <w:jc w:val="center"/>
        </w:trPr>
        <w:tc>
          <w:tcPr>
            <w:tcW w:w="291" w:type="pct"/>
            <w:vMerge w:val="restart"/>
            <w:vAlign w:val="center"/>
          </w:tcPr>
          <w:p w14:paraId="005F92C9" w14:textId="77777777" w:rsidR="00A57200" w:rsidRPr="009A20AB" w:rsidRDefault="00A57200" w:rsidP="00C91AF1">
            <w:pPr>
              <w:ind w:firstLineChars="0" w:firstLine="0"/>
              <w:jc w:val="center"/>
              <w:rPr>
                <w:sz w:val="18"/>
                <w:szCs w:val="21"/>
              </w:rPr>
            </w:pPr>
            <w:r w:rsidRPr="009A20AB">
              <w:rPr>
                <w:sz w:val="18"/>
                <w:szCs w:val="21"/>
              </w:rPr>
              <w:t>5</w:t>
            </w:r>
          </w:p>
        </w:tc>
        <w:tc>
          <w:tcPr>
            <w:tcW w:w="520" w:type="pct"/>
            <w:vMerge w:val="restart"/>
            <w:vAlign w:val="center"/>
          </w:tcPr>
          <w:p w14:paraId="6D8EDA2C" w14:textId="77777777" w:rsidR="00A57200" w:rsidRPr="009A20AB" w:rsidRDefault="00A57200" w:rsidP="00C91AF1">
            <w:pPr>
              <w:ind w:firstLineChars="0" w:firstLine="0"/>
              <w:jc w:val="center"/>
              <w:rPr>
                <w:sz w:val="18"/>
                <w:szCs w:val="21"/>
              </w:rPr>
            </w:pPr>
            <w:r w:rsidRPr="009A20AB">
              <w:rPr>
                <w:i/>
                <w:sz w:val="18"/>
                <w:szCs w:val="21"/>
              </w:rPr>
              <w:t>W</w:t>
            </w:r>
            <w:r w:rsidRPr="009A20AB">
              <w:rPr>
                <w:sz w:val="18"/>
                <w:szCs w:val="21"/>
                <w:vertAlign w:val="subscript"/>
              </w:rPr>
              <w:t>5</w:t>
            </w:r>
          </w:p>
        </w:tc>
        <w:tc>
          <w:tcPr>
            <w:tcW w:w="1475" w:type="pct"/>
            <w:vMerge w:val="restart"/>
            <w:vAlign w:val="center"/>
          </w:tcPr>
          <w:p w14:paraId="1C54A9D2" w14:textId="77777777" w:rsidR="00A57200" w:rsidRPr="009A20AB" w:rsidRDefault="00A57200" w:rsidP="00C91AF1">
            <w:pPr>
              <w:ind w:firstLineChars="0" w:firstLine="0"/>
              <w:jc w:val="center"/>
              <w:rPr>
                <w:sz w:val="18"/>
                <w:szCs w:val="21"/>
              </w:rPr>
            </w:pPr>
            <w:r w:rsidRPr="009A20AB">
              <w:rPr>
                <w:sz w:val="18"/>
                <w:szCs w:val="21"/>
              </w:rPr>
              <w:t>顶板岩层厚度特征参数</w:t>
            </w:r>
            <w:r w:rsidRPr="009A20AB">
              <w:rPr>
                <w:i/>
                <w:sz w:val="18"/>
                <w:szCs w:val="21"/>
              </w:rPr>
              <w:t>L</w:t>
            </w:r>
            <w:r w:rsidRPr="009A20AB">
              <w:rPr>
                <w:sz w:val="18"/>
                <w:szCs w:val="21"/>
                <w:vertAlign w:val="subscript"/>
              </w:rPr>
              <w:t>st</w:t>
            </w:r>
          </w:p>
        </w:tc>
        <w:tc>
          <w:tcPr>
            <w:tcW w:w="1577" w:type="pct"/>
            <w:vAlign w:val="center"/>
          </w:tcPr>
          <w:p w14:paraId="7703AB70" w14:textId="77777777" w:rsidR="00A57200" w:rsidRPr="009A20AB" w:rsidRDefault="00A57200" w:rsidP="00C91AF1">
            <w:pPr>
              <w:ind w:firstLineChars="0" w:firstLine="0"/>
              <w:jc w:val="center"/>
              <w:rPr>
                <w:sz w:val="18"/>
                <w:szCs w:val="21"/>
              </w:rPr>
            </w:pPr>
            <w:r w:rsidRPr="009A20AB">
              <w:rPr>
                <w:i/>
                <w:sz w:val="18"/>
                <w:szCs w:val="21"/>
              </w:rPr>
              <w:t>L</w:t>
            </w:r>
            <w:r w:rsidRPr="009A20AB">
              <w:rPr>
                <w:sz w:val="18"/>
                <w:szCs w:val="21"/>
                <w:vertAlign w:val="subscript"/>
              </w:rPr>
              <w:t>st</w:t>
            </w:r>
            <w:r w:rsidRPr="009A20AB">
              <w:rPr>
                <w:sz w:val="18"/>
                <w:szCs w:val="21"/>
              </w:rPr>
              <w:t>＜</w:t>
            </w:r>
            <w:r w:rsidRPr="009A20AB">
              <w:rPr>
                <w:sz w:val="18"/>
                <w:szCs w:val="21"/>
              </w:rPr>
              <w:t>50</w:t>
            </w:r>
          </w:p>
        </w:tc>
        <w:tc>
          <w:tcPr>
            <w:tcW w:w="1137" w:type="pct"/>
            <w:vAlign w:val="center"/>
          </w:tcPr>
          <w:p w14:paraId="62D4D2D5" w14:textId="77777777" w:rsidR="00A57200" w:rsidRPr="009A20AB" w:rsidRDefault="00A57200" w:rsidP="00C91AF1">
            <w:pPr>
              <w:ind w:firstLineChars="0" w:firstLine="0"/>
              <w:jc w:val="center"/>
              <w:rPr>
                <w:sz w:val="18"/>
                <w:szCs w:val="21"/>
              </w:rPr>
            </w:pPr>
            <w:r w:rsidRPr="009A20AB">
              <w:rPr>
                <w:sz w:val="18"/>
                <w:szCs w:val="21"/>
              </w:rPr>
              <w:t>0</w:t>
            </w:r>
          </w:p>
        </w:tc>
      </w:tr>
      <w:tr w:rsidR="00A57200" w:rsidRPr="009A20AB" w14:paraId="30EB4007" w14:textId="77777777" w:rsidTr="008F6056">
        <w:trPr>
          <w:cantSplit/>
          <w:trHeight w:val="380"/>
          <w:jc w:val="center"/>
        </w:trPr>
        <w:tc>
          <w:tcPr>
            <w:tcW w:w="291" w:type="pct"/>
            <w:vMerge/>
            <w:vAlign w:val="center"/>
          </w:tcPr>
          <w:p w14:paraId="0A09775C" w14:textId="77777777" w:rsidR="00A57200" w:rsidRPr="009A20AB" w:rsidRDefault="00A57200" w:rsidP="00C91AF1">
            <w:pPr>
              <w:ind w:firstLineChars="0" w:firstLine="0"/>
              <w:jc w:val="center"/>
              <w:rPr>
                <w:sz w:val="18"/>
                <w:szCs w:val="21"/>
              </w:rPr>
            </w:pPr>
          </w:p>
        </w:tc>
        <w:tc>
          <w:tcPr>
            <w:tcW w:w="520" w:type="pct"/>
            <w:vMerge/>
            <w:vAlign w:val="center"/>
          </w:tcPr>
          <w:p w14:paraId="2834ADDC" w14:textId="77777777" w:rsidR="00A57200" w:rsidRPr="009A20AB" w:rsidRDefault="00A57200" w:rsidP="00C91AF1">
            <w:pPr>
              <w:ind w:firstLineChars="0" w:firstLine="0"/>
              <w:jc w:val="center"/>
              <w:rPr>
                <w:i/>
                <w:sz w:val="18"/>
                <w:szCs w:val="21"/>
              </w:rPr>
            </w:pPr>
          </w:p>
        </w:tc>
        <w:tc>
          <w:tcPr>
            <w:tcW w:w="1475" w:type="pct"/>
            <w:vMerge/>
            <w:vAlign w:val="center"/>
          </w:tcPr>
          <w:p w14:paraId="07FE958F" w14:textId="77777777" w:rsidR="00A57200" w:rsidRPr="009A20AB" w:rsidRDefault="00A57200" w:rsidP="00C91AF1">
            <w:pPr>
              <w:ind w:firstLineChars="0" w:firstLine="0"/>
              <w:jc w:val="center"/>
              <w:rPr>
                <w:sz w:val="18"/>
                <w:szCs w:val="21"/>
              </w:rPr>
            </w:pPr>
          </w:p>
        </w:tc>
        <w:tc>
          <w:tcPr>
            <w:tcW w:w="1577" w:type="pct"/>
            <w:vAlign w:val="center"/>
          </w:tcPr>
          <w:p w14:paraId="4CBC511C" w14:textId="77777777" w:rsidR="00A57200" w:rsidRPr="009A20AB" w:rsidRDefault="00A57200" w:rsidP="00C91AF1">
            <w:pPr>
              <w:ind w:firstLineChars="0" w:firstLine="0"/>
              <w:jc w:val="center"/>
              <w:rPr>
                <w:sz w:val="18"/>
                <w:szCs w:val="21"/>
              </w:rPr>
            </w:pPr>
            <w:r w:rsidRPr="009A20AB">
              <w:rPr>
                <w:sz w:val="18"/>
                <w:szCs w:val="21"/>
              </w:rPr>
              <w:t>50≤</w:t>
            </w:r>
            <w:r w:rsidRPr="009A20AB">
              <w:rPr>
                <w:i/>
                <w:sz w:val="18"/>
                <w:szCs w:val="21"/>
              </w:rPr>
              <w:t>L</w:t>
            </w:r>
            <w:r w:rsidRPr="009A20AB">
              <w:rPr>
                <w:sz w:val="18"/>
                <w:szCs w:val="21"/>
                <w:vertAlign w:val="subscript"/>
              </w:rPr>
              <w:t>st</w:t>
            </w:r>
            <w:r w:rsidRPr="009A20AB">
              <w:rPr>
                <w:sz w:val="18"/>
                <w:szCs w:val="21"/>
              </w:rPr>
              <w:t>＜</w:t>
            </w:r>
            <w:r w:rsidRPr="009A20AB">
              <w:rPr>
                <w:sz w:val="18"/>
                <w:szCs w:val="21"/>
              </w:rPr>
              <w:t>80</w:t>
            </w:r>
          </w:p>
        </w:tc>
        <w:tc>
          <w:tcPr>
            <w:tcW w:w="1137" w:type="pct"/>
            <w:vAlign w:val="center"/>
          </w:tcPr>
          <w:p w14:paraId="6F8087EB" w14:textId="77777777" w:rsidR="00A57200" w:rsidRPr="009A20AB" w:rsidRDefault="00A57200" w:rsidP="00C91AF1">
            <w:pPr>
              <w:ind w:firstLineChars="0" w:firstLine="0"/>
              <w:jc w:val="center"/>
              <w:rPr>
                <w:sz w:val="18"/>
                <w:szCs w:val="21"/>
              </w:rPr>
            </w:pPr>
            <w:r w:rsidRPr="009A20AB">
              <w:rPr>
                <w:sz w:val="18"/>
                <w:szCs w:val="21"/>
              </w:rPr>
              <w:t>1</w:t>
            </w:r>
          </w:p>
        </w:tc>
      </w:tr>
      <w:tr w:rsidR="00A57200" w:rsidRPr="009A20AB" w14:paraId="42E7B642" w14:textId="77777777" w:rsidTr="008F6056">
        <w:trPr>
          <w:cantSplit/>
          <w:trHeight w:val="380"/>
          <w:jc w:val="center"/>
        </w:trPr>
        <w:tc>
          <w:tcPr>
            <w:tcW w:w="291" w:type="pct"/>
            <w:vMerge/>
            <w:vAlign w:val="center"/>
          </w:tcPr>
          <w:p w14:paraId="4C04178C" w14:textId="77777777" w:rsidR="00A57200" w:rsidRPr="009A20AB" w:rsidRDefault="00A57200" w:rsidP="00C91AF1">
            <w:pPr>
              <w:ind w:firstLineChars="0" w:firstLine="0"/>
              <w:jc w:val="center"/>
              <w:rPr>
                <w:sz w:val="18"/>
                <w:szCs w:val="21"/>
              </w:rPr>
            </w:pPr>
          </w:p>
        </w:tc>
        <w:tc>
          <w:tcPr>
            <w:tcW w:w="520" w:type="pct"/>
            <w:vMerge/>
            <w:vAlign w:val="center"/>
          </w:tcPr>
          <w:p w14:paraId="540828E1" w14:textId="77777777" w:rsidR="00A57200" w:rsidRPr="009A20AB" w:rsidRDefault="00A57200" w:rsidP="00C91AF1">
            <w:pPr>
              <w:ind w:firstLineChars="0" w:firstLine="0"/>
              <w:jc w:val="center"/>
              <w:rPr>
                <w:i/>
                <w:sz w:val="18"/>
                <w:szCs w:val="21"/>
              </w:rPr>
            </w:pPr>
          </w:p>
        </w:tc>
        <w:tc>
          <w:tcPr>
            <w:tcW w:w="1475" w:type="pct"/>
            <w:vMerge/>
            <w:vAlign w:val="center"/>
          </w:tcPr>
          <w:p w14:paraId="58152377" w14:textId="77777777" w:rsidR="00A57200" w:rsidRPr="009A20AB" w:rsidRDefault="00A57200" w:rsidP="00C91AF1">
            <w:pPr>
              <w:ind w:firstLineChars="0" w:firstLine="0"/>
              <w:jc w:val="center"/>
              <w:rPr>
                <w:sz w:val="18"/>
                <w:szCs w:val="21"/>
              </w:rPr>
            </w:pPr>
          </w:p>
        </w:tc>
        <w:tc>
          <w:tcPr>
            <w:tcW w:w="1577" w:type="pct"/>
            <w:vAlign w:val="center"/>
          </w:tcPr>
          <w:p w14:paraId="3DFE835E" w14:textId="77777777" w:rsidR="00A57200" w:rsidRPr="009A20AB" w:rsidRDefault="00A57200" w:rsidP="00C91AF1">
            <w:pPr>
              <w:ind w:firstLineChars="0" w:firstLine="0"/>
              <w:jc w:val="center"/>
              <w:rPr>
                <w:sz w:val="18"/>
                <w:szCs w:val="21"/>
              </w:rPr>
            </w:pPr>
            <w:r w:rsidRPr="009A20AB">
              <w:rPr>
                <w:sz w:val="18"/>
                <w:szCs w:val="21"/>
              </w:rPr>
              <w:t>80≤</w:t>
            </w:r>
            <w:r w:rsidRPr="009A20AB">
              <w:rPr>
                <w:i/>
                <w:sz w:val="18"/>
                <w:szCs w:val="21"/>
              </w:rPr>
              <w:t>L</w:t>
            </w:r>
            <w:r w:rsidRPr="009A20AB">
              <w:rPr>
                <w:sz w:val="18"/>
                <w:szCs w:val="21"/>
                <w:vertAlign w:val="subscript"/>
              </w:rPr>
              <w:t>st</w:t>
            </w:r>
            <w:r w:rsidRPr="009A20AB">
              <w:rPr>
                <w:sz w:val="18"/>
                <w:szCs w:val="21"/>
              </w:rPr>
              <w:t>＜</w:t>
            </w:r>
            <w:r w:rsidRPr="009A20AB">
              <w:rPr>
                <w:sz w:val="18"/>
                <w:szCs w:val="21"/>
              </w:rPr>
              <w:t>90</w:t>
            </w:r>
          </w:p>
        </w:tc>
        <w:tc>
          <w:tcPr>
            <w:tcW w:w="1137" w:type="pct"/>
            <w:vAlign w:val="center"/>
          </w:tcPr>
          <w:p w14:paraId="68027FA4" w14:textId="77777777" w:rsidR="00A57200" w:rsidRPr="009A20AB" w:rsidDel="00E761A5" w:rsidRDefault="00A57200" w:rsidP="00C91AF1">
            <w:pPr>
              <w:ind w:firstLineChars="0" w:firstLine="0"/>
              <w:jc w:val="center"/>
              <w:rPr>
                <w:sz w:val="18"/>
                <w:szCs w:val="21"/>
              </w:rPr>
            </w:pPr>
            <w:r w:rsidRPr="009A20AB">
              <w:rPr>
                <w:sz w:val="18"/>
                <w:szCs w:val="21"/>
              </w:rPr>
              <w:t>2</w:t>
            </w:r>
          </w:p>
        </w:tc>
      </w:tr>
      <w:tr w:rsidR="00A57200" w:rsidRPr="009A20AB" w14:paraId="714D20B1" w14:textId="77777777" w:rsidTr="008F6056">
        <w:trPr>
          <w:cantSplit/>
          <w:trHeight w:val="380"/>
          <w:jc w:val="center"/>
        </w:trPr>
        <w:tc>
          <w:tcPr>
            <w:tcW w:w="291" w:type="pct"/>
            <w:vMerge/>
            <w:vAlign w:val="center"/>
          </w:tcPr>
          <w:p w14:paraId="4E47C93C" w14:textId="77777777" w:rsidR="00A57200" w:rsidRPr="009A20AB" w:rsidRDefault="00A57200" w:rsidP="00C91AF1">
            <w:pPr>
              <w:ind w:firstLineChars="0" w:firstLine="0"/>
              <w:jc w:val="center"/>
              <w:rPr>
                <w:sz w:val="18"/>
                <w:szCs w:val="21"/>
              </w:rPr>
            </w:pPr>
          </w:p>
        </w:tc>
        <w:tc>
          <w:tcPr>
            <w:tcW w:w="520" w:type="pct"/>
            <w:vMerge/>
            <w:vAlign w:val="center"/>
          </w:tcPr>
          <w:p w14:paraId="32FFD2AC" w14:textId="77777777" w:rsidR="00A57200" w:rsidRPr="009A20AB" w:rsidRDefault="00A57200" w:rsidP="00C91AF1">
            <w:pPr>
              <w:ind w:firstLineChars="0" w:firstLine="0"/>
              <w:jc w:val="center"/>
              <w:rPr>
                <w:i/>
                <w:sz w:val="18"/>
                <w:szCs w:val="21"/>
              </w:rPr>
            </w:pPr>
          </w:p>
        </w:tc>
        <w:tc>
          <w:tcPr>
            <w:tcW w:w="1475" w:type="pct"/>
            <w:vMerge/>
            <w:vAlign w:val="center"/>
          </w:tcPr>
          <w:p w14:paraId="1B41DC17" w14:textId="77777777" w:rsidR="00A57200" w:rsidRPr="009A20AB" w:rsidRDefault="00A57200" w:rsidP="00C91AF1">
            <w:pPr>
              <w:ind w:firstLineChars="0" w:firstLine="0"/>
              <w:jc w:val="center"/>
              <w:rPr>
                <w:sz w:val="18"/>
                <w:szCs w:val="21"/>
              </w:rPr>
            </w:pPr>
          </w:p>
        </w:tc>
        <w:tc>
          <w:tcPr>
            <w:tcW w:w="1577" w:type="pct"/>
            <w:vAlign w:val="center"/>
          </w:tcPr>
          <w:p w14:paraId="48A51C65" w14:textId="77777777" w:rsidR="00A57200" w:rsidRPr="009A20AB" w:rsidRDefault="00A57200" w:rsidP="00C91AF1">
            <w:pPr>
              <w:ind w:firstLineChars="0" w:firstLine="0"/>
              <w:jc w:val="center"/>
              <w:rPr>
                <w:i/>
                <w:sz w:val="18"/>
                <w:szCs w:val="21"/>
              </w:rPr>
            </w:pPr>
            <w:r w:rsidRPr="009A20AB">
              <w:rPr>
                <w:i/>
                <w:sz w:val="18"/>
                <w:szCs w:val="21"/>
              </w:rPr>
              <w:t>L</w:t>
            </w:r>
            <w:r w:rsidRPr="009A20AB">
              <w:rPr>
                <w:sz w:val="18"/>
                <w:szCs w:val="21"/>
                <w:vertAlign w:val="subscript"/>
              </w:rPr>
              <w:t>st</w:t>
            </w:r>
            <w:r w:rsidRPr="009A20AB">
              <w:rPr>
                <w:sz w:val="18"/>
                <w:szCs w:val="21"/>
              </w:rPr>
              <w:t>≥90</w:t>
            </w:r>
          </w:p>
        </w:tc>
        <w:tc>
          <w:tcPr>
            <w:tcW w:w="1137" w:type="pct"/>
            <w:vAlign w:val="center"/>
          </w:tcPr>
          <w:p w14:paraId="013F37D2" w14:textId="77777777" w:rsidR="00A57200" w:rsidRPr="009A20AB" w:rsidRDefault="00A57200" w:rsidP="00C91AF1">
            <w:pPr>
              <w:ind w:firstLineChars="0" w:firstLine="0"/>
              <w:jc w:val="center"/>
              <w:rPr>
                <w:sz w:val="18"/>
                <w:szCs w:val="21"/>
              </w:rPr>
            </w:pPr>
            <w:r w:rsidRPr="009A20AB">
              <w:rPr>
                <w:sz w:val="18"/>
                <w:szCs w:val="21"/>
              </w:rPr>
              <w:t>3</w:t>
            </w:r>
          </w:p>
        </w:tc>
      </w:tr>
      <w:tr w:rsidR="00A57200" w:rsidRPr="009A20AB" w14:paraId="51838B04" w14:textId="77777777" w:rsidTr="008F6056">
        <w:trPr>
          <w:cantSplit/>
          <w:trHeight w:val="373"/>
          <w:jc w:val="center"/>
        </w:trPr>
        <w:tc>
          <w:tcPr>
            <w:tcW w:w="291" w:type="pct"/>
            <w:vMerge w:val="restart"/>
            <w:vAlign w:val="center"/>
          </w:tcPr>
          <w:p w14:paraId="36EC295A" w14:textId="77777777" w:rsidR="00A57200" w:rsidRPr="009A20AB" w:rsidRDefault="00A57200" w:rsidP="00C91AF1">
            <w:pPr>
              <w:ind w:firstLineChars="0" w:firstLine="0"/>
              <w:jc w:val="center"/>
              <w:rPr>
                <w:sz w:val="18"/>
                <w:szCs w:val="21"/>
              </w:rPr>
            </w:pPr>
            <w:r w:rsidRPr="009A20AB">
              <w:rPr>
                <w:sz w:val="18"/>
                <w:szCs w:val="21"/>
              </w:rPr>
              <w:lastRenderedPageBreak/>
              <w:t>6</w:t>
            </w:r>
          </w:p>
        </w:tc>
        <w:tc>
          <w:tcPr>
            <w:tcW w:w="520" w:type="pct"/>
            <w:vMerge w:val="restart"/>
            <w:vAlign w:val="center"/>
          </w:tcPr>
          <w:p w14:paraId="1CFB3B3D" w14:textId="77777777" w:rsidR="00A57200" w:rsidRPr="009A20AB" w:rsidRDefault="00A57200" w:rsidP="00C91AF1">
            <w:pPr>
              <w:ind w:firstLineChars="0" w:firstLine="0"/>
              <w:jc w:val="center"/>
              <w:rPr>
                <w:sz w:val="18"/>
                <w:szCs w:val="21"/>
              </w:rPr>
            </w:pPr>
            <w:r w:rsidRPr="009A20AB">
              <w:rPr>
                <w:i/>
                <w:sz w:val="18"/>
                <w:szCs w:val="21"/>
              </w:rPr>
              <w:t>W</w:t>
            </w:r>
            <w:r w:rsidRPr="009A20AB">
              <w:rPr>
                <w:sz w:val="18"/>
                <w:szCs w:val="21"/>
                <w:vertAlign w:val="subscript"/>
              </w:rPr>
              <w:t>6</w:t>
            </w:r>
          </w:p>
        </w:tc>
        <w:tc>
          <w:tcPr>
            <w:tcW w:w="1475" w:type="pct"/>
            <w:vMerge w:val="restart"/>
            <w:vAlign w:val="center"/>
          </w:tcPr>
          <w:p w14:paraId="6D1C48F5" w14:textId="77777777" w:rsidR="00A57200" w:rsidRPr="009A20AB" w:rsidRDefault="00A57200" w:rsidP="00C91AF1">
            <w:pPr>
              <w:ind w:firstLineChars="0" w:firstLine="0"/>
              <w:jc w:val="center"/>
              <w:rPr>
                <w:sz w:val="18"/>
                <w:szCs w:val="21"/>
              </w:rPr>
            </w:pPr>
            <w:r w:rsidRPr="009A20AB">
              <w:rPr>
                <w:sz w:val="18"/>
                <w:szCs w:val="21"/>
              </w:rPr>
              <w:t>煤的抗压强度</w:t>
            </w:r>
            <w:r w:rsidRPr="009A20AB">
              <w:rPr>
                <w:i/>
                <w:sz w:val="18"/>
                <w:szCs w:val="21"/>
              </w:rPr>
              <w:t>R</w:t>
            </w:r>
            <w:r w:rsidRPr="009A20AB">
              <w:rPr>
                <w:sz w:val="18"/>
                <w:szCs w:val="21"/>
              </w:rPr>
              <w:t>c</w:t>
            </w:r>
          </w:p>
        </w:tc>
        <w:tc>
          <w:tcPr>
            <w:tcW w:w="1577" w:type="pct"/>
            <w:vAlign w:val="center"/>
          </w:tcPr>
          <w:p w14:paraId="7127C8E0" w14:textId="77777777" w:rsidR="00A57200" w:rsidRPr="009A20AB" w:rsidRDefault="00A57200" w:rsidP="00C91AF1">
            <w:pPr>
              <w:ind w:firstLineChars="0" w:firstLine="0"/>
              <w:jc w:val="center"/>
              <w:rPr>
                <w:sz w:val="18"/>
                <w:szCs w:val="21"/>
              </w:rPr>
            </w:pPr>
            <w:r w:rsidRPr="009A20AB">
              <w:rPr>
                <w:i/>
                <w:sz w:val="18"/>
                <w:szCs w:val="21"/>
              </w:rPr>
              <w:t>R</w:t>
            </w:r>
            <w:r w:rsidRPr="009A20AB">
              <w:rPr>
                <w:sz w:val="18"/>
                <w:szCs w:val="21"/>
              </w:rPr>
              <w:t>c</w:t>
            </w:r>
            <w:r w:rsidRPr="009A20AB">
              <w:rPr>
                <w:sz w:val="18"/>
                <w:szCs w:val="21"/>
              </w:rPr>
              <w:t>＜</w:t>
            </w:r>
            <w:r w:rsidRPr="009A20AB">
              <w:rPr>
                <w:sz w:val="18"/>
                <w:szCs w:val="21"/>
              </w:rPr>
              <w:t>7MPa</w:t>
            </w:r>
          </w:p>
        </w:tc>
        <w:tc>
          <w:tcPr>
            <w:tcW w:w="1137" w:type="pct"/>
            <w:vAlign w:val="center"/>
          </w:tcPr>
          <w:p w14:paraId="1E522C8B" w14:textId="77777777" w:rsidR="00A57200" w:rsidRPr="009A20AB" w:rsidRDefault="00A57200" w:rsidP="00C91AF1">
            <w:pPr>
              <w:ind w:firstLineChars="0" w:firstLine="0"/>
              <w:jc w:val="center"/>
              <w:rPr>
                <w:sz w:val="18"/>
                <w:szCs w:val="21"/>
              </w:rPr>
            </w:pPr>
            <w:r w:rsidRPr="009A20AB">
              <w:rPr>
                <w:sz w:val="18"/>
                <w:szCs w:val="21"/>
              </w:rPr>
              <w:t>0</w:t>
            </w:r>
          </w:p>
        </w:tc>
      </w:tr>
      <w:tr w:rsidR="00A57200" w:rsidRPr="009A20AB" w14:paraId="2AE0CA15" w14:textId="77777777" w:rsidTr="008F6056">
        <w:trPr>
          <w:cantSplit/>
          <w:trHeight w:val="372"/>
          <w:jc w:val="center"/>
        </w:trPr>
        <w:tc>
          <w:tcPr>
            <w:tcW w:w="291" w:type="pct"/>
            <w:vMerge/>
            <w:vAlign w:val="center"/>
          </w:tcPr>
          <w:p w14:paraId="3E78ECF9" w14:textId="77777777" w:rsidR="00A57200" w:rsidRPr="009A20AB" w:rsidRDefault="00A57200" w:rsidP="00C91AF1">
            <w:pPr>
              <w:ind w:firstLineChars="0" w:firstLine="0"/>
              <w:jc w:val="center"/>
              <w:rPr>
                <w:sz w:val="18"/>
                <w:szCs w:val="21"/>
              </w:rPr>
            </w:pPr>
          </w:p>
        </w:tc>
        <w:tc>
          <w:tcPr>
            <w:tcW w:w="520" w:type="pct"/>
            <w:vMerge/>
            <w:vAlign w:val="center"/>
          </w:tcPr>
          <w:p w14:paraId="4027E21A" w14:textId="77777777" w:rsidR="00A57200" w:rsidRPr="009A20AB" w:rsidRDefault="00A57200" w:rsidP="00C91AF1">
            <w:pPr>
              <w:ind w:firstLineChars="0" w:firstLine="0"/>
              <w:jc w:val="center"/>
              <w:rPr>
                <w:i/>
                <w:sz w:val="18"/>
                <w:szCs w:val="21"/>
              </w:rPr>
            </w:pPr>
          </w:p>
        </w:tc>
        <w:tc>
          <w:tcPr>
            <w:tcW w:w="1475" w:type="pct"/>
            <w:vMerge/>
            <w:vAlign w:val="center"/>
          </w:tcPr>
          <w:p w14:paraId="5519CA86" w14:textId="77777777" w:rsidR="00A57200" w:rsidRPr="009A20AB" w:rsidRDefault="00A57200" w:rsidP="00C91AF1">
            <w:pPr>
              <w:ind w:firstLineChars="0" w:firstLine="0"/>
              <w:jc w:val="center"/>
              <w:rPr>
                <w:sz w:val="18"/>
                <w:szCs w:val="21"/>
              </w:rPr>
            </w:pPr>
          </w:p>
        </w:tc>
        <w:tc>
          <w:tcPr>
            <w:tcW w:w="1577" w:type="pct"/>
            <w:vAlign w:val="center"/>
          </w:tcPr>
          <w:p w14:paraId="597B50AB" w14:textId="77777777" w:rsidR="00A57200" w:rsidRPr="009A20AB" w:rsidRDefault="00A57200" w:rsidP="00C91AF1">
            <w:pPr>
              <w:ind w:firstLineChars="0" w:firstLine="0"/>
              <w:jc w:val="center"/>
              <w:rPr>
                <w:sz w:val="18"/>
                <w:szCs w:val="21"/>
              </w:rPr>
            </w:pPr>
            <w:r w:rsidRPr="009A20AB">
              <w:rPr>
                <w:sz w:val="18"/>
                <w:szCs w:val="21"/>
              </w:rPr>
              <w:t>7</w:t>
            </w:r>
            <w:r w:rsidRPr="009A20AB">
              <w:rPr>
                <w:i/>
                <w:sz w:val="18"/>
                <w:szCs w:val="21"/>
              </w:rPr>
              <w:t>≤R</w:t>
            </w:r>
            <w:r w:rsidRPr="009A20AB">
              <w:rPr>
                <w:sz w:val="18"/>
                <w:szCs w:val="21"/>
              </w:rPr>
              <w:t>c</w:t>
            </w:r>
            <w:r w:rsidRPr="009A20AB">
              <w:rPr>
                <w:sz w:val="18"/>
                <w:szCs w:val="21"/>
              </w:rPr>
              <w:t>＜</w:t>
            </w:r>
            <w:r w:rsidRPr="009A20AB">
              <w:rPr>
                <w:sz w:val="18"/>
                <w:szCs w:val="21"/>
              </w:rPr>
              <w:t>14MPa</w:t>
            </w:r>
          </w:p>
        </w:tc>
        <w:tc>
          <w:tcPr>
            <w:tcW w:w="1137" w:type="pct"/>
            <w:vAlign w:val="center"/>
          </w:tcPr>
          <w:p w14:paraId="6AD28FBA" w14:textId="77777777" w:rsidR="00A57200" w:rsidRPr="009A20AB" w:rsidRDefault="00A57200" w:rsidP="00C91AF1">
            <w:pPr>
              <w:ind w:firstLineChars="0" w:firstLine="0"/>
              <w:jc w:val="center"/>
              <w:rPr>
                <w:sz w:val="18"/>
                <w:szCs w:val="21"/>
              </w:rPr>
            </w:pPr>
            <w:r w:rsidRPr="009A20AB">
              <w:rPr>
                <w:sz w:val="18"/>
                <w:szCs w:val="21"/>
              </w:rPr>
              <w:t>1</w:t>
            </w:r>
          </w:p>
        </w:tc>
      </w:tr>
      <w:tr w:rsidR="00A57200" w:rsidRPr="009A20AB" w14:paraId="52E5AE92" w14:textId="77777777" w:rsidTr="008F6056">
        <w:trPr>
          <w:cantSplit/>
          <w:trHeight w:val="372"/>
          <w:jc w:val="center"/>
        </w:trPr>
        <w:tc>
          <w:tcPr>
            <w:tcW w:w="291" w:type="pct"/>
            <w:vMerge/>
            <w:vAlign w:val="center"/>
          </w:tcPr>
          <w:p w14:paraId="0CB556AF" w14:textId="77777777" w:rsidR="00A57200" w:rsidRPr="009A20AB" w:rsidRDefault="00A57200" w:rsidP="00C91AF1">
            <w:pPr>
              <w:ind w:firstLineChars="0" w:firstLine="0"/>
              <w:jc w:val="center"/>
              <w:rPr>
                <w:sz w:val="18"/>
                <w:szCs w:val="21"/>
              </w:rPr>
            </w:pPr>
          </w:p>
        </w:tc>
        <w:tc>
          <w:tcPr>
            <w:tcW w:w="520" w:type="pct"/>
            <w:vMerge/>
            <w:vAlign w:val="center"/>
          </w:tcPr>
          <w:p w14:paraId="23CB1CE4" w14:textId="77777777" w:rsidR="00A57200" w:rsidRPr="009A20AB" w:rsidRDefault="00A57200" w:rsidP="00C91AF1">
            <w:pPr>
              <w:ind w:firstLineChars="0" w:firstLine="0"/>
              <w:jc w:val="center"/>
              <w:rPr>
                <w:i/>
                <w:sz w:val="18"/>
                <w:szCs w:val="21"/>
              </w:rPr>
            </w:pPr>
          </w:p>
        </w:tc>
        <w:tc>
          <w:tcPr>
            <w:tcW w:w="1475" w:type="pct"/>
            <w:vMerge/>
            <w:vAlign w:val="center"/>
          </w:tcPr>
          <w:p w14:paraId="42201BD6" w14:textId="77777777" w:rsidR="00A57200" w:rsidRPr="009A20AB" w:rsidRDefault="00A57200" w:rsidP="00C91AF1">
            <w:pPr>
              <w:ind w:firstLineChars="0" w:firstLine="0"/>
              <w:jc w:val="center"/>
              <w:rPr>
                <w:sz w:val="18"/>
                <w:szCs w:val="21"/>
              </w:rPr>
            </w:pPr>
          </w:p>
        </w:tc>
        <w:tc>
          <w:tcPr>
            <w:tcW w:w="1577" w:type="pct"/>
            <w:vAlign w:val="center"/>
          </w:tcPr>
          <w:p w14:paraId="64D8C5BE" w14:textId="77777777" w:rsidR="00A57200" w:rsidRPr="009A20AB" w:rsidRDefault="00A57200" w:rsidP="00C91AF1">
            <w:pPr>
              <w:ind w:firstLineChars="0" w:firstLine="0"/>
              <w:jc w:val="center"/>
              <w:rPr>
                <w:sz w:val="18"/>
                <w:szCs w:val="21"/>
              </w:rPr>
            </w:pPr>
            <w:r w:rsidRPr="009A20AB">
              <w:rPr>
                <w:sz w:val="18"/>
                <w:szCs w:val="21"/>
              </w:rPr>
              <w:t>14</w:t>
            </w:r>
            <w:r w:rsidRPr="009A20AB">
              <w:rPr>
                <w:i/>
                <w:sz w:val="18"/>
                <w:szCs w:val="21"/>
              </w:rPr>
              <w:t>≤R</w:t>
            </w:r>
            <w:r w:rsidRPr="009A20AB">
              <w:rPr>
                <w:sz w:val="18"/>
                <w:szCs w:val="21"/>
              </w:rPr>
              <w:t>c</w:t>
            </w:r>
            <w:r w:rsidRPr="009A20AB">
              <w:rPr>
                <w:sz w:val="18"/>
                <w:szCs w:val="21"/>
              </w:rPr>
              <w:t>＜</w:t>
            </w:r>
            <w:r w:rsidRPr="009A20AB">
              <w:rPr>
                <w:sz w:val="18"/>
                <w:szCs w:val="21"/>
              </w:rPr>
              <w:t>20MPa</w:t>
            </w:r>
          </w:p>
        </w:tc>
        <w:tc>
          <w:tcPr>
            <w:tcW w:w="1137" w:type="pct"/>
            <w:vAlign w:val="center"/>
          </w:tcPr>
          <w:p w14:paraId="6B270487" w14:textId="77777777" w:rsidR="00A57200" w:rsidRPr="009A20AB" w:rsidRDefault="00A57200" w:rsidP="00C91AF1">
            <w:pPr>
              <w:ind w:firstLineChars="0" w:firstLine="0"/>
              <w:jc w:val="center"/>
              <w:rPr>
                <w:sz w:val="18"/>
                <w:szCs w:val="21"/>
              </w:rPr>
            </w:pPr>
            <w:r w:rsidRPr="009A20AB">
              <w:rPr>
                <w:sz w:val="18"/>
                <w:szCs w:val="21"/>
              </w:rPr>
              <w:t>2</w:t>
            </w:r>
          </w:p>
        </w:tc>
      </w:tr>
      <w:tr w:rsidR="00A57200" w:rsidRPr="009A20AB" w14:paraId="5F7119E5" w14:textId="77777777" w:rsidTr="008F6056">
        <w:trPr>
          <w:cantSplit/>
          <w:trHeight w:val="372"/>
          <w:jc w:val="center"/>
        </w:trPr>
        <w:tc>
          <w:tcPr>
            <w:tcW w:w="291" w:type="pct"/>
            <w:vMerge/>
            <w:vAlign w:val="center"/>
          </w:tcPr>
          <w:p w14:paraId="5066F6DF" w14:textId="77777777" w:rsidR="00A57200" w:rsidRPr="009A20AB" w:rsidRDefault="00A57200" w:rsidP="00C91AF1">
            <w:pPr>
              <w:ind w:firstLineChars="0" w:firstLine="0"/>
              <w:jc w:val="center"/>
              <w:rPr>
                <w:sz w:val="18"/>
                <w:szCs w:val="21"/>
              </w:rPr>
            </w:pPr>
          </w:p>
        </w:tc>
        <w:tc>
          <w:tcPr>
            <w:tcW w:w="520" w:type="pct"/>
            <w:vMerge/>
            <w:vAlign w:val="center"/>
          </w:tcPr>
          <w:p w14:paraId="1919AF11" w14:textId="77777777" w:rsidR="00A57200" w:rsidRPr="009A20AB" w:rsidRDefault="00A57200" w:rsidP="00C91AF1">
            <w:pPr>
              <w:ind w:firstLineChars="0" w:firstLine="0"/>
              <w:jc w:val="center"/>
              <w:rPr>
                <w:i/>
                <w:sz w:val="18"/>
                <w:szCs w:val="21"/>
              </w:rPr>
            </w:pPr>
          </w:p>
        </w:tc>
        <w:tc>
          <w:tcPr>
            <w:tcW w:w="1475" w:type="pct"/>
            <w:vMerge/>
            <w:vAlign w:val="center"/>
          </w:tcPr>
          <w:p w14:paraId="095DE1CA" w14:textId="77777777" w:rsidR="00A57200" w:rsidRPr="009A20AB" w:rsidRDefault="00A57200" w:rsidP="00C91AF1">
            <w:pPr>
              <w:ind w:firstLineChars="0" w:firstLine="0"/>
              <w:jc w:val="center"/>
              <w:rPr>
                <w:sz w:val="18"/>
                <w:szCs w:val="21"/>
              </w:rPr>
            </w:pPr>
          </w:p>
        </w:tc>
        <w:tc>
          <w:tcPr>
            <w:tcW w:w="1577" w:type="pct"/>
            <w:vAlign w:val="center"/>
          </w:tcPr>
          <w:p w14:paraId="71ABC837" w14:textId="77777777" w:rsidR="00A57200" w:rsidRPr="009A20AB" w:rsidRDefault="00A57200" w:rsidP="00C91AF1">
            <w:pPr>
              <w:ind w:firstLineChars="0" w:firstLine="0"/>
              <w:jc w:val="center"/>
              <w:rPr>
                <w:i/>
                <w:sz w:val="18"/>
                <w:szCs w:val="21"/>
              </w:rPr>
            </w:pPr>
            <w:r w:rsidRPr="009A20AB">
              <w:rPr>
                <w:i/>
                <w:sz w:val="18"/>
                <w:szCs w:val="21"/>
              </w:rPr>
              <w:t>R</w:t>
            </w:r>
            <w:r w:rsidRPr="009A20AB">
              <w:rPr>
                <w:sz w:val="18"/>
                <w:szCs w:val="21"/>
              </w:rPr>
              <w:t>c≥20MPa</w:t>
            </w:r>
          </w:p>
        </w:tc>
        <w:tc>
          <w:tcPr>
            <w:tcW w:w="1137" w:type="pct"/>
            <w:vAlign w:val="center"/>
          </w:tcPr>
          <w:p w14:paraId="662CCAE8" w14:textId="77777777" w:rsidR="00A57200" w:rsidRPr="009A20AB" w:rsidRDefault="00A57200" w:rsidP="00C91AF1">
            <w:pPr>
              <w:ind w:firstLineChars="0" w:firstLine="0"/>
              <w:jc w:val="center"/>
              <w:rPr>
                <w:sz w:val="18"/>
                <w:szCs w:val="21"/>
              </w:rPr>
            </w:pPr>
            <w:r w:rsidRPr="009A20AB">
              <w:rPr>
                <w:sz w:val="18"/>
                <w:szCs w:val="21"/>
              </w:rPr>
              <w:t>3</w:t>
            </w:r>
          </w:p>
        </w:tc>
      </w:tr>
      <w:tr w:rsidR="00A57200" w:rsidRPr="009A20AB" w14:paraId="75F55046" w14:textId="77777777" w:rsidTr="008F6056">
        <w:trPr>
          <w:cantSplit/>
          <w:trHeight w:val="388"/>
          <w:jc w:val="center"/>
        </w:trPr>
        <w:tc>
          <w:tcPr>
            <w:tcW w:w="291" w:type="pct"/>
            <w:vMerge w:val="restart"/>
            <w:vAlign w:val="center"/>
          </w:tcPr>
          <w:p w14:paraId="10FB4A73" w14:textId="77777777" w:rsidR="00A57200" w:rsidRPr="009A20AB" w:rsidRDefault="00A57200" w:rsidP="00C91AF1">
            <w:pPr>
              <w:ind w:firstLineChars="0" w:firstLine="0"/>
              <w:jc w:val="center"/>
              <w:rPr>
                <w:sz w:val="18"/>
                <w:szCs w:val="21"/>
              </w:rPr>
            </w:pPr>
            <w:r w:rsidRPr="009A20AB">
              <w:rPr>
                <w:sz w:val="18"/>
                <w:szCs w:val="21"/>
              </w:rPr>
              <w:t>7</w:t>
            </w:r>
          </w:p>
        </w:tc>
        <w:tc>
          <w:tcPr>
            <w:tcW w:w="520" w:type="pct"/>
            <w:vMerge w:val="restart"/>
            <w:vAlign w:val="center"/>
          </w:tcPr>
          <w:p w14:paraId="1363D29B" w14:textId="77777777" w:rsidR="00A57200" w:rsidRPr="009A20AB" w:rsidRDefault="00A57200" w:rsidP="00C91AF1">
            <w:pPr>
              <w:ind w:firstLineChars="0" w:firstLine="0"/>
              <w:jc w:val="center"/>
              <w:rPr>
                <w:sz w:val="18"/>
                <w:szCs w:val="21"/>
              </w:rPr>
            </w:pPr>
            <w:r w:rsidRPr="009A20AB">
              <w:rPr>
                <w:i/>
                <w:sz w:val="18"/>
                <w:szCs w:val="21"/>
              </w:rPr>
              <w:t>W</w:t>
            </w:r>
            <w:r w:rsidRPr="009A20AB">
              <w:rPr>
                <w:sz w:val="18"/>
                <w:szCs w:val="21"/>
                <w:vertAlign w:val="subscript"/>
              </w:rPr>
              <w:t>7</w:t>
            </w:r>
          </w:p>
        </w:tc>
        <w:tc>
          <w:tcPr>
            <w:tcW w:w="1475" w:type="pct"/>
            <w:vMerge w:val="restart"/>
            <w:vAlign w:val="center"/>
          </w:tcPr>
          <w:p w14:paraId="779339F4" w14:textId="77777777" w:rsidR="00A57200" w:rsidRPr="009A20AB" w:rsidRDefault="00A57200" w:rsidP="00C91AF1">
            <w:pPr>
              <w:ind w:firstLineChars="0" w:firstLine="0"/>
              <w:jc w:val="center"/>
              <w:rPr>
                <w:sz w:val="18"/>
                <w:szCs w:val="21"/>
              </w:rPr>
            </w:pPr>
            <w:r w:rsidRPr="009A20AB">
              <w:rPr>
                <w:sz w:val="18"/>
              </w:rPr>
              <w:t>煤层厚度变异系数</w:t>
            </w:r>
            <w:r w:rsidRPr="009A20AB">
              <w:rPr>
                <w:i/>
                <w:sz w:val="18"/>
                <w:szCs w:val="21"/>
              </w:rPr>
              <w:t>γ</w:t>
            </w:r>
          </w:p>
        </w:tc>
        <w:tc>
          <w:tcPr>
            <w:tcW w:w="1577" w:type="pct"/>
            <w:vAlign w:val="center"/>
          </w:tcPr>
          <w:p w14:paraId="662347F0" w14:textId="77777777" w:rsidR="00A57200" w:rsidRPr="009A20AB" w:rsidRDefault="00A57200" w:rsidP="00C91AF1">
            <w:pPr>
              <w:ind w:firstLineChars="0" w:firstLine="0"/>
              <w:jc w:val="center"/>
              <w:rPr>
                <w:sz w:val="18"/>
                <w:szCs w:val="21"/>
              </w:rPr>
            </w:pPr>
            <w:r w:rsidRPr="009A20AB">
              <w:rPr>
                <w:i/>
                <w:sz w:val="18"/>
                <w:szCs w:val="21"/>
              </w:rPr>
              <w:t>γ</w:t>
            </w:r>
            <w:r w:rsidRPr="009A20AB">
              <w:rPr>
                <w:sz w:val="18"/>
                <w:szCs w:val="21"/>
              </w:rPr>
              <w:t>＜</w:t>
            </w:r>
            <w:r w:rsidRPr="009A20AB">
              <w:rPr>
                <w:sz w:val="18"/>
                <w:szCs w:val="21"/>
              </w:rPr>
              <w:t>0.1</w:t>
            </w:r>
          </w:p>
        </w:tc>
        <w:tc>
          <w:tcPr>
            <w:tcW w:w="1137" w:type="pct"/>
            <w:vAlign w:val="center"/>
          </w:tcPr>
          <w:p w14:paraId="728BBD97" w14:textId="77777777" w:rsidR="00A57200" w:rsidRPr="009A20AB" w:rsidRDefault="00A57200" w:rsidP="00C91AF1">
            <w:pPr>
              <w:ind w:firstLineChars="0" w:firstLine="0"/>
              <w:jc w:val="center"/>
              <w:rPr>
                <w:sz w:val="18"/>
                <w:szCs w:val="21"/>
              </w:rPr>
            </w:pPr>
            <w:r w:rsidRPr="009A20AB">
              <w:rPr>
                <w:sz w:val="18"/>
                <w:szCs w:val="21"/>
              </w:rPr>
              <w:t>0</w:t>
            </w:r>
          </w:p>
        </w:tc>
      </w:tr>
      <w:tr w:rsidR="00A57200" w:rsidRPr="009A20AB" w14:paraId="69E8FDA8" w14:textId="77777777" w:rsidTr="008F6056">
        <w:trPr>
          <w:cantSplit/>
          <w:trHeight w:val="388"/>
          <w:jc w:val="center"/>
        </w:trPr>
        <w:tc>
          <w:tcPr>
            <w:tcW w:w="291" w:type="pct"/>
            <w:vMerge/>
            <w:vAlign w:val="center"/>
          </w:tcPr>
          <w:p w14:paraId="5F158889" w14:textId="77777777" w:rsidR="00A57200" w:rsidRPr="009A20AB" w:rsidRDefault="00A57200" w:rsidP="00C91AF1">
            <w:pPr>
              <w:ind w:firstLineChars="0" w:firstLine="0"/>
              <w:jc w:val="center"/>
              <w:rPr>
                <w:sz w:val="18"/>
                <w:szCs w:val="21"/>
              </w:rPr>
            </w:pPr>
          </w:p>
        </w:tc>
        <w:tc>
          <w:tcPr>
            <w:tcW w:w="520" w:type="pct"/>
            <w:vMerge/>
            <w:vAlign w:val="center"/>
          </w:tcPr>
          <w:p w14:paraId="5823DA64" w14:textId="77777777" w:rsidR="00A57200" w:rsidRPr="009A20AB" w:rsidRDefault="00A57200" w:rsidP="00C91AF1">
            <w:pPr>
              <w:ind w:firstLineChars="0" w:firstLine="0"/>
              <w:jc w:val="center"/>
              <w:rPr>
                <w:i/>
                <w:sz w:val="18"/>
                <w:szCs w:val="21"/>
              </w:rPr>
            </w:pPr>
          </w:p>
        </w:tc>
        <w:tc>
          <w:tcPr>
            <w:tcW w:w="1475" w:type="pct"/>
            <w:vMerge/>
            <w:vAlign w:val="center"/>
          </w:tcPr>
          <w:p w14:paraId="727E1A5F" w14:textId="77777777" w:rsidR="00A57200" w:rsidRPr="009A20AB" w:rsidRDefault="00A57200" w:rsidP="00C91AF1">
            <w:pPr>
              <w:ind w:firstLineChars="0" w:firstLine="0"/>
              <w:jc w:val="center"/>
              <w:rPr>
                <w:sz w:val="18"/>
              </w:rPr>
            </w:pPr>
          </w:p>
        </w:tc>
        <w:tc>
          <w:tcPr>
            <w:tcW w:w="1577" w:type="pct"/>
            <w:vAlign w:val="center"/>
          </w:tcPr>
          <w:p w14:paraId="6AC6ABDD" w14:textId="77777777" w:rsidR="00A57200" w:rsidRPr="009A20AB" w:rsidRDefault="00A57200" w:rsidP="00C91AF1">
            <w:pPr>
              <w:ind w:firstLineChars="0" w:firstLine="0"/>
              <w:jc w:val="center"/>
              <w:rPr>
                <w:i/>
                <w:sz w:val="18"/>
                <w:szCs w:val="21"/>
              </w:rPr>
            </w:pPr>
            <w:r w:rsidRPr="009A20AB">
              <w:rPr>
                <w:sz w:val="18"/>
                <w:szCs w:val="21"/>
              </w:rPr>
              <w:t>0.1≤</w:t>
            </w:r>
            <w:r w:rsidRPr="009A20AB">
              <w:rPr>
                <w:i/>
                <w:sz w:val="18"/>
                <w:szCs w:val="21"/>
              </w:rPr>
              <w:t>γ</w:t>
            </w:r>
            <w:r w:rsidRPr="009A20AB">
              <w:rPr>
                <w:sz w:val="18"/>
                <w:szCs w:val="21"/>
              </w:rPr>
              <w:t>＜</w:t>
            </w:r>
            <w:r w:rsidRPr="009A20AB">
              <w:rPr>
                <w:sz w:val="18"/>
                <w:szCs w:val="21"/>
              </w:rPr>
              <w:t>0.25</w:t>
            </w:r>
          </w:p>
        </w:tc>
        <w:tc>
          <w:tcPr>
            <w:tcW w:w="1137" w:type="pct"/>
            <w:vAlign w:val="center"/>
          </w:tcPr>
          <w:p w14:paraId="62BC3924" w14:textId="77777777" w:rsidR="00A57200" w:rsidRPr="009A20AB" w:rsidDel="00042E4E" w:rsidRDefault="00A57200" w:rsidP="00C91AF1">
            <w:pPr>
              <w:ind w:firstLineChars="0" w:firstLine="0"/>
              <w:jc w:val="center"/>
              <w:rPr>
                <w:sz w:val="18"/>
                <w:szCs w:val="21"/>
              </w:rPr>
            </w:pPr>
            <w:r w:rsidRPr="009A20AB">
              <w:rPr>
                <w:sz w:val="18"/>
                <w:szCs w:val="21"/>
              </w:rPr>
              <w:t>1</w:t>
            </w:r>
          </w:p>
        </w:tc>
      </w:tr>
      <w:tr w:rsidR="00A57200" w:rsidRPr="009A20AB" w14:paraId="47625E46" w14:textId="77777777" w:rsidTr="008F6056">
        <w:trPr>
          <w:cantSplit/>
          <w:trHeight w:val="388"/>
          <w:jc w:val="center"/>
        </w:trPr>
        <w:tc>
          <w:tcPr>
            <w:tcW w:w="291" w:type="pct"/>
            <w:vMerge/>
            <w:vAlign w:val="center"/>
          </w:tcPr>
          <w:p w14:paraId="2A57FF3B" w14:textId="77777777" w:rsidR="00A57200" w:rsidRPr="009A20AB" w:rsidRDefault="00A57200" w:rsidP="00C91AF1">
            <w:pPr>
              <w:ind w:firstLineChars="0" w:firstLine="0"/>
              <w:jc w:val="center"/>
              <w:rPr>
                <w:sz w:val="18"/>
                <w:szCs w:val="21"/>
              </w:rPr>
            </w:pPr>
          </w:p>
        </w:tc>
        <w:tc>
          <w:tcPr>
            <w:tcW w:w="520" w:type="pct"/>
            <w:vMerge/>
            <w:vAlign w:val="center"/>
          </w:tcPr>
          <w:p w14:paraId="0CE7552D" w14:textId="77777777" w:rsidR="00A57200" w:rsidRPr="009A20AB" w:rsidRDefault="00A57200" w:rsidP="00C91AF1">
            <w:pPr>
              <w:ind w:firstLineChars="0" w:firstLine="0"/>
              <w:jc w:val="center"/>
              <w:rPr>
                <w:i/>
                <w:sz w:val="18"/>
                <w:szCs w:val="21"/>
              </w:rPr>
            </w:pPr>
          </w:p>
        </w:tc>
        <w:tc>
          <w:tcPr>
            <w:tcW w:w="1475" w:type="pct"/>
            <w:vMerge/>
            <w:vAlign w:val="center"/>
          </w:tcPr>
          <w:p w14:paraId="21BB518D" w14:textId="77777777" w:rsidR="00A57200" w:rsidRPr="009A20AB" w:rsidRDefault="00A57200" w:rsidP="00C91AF1">
            <w:pPr>
              <w:ind w:firstLineChars="0" w:firstLine="0"/>
              <w:jc w:val="center"/>
              <w:rPr>
                <w:sz w:val="18"/>
              </w:rPr>
            </w:pPr>
          </w:p>
        </w:tc>
        <w:tc>
          <w:tcPr>
            <w:tcW w:w="1577" w:type="pct"/>
            <w:vAlign w:val="center"/>
          </w:tcPr>
          <w:p w14:paraId="2A345C86" w14:textId="77777777" w:rsidR="00A57200" w:rsidRPr="009A20AB" w:rsidRDefault="00A57200" w:rsidP="00C91AF1">
            <w:pPr>
              <w:ind w:firstLineChars="0" w:firstLine="0"/>
              <w:jc w:val="center"/>
              <w:rPr>
                <w:sz w:val="18"/>
                <w:szCs w:val="21"/>
              </w:rPr>
            </w:pPr>
            <w:r w:rsidRPr="009A20AB">
              <w:rPr>
                <w:sz w:val="18"/>
                <w:szCs w:val="21"/>
              </w:rPr>
              <w:t>0.25≤</w:t>
            </w:r>
            <w:r w:rsidRPr="009A20AB">
              <w:rPr>
                <w:i/>
                <w:sz w:val="18"/>
                <w:szCs w:val="21"/>
              </w:rPr>
              <w:t>γ</w:t>
            </w:r>
            <w:r w:rsidRPr="009A20AB">
              <w:rPr>
                <w:sz w:val="18"/>
                <w:szCs w:val="21"/>
              </w:rPr>
              <w:t>＜</w:t>
            </w:r>
            <w:r w:rsidRPr="009A20AB">
              <w:rPr>
                <w:sz w:val="18"/>
                <w:szCs w:val="21"/>
              </w:rPr>
              <w:t>0.40</w:t>
            </w:r>
          </w:p>
        </w:tc>
        <w:tc>
          <w:tcPr>
            <w:tcW w:w="1137" w:type="pct"/>
            <w:vAlign w:val="center"/>
          </w:tcPr>
          <w:p w14:paraId="35CE5367" w14:textId="77777777" w:rsidR="00A57200" w:rsidRPr="009A20AB" w:rsidRDefault="00A57200" w:rsidP="00C91AF1">
            <w:pPr>
              <w:ind w:firstLineChars="0" w:firstLine="0"/>
              <w:jc w:val="center"/>
              <w:rPr>
                <w:sz w:val="18"/>
                <w:szCs w:val="21"/>
              </w:rPr>
            </w:pPr>
            <w:r w:rsidRPr="009A20AB">
              <w:rPr>
                <w:sz w:val="18"/>
                <w:szCs w:val="21"/>
              </w:rPr>
              <w:t>2</w:t>
            </w:r>
          </w:p>
        </w:tc>
      </w:tr>
      <w:tr w:rsidR="00A57200" w:rsidRPr="009A20AB" w14:paraId="267B79A0" w14:textId="77777777" w:rsidTr="008F6056">
        <w:trPr>
          <w:cantSplit/>
          <w:trHeight w:val="388"/>
          <w:jc w:val="center"/>
        </w:trPr>
        <w:tc>
          <w:tcPr>
            <w:tcW w:w="291" w:type="pct"/>
            <w:vMerge/>
            <w:vAlign w:val="center"/>
          </w:tcPr>
          <w:p w14:paraId="23C784B0" w14:textId="77777777" w:rsidR="00A57200" w:rsidRPr="009A20AB" w:rsidRDefault="00A57200" w:rsidP="00C91AF1">
            <w:pPr>
              <w:ind w:firstLineChars="0" w:firstLine="0"/>
              <w:jc w:val="center"/>
              <w:rPr>
                <w:sz w:val="18"/>
                <w:szCs w:val="21"/>
              </w:rPr>
            </w:pPr>
          </w:p>
        </w:tc>
        <w:tc>
          <w:tcPr>
            <w:tcW w:w="520" w:type="pct"/>
            <w:vMerge/>
            <w:vAlign w:val="center"/>
          </w:tcPr>
          <w:p w14:paraId="383A24F0" w14:textId="77777777" w:rsidR="00A57200" w:rsidRPr="009A20AB" w:rsidRDefault="00A57200" w:rsidP="00C91AF1">
            <w:pPr>
              <w:ind w:firstLineChars="0" w:firstLine="0"/>
              <w:jc w:val="center"/>
              <w:rPr>
                <w:i/>
                <w:sz w:val="18"/>
                <w:szCs w:val="21"/>
              </w:rPr>
            </w:pPr>
          </w:p>
        </w:tc>
        <w:tc>
          <w:tcPr>
            <w:tcW w:w="1475" w:type="pct"/>
            <w:vMerge/>
            <w:vAlign w:val="center"/>
          </w:tcPr>
          <w:p w14:paraId="29A7CC3A" w14:textId="77777777" w:rsidR="00A57200" w:rsidRPr="009A20AB" w:rsidRDefault="00A57200" w:rsidP="00C91AF1">
            <w:pPr>
              <w:ind w:firstLineChars="0" w:firstLine="0"/>
              <w:jc w:val="center"/>
              <w:rPr>
                <w:sz w:val="18"/>
              </w:rPr>
            </w:pPr>
          </w:p>
        </w:tc>
        <w:tc>
          <w:tcPr>
            <w:tcW w:w="1577" w:type="pct"/>
            <w:vAlign w:val="center"/>
          </w:tcPr>
          <w:p w14:paraId="25529A06" w14:textId="77777777" w:rsidR="00A57200" w:rsidRPr="009A20AB" w:rsidRDefault="00A57200" w:rsidP="00C91AF1">
            <w:pPr>
              <w:ind w:firstLineChars="0" w:firstLine="0"/>
              <w:jc w:val="center"/>
              <w:rPr>
                <w:sz w:val="18"/>
                <w:szCs w:val="21"/>
              </w:rPr>
            </w:pPr>
            <w:r w:rsidRPr="009A20AB">
              <w:rPr>
                <w:i/>
                <w:sz w:val="18"/>
                <w:szCs w:val="21"/>
              </w:rPr>
              <w:t>γ</w:t>
            </w:r>
            <w:r w:rsidRPr="009A20AB">
              <w:rPr>
                <w:sz w:val="18"/>
                <w:szCs w:val="21"/>
              </w:rPr>
              <w:t>≥0.4</w:t>
            </w:r>
          </w:p>
        </w:tc>
        <w:tc>
          <w:tcPr>
            <w:tcW w:w="1137" w:type="pct"/>
            <w:vAlign w:val="center"/>
          </w:tcPr>
          <w:p w14:paraId="6CEBA08F" w14:textId="77777777" w:rsidR="00A57200" w:rsidRPr="009A20AB" w:rsidRDefault="00A57200" w:rsidP="00C91AF1">
            <w:pPr>
              <w:ind w:firstLineChars="0" w:firstLine="0"/>
              <w:jc w:val="center"/>
              <w:rPr>
                <w:sz w:val="18"/>
                <w:szCs w:val="21"/>
              </w:rPr>
            </w:pPr>
            <w:r w:rsidRPr="009A20AB">
              <w:rPr>
                <w:sz w:val="18"/>
                <w:szCs w:val="21"/>
              </w:rPr>
              <w:t>3</w:t>
            </w:r>
          </w:p>
        </w:tc>
      </w:tr>
    </w:tbl>
    <w:p w14:paraId="69F5A359" w14:textId="132D7864"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5.1.3.2 采区（盘区）尺度</w:t>
      </w:r>
    </w:p>
    <w:p w14:paraId="0F887E54" w14:textId="41E15668" w:rsidR="00A57200" w:rsidRPr="009A20AB" w:rsidRDefault="00A57200" w:rsidP="00A57200">
      <w:pPr>
        <w:ind w:firstLine="420"/>
        <w:rPr>
          <w:sz w:val="21"/>
          <w:szCs w:val="21"/>
        </w:rPr>
      </w:pPr>
      <w:r w:rsidRPr="009A20AB">
        <w:rPr>
          <w:sz w:val="21"/>
          <w:szCs w:val="21"/>
        </w:rPr>
        <w:t>采区（盘区）冲击危险性评价，是以采区（盘区）为评价对象，对其开采过程中冲击地压</w:t>
      </w:r>
      <w:r w:rsidRPr="009A20AB">
        <w:rPr>
          <w:rFonts w:hint="eastAsia"/>
          <w:sz w:val="21"/>
          <w:szCs w:val="21"/>
        </w:rPr>
        <w:t>危险</w:t>
      </w:r>
      <w:r w:rsidRPr="009A20AB">
        <w:rPr>
          <w:sz w:val="21"/>
          <w:szCs w:val="21"/>
        </w:rPr>
        <w:t>性进行的区域评价。该评价</w:t>
      </w:r>
      <w:r w:rsidRPr="009A20AB">
        <w:rPr>
          <w:sz w:val="21"/>
          <w:szCs w:val="21"/>
        </w:rPr>
        <w:t>“</w:t>
      </w:r>
      <w:r w:rsidRPr="009A20AB">
        <w:rPr>
          <w:sz w:val="21"/>
          <w:szCs w:val="21"/>
        </w:rPr>
        <w:t>影响因素</w:t>
      </w:r>
      <w:r w:rsidRPr="009A20AB">
        <w:rPr>
          <w:sz w:val="21"/>
          <w:szCs w:val="21"/>
        </w:rPr>
        <w:t>”</w:t>
      </w:r>
      <w:r w:rsidRPr="009A20AB">
        <w:rPr>
          <w:sz w:val="21"/>
          <w:szCs w:val="21"/>
        </w:rPr>
        <w:t>主要是针对采区的具体工况进行选取。采区（盘区）尺度的</w:t>
      </w:r>
      <w:r w:rsidRPr="009A20AB">
        <w:rPr>
          <w:sz w:val="21"/>
          <w:szCs w:val="21"/>
        </w:rPr>
        <w:t>“</w:t>
      </w:r>
      <w:r w:rsidRPr="009A20AB">
        <w:rPr>
          <w:sz w:val="21"/>
          <w:szCs w:val="21"/>
        </w:rPr>
        <w:t>影响因素</w:t>
      </w:r>
      <w:r w:rsidRPr="009A20AB">
        <w:rPr>
          <w:sz w:val="21"/>
          <w:szCs w:val="21"/>
        </w:rPr>
        <w:t>”</w:t>
      </w:r>
      <w:r w:rsidRPr="009A20AB">
        <w:rPr>
          <w:sz w:val="21"/>
          <w:szCs w:val="21"/>
        </w:rPr>
        <w:t>包括</w:t>
      </w:r>
      <w:r w:rsidRPr="009A20AB">
        <w:rPr>
          <w:sz w:val="21"/>
          <w:szCs w:val="21"/>
        </w:rPr>
        <w:t>“</w:t>
      </w:r>
      <w:r w:rsidRPr="009A20AB">
        <w:rPr>
          <w:sz w:val="21"/>
          <w:szCs w:val="21"/>
        </w:rPr>
        <w:t>地质类影响因素</w:t>
      </w:r>
      <w:r w:rsidRPr="009A20AB">
        <w:rPr>
          <w:sz w:val="21"/>
          <w:szCs w:val="21"/>
        </w:rPr>
        <w:t>”</w:t>
      </w:r>
      <w:r w:rsidRPr="009A20AB">
        <w:rPr>
          <w:sz w:val="21"/>
          <w:szCs w:val="21"/>
        </w:rPr>
        <w:t>和</w:t>
      </w:r>
      <w:r w:rsidRPr="009A20AB">
        <w:rPr>
          <w:sz w:val="21"/>
          <w:szCs w:val="21"/>
        </w:rPr>
        <w:t>“</w:t>
      </w:r>
      <w:r w:rsidRPr="009A20AB">
        <w:rPr>
          <w:sz w:val="21"/>
          <w:szCs w:val="21"/>
        </w:rPr>
        <w:t>开采类影响因素</w:t>
      </w:r>
      <w:r w:rsidRPr="009A20AB">
        <w:rPr>
          <w:sz w:val="21"/>
          <w:szCs w:val="21"/>
        </w:rPr>
        <w:t>”</w:t>
      </w:r>
      <w:r w:rsidRPr="009A20AB">
        <w:rPr>
          <w:sz w:val="21"/>
          <w:szCs w:val="21"/>
        </w:rPr>
        <w:t>。</w:t>
      </w:r>
    </w:p>
    <w:p w14:paraId="02630CB3" w14:textId="64659FE3" w:rsidR="00A57200" w:rsidRPr="009A20AB" w:rsidRDefault="00A57200" w:rsidP="00A57200">
      <w:pPr>
        <w:ind w:firstLine="420"/>
        <w:rPr>
          <w:sz w:val="21"/>
          <w:szCs w:val="21"/>
        </w:rPr>
      </w:pPr>
      <w:r w:rsidRPr="009A20AB">
        <w:rPr>
          <w:sz w:val="21"/>
          <w:szCs w:val="21"/>
        </w:rPr>
        <w:t>采区（盘区）尺度的</w:t>
      </w:r>
      <w:r w:rsidRPr="009A20AB">
        <w:rPr>
          <w:sz w:val="21"/>
          <w:szCs w:val="21"/>
        </w:rPr>
        <w:t>“</w:t>
      </w:r>
      <w:r w:rsidRPr="009A20AB">
        <w:rPr>
          <w:sz w:val="21"/>
          <w:szCs w:val="21"/>
        </w:rPr>
        <w:t>地质类影响因素</w:t>
      </w:r>
      <w:r w:rsidRPr="009A20AB">
        <w:rPr>
          <w:sz w:val="21"/>
          <w:szCs w:val="21"/>
        </w:rPr>
        <w:t>”</w:t>
      </w:r>
      <w:r w:rsidRPr="009A20AB">
        <w:rPr>
          <w:sz w:val="21"/>
          <w:szCs w:val="21"/>
        </w:rPr>
        <w:t>包括</w:t>
      </w:r>
      <w:r w:rsidRPr="009A20AB">
        <w:rPr>
          <w:sz w:val="21"/>
          <w:szCs w:val="21"/>
        </w:rPr>
        <w:t>“</w:t>
      </w:r>
      <w:r w:rsidRPr="009A20AB">
        <w:rPr>
          <w:sz w:val="21"/>
          <w:szCs w:val="21"/>
        </w:rPr>
        <w:t>矿井冲击地压历史</w:t>
      </w:r>
      <w:r w:rsidRPr="009A20AB">
        <w:rPr>
          <w:sz w:val="21"/>
          <w:szCs w:val="21"/>
        </w:rPr>
        <w:t>”</w:t>
      </w:r>
      <w:r w:rsidRPr="009A20AB">
        <w:rPr>
          <w:sz w:val="21"/>
          <w:szCs w:val="21"/>
        </w:rPr>
        <w:t>、</w:t>
      </w:r>
      <w:r w:rsidRPr="009A20AB">
        <w:rPr>
          <w:sz w:val="21"/>
          <w:szCs w:val="21"/>
        </w:rPr>
        <w:t>“</w:t>
      </w:r>
      <w:r w:rsidRPr="009A20AB">
        <w:rPr>
          <w:sz w:val="21"/>
          <w:szCs w:val="21"/>
        </w:rPr>
        <w:t>开采深度</w:t>
      </w:r>
      <w:r w:rsidRPr="009A20AB">
        <w:rPr>
          <w:sz w:val="21"/>
          <w:szCs w:val="21"/>
        </w:rPr>
        <w:t>”</w:t>
      </w:r>
      <w:r w:rsidRPr="009A20AB">
        <w:rPr>
          <w:sz w:val="21"/>
          <w:szCs w:val="21"/>
        </w:rPr>
        <w:t>、</w:t>
      </w:r>
      <w:r w:rsidRPr="009A20AB">
        <w:rPr>
          <w:sz w:val="21"/>
          <w:szCs w:val="21"/>
        </w:rPr>
        <w:t>“</w:t>
      </w:r>
      <w:r w:rsidRPr="009A20AB">
        <w:rPr>
          <w:sz w:val="21"/>
          <w:szCs w:val="21"/>
        </w:rPr>
        <w:t>顶板中坚硬厚岩层（</w:t>
      </w:r>
      <w:r w:rsidRPr="009A20AB">
        <w:rPr>
          <w:sz w:val="21"/>
          <w:szCs w:val="21"/>
        </w:rPr>
        <w:t>h≥10m</w:t>
      </w:r>
      <w:r w:rsidRPr="009A20AB">
        <w:rPr>
          <w:sz w:val="21"/>
          <w:szCs w:val="21"/>
        </w:rPr>
        <w:t>、</w:t>
      </w:r>
      <w:r w:rsidRPr="009A20AB">
        <w:rPr>
          <w:sz w:val="21"/>
          <w:szCs w:val="21"/>
        </w:rPr>
        <w:t>Rc≥60MPa</w:t>
      </w:r>
      <w:r w:rsidRPr="009A20AB">
        <w:rPr>
          <w:sz w:val="21"/>
          <w:szCs w:val="21"/>
        </w:rPr>
        <w:t>）与煤层的距离</w:t>
      </w:r>
      <w:r w:rsidRPr="009A20AB">
        <w:rPr>
          <w:sz w:val="21"/>
          <w:szCs w:val="21"/>
        </w:rPr>
        <w:t>”</w:t>
      </w:r>
      <w:r w:rsidRPr="009A20AB">
        <w:rPr>
          <w:sz w:val="21"/>
          <w:szCs w:val="21"/>
        </w:rPr>
        <w:t>、</w:t>
      </w:r>
      <w:r w:rsidRPr="009A20AB">
        <w:rPr>
          <w:sz w:val="21"/>
          <w:szCs w:val="21"/>
        </w:rPr>
        <w:t>“</w:t>
      </w:r>
      <w:r w:rsidRPr="009A20AB">
        <w:rPr>
          <w:sz w:val="21"/>
          <w:szCs w:val="21"/>
        </w:rPr>
        <w:t>开采区域内构造复杂程度</w:t>
      </w:r>
      <w:r w:rsidRPr="009A20AB">
        <w:rPr>
          <w:sz w:val="21"/>
          <w:szCs w:val="21"/>
        </w:rPr>
        <w:t>”</w:t>
      </w:r>
      <w:r w:rsidRPr="009A20AB">
        <w:rPr>
          <w:sz w:val="21"/>
          <w:szCs w:val="21"/>
        </w:rPr>
        <w:t>、</w:t>
      </w:r>
      <w:r w:rsidRPr="009A20AB">
        <w:rPr>
          <w:sz w:val="21"/>
          <w:szCs w:val="21"/>
        </w:rPr>
        <w:t>“</w:t>
      </w:r>
      <w:r w:rsidRPr="009A20AB">
        <w:rPr>
          <w:sz w:val="21"/>
          <w:szCs w:val="21"/>
        </w:rPr>
        <w:t>开采区域内构造应力集中程度</w:t>
      </w:r>
      <w:r w:rsidRPr="009A20AB">
        <w:rPr>
          <w:sz w:val="21"/>
          <w:szCs w:val="21"/>
        </w:rPr>
        <w:t>”</w:t>
      </w:r>
      <w:r w:rsidRPr="009A20AB">
        <w:rPr>
          <w:sz w:val="21"/>
          <w:szCs w:val="21"/>
        </w:rPr>
        <w:t>、</w:t>
      </w:r>
      <w:r w:rsidRPr="009A20AB">
        <w:rPr>
          <w:sz w:val="21"/>
          <w:szCs w:val="21"/>
        </w:rPr>
        <w:t>“</w:t>
      </w:r>
      <w:r w:rsidRPr="009A20AB">
        <w:rPr>
          <w:sz w:val="21"/>
          <w:szCs w:val="21"/>
        </w:rPr>
        <w:t>顶板岩层厚度特征参数</w:t>
      </w:r>
      <w:r w:rsidRPr="009A20AB">
        <w:rPr>
          <w:sz w:val="21"/>
          <w:szCs w:val="21"/>
        </w:rPr>
        <w:t>”</w:t>
      </w:r>
      <w:r w:rsidRPr="009A20AB">
        <w:rPr>
          <w:sz w:val="21"/>
          <w:szCs w:val="21"/>
        </w:rPr>
        <w:t>、</w:t>
      </w:r>
      <w:r w:rsidRPr="009A20AB">
        <w:rPr>
          <w:sz w:val="21"/>
          <w:szCs w:val="21"/>
        </w:rPr>
        <w:t>“</w:t>
      </w:r>
      <w:r w:rsidRPr="009A20AB">
        <w:rPr>
          <w:sz w:val="21"/>
          <w:szCs w:val="21"/>
        </w:rPr>
        <w:t>煤的抗压强度</w:t>
      </w:r>
      <w:r w:rsidRPr="009A20AB">
        <w:rPr>
          <w:sz w:val="21"/>
          <w:szCs w:val="21"/>
        </w:rPr>
        <w:t>”</w:t>
      </w:r>
      <w:r w:rsidRPr="009A20AB">
        <w:rPr>
          <w:sz w:val="21"/>
          <w:szCs w:val="21"/>
        </w:rPr>
        <w:t>、</w:t>
      </w:r>
      <w:r w:rsidRPr="009A20AB">
        <w:rPr>
          <w:sz w:val="21"/>
          <w:szCs w:val="21"/>
        </w:rPr>
        <w:t>“</w:t>
      </w:r>
      <w:r w:rsidRPr="009A20AB">
        <w:rPr>
          <w:sz w:val="21"/>
          <w:szCs w:val="21"/>
        </w:rPr>
        <w:t>煤的弹性能量指数</w:t>
      </w:r>
      <w:r w:rsidRPr="009A20AB">
        <w:rPr>
          <w:sz w:val="21"/>
          <w:szCs w:val="21"/>
        </w:rPr>
        <w:t>”</w:t>
      </w:r>
      <w:r w:rsidRPr="009A20AB">
        <w:rPr>
          <w:sz w:val="21"/>
          <w:szCs w:val="21"/>
        </w:rPr>
        <w:t>、</w:t>
      </w:r>
      <w:r w:rsidRPr="009A20AB">
        <w:rPr>
          <w:sz w:val="21"/>
          <w:szCs w:val="21"/>
        </w:rPr>
        <w:t>“</w:t>
      </w:r>
      <w:r w:rsidRPr="009A20AB">
        <w:rPr>
          <w:sz w:val="21"/>
          <w:szCs w:val="21"/>
        </w:rPr>
        <w:t>冲击能指数</w:t>
      </w:r>
      <w:r w:rsidRPr="009A20AB">
        <w:rPr>
          <w:sz w:val="21"/>
          <w:szCs w:val="21"/>
        </w:rPr>
        <w:t>”</w:t>
      </w:r>
      <w:r w:rsidRPr="009A20AB">
        <w:rPr>
          <w:sz w:val="21"/>
          <w:szCs w:val="21"/>
        </w:rPr>
        <w:t>、</w:t>
      </w:r>
      <w:r w:rsidRPr="009A20AB">
        <w:rPr>
          <w:sz w:val="21"/>
          <w:szCs w:val="21"/>
        </w:rPr>
        <w:t>“</w:t>
      </w:r>
      <w:r w:rsidRPr="009A20AB">
        <w:rPr>
          <w:rFonts w:ascii="Arial" w:hAnsi="Arial" w:cs="Arial"/>
          <w:sz w:val="21"/>
          <w:szCs w:val="21"/>
          <w:shd w:val="clear" w:color="auto" w:fill="FFFFFF"/>
        </w:rPr>
        <w:t>动态破坏时间</w:t>
      </w:r>
      <w:r w:rsidRPr="009A20AB">
        <w:rPr>
          <w:sz w:val="21"/>
          <w:szCs w:val="21"/>
        </w:rPr>
        <w:t>”</w:t>
      </w:r>
      <w:r w:rsidRPr="009A20AB">
        <w:rPr>
          <w:sz w:val="21"/>
          <w:szCs w:val="21"/>
        </w:rPr>
        <w:t>、</w:t>
      </w:r>
      <w:r w:rsidRPr="009A20AB">
        <w:rPr>
          <w:sz w:val="21"/>
          <w:szCs w:val="21"/>
        </w:rPr>
        <w:t>“</w:t>
      </w:r>
      <w:r w:rsidRPr="009A20AB">
        <w:rPr>
          <w:sz w:val="21"/>
          <w:szCs w:val="21"/>
        </w:rPr>
        <w:t>煤层厚度变异系数</w:t>
      </w:r>
      <w:r w:rsidRPr="009A20AB">
        <w:rPr>
          <w:sz w:val="21"/>
          <w:szCs w:val="21"/>
        </w:rPr>
        <w:t>”</w:t>
      </w:r>
      <w:r w:rsidRPr="009A20AB">
        <w:rPr>
          <w:sz w:val="21"/>
          <w:szCs w:val="21"/>
        </w:rPr>
        <w:t>和</w:t>
      </w:r>
      <w:r w:rsidRPr="009A20AB">
        <w:rPr>
          <w:sz w:val="21"/>
          <w:szCs w:val="21"/>
        </w:rPr>
        <w:t>“</w:t>
      </w:r>
      <w:r w:rsidRPr="009A20AB">
        <w:rPr>
          <w:sz w:val="21"/>
          <w:szCs w:val="21"/>
        </w:rPr>
        <w:t>瓦斯赋存情况</w:t>
      </w:r>
      <w:r w:rsidRPr="009A20AB">
        <w:rPr>
          <w:sz w:val="21"/>
          <w:szCs w:val="21"/>
        </w:rPr>
        <w:t>”</w:t>
      </w:r>
      <w:r w:rsidRPr="009A20AB">
        <w:rPr>
          <w:sz w:val="21"/>
          <w:szCs w:val="21"/>
        </w:rPr>
        <w:t>。采区（盘区）尺度下的</w:t>
      </w:r>
      <w:r w:rsidRPr="009A20AB">
        <w:rPr>
          <w:sz w:val="21"/>
          <w:szCs w:val="21"/>
        </w:rPr>
        <w:t>“</w:t>
      </w:r>
      <w:r w:rsidRPr="009A20AB">
        <w:rPr>
          <w:sz w:val="21"/>
          <w:szCs w:val="21"/>
        </w:rPr>
        <w:t>地质类影响因素</w:t>
      </w:r>
      <w:r w:rsidRPr="009A20AB">
        <w:rPr>
          <w:sz w:val="21"/>
          <w:szCs w:val="21"/>
        </w:rPr>
        <w:t>”</w:t>
      </w:r>
      <w:r w:rsidRPr="009A20AB">
        <w:rPr>
          <w:sz w:val="21"/>
          <w:szCs w:val="21"/>
        </w:rPr>
        <w:t>及对应</w:t>
      </w:r>
      <w:r w:rsidRPr="009A20AB">
        <w:rPr>
          <w:sz w:val="21"/>
          <w:szCs w:val="21"/>
        </w:rPr>
        <w:t>“</w:t>
      </w:r>
      <w:r w:rsidRPr="009A20AB">
        <w:rPr>
          <w:sz w:val="21"/>
          <w:szCs w:val="21"/>
        </w:rPr>
        <w:t>危险指数分值</w:t>
      </w:r>
      <w:r w:rsidRPr="009A20AB">
        <w:rPr>
          <w:sz w:val="21"/>
          <w:szCs w:val="21"/>
        </w:rPr>
        <w:t>”</w:t>
      </w:r>
      <w:r w:rsidRPr="009A20AB">
        <w:rPr>
          <w:sz w:val="21"/>
          <w:szCs w:val="21"/>
        </w:rPr>
        <w:t>见表</w:t>
      </w:r>
      <w:r w:rsidR="008F6056">
        <w:rPr>
          <w:sz w:val="21"/>
          <w:szCs w:val="21"/>
        </w:rPr>
        <w:t>5</w:t>
      </w:r>
      <w:r w:rsidRPr="009A20AB">
        <w:rPr>
          <w:sz w:val="21"/>
          <w:szCs w:val="21"/>
        </w:rPr>
        <w:t>。</w:t>
      </w:r>
    </w:p>
    <w:p w14:paraId="2CEADAA3" w14:textId="6B3D1F23" w:rsidR="00A57200" w:rsidRPr="00B20F8D" w:rsidRDefault="00A57200" w:rsidP="00A57200">
      <w:pPr>
        <w:ind w:firstLine="360"/>
        <w:jc w:val="center"/>
        <w:rPr>
          <w:sz w:val="18"/>
          <w:szCs w:val="21"/>
        </w:rPr>
      </w:pPr>
      <w:r w:rsidRPr="00B20F8D">
        <w:rPr>
          <w:sz w:val="18"/>
          <w:szCs w:val="21"/>
        </w:rPr>
        <w:t>表</w:t>
      </w:r>
      <w:r w:rsidR="008F6056" w:rsidRPr="00B20F8D">
        <w:rPr>
          <w:sz w:val="18"/>
          <w:szCs w:val="21"/>
        </w:rPr>
        <w:t>5</w:t>
      </w:r>
      <w:r w:rsidRPr="00B20F8D">
        <w:rPr>
          <w:sz w:val="18"/>
          <w:szCs w:val="21"/>
        </w:rPr>
        <w:t xml:space="preserve">  </w:t>
      </w:r>
      <w:r w:rsidRPr="00B20F8D">
        <w:rPr>
          <w:sz w:val="18"/>
          <w:szCs w:val="21"/>
        </w:rPr>
        <w:t>评价冲击危险性的地质类影响因素及对应危险指数分值（采区尺度）</w:t>
      </w:r>
    </w:p>
    <w:tbl>
      <w:tblPr>
        <w:tblW w:w="5000" w:type="pct"/>
        <w:jc w:val="center"/>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575"/>
        <w:gridCol w:w="896"/>
        <w:gridCol w:w="2923"/>
        <w:gridCol w:w="2816"/>
        <w:gridCol w:w="1861"/>
      </w:tblGrid>
      <w:tr w:rsidR="00A57200" w:rsidRPr="009A20AB" w14:paraId="57306CE8" w14:textId="77777777" w:rsidTr="008F6056">
        <w:trPr>
          <w:cantSplit/>
          <w:trHeight w:val="20"/>
          <w:jc w:val="center"/>
        </w:trPr>
        <w:tc>
          <w:tcPr>
            <w:tcW w:w="317" w:type="pct"/>
            <w:tcBorders>
              <w:top w:val="single" w:sz="4" w:space="0" w:color="auto"/>
              <w:bottom w:val="single" w:sz="4" w:space="0" w:color="auto"/>
            </w:tcBorders>
            <w:vAlign w:val="center"/>
          </w:tcPr>
          <w:p w14:paraId="48D26E1E" w14:textId="77777777" w:rsidR="00A57200" w:rsidRPr="009A20AB" w:rsidRDefault="00A57200" w:rsidP="00C91AF1">
            <w:pPr>
              <w:widowControl/>
              <w:ind w:firstLineChars="0" w:firstLine="0"/>
              <w:jc w:val="center"/>
              <w:rPr>
                <w:sz w:val="18"/>
              </w:rPr>
            </w:pPr>
            <w:r w:rsidRPr="009A20AB">
              <w:rPr>
                <w:sz w:val="18"/>
              </w:rPr>
              <w:t>序号</w:t>
            </w:r>
          </w:p>
        </w:tc>
        <w:tc>
          <w:tcPr>
            <w:tcW w:w="494" w:type="pct"/>
            <w:tcBorders>
              <w:top w:val="single" w:sz="4" w:space="0" w:color="auto"/>
              <w:bottom w:val="single" w:sz="4" w:space="0" w:color="auto"/>
            </w:tcBorders>
            <w:vAlign w:val="center"/>
          </w:tcPr>
          <w:p w14:paraId="4BD749A4" w14:textId="77777777" w:rsidR="00A57200" w:rsidRPr="009A20AB" w:rsidRDefault="00A57200" w:rsidP="00C91AF1">
            <w:pPr>
              <w:widowControl/>
              <w:ind w:firstLineChars="0" w:firstLine="0"/>
              <w:jc w:val="center"/>
              <w:rPr>
                <w:sz w:val="18"/>
              </w:rPr>
            </w:pPr>
            <w:r w:rsidRPr="009A20AB">
              <w:rPr>
                <w:sz w:val="18"/>
              </w:rPr>
              <w:t>影响因素</w:t>
            </w:r>
          </w:p>
        </w:tc>
        <w:tc>
          <w:tcPr>
            <w:tcW w:w="1611" w:type="pct"/>
            <w:tcBorders>
              <w:top w:val="single" w:sz="4" w:space="0" w:color="auto"/>
              <w:bottom w:val="single" w:sz="4" w:space="0" w:color="auto"/>
            </w:tcBorders>
            <w:vAlign w:val="center"/>
          </w:tcPr>
          <w:p w14:paraId="1D310321" w14:textId="77777777" w:rsidR="00A57200" w:rsidRPr="009A20AB" w:rsidRDefault="00A57200" w:rsidP="00C91AF1">
            <w:pPr>
              <w:widowControl/>
              <w:ind w:firstLineChars="0" w:firstLine="0"/>
              <w:jc w:val="center"/>
              <w:rPr>
                <w:sz w:val="18"/>
              </w:rPr>
            </w:pPr>
            <w:r w:rsidRPr="009A20AB">
              <w:rPr>
                <w:sz w:val="18"/>
              </w:rPr>
              <w:t>影响因素定义</w:t>
            </w:r>
          </w:p>
        </w:tc>
        <w:tc>
          <w:tcPr>
            <w:tcW w:w="1552" w:type="pct"/>
            <w:tcBorders>
              <w:top w:val="single" w:sz="4" w:space="0" w:color="auto"/>
              <w:bottom w:val="single" w:sz="4" w:space="0" w:color="auto"/>
            </w:tcBorders>
            <w:vAlign w:val="center"/>
          </w:tcPr>
          <w:p w14:paraId="7C51C7B3" w14:textId="77777777" w:rsidR="00A57200" w:rsidRPr="009A20AB" w:rsidRDefault="00A57200" w:rsidP="00C91AF1">
            <w:pPr>
              <w:widowControl/>
              <w:ind w:firstLineChars="0" w:firstLine="0"/>
              <w:jc w:val="center"/>
              <w:rPr>
                <w:sz w:val="18"/>
              </w:rPr>
            </w:pPr>
            <w:r w:rsidRPr="009A20AB">
              <w:rPr>
                <w:sz w:val="18"/>
              </w:rPr>
              <w:t>影响因素分类</w:t>
            </w:r>
          </w:p>
        </w:tc>
        <w:tc>
          <w:tcPr>
            <w:tcW w:w="1026" w:type="pct"/>
            <w:tcBorders>
              <w:top w:val="single" w:sz="4" w:space="0" w:color="auto"/>
              <w:bottom w:val="single" w:sz="4" w:space="0" w:color="auto"/>
            </w:tcBorders>
            <w:vAlign w:val="center"/>
          </w:tcPr>
          <w:p w14:paraId="68671F80" w14:textId="77777777" w:rsidR="00A57200" w:rsidRPr="009A20AB" w:rsidRDefault="00A57200" w:rsidP="00C91AF1">
            <w:pPr>
              <w:widowControl/>
              <w:ind w:firstLineChars="0" w:firstLine="0"/>
              <w:jc w:val="center"/>
              <w:rPr>
                <w:sz w:val="18"/>
              </w:rPr>
            </w:pPr>
            <w:r w:rsidRPr="009A20AB">
              <w:rPr>
                <w:sz w:val="18"/>
              </w:rPr>
              <w:t>危险指数分值</w:t>
            </w:r>
          </w:p>
        </w:tc>
      </w:tr>
      <w:tr w:rsidR="00A57200" w:rsidRPr="009A20AB" w14:paraId="4C90A924" w14:textId="77777777" w:rsidTr="008F6056">
        <w:trPr>
          <w:cantSplit/>
          <w:trHeight w:val="377"/>
          <w:jc w:val="center"/>
        </w:trPr>
        <w:tc>
          <w:tcPr>
            <w:tcW w:w="317" w:type="pct"/>
            <w:vMerge w:val="restart"/>
            <w:tcBorders>
              <w:top w:val="single" w:sz="4" w:space="0" w:color="auto"/>
            </w:tcBorders>
            <w:vAlign w:val="center"/>
          </w:tcPr>
          <w:p w14:paraId="77CEE056" w14:textId="77777777" w:rsidR="00A57200" w:rsidRPr="009A20AB" w:rsidRDefault="00A57200" w:rsidP="00C91AF1">
            <w:pPr>
              <w:widowControl/>
              <w:ind w:firstLineChars="0" w:firstLine="0"/>
              <w:jc w:val="center"/>
              <w:rPr>
                <w:sz w:val="18"/>
              </w:rPr>
            </w:pPr>
            <w:r w:rsidRPr="009A20AB">
              <w:rPr>
                <w:sz w:val="18"/>
              </w:rPr>
              <w:t>1</w:t>
            </w:r>
          </w:p>
        </w:tc>
        <w:tc>
          <w:tcPr>
            <w:tcW w:w="494" w:type="pct"/>
            <w:vMerge w:val="restart"/>
            <w:tcBorders>
              <w:top w:val="single" w:sz="4" w:space="0" w:color="auto"/>
            </w:tcBorders>
            <w:vAlign w:val="center"/>
          </w:tcPr>
          <w:p w14:paraId="56813E33"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1</w:t>
            </w:r>
          </w:p>
        </w:tc>
        <w:tc>
          <w:tcPr>
            <w:tcW w:w="1611" w:type="pct"/>
            <w:vMerge w:val="restart"/>
            <w:tcBorders>
              <w:top w:val="single" w:sz="4" w:space="0" w:color="auto"/>
            </w:tcBorders>
            <w:vAlign w:val="center"/>
          </w:tcPr>
          <w:p w14:paraId="373C0737" w14:textId="77777777" w:rsidR="00A57200" w:rsidRPr="009A20AB" w:rsidRDefault="00A57200" w:rsidP="00C91AF1">
            <w:pPr>
              <w:widowControl/>
              <w:ind w:firstLineChars="0" w:firstLine="0"/>
              <w:jc w:val="center"/>
              <w:rPr>
                <w:sz w:val="18"/>
              </w:rPr>
            </w:pPr>
            <w:r w:rsidRPr="009A20AB">
              <w:rPr>
                <w:sz w:val="18"/>
              </w:rPr>
              <w:t>矿井冲击地压历史</w:t>
            </w:r>
          </w:p>
        </w:tc>
        <w:tc>
          <w:tcPr>
            <w:tcW w:w="1552" w:type="pct"/>
            <w:tcBorders>
              <w:top w:val="single" w:sz="4" w:space="0" w:color="auto"/>
            </w:tcBorders>
            <w:vAlign w:val="center"/>
          </w:tcPr>
          <w:p w14:paraId="14ED96E9" w14:textId="77777777" w:rsidR="00A57200" w:rsidRPr="009A20AB" w:rsidRDefault="00A57200" w:rsidP="00C91AF1">
            <w:pPr>
              <w:widowControl/>
              <w:ind w:firstLineChars="0" w:firstLine="0"/>
              <w:jc w:val="center"/>
              <w:rPr>
                <w:sz w:val="18"/>
              </w:rPr>
            </w:pPr>
            <w:r w:rsidRPr="009A20AB">
              <w:rPr>
                <w:sz w:val="18"/>
              </w:rPr>
              <w:t>未发生过</w:t>
            </w:r>
          </w:p>
        </w:tc>
        <w:tc>
          <w:tcPr>
            <w:tcW w:w="1026" w:type="pct"/>
            <w:tcBorders>
              <w:top w:val="single" w:sz="4" w:space="0" w:color="auto"/>
            </w:tcBorders>
            <w:vAlign w:val="center"/>
          </w:tcPr>
          <w:p w14:paraId="79C31885"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10FB2675" w14:textId="77777777" w:rsidTr="008F6056">
        <w:trPr>
          <w:cantSplit/>
          <w:trHeight w:val="376"/>
          <w:jc w:val="center"/>
        </w:trPr>
        <w:tc>
          <w:tcPr>
            <w:tcW w:w="317" w:type="pct"/>
            <w:vMerge/>
            <w:vAlign w:val="center"/>
          </w:tcPr>
          <w:p w14:paraId="64B5A99C" w14:textId="77777777" w:rsidR="00A57200" w:rsidRPr="009A20AB" w:rsidRDefault="00A57200" w:rsidP="00C91AF1">
            <w:pPr>
              <w:widowControl/>
              <w:ind w:firstLineChars="0" w:firstLine="0"/>
              <w:jc w:val="center"/>
              <w:rPr>
                <w:sz w:val="18"/>
              </w:rPr>
            </w:pPr>
          </w:p>
        </w:tc>
        <w:tc>
          <w:tcPr>
            <w:tcW w:w="494" w:type="pct"/>
            <w:vMerge/>
            <w:vAlign w:val="center"/>
          </w:tcPr>
          <w:p w14:paraId="2838B637" w14:textId="77777777" w:rsidR="00A57200" w:rsidRPr="009A20AB" w:rsidRDefault="00A57200" w:rsidP="00C91AF1">
            <w:pPr>
              <w:widowControl/>
              <w:ind w:firstLineChars="0" w:firstLine="0"/>
              <w:jc w:val="center"/>
              <w:rPr>
                <w:i/>
                <w:sz w:val="18"/>
              </w:rPr>
            </w:pPr>
          </w:p>
        </w:tc>
        <w:tc>
          <w:tcPr>
            <w:tcW w:w="1611" w:type="pct"/>
            <w:vMerge/>
            <w:vAlign w:val="center"/>
          </w:tcPr>
          <w:p w14:paraId="22B32F14" w14:textId="77777777" w:rsidR="00A57200" w:rsidRPr="009A20AB" w:rsidRDefault="00A57200" w:rsidP="00C91AF1">
            <w:pPr>
              <w:widowControl/>
              <w:ind w:firstLineChars="0" w:firstLine="0"/>
              <w:jc w:val="center"/>
              <w:rPr>
                <w:sz w:val="18"/>
              </w:rPr>
            </w:pPr>
          </w:p>
        </w:tc>
        <w:tc>
          <w:tcPr>
            <w:tcW w:w="1552" w:type="pct"/>
            <w:vAlign w:val="center"/>
          </w:tcPr>
          <w:p w14:paraId="4F21D69A" w14:textId="77777777" w:rsidR="00A57200" w:rsidRPr="009A20AB" w:rsidRDefault="00A57200" w:rsidP="00C91AF1">
            <w:pPr>
              <w:widowControl/>
              <w:ind w:firstLineChars="0" w:firstLine="0"/>
              <w:jc w:val="center"/>
              <w:rPr>
                <w:sz w:val="18"/>
              </w:rPr>
            </w:pPr>
            <w:r w:rsidRPr="009A20AB">
              <w:rPr>
                <w:sz w:val="18"/>
              </w:rPr>
              <w:t>发生过</w:t>
            </w:r>
            <w:r w:rsidRPr="009A20AB">
              <w:rPr>
                <w:sz w:val="18"/>
              </w:rPr>
              <w:t>1</w:t>
            </w:r>
            <w:r w:rsidRPr="009A20AB">
              <w:rPr>
                <w:sz w:val="18"/>
              </w:rPr>
              <w:t>次</w:t>
            </w:r>
          </w:p>
        </w:tc>
        <w:tc>
          <w:tcPr>
            <w:tcW w:w="1026" w:type="pct"/>
            <w:vAlign w:val="center"/>
          </w:tcPr>
          <w:p w14:paraId="60329E98"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5BD4696D" w14:textId="77777777" w:rsidTr="008F6056">
        <w:trPr>
          <w:cantSplit/>
          <w:trHeight w:val="376"/>
          <w:jc w:val="center"/>
        </w:trPr>
        <w:tc>
          <w:tcPr>
            <w:tcW w:w="317" w:type="pct"/>
            <w:vMerge/>
            <w:vAlign w:val="center"/>
          </w:tcPr>
          <w:p w14:paraId="0DFF05F0" w14:textId="77777777" w:rsidR="00A57200" w:rsidRPr="009A20AB" w:rsidRDefault="00A57200" w:rsidP="00C91AF1">
            <w:pPr>
              <w:widowControl/>
              <w:ind w:firstLineChars="0" w:firstLine="0"/>
              <w:jc w:val="center"/>
              <w:rPr>
                <w:sz w:val="18"/>
              </w:rPr>
            </w:pPr>
          </w:p>
        </w:tc>
        <w:tc>
          <w:tcPr>
            <w:tcW w:w="494" w:type="pct"/>
            <w:vMerge/>
            <w:vAlign w:val="center"/>
          </w:tcPr>
          <w:p w14:paraId="0B937AD8" w14:textId="77777777" w:rsidR="00A57200" w:rsidRPr="009A20AB" w:rsidRDefault="00A57200" w:rsidP="00C91AF1">
            <w:pPr>
              <w:widowControl/>
              <w:ind w:firstLineChars="0" w:firstLine="0"/>
              <w:jc w:val="center"/>
              <w:rPr>
                <w:i/>
                <w:sz w:val="18"/>
              </w:rPr>
            </w:pPr>
          </w:p>
        </w:tc>
        <w:tc>
          <w:tcPr>
            <w:tcW w:w="1611" w:type="pct"/>
            <w:vMerge/>
            <w:vAlign w:val="center"/>
          </w:tcPr>
          <w:p w14:paraId="33DC5BDA" w14:textId="77777777" w:rsidR="00A57200" w:rsidRPr="009A20AB" w:rsidRDefault="00A57200" w:rsidP="00C91AF1">
            <w:pPr>
              <w:widowControl/>
              <w:ind w:firstLineChars="0" w:firstLine="0"/>
              <w:jc w:val="center"/>
              <w:rPr>
                <w:sz w:val="18"/>
              </w:rPr>
            </w:pPr>
          </w:p>
        </w:tc>
        <w:tc>
          <w:tcPr>
            <w:tcW w:w="1552" w:type="pct"/>
            <w:vAlign w:val="center"/>
          </w:tcPr>
          <w:p w14:paraId="27BC9A8E" w14:textId="77777777" w:rsidR="00A57200" w:rsidRPr="009A20AB" w:rsidRDefault="00A57200" w:rsidP="00C91AF1">
            <w:pPr>
              <w:widowControl/>
              <w:ind w:firstLineChars="0" w:firstLine="0"/>
              <w:jc w:val="center"/>
              <w:rPr>
                <w:sz w:val="18"/>
              </w:rPr>
            </w:pPr>
            <w:r w:rsidRPr="009A20AB">
              <w:rPr>
                <w:sz w:val="18"/>
              </w:rPr>
              <w:t>曾多次发生过</w:t>
            </w:r>
          </w:p>
        </w:tc>
        <w:tc>
          <w:tcPr>
            <w:tcW w:w="1026" w:type="pct"/>
            <w:vAlign w:val="center"/>
          </w:tcPr>
          <w:p w14:paraId="098203B2" w14:textId="77777777" w:rsidR="00A57200" w:rsidRPr="009A20AB" w:rsidRDefault="00A57200" w:rsidP="00C91AF1">
            <w:pPr>
              <w:widowControl/>
              <w:ind w:firstLineChars="0" w:firstLine="0"/>
              <w:jc w:val="center"/>
              <w:rPr>
                <w:sz w:val="18"/>
              </w:rPr>
            </w:pPr>
            <w:r w:rsidRPr="009A20AB">
              <w:rPr>
                <w:sz w:val="18"/>
              </w:rPr>
              <w:t>3</w:t>
            </w:r>
          </w:p>
        </w:tc>
      </w:tr>
      <w:tr w:rsidR="00A57200" w:rsidRPr="009A20AB" w14:paraId="64D72EE6" w14:textId="77777777" w:rsidTr="008F6056">
        <w:trPr>
          <w:cantSplit/>
          <w:trHeight w:val="377"/>
          <w:jc w:val="center"/>
        </w:trPr>
        <w:tc>
          <w:tcPr>
            <w:tcW w:w="317" w:type="pct"/>
            <w:vMerge w:val="restart"/>
            <w:vAlign w:val="center"/>
          </w:tcPr>
          <w:p w14:paraId="7EDD696A" w14:textId="77777777" w:rsidR="00A57200" w:rsidRPr="009A20AB" w:rsidRDefault="00A57200" w:rsidP="00C91AF1">
            <w:pPr>
              <w:widowControl/>
              <w:ind w:firstLineChars="0" w:firstLine="0"/>
              <w:jc w:val="center"/>
              <w:rPr>
                <w:sz w:val="18"/>
              </w:rPr>
            </w:pPr>
            <w:r w:rsidRPr="009A20AB">
              <w:rPr>
                <w:sz w:val="18"/>
              </w:rPr>
              <w:t>2</w:t>
            </w:r>
          </w:p>
        </w:tc>
        <w:tc>
          <w:tcPr>
            <w:tcW w:w="494" w:type="pct"/>
            <w:vMerge w:val="restart"/>
            <w:vAlign w:val="center"/>
          </w:tcPr>
          <w:p w14:paraId="0F21FA27"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2</w:t>
            </w:r>
          </w:p>
        </w:tc>
        <w:tc>
          <w:tcPr>
            <w:tcW w:w="1611" w:type="pct"/>
            <w:vMerge w:val="restart"/>
            <w:vAlign w:val="center"/>
          </w:tcPr>
          <w:p w14:paraId="25865A59" w14:textId="77777777" w:rsidR="00A57200" w:rsidRPr="009A20AB" w:rsidRDefault="00A57200" w:rsidP="00C91AF1">
            <w:pPr>
              <w:widowControl/>
              <w:ind w:firstLineChars="0" w:firstLine="0"/>
              <w:jc w:val="center"/>
              <w:rPr>
                <w:sz w:val="18"/>
              </w:rPr>
            </w:pPr>
            <w:r w:rsidRPr="009A20AB">
              <w:rPr>
                <w:sz w:val="18"/>
              </w:rPr>
              <w:t>开采深度</w:t>
            </w:r>
            <w:r w:rsidRPr="009A20AB">
              <w:rPr>
                <w:i/>
                <w:sz w:val="18"/>
              </w:rPr>
              <w:t>h</w:t>
            </w:r>
          </w:p>
        </w:tc>
        <w:tc>
          <w:tcPr>
            <w:tcW w:w="1552" w:type="pct"/>
            <w:vAlign w:val="center"/>
          </w:tcPr>
          <w:p w14:paraId="2E44DA4E" w14:textId="77777777" w:rsidR="00A57200" w:rsidRPr="009A20AB" w:rsidRDefault="00A57200" w:rsidP="00C91AF1">
            <w:pPr>
              <w:widowControl/>
              <w:ind w:firstLineChars="0" w:firstLine="0"/>
              <w:jc w:val="center"/>
              <w:rPr>
                <w:sz w:val="18"/>
              </w:rPr>
            </w:pPr>
            <w:r w:rsidRPr="009A20AB">
              <w:rPr>
                <w:i/>
                <w:sz w:val="18"/>
              </w:rPr>
              <w:t>h</w:t>
            </w:r>
            <w:r w:rsidRPr="009A20AB">
              <w:rPr>
                <w:sz w:val="18"/>
              </w:rPr>
              <w:t>＜</w:t>
            </w:r>
            <w:r w:rsidRPr="009A20AB">
              <w:rPr>
                <w:sz w:val="18"/>
              </w:rPr>
              <w:t>400m</w:t>
            </w:r>
          </w:p>
        </w:tc>
        <w:tc>
          <w:tcPr>
            <w:tcW w:w="1026" w:type="pct"/>
            <w:vAlign w:val="center"/>
          </w:tcPr>
          <w:p w14:paraId="2277B13D"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1D63E154" w14:textId="77777777" w:rsidTr="008F6056">
        <w:trPr>
          <w:cantSplit/>
          <w:trHeight w:val="376"/>
          <w:jc w:val="center"/>
        </w:trPr>
        <w:tc>
          <w:tcPr>
            <w:tcW w:w="317" w:type="pct"/>
            <w:vMerge/>
            <w:vAlign w:val="center"/>
          </w:tcPr>
          <w:p w14:paraId="2E2F212C" w14:textId="77777777" w:rsidR="00A57200" w:rsidRPr="009A20AB" w:rsidRDefault="00A57200" w:rsidP="00C91AF1">
            <w:pPr>
              <w:widowControl/>
              <w:ind w:firstLineChars="0" w:firstLine="0"/>
              <w:jc w:val="center"/>
              <w:rPr>
                <w:sz w:val="18"/>
              </w:rPr>
            </w:pPr>
          </w:p>
        </w:tc>
        <w:tc>
          <w:tcPr>
            <w:tcW w:w="494" w:type="pct"/>
            <w:vMerge/>
            <w:vAlign w:val="center"/>
          </w:tcPr>
          <w:p w14:paraId="611852E0" w14:textId="77777777" w:rsidR="00A57200" w:rsidRPr="009A20AB" w:rsidRDefault="00A57200" w:rsidP="00C91AF1">
            <w:pPr>
              <w:widowControl/>
              <w:ind w:firstLineChars="0" w:firstLine="0"/>
              <w:jc w:val="center"/>
              <w:rPr>
                <w:i/>
                <w:sz w:val="18"/>
              </w:rPr>
            </w:pPr>
          </w:p>
        </w:tc>
        <w:tc>
          <w:tcPr>
            <w:tcW w:w="1611" w:type="pct"/>
            <w:vMerge/>
            <w:vAlign w:val="center"/>
          </w:tcPr>
          <w:p w14:paraId="7D30368F" w14:textId="77777777" w:rsidR="00A57200" w:rsidRPr="009A20AB" w:rsidRDefault="00A57200" w:rsidP="00C91AF1">
            <w:pPr>
              <w:widowControl/>
              <w:ind w:firstLineChars="0" w:firstLine="0"/>
              <w:jc w:val="center"/>
              <w:rPr>
                <w:sz w:val="18"/>
              </w:rPr>
            </w:pPr>
          </w:p>
        </w:tc>
        <w:tc>
          <w:tcPr>
            <w:tcW w:w="1552" w:type="pct"/>
            <w:vAlign w:val="center"/>
          </w:tcPr>
          <w:p w14:paraId="3DAA0E53" w14:textId="77777777" w:rsidR="00A57200" w:rsidRPr="009A20AB" w:rsidRDefault="00A57200" w:rsidP="00C91AF1">
            <w:pPr>
              <w:widowControl/>
              <w:ind w:firstLineChars="0" w:firstLine="0"/>
              <w:jc w:val="center"/>
              <w:rPr>
                <w:sz w:val="18"/>
              </w:rPr>
            </w:pPr>
            <w:r w:rsidRPr="009A20AB">
              <w:rPr>
                <w:sz w:val="18"/>
              </w:rPr>
              <w:t>400≤</w:t>
            </w:r>
            <w:r w:rsidRPr="009A20AB">
              <w:rPr>
                <w:i/>
                <w:sz w:val="18"/>
              </w:rPr>
              <w:t>h</w:t>
            </w:r>
            <w:r w:rsidRPr="009A20AB">
              <w:rPr>
                <w:sz w:val="18"/>
              </w:rPr>
              <w:t>＜</w:t>
            </w:r>
            <w:r w:rsidRPr="009A20AB">
              <w:rPr>
                <w:sz w:val="18"/>
              </w:rPr>
              <w:t>800m</w:t>
            </w:r>
          </w:p>
        </w:tc>
        <w:tc>
          <w:tcPr>
            <w:tcW w:w="1026" w:type="pct"/>
            <w:vAlign w:val="center"/>
          </w:tcPr>
          <w:p w14:paraId="3FF46217"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65525916" w14:textId="77777777" w:rsidTr="008F6056">
        <w:trPr>
          <w:cantSplit/>
          <w:trHeight w:val="376"/>
          <w:jc w:val="center"/>
        </w:trPr>
        <w:tc>
          <w:tcPr>
            <w:tcW w:w="317" w:type="pct"/>
            <w:vMerge/>
            <w:vAlign w:val="center"/>
          </w:tcPr>
          <w:p w14:paraId="1BC8063F" w14:textId="77777777" w:rsidR="00A57200" w:rsidRPr="009A20AB" w:rsidRDefault="00A57200" w:rsidP="00C91AF1">
            <w:pPr>
              <w:widowControl/>
              <w:ind w:firstLineChars="0" w:firstLine="0"/>
              <w:jc w:val="center"/>
              <w:rPr>
                <w:sz w:val="18"/>
              </w:rPr>
            </w:pPr>
          </w:p>
        </w:tc>
        <w:tc>
          <w:tcPr>
            <w:tcW w:w="494" w:type="pct"/>
            <w:vMerge/>
            <w:vAlign w:val="center"/>
          </w:tcPr>
          <w:p w14:paraId="63A4513D" w14:textId="77777777" w:rsidR="00A57200" w:rsidRPr="009A20AB" w:rsidRDefault="00A57200" w:rsidP="00C91AF1">
            <w:pPr>
              <w:widowControl/>
              <w:ind w:firstLineChars="0" w:firstLine="0"/>
              <w:jc w:val="center"/>
              <w:rPr>
                <w:i/>
                <w:sz w:val="18"/>
              </w:rPr>
            </w:pPr>
          </w:p>
        </w:tc>
        <w:tc>
          <w:tcPr>
            <w:tcW w:w="1611" w:type="pct"/>
            <w:vMerge/>
            <w:vAlign w:val="center"/>
          </w:tcPr>
          <w:p w14:paraId="31CD6D66" w14:textId="77777777" w:rsidR="00A57200" w:rsidRPr="009A20AB" w:rsidRDefault="00A57200" w:rsidP="00C91AF1">
            <w:pPr>
              <w:widowControl/>
              <w:ind w:firstLineChars="0" w:firstLine="0"/>
              <w:jc w:val="center"/>
              <w:rPr>
                <w:sz w:val="18"/>
              </w:rPr>
            </w:pPr>
          </w:p>
        </w:tc>
        <w:tc>
          <w:tcPr>
            <w:tcW w:w="1552" w:type="pct"/>
            <w:vAlign w:val="center"/>
          </w:tcPr>
          <w:p w14:paraId="30EAAC89" w14:textId="77777777" w:rsidR="00A57200" w:rsidRPr="009A20AB" w:rsidRDefault="00A57200" w:rsidP="00C91AF1">
            <w:pPr>
              <w:widowControl/>
              <w:ind w:firstLineChars="0" w:firstLine="0"/>
              <w:jc w:val="center"/>
              <w:rPr>
                <w:i/>
                <w:sz w:val="18"/>
              </w:rPr>
            </w:pPr>
            <w:r w:rsidRPr="009A20AB">
              <w:rPr>
                <w:i/>
                <w:sz w:val="18"/>
              </w:rPr>
              <w:t>h</w:t>
            </w:r>
            <w:r w:rsidRPr="009A20AB">
              <w:rPr>
                <w:sz w:val="18"/>
              </w:rPr>
              <w:t>≥800m</w:t>
            </w:r>
          </w:p>
        </w:tc>
        <w:tc>
          <w:tcPr>
            <w:tcW w:w="1026" w:type="pct"/>
            <w:vAlign w:val="center"/>
          </w:tcPr>
          <w:p w14:paraId="35E9CC60" w14:textId="77777777" w:rsidR="00A57200" w:rsidRPr="009A20AB" w:rsidRDefault="00A57200" w:rsidP="00C91AF1">
            <w:pPr>
              <w:widowControl/>
              <w:ind w:firstLineChars="0" w:firstLine="0"/>
              <w:jc w:val="center"/>
              <w:rPr>
                <w:sz w:val="18"/>
              </w:rPr>
            </w:pPr>
            <w:r w:rsidRPr="009A20AB">
              <w:rPr>
                <w:sz w:val="18"/>
              </w:rPr>
              <w:t>3</w:t>
            </w:r>
          </w:p>
        </w:tc>
      </w:tr>
      <w:tr w:rsidR="00A57200" w:rsidRPr="009A20AB" w14:paraId="4B6D22E3" w14:textId="77777777" w:rsidTr="008F6056">
        <w:trPr>
          <w:cantSplit/>
          <w:trHeight w:val="377"/>
          <w:jc w:val="center"/>
        </w:trPr>
        <w:tc>
          <w:tcPr>
            <w:tcW w:w="317" w:type="pct"/>
            <w:vMerge w:val="restart"/>
            <w:vAlign w:val="center"/>
          </w:tcPr>
          <w:p w14:paraId="23309582" w14:textId="77777777" w:rsidR="00A57200" w:rsidRPr="009A20AB" w:rsidRDefault="00A57200" w:rsidP="00C91AF1">
            <w:pPr>
              <w:widowControl/>
              <w:ind w:firstLineChars="0" w:firstLine="0"/>
              <w:jc w:val="center"/>
              <w:rPr>
                <w:sz w:val="18"/>
              </w:rPr>
            </w:pPr>
            <w:r w:rsidRPr="009A20AB">
              <w:rPr>
                <w:sz w:val="18"/>
              </w:rPr>
              <w:t>3</w:t>
            </w:r>
          </w:p>
        </w:tc>
        <w:tc>
          <w:tcPr>
            <w:tcW w:w="494" w:type="pct"/>
            <w:vMerge w:val="restart"/>
            <w:vAlign w:val="center"/>
          </w:tcPr>
          <w:p w14:paraId="19E46103"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3</w:t>
            </w:r>
          </w:p>
        </w:tc>
        <w:tc>
          <w:tcPr>
            <w:tcW w:w="1611" w:type="pct"/>
            <w:vMerge w:val="restart"/>
            <w:vAlign w:val="center"/>
          </w:tcPr>
          <w:p w14:paraId="696A8030" w14:textId="77777777" w:rsidR="00A57200" w:rsidRPr="009A20AB" w:rsidRDefault="00A57200" w:rsidP="00C91AF1">
            <w:pPr>
              <w:widowControl/>
              <w:ind w:firstLineChars="0" w:firstLine="0"/>
              <w:jc w:val="center"/>
              <w:rPr>
                <w:sz w:val="18"/>
              </w:rPr>
            </w:pPr>
            <w:r w:rsidRPr="009A20AB">
              <w:rPr>
                <w:sz w:val="18"/>
              </w:rPr>
              <w:t>顶板中坚硬厚（</w:t>
            </w:r>
            <w:r w:rsidRPr="009A20AB">
              <w:rPr>
                <w:i/>
                <w:sz w:val="18"/>
              </w:rPr>
              <w:t>h</w:t>
            </w:r>
            <w:r w:rsidRPr="009A20AB">
              <w:rPr>
                <w:sz w:val="18"/>
              </w:rPr>
              <w:t>≥10m</w:t>
            </w:r>
            <w:r w:rsidRPr="009A20AB">
              <w:rPr>
                <w:sz w:val="18"/>
              </w:rPr>
              <w:t>、</w:t>
            </w:r>
            <w:r w:rsidRPr="009A20AB">
              <w:rPr>
                <w:i/>
                <w:sz w:val="18"/>
              </w:rPr>
              <w:t>R</w:t>
            </w:r>
            <w:r w:rsidRPr="009A20AB">
              <w:rPr>
                <w:sz w:val="18"/>
                <w:vertAlign w:val="subscript"/>
              </w:rPr>
              <w:t>c</w:t>
            </w:r>
            <w:r w:rsidRPr="009A20AB">
              <w:rPr>
                <w:sz w:val="18"/>
              </w:rPr>
              <w:t>≥60MPa</w:t>
            </w:r>
            <w:r w:rsidRPr="009A20AB">
              <w:rPr>
                <w:sz w:val="18"/>
              </w:rPr>
              <w:t>）岩层距煤层的距离</w:t>
            </w:r>
            <w:r w:rsidRPr="009A20AB">
              <w:rPr>
                <w:i/>
                <w:sz w:val="18"/>
              </w:rPr>
              <w:t>d</w:t>
            </w:r>
          </w:p>
        </w:tc>
        <w:tc>
          <w:tcPr>
            <w:tcW w:w="1552" w:type="pct"/>
            <w:vAlign w:val="center"/>
          </w:tcPr>
          <w:p w14:paraId="35C491F2" w14:textId="77777777" w:rsidR="00A57200" w:rsidRPr="009A20AB" w:rsidRDefault="00A57200" w:rsidP="00C91AF1">
            <w:pPr>
              <w:widowControl/>
              <w:ind w:firstLineChars="0" w:firstLine="0"/>
              <w:jc w:val="center"/>
              <w:rPr>
                <w:sz w:val="18"/>
              </w:rPr>
            </w:pPr>
            <w:r w:rsidRPr="009A20AB">
              <w:rPr>
                <w:i/>
                <w:sz w:val="18"/>
              </w:rPr>
              <w:t>d</w:t>
            </w:r>
            <w:r w:rsidRPr="009A20AB">
              <w:rPr>
                <w:sz w:val="18"/>
              </w:rPr>
              <w:t>＞</w:t>
            </w:r>
            <w:r w:rsidRPr="009A20AB">
              <w:rPr>
                <w:sz w:val="18"/>
              </w:rPr>
              <w:t>100m</w:t>
            </w:r>
          </w:p>
        </w:tc>
        <w:tc>
          <w:tcPr>
            <w:tcW w:w="1026" w:type="pct"/>
            <w:vAlign w:val="center"/>
          </w:tcPr>
          <w:p w14:paraId="511FC8F4"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11252816" w14:textId="77777777" w:rsidTr="008F6056">
        <w:trPr>
          <w:cantSplit/>
          <w:trHeight w:val="376"/>
          <w:jc w:val="center"/>
        </w:trPr>
        <w:tc>
          <w:tcPr>
            <w:tcW w:w="317" w:type="pct"/>
            <w:vMerge/>
            <w:vAlign w:val="center"/>
          </w:tcPr>
          <w:p w14:paraId="34E04E09" w14:textId="77777777" w:rsidR="00A57200" w:rsidRPr="009A20AB" w:rsidRDefault="00A57200" w:rsidP="00C91AF1">
            <w:pPr>
              <w:widowControl/>
              <w:ind w:firstLineChars="0" w:firstLine="0"/>
              <w:jc w:val="center"/>
              <w:rPr>
                <w:sz w:val="18"/>
              </w:rPr>
            </w:pPr>
          </w:p>
        </w:tc>
        <w:tc>
          <w:tcPr>
            <w:tcW w:w="494" w:type="pct"/>
            <w:vMerge/>
            <w:vAlign w:val="center"/>
          </w:tcPr>
          <w:p w14:paraId="1C1E7481" w14:textId="77777777" w:rsidR="00A57200" w:rsidRPr="009A20AB" w:rsidRDefault="00A57200" w:rsidP="00C91AF1">
            <w:pPr>
              <w:widowControl/>
              <w:ind w:firstLineChars="0" w:firstLine="0"/>
              <w:jc w:val="center"/>
              <w:rPr>
                <w:i/>
                <w:sz w:val="18"/>
              </w:rPr>
            </w:pPr>
          </w:p>
        </w:tc>
        <w:tc>
          <w:tcPr>
            <w:tcW w:w="1611" w:type="pct"/>
            <w:vMerge/>
            <w:vAlign w:val="center"/>
          </w:tcPr>
          <w:p w14:paraId="57684C68" w14:textId="77777777" w:rsidR="00A57200" w:rsidRPr="009A20AB" w:rsidRDefault="00A57200" w:rsidP="00C91AF1">
            <w:pPr>
              <w:widowControl/>
              <w:ind w:firstLineChars="0" w:firstLine="0"/>
              <w:jc w:val="center"/>
              <w:rPr>
                <w:sz w:val="18"/>
              </w:rPr>
            </w:pPr>
          </w:p>
        </w:tc>
        <w:tc>
          <w:tcPr>
            <w:tcW w:w="1552" w:type="pct"/>
            <w:vAlign w:val="center"/>
          </w:tcPr>
          <w:p w14:paraId="57481FED" w14:textId="77777777" w:rsidR="00A57200" w:rsidRPr="009A20AB" w:rsidRDefault="00A57200" w:rsidP="00C91AF1">
            <w:pPr>
              <w:widowControl/>
              <w:ind w:firstLineChars="0" w:firstLine="0"/>
              <w:jc w:val="center"/>
              <w:rPr>
                <w:sz w:val="18"/>
              </w:rPr>
            </w:pPr>
            <w:r w:rsidRPr="009A20AB">
              <w:rPr>
                <w:sz w:val="18"/>
              </w:rPr>
              <w:t>50</w:t>
            </w:r>
            <w:r w:rsidRPr="009A20AB">
              <w:rPr>
                <w:sz w:val="18"/>
              </w:rPr>
              <w:t>＜</w:t>
            </w:r>
            <w:r w:rsidRPr="009A20AB">
              <w:rPr>
                <w:i/>
                <w:sz w:val="18"/>
              </w:rPr>
              <w:t>d</w:t>
            </w:r>
            <w:r w:rsidRPr="009A20AB">
              <w:rPr>
                <w:sz w:val="18"/>
              </w:rPr>
              <w:t>≤100m</w:t>
            </w:r>
          </w:p>
        </w:tc>
        <w:tc>
          <w:tcPr>
            <w:tcW w:w="1026" w:type="pct"/>
            <w:vAlign w:val="center"/>
          </w:tcPr>
          <w:p w14:paraId="04FDA164"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31C67EA2" w14:textId="77777777" w:rsidTr="008F6056">
        <w:trPr>
          <w:cantSplit/>
          <w:trHeight w:val="376"/>
          <w:jc w:val="center"/>
        </w:trPr>
        <w:tc>
          <w:tcPr>
            <w:tcW w:w="317" w:type="pct"/>
            <w:vMerge/>
            <w:vAlign w:val="center"/>
          </w:tcPr>
          <w:p w14:paraId="597F94A7" w14:textId="77777777" w:rsidR="00A57200" w:rsidRPr="009A20AB" w:rsidRDefault="00A57200" w:rsidP="00C91AF1">
            <w:pPr>
              <w:widowControl/>
              <w:ind w:firstLineChars="0" w:firstLine="0"/>
              <w:jc w:val="center"/>
              <w:rPr>
                <w:sz w:val="18"/>
              </w:rPr>
            </w:pPr>
          </w:p>
        </w:tc>
        <w:tc>
          <w:tcPr>
            <w:tcW w:w="494" w:type="pct"/>
            <w:vMerge/>
            <w:vAlign w:val="center"/>
          </w:tcPr>
          <w:p w14:paraId="0E76C182" w14:textId="77777777" w:rsidR="00A57200" w:rsidRPr="009A20AB" w:rsidRDefault="00A57200" w:rsidP="00C91AF1">
            <w:pPr>
              <w:widowControl/>
              <w:ind w:firstLineChars="0" w:firstLine="0"/>
              <w:jc w:val="center"/>
              <w:rPr>
                <w:i/>
                <w:sz w:val="18"/>
              </w:rPr>
            </w:pPr>
          </w:p>
        </w:tc>
        <w:tc>
          <w:tcPr>
            <w:tcW w:w="1611" w:type="pct"/>
            <w:vMerge/>
            <w:vAlign w:val="center"/>
          </w:tcPr>
          <w:p w14:paraId="7CEA4ED9" w14:textId="77777777" w:rsidR="00A57200" w:rsidRPr="009A20AB" w:rsidRDefault="00A57200" w:rsidP="00C91AF1">
            <w:pPr>
              <w:widowControl/>
              <w:ind w:firstLineChars="0" w:firstLine="0"/>
              <w:jc w:val="center"/>
              <w:rPr>
                <w:sz w:val="18"/>
              </w:rPr>
            </w:pPr>
          </w:p>
        </w:tc>
        <w:tc>
          <w:tcPr>
            <w:tcW w:w="1552" w:type="pct"/>
            <w:vAlign w:val="center"/>
          </w:tcPr>
          <w:p w14:paraId="43DFC4A2" w14:textId="77777777" w:rsidR="00A57200" w:rsidRPr="009A20AB" w:rsidRDefault="00A57200" w:rsidP="00C91AF1">
            <w:pPr>
              <w:widowControl/>
              <w:ind w:firstLineChars="0" w:firstLine="0"/>
              <w:jc w:val="center"/>
              <w:rPr>
                <w:i/>
                <w:sz w:val="18"/>
              </w:rPr>
            </w:pPr>
            <w:r w:rsidRPr="009A20AB">
              <w:rPr>
                <w:i/>
                <w:sz w:val="18"/>
              </w:rPr>
              <w:t>d</w:t>
            </w:r>
            <w:r w:rsidRPr="009A20AB">
              <w:rPr>
                <w:sz w:val="18"/>
              </w:rPr>
              <w:t>≤50m</w:t>
            </w:r>
          </w:p>
        </w:tc>
        <w:tc>
          <w:tcPr>
            <w:tcW w:w="1026" w:type="pct"/>
            <w:vAlign w:val="center"/>
          </w:tcPr>
          <w:p w14:paraId="7A87409B" w14:textId="77777777" w:rsidR="00A57200" w:rsidRPr="009A20AB" w:rsidRDefault="00A57200" w:rsidP="00C91AF1">
            <w:pPr>
              <w:widowControl/>
              <w:ind w:firstLineChars="0" w:firstLine="0"/>
              <w:jc w:val="center"/>
              <w:rPr>
                <w:sz w:val="18"/>
              </w:rPr>
            </w:pPr>
            <w:r w:rsidRPr="009A20AB">
              <w:rPr>
                <w:sz w:val="18"/>
              </w:rPr>
              <w:t>3</w:t>
            </w:r>
          </w:p>
        </w:tc>
      </w:tr>
      <w:tr w:rsidR="00A57200" w:rsidRPr="009A20AB" w14:paraId="58103D6C" w14:textId="77777777" w:rsidTr="008F6056">
        <w:trPr>
          <w:cantSplit/>
          <w:trHeight w:val="590"/>
          <w:jc w:val="center"/>
        </w:trPr>
        <w:tc>
          <w:tcPr>
            <w:tcW w:w="317" w:type="pct"/>
            <w:vMerge w:val="restart"/>
            <w:vAlign w:val="center"/>
          </w:tcPr>
          <w:p w14:paraId="26F4DE4D" w14:textId="77777777" w:rsidR="00A57200" w:rsidRPr="009A20AB" w:rsidRDefault="00A57200" w:rsidP="00C91AF1">
            <w:pPr>
              <w:widowControl/>
              <w:ind w:firstLineChars="0" w:firstLine="0"/>
              <w:jc w:val="center"/>
              <w:rPr>
                <w:sz w:val="18"/>
              </w:rPr>
            </w:pPr>
            <w:r w:rsidRPr="009A20AB">
              <w:rPr>
                <w:sz w:val="18"/>
              </w:rPr>
              <w:t>4</w:t>
            </w:r>
          </w:p>
        </w:tc>
        <w:tc>
          <w:tcPr>
            <w:tcW w:w="494" w:type="pct"/>
            <w:vMerge w:val="restart"/>
            <w:vAlign w:val="center"/>
          </w:tcPr>
          <w:p w14:paraId="1B00F476"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4</w:t>
            </w:r>
          </w:p>
        </w:tc>
        <w:tc>
          <w:tcPr>
            <w:tcW w:w="1611" w:type="pct"/>
            <w:vMerge w:val="restart"/>
            <w:vAlign w:val="center"/>
          </w:tcPr>
          <w:p w14:paraId="0EAF0718" w14:textId="77777777" w:rsidR="00A57200" w:rsidRPr="009A20AB" w:rsidRDefault="00A57200" w:rsidP="00C91AF1">
            <w:pPr>
              <w:widowControl/>
              <w:ind w:firstLineChars="0" w:firstLine="0"/>
              <w:jc w:val="center"/>
              <w:rPr>
                <w:sz w:val="18"/>
              </w:rPr>
            </w:pPr>
            <w:r w:rsidRPr="009A20AB">
              <w:rPr>
                <w:sz w:val="18"/>
              </w:rPr>
              <w:t>开采区域内构造复杂程度</w:t>
            </w:r>
          </w:p>
        </w:tc>
        <w:tc>
          <w:tcPr>
            <w:tcW w:w="1552" w:type="pct"/>
            <w:vAlign w:val="center"/>
          </w:tcPr>
          <w:p w14:paraId="6BAFEE58" w14:textId="77777777" w:rsidR="00A57200" w:rsidRPr="009A20AB" w:rsidRDefault="00A57200" w:rsidP="00C91AF1">
            <w:pPr>
              <w:widowControl/>
              <w:ind w:firstLineChars="0" w:firstLine="0"/>
              <w:jc w:val="center"/>
              <w:rPr>
                <w:sz w:val="18"/>
              </w:rPr>
            </w:pPr>
            <w:r w:rsidRPr="009A20AB">
              <w:rPr>
                <w:sz w:val="18"/>
              </w:rPr>
              <w:t>简单</w:t>
            </w:r>
          </w:p>
        </w:tc>
        <w:tc>
          <w:tcPr>
            <w:tcW w:w="1026" w:type="pct"/>
            <w:vAlign w:val="center"/>
          </w:tcPr>
          <w:p w14:paraId="5757A2E0"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053C66FE" w14:textId="77777777" w:rsidTr="008F6056">
        <w:trPr>
          <w:cantSplit/>
          <w:trHeight w:val="588"/>
          <w:jc w:val="center"/>
        </w:trPr>
        <w:tc>
          <w:tcPr>
            <w:tcW w:w="317" w:type="pct"/>
            <w:vMerge/>
            <w:vAlign w:val="center"/>
          </w:tcPr>
          <w:p w14:paraId="02112E1B" w14:textId="77777777" w:rsidR="00A57200" w:rsidRPr="009A20AB" w:rsidRDefault="00A57200" w:rsidP="00C91AF1">
            <w:pPr>
              <w:widowControl/>
              <w:ind w:firstLineChars="0" w:firstLine="0"/>
              <w:jc w:val="center"/>
              <w:rPr>
                <w:sz w:val="18"/>
              </w:rPr>
            </w:pPr>
          </w:p>
        </w:tc>
        <w:tc>
          <w:tcPr>
            <w:tcW w:w="494" w:type="pct"/>
            <w:vMerge/>
            <w:vAlign w:val="center"/>
          </w:tcPr>
          <w:p w14:paraId="68227B6D" w14:textId="77777777" w:rsidR="00A57200" w:rsidRPr="009A20AB" w:rsidRDefault="00A57200" w:rsidP="00C91AF1">
            <w:pPr>
              <w:widowControl/>
              <w:ind w:firstLineChars="0" w:firstLine="0"/>
              <w:jc w:val="center"/>
              <w:rPr>
                <w:sz w:val="18"/>
              </w:rPr>
            </w:pPr>
          </w:p>
        </w:tc>
        <w:tc>
          <w:tcPr>
            <w:tcW w:w="1611" w:type="pct"/>
            <w:vMerge/>
            <w:vAlign w:val="center"/>
          </w:tcPr>
          <w:p w14:paraId="0DE5F898" w14:textId="77777777" w:rsidR="00A57200" w:rsidRPr="009A20AB" w:rsidRDefault="00A57200" w:rsidP="00C91AF1">
            <w:pPr>
              <w:widowControl/>
              <w:ind w:firstLineChars="0" w:firstLine="0"/>
              <w:jc w:val="center"/>
              <w:rPr>
                <w:sz w:val="18"/>
              </w:rPr>
            </w:pPr>
          </w:p>
        </w:tc>
        <w:tc>
          <w:tcPr>
            <w:tcW w:w="1552" w:type="pct"/>
            <w:vAlign w:val="center"/>
          </w:tcPr>
          <w:p w14:paraId="4A7E8A3A" w14:textId="77777777" w:rsidR="00A57200" w:rsidRPr="009A20AB" w:rsidRDefault="00A57200" w:rsidP="00C91AF1">
            <w:pPr>
              <w:widowControl/>
              <w:ind w:firstLineChars="0" w:firstLine="0"/>
              <w:jc w:val="center"/>
              <w:rPr>
                <w:sz w:val="18"/>
              </w:rPr>
            </w:pPr>
            <w:r w:rsidRPr="009A20AB">
              <w:rPr>
                <w:sz w:val="18"/>
              </w:rPr>
              <w:t>中等</w:t>
            </w:r>
          </w:p>
        </w:tc>
        <w:tc>
          <w:tcPr>
            <w:tcW w:w="1026" w:type="pct"/>
            <w:vAlign w:val="center"/>
          </w:tcPr>
          <w:p w14:paraId="7389B6F2"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66E4679E" w14:textId="77777777" w:rsidTr="008F6056">
        <w:trPr>
          <w:cantSplit/>
          <w:trHeight w:val="588"/>
          <w:jc w:val="center"/>
        </w:trPr>
        <w:tc>
          <w:tcPr>
            <w:tcW w:w="317" w:type="pct"/>
            <w:vMerge/>
            <w:vAlign w:val="center"/>
          </w:tcPr>
          <w:p w14:paraId="7947C229" w14:textId="77777777" w:rsidR="00A57200" w:rsidRPr="009A20AB" w:rsidRDefault="00A57200" w:rsidP="00C91AF1">
            <w:pPr>
              <w:widowControl/>
              <w:ind w:firstLineChars="0" w:firstLine="0"/>
              <w:jc w:val="center"/>
              <w:rPr>
                <w:sz w:val="18"/>
              </w:rPr>
            </w:pPr>
          </w:p>
        </w:tc>
        <w:tc>
          <w:tcPr>
            <w:tcW w:w="494" w:type="pct"/>
            <w:vMerge/>
            <w:vAlign w:val="center"/>
          </w:tcPr>
          <w:p w14:paraId="50F09F52" w14:textId="77777777" w:rsidR="00A57200" w:rsidRPr="009A20AB" w:rsidRDefault="00A57200" w:rsidP="00C91AF1">
            <w:pPr>
              <w:widowControl/>
              <w:ind w:firstLineChars="0" w:firstLine="0"/>
              <w:jc w:val="center"/>
              <w:rPr>
                <w:sz w:val="18"/>
              </w:rPr>
            </w:pPr>
          </w:p>
        </w:tc>
        <w:tc>
          <w:tcPr>
            <w:tcW w:w="1611" w:type="pct"/>
            <w:vMerge/>
            <w:vAlign w:val="center"/>
          </w:tcPr>
          <w:p w14:paraId="3A1CF384" w14:textId="77777777" w:rsidR="00A57200" w:rsidRPr="009A20AB" w:rsidRDefault="00A57200" w:rsidP="00C91AF1">
            <w:pPr>
              <w:widowControl/>
              <w:ind w:firstLineChars="0" w:firstLine="0"/>
              <w:jc w:val="center"/>
              <w:rPr>
                <w:sz w:val="18"/>
              </w:rPr>
            </w:pPr>
          </w:p>
        </w:tc>
        <w:tc>
          <w:tcPr>
            <w:tcW w:w="1552" w:type="pct"/>
            <w:vAlign w:val="center"/>
          </w:tcPr>
          <w:p w14:paraId="03B6E9EC" w14:textId="77777777" w:rsidR="00A57200" w:rsidRPr="009A20AB" w:rsidRDefault="00A57200" w:rsidP="00C91AF1">
            <w:pPr>
              <w:widowControl/>
              <w:ind w:firstLineChars="0" w:firstLine="0"/>
              <w:jc w:val="center"/>
              <w:rPr>
                <w:sz w:val="18"/>
              </w:rPr>
            </w:pPr>
            <w:r w:rsidRPr="009A20AB">
              <w:rPr>
                <w:sz w:val="18"/>
              </w:rPr>
              <w:t>复杂</w:t>
            </w:r>
          </w:p>
        </w:tc>
        <w:tc>
          <w:tcPr>
            <w:tcW w:w="1026" w:type="pct"/>
            <w:vAlign w:val="center"/>
          </w:tcPr>
          <w:p w14:paraId="1B38A37B" w14:textId="77777777" w:rsidR="00A57200" w:rsidRPr="009A20AB" w:rsidRDefault="00A57200" w:rsidP="00C91AF1">
            <w:pPr>
              <w:widowControl/>
              <w:ind w:firstLineChars="0" w:firstLine="0"/>
              <w:jc w:val="center"/>
              <w:rPr>
                <w:sz w:val="18"/>
              </w:rPr>
            </w:pPr>
            <w:r w:rsidRPr="009A20AB">
              <w:rPr>
                <w:sz w:val="18"/>
              </w:rPr>
              <w:t>3</w:t>
            </w:r>
          </w:p>
        </w:tc>
      </w:tr>
      <w:tr w:rsidR="00A57200" w:rsidRPr="009A20AB" w14:paraId="7E8082ED" w14:textId="77777777" w:rsidTr="008F6056">
        <w:trPr>
          <w:cantSplit/>
          <w:trHeight w:val="588"/>
          <w:jc w:val="center"/>
        </w:trPr>
        <w:tc>
          <w:tcPr>
            <w:tcW w:w="317" w:type="pct"/>
            <w:vMerge w:val="restart"/>
            <w:vAlign w:val="center"/>
          </w:tcPr>
          <w:p w14:paraId="6368129B" w14:textId="77777777" w:rsidR="00A57200" w:rsidRPr="009A20AB" w:rsidRDefault="00A57200" w:rsidP="00C91AF1">
            <w:pPr>
              <w:widowControl/>
              <w:ind w:firstLineChars="0" w:firstLine="0"/>
              <w:jc w:val="center"/>
              <w:rPr>
                <w:sz w:val="18"/>
              </w:rPr>
            </w:pPr>
            <w:r w:rsidRPr="009A20AB">
              <w:rPr>
                <w:sz w:val="18"/>
              </w:rPr>
              <w:t>5</w:t>
            </w:r>
          </w:p>
        </w:tc>
        <w:tc>
          <w:tcPr>
            <w:tcW w:w="494" w:type="pct"/>
            <w:vMerge w:val="restart"/>
            <w:vAlign w:val="center"/>
          </w:tcPr>
          <w:p w14:paraId="2A9EA7F7"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5</w:t>
            </w:r>
          </w:p>
        </w:tc>
        <w:tc>
          <w:tcPr>
            <w:tcW w:w="1611" w:type="pct"/>
            <w:vMerge w:val="restart"/>
            <w:vAlign w:val="center"/>
          </w:tcPr>
          <w:p w14:paraId="239E7889" w14:textId="77777777" w:rsidR="00A57200" w:rsidRPr="009A20AB" w:rsidRDefault="00A57200" w:rsidP="00C91AF1">
            <w:pPr>
              <w:widowControl/>
              <w:ind w:firstLineChars="0" w:firstLine="0"/>
              <w:jc w:val="center"/>
              <w:rPr>
                <w:sz w:val="18"/>
              </w:rPr>
            </w:pPr>
            <w:r w:rsidRPr="009A20AB">
              <w:rPr>
                <w:sz w:val="18"/>
              </w:rPr>
              <w:t>开采区域内构造应力</w:t>
            </w:r>
          </w:p>
          <w:p w14:paraId="1182F664" w14:textId="77777777" w:rsidR="00A57200" w:rsidRPr="009A20AB" w:rsidRDefault="00A57200" w:rsidP="00C91AF1">
            <w:pPr>
              <w:widowControl/>
              <w:ind w:firstLineChars="0" w:firstLine="0"/>
              <w:jc w:val="center"/>
              <w:rPr>
                <w:sz w:val="18"/>
              </w:rPr>
            </w:pPr>
            <w:r w:rsidRPr="009A20AB">
              <w:rPr>
                <w:sz w:val="18"/>
              </w:rPr>
              <w:lastRenderedPageBreak/>
              <w:t>集中程度</w:t>
            </w:r>
          </w:p>
        </w:tc>
        <w:tc>
          <w:tcPr>
            <w:tcW w:w="1552" w:type="pct"/>
            <w:vAlign w:val="center"/>
          </w:tcPr>
          <w:p w14:paraId="68330CE7" w14:textId="77777777" w:rsidR="00A57200" w:rsidRPr="009A20AB" w:rsidRDefault="00A57200" w:rsidP="00C91AF1">
            <w:pPr>
              <w:ind w:firstLineChars="0" w:firstLine="0"/>
              <w:jc w:val="center"/>
              <w:rPr>
                <w:sz w:val="18"/>
                <w:szCs w:val="21"/>
              </w:rPr>
            </w:pPr>
            <w:r w:rsidRPr="009A20AB">
              <w:rPr>
                <w:position w:val="-32"/>
                <w:sz w:val="18"/>
                <w:szCs w:val="21"/>
              </w:rPr>
              <w:object w:dxaOrig="1719" w:dyaOrig="720" w14:anchorId="2039EF36">
                <v:shape id="_x0000_i1031" type="#_x0000_t75" style="width:67pt;height:27.15pt" o:ole="">
                  <v:imagedata r:id="rId24" o:title=""/>
                </v:shape>
                <o:OLEObject Type="Embed" ProgID="Equation.DSMT4" ShapeID="_x0000_i1031" DrawAspect="Content" ObjectID="_1754987001" r:id="rId32"/>
              </w:object>
            </w:r>
          </w:p>
        </w:tc>
        <w:tc>
          <w:tcPr>
            <w:tcW w:w="1026" w:type="pct"/>
            <w:vAlign w:val="center"/>
          </w:tcPr>
          <w:p w14:paraId="0982EB10" w14:textId="77777777" w:rsidR="00A57200" w:rsidRPr="009A20AB" w:rsidRDefault="00A57200" w:rsidP="00C91AF1">
            <w:pPr>
              <w:ind w:firstLineChars="0" w:firstLine="0"/>
              <w:jc w:val="center"/>
              <w:rPr>
                <w:sz w:val="18"/>
                <w:szCs w:val="21"/>
              </w:rPr>
            </w:pPr>
            <w:r w:rsidRPr="009A20AB">
              <w:rPr>
                <w:sz w:val="18"/>
                <w:szCs w:val="21"/>
              </w:rPr>
              <w:t>0</w:t>
            </w:r>
          </w:p>
        </w:tc>
      </w:tr>
      <w:tr w:rsidR="00A57200" w:rsidRPr="009A20AB" w14:paraId="240F7D68" w14:textId="77777777" w:rsidTr="008F6056">
        <w:trPr>
          <w:cantSplit/>
          <w:trHeight w:val="588"/>
          <w:jc w:val="center"/>
        </w:trPr>
        <w:tc>
          <w:tcPr>
            <w:tcW w:w="317" w:type="pct"/>
            <w:vMerge/>
            <w:vAlign w:val="center"/>
          </w:tcPr>
          <w:p w14:paraId="232BAE31" w14:textId="77777777" w:rsidR="00A57200" w:rsidRPr="009A20AB" w:rsidRDefault="00A57200" w:rsidP="00C91AF1">
            <w:pPr>
              <w:widowControl/>
              <w:ind w:firstLineChars="0" w:firstLine="0"/>
              <w:jc w:val="center"/>
              <w:rPr>
                <w:sz w:val="18"/>
              </w:rPr>
            </w:pPr>
          </w:p>
        </w:tc>
        <w:tc>
          <w:tcPr>
            <w:tcW w:w="494" w:type="pct"/>
            <w:vMerge/>
            <w:vAlign w:val="center"/>
          </w:tcPr>
          <w:p w14:paraId="5DC65D73" w14:textId="77777777" w:rsidR="00A57200" w:rsidRPr="009A20AB" w:rsidRDefault="00A57200" w:rsidP="00C91AF1">
            <w:pPr>
              <w:widowControl/>
              <w:ind w:firstLineChars="0" w:firstLine="0"/>
              <w:jc w:val="center"/>
              <w:rPr>
                <w:i/>
                <w:sz w:val="18"/>
              </w:rPr>
            </w:pPr>
          </w:p>
        </w:tc>
        <w:tc>
          <w:tcPr>
            <w:tcW w:w="1611" w:type="pct"/>
            <w:vMerge/>
            <w:vAlign w:val="center"/>
          </w:tcPr>
          <w:p w14:paraId="1DFBE1D7" w14:textId="77777777" w:rsidR="00A57200" w:rsidRPr="009A20AB" w:rsidRDefault="00A57200" w:rsidP="00C91AF1">
            <w:pPr>
              <w:widowControl/>
              <w:ind w:firstLineChars="0" w:firstLine="0"/>
              <w:jc w:val="center"/>
              <w:rPr>
                <w:sz w:val="18"/>
              </w:rPr>
            </w:pPr>
          </w:p>
        </w:tc>
        <w:tc>
          <w:tcPr>
            <w:tcW w:w="1552" w:type="pct"/>
            <w:vAlign w:val="center"/>
          </w:tcPr>
          <w:p w14:paraId="6313BF82" w14:textId="77777777" w:rsidR="00A57200" w:rsidRPr="009A20AB" w:rsidRDefault="00A57200" w:rsidP="00C91AF1">
            <w:pPr>
              <w:ind w:firstLineChars="0" w:firstLine="0"/>
              <w:jc w:val="center"/>
              <w:rPr>
                <w:sz w:val="18"/>
                <w:szCs w:val="21"/>
              </w:rPr>
            </w:pPr>
            <w:r w:rsidRPr="009A20AB">
              <w:rPr>
                <w:sz w:val="18"/>
                <w:szCs w:val="21"/>
              </w:rPr>
              <w:object w:dxaOrig="2439" w:dyaOrig="720" w14:anchorId="699AB6F8">
                <v:shape id="_x0000_i1032" type="#_x0000_t75" style="width:95.25pt;height:27.15pt" o:ole="">
                  <v:imagedata r:id="rId26" o:title=""/>
                </v:shape>
                <o:OLEObject Type="Embed" ProgID="Equation.DSMT4" ShapeID="_x0000_i1032" DrawAspect="Content" ObjectID="_1754987002" r:id="rId33"/>
              </w:object>
            </w:r>
          </w:p>
        </w:tc>
        <w:tc>
          <w:tcPr>
            <w:tcW w:w="1026" w:type="pct"/>
            <w:vAlign w:val="center"/>
          </w:tcPr>
          <w:p w14:paraId="07A6C63B" w14:textId="77777777" w:rsidR="00A57200" w:rsidRPr="009A20AB" w:rsidRDefault="00A57200" w:rsidP="00C91AF1">
            <w:pPr>
              <w:ind w:firstLineChars="0" w:firstLine="0"/>
              <w:jc w:val="center"/>
              <w:rPr>
                <w:sz w:val="18"/>
                <w:szCs w:val="21"/>
              </w:rPr>
            </w:pPr>
            <w:r w:rsidRPr="009A20AB">
              <w:rPr>
                <w:sz w:val="18"/>
                <w:szCs w:val="21"/>
              </w:rPr>
              <w:t>1</w:t>
            </w:r>
          </w:p>
        </w:tc>
      </w:tr>
      <w:tr w:rsidR="00A57200" w:rsidRPr="009A20AB" w14:paraId="38B9FE4A" w14:textId="77777777" w:rsidTr="008F6056">
        <w:trPr>
          <w:cantSplit/>
          <w:trHeight w:val="588"/>
          <w:jc w:val="center"/>
        </w:trPr>
        <w:tc>
          <w:tcPr>
            <w:tcW w:w="317" w:type="pct"/>
            <w:vMerge/>
            <w:vAlign w:val="center"/>
          </w:tcPr>
          <w:p w14:paraId="014ACC90" w14:textId="77777777" w:rsidR="00A57200" w:rsidRPr="009A20AB" w:rsidRDefault="00A57200" w:rsidP="00C91AF1">
            <w:pPr>
              <w:widowControl/>
              <w:ind w:firstLineChars="0" w:firstLine="0"/>
              <w:jc w:val="center"/>
              <w:rPr>
                <w:sz w:val="18"/>
              </w:rPr>
            </w:pPr>
          </w:p>
        </w:tc>
        <w:tc>
          <w:tcPr>
            <w:tcW w:w="494" w:type="pct"/>
            <w:vMerge/>
            <w:vAlign w:val="center"/>
          </w:tcPr>
          <w:p w14:paraId="2D965242" w14:textId="77777777" w:rsidR="00A57200" w:rsidRPr="009A20AB" w:rsidRDefault="00A57200" w:rsidP="00C91AF1">
            <w:pPr>
              <w:widowControl/>
              <w:ind w:firstLineChars="0" w:firstLine="0"/>
              <w:jc w:val="center"/>
              <w:rPr>
                <w:sz w:val="18"/>
              </w:rPr>
            </w:pPr>
          </w:p>
        </w:tc>
        <w:tc>
          <w:tcPr>
            <w:tcW w:w="1611" w:type="pct"/>
            <w:vMerge/>
            <w:vAlign w:val="center"/>
          </w:tcPr>
          <w:p w14:paraId="7ADE6C51" w14:textId="77777777" w:rsidR="00A57200" w:rsidRPr="009A20AB" w:rsidRDefault="00A57200" w:rsidP="00C91AF1">
            <w:pPr>
              <w:widowControl/>
              <w:ind w:firstLineChars="0" w:firstLine="0"/>
              <w:jc w:val="center"/>
              <w:rPr>
                <w:sz w:val="18"/>
              </w:rPr>
            </w:pPr>
          </w:p>
        </w:tc>
        <w:tc>
          <w:tcPr>
            <w:tcW w:w="1552" w:type="pct"/>
            <w:vAlign w:val="center"/>
          </w:tcPr>
          <w:p w14:paraId="41EE4990" w14:textId="77777777" w:rsidR="00A57200" w:rsidRPr="009A20AB" w:rsidRDefault="00A57200" w:rsidP="00C91AF1">
            <w:pPr>
              <w:ind w:firstLineChars="0" w:firstLine="0"/>
              <w:jc w:val="center"/>
              <w:rPr>
                <w:sz w:val="18"/>
                <w:szCs w:val="21"/>
              </w:rPr>
            </w:pPr>
            <w:r w:rsidRPr="009A20AB">
              <w:rPr>
                <w:sz w:val="18"/>
                <w:szCs w:val="21"/>
              </w:rPr>
              <w:object w:dxaOrig="2460" w:dyaOrig="720" w14:anchorId="6F6A2574">
                <v:shape id="_x0000_i1033" type="#_x0000_t75" style="width:99.15pt;height:27.15pt" o:ole="">
                  <v:imagedata r:id="rId28" o:title=""/>
                </v:shape>
                <o:OLEObject Type="Embed" ProgID="Equation.DSMT4" ShapeID="_x0000_i1033" DrawAspect="Content" ObjectID="_1754987003" r:id="rId34"/>
              </w:object>
            </w:r>
          </w:p>
        </w:tc>
        <w:tc>
          <w:tcPr>
            <w:tcW w:w="1026" w:type="pct"/>
            <w:vAlign w:val="center"/>
          </w:tcPr>
          <w:p w14:paraId="6D88EB5B" w14:textId="77777777" w:rsidR="00A57200" w:rsidRPr="009A20AB" w:rsidRDefault="00A57200" w:rsidP="00C91AF1">
            <w:pPr>
              <w:ind w:firstLineChars="0" w:firstLine="0"/>
              <w:jc w:val="center"/>
              <w:rPr>
                <w:sz w:val="18"/>
                <w:szCs w:val="21"/>
              </w:rPr>
            </w:pPr>
            <w:r w:rsidRPr="009A20AB">
              <w:rPr>
                <w:sz w:val="18"/>
                <w:szCs w:val="21"/>
              </w:rPr>
              <w:t>2</w:t>
            </w:r>
          </w:p>
        </w:tc>
      </w:tr>
      <w:tr w:rsidR="00A57200" w:rsidRPr="009A20AB" w14:paraId="7E236E69" w14:textId="77777777" w:rsidTr="008F6056">
        <w:trPr>
          <w:cantSplit/>
          <w:trHeight w:val="588"/>
          <w:jc w:val="center"/>
        </w:trPr>
        <w:tc>
          <w:tcPr>
            <w:tcW w:w="317" w:type="pct"/>
            <w:vMerge/>
            <w:vAlign w:val="center"/>
          </w:tcPr>
          <w:p w14:paraId="525D3D04" w14:textId="77777777" w:rsidR="00A57200" w:rsidRPr="009A20AB" w:rsidRDefault="00A57200" w:rsidP="00C91AF1">
            <w:pPr>
              <w:widowControl/>
              <w:ind w:firstLineChars="0" w:firstLine="0"/>
              <w:jc w:val="center"/>
              <w:rPr>
                <w:sz w:val="18"/>
              </w:rPr>
            </w:pPr>
          </w:p>
        </w:tc>
        <w:tc>
          <w:tcPr>
            <w:tcW w:w="494" w:type="pct"/>
            <w:vMerge/>
            <w:vAlign w:val="center"/>
          </w:tcPr>
          <w:p w14:paraId="5DFA9E04" w14:textId="77777777" w:rsidR="00A57200" w:rsidRPr="009A20AB" w:rsidRDefault="00A57200" w:rsidP="00C91AF1">
            <w:pPr>
              <w:widowControl/>
              <w:ind w:firstLineChars="0" w:firstLine="0"/>
              <w:jc w:val="center"/>
              <w:rPr>
                <w:sz w:val="18"/>
              </w:rPr>
            </w:pPr>
          </w:p>
        </w:tc>
        <w:tc>
          <w:tcPr>
            <w:tcW w:w="1611" w:type="pct"/>
            <w:vMerge/>
            <w:vAlign w:val="center"/>
          </w:tcPr>
          <w:p w14:paraId="728CD7F1" w14:textId="77777777" w:rsidR="00A57200" w:rsidRPr="009A20AB" w:rsidRDefault="00A57200" w:rsidP="00C91AF1">
            <w:pPr>
              <w:widowControl/>
              <w:ind w:firstLineChars="0" w:firstLine="0"/>
              <w:jc w:val="center"/>
              <w:rPr>
                <w:sz w:val="18"/>
              </w:rPr>
            </w:pPr>
          </w:p>
        </w:tc>
        <w:tc>
          <w:tcPr>
            <w:tcW w:w="1552" w:type="pct"/>
            <w:vAlign w:val="center"/>
          </w:tcPr>
          <w:p w14:paraId="20452640" w14:textId="77777777" w:rsidR="00A57200" w:rsidRPr="009A20AB" w:rsidRDefault="00A57200" w:rsidP="00C91AF1">
            <w:pPr>
              <w:ind w:firstLineChars="0" w:firstLine="0"/>
              <w:jc w:val="center"/>
              <w:rPr>
                <w:sz w:val="18"/>
                <w:szCs w:val="21"/>
              </w:rPr>
            </w:pPr>
            <w:r w:rsidRPr="009A20AB">
              <w:rPr>
                <w:sz w:val="18"/>
                <w:szCs w:val="21"/>
              </w:rPr>
              <w:object w:dxaOrig="1780" w:dyaOrig="720" w14:anchorId="562BB96B">
                <v:shape id="_x0000_i1034" type="#_x0000_t75" style="width:71.45pt;height:27.15pt" o:ole="">
                  <v:imagedata r:id="rId30" o:title=""/>
                </v:shape>
                <o:OLEObject Type="Embed" ProgID="Equation.DSMT4" ShapeID="_x0000_i1034" DrawAspect="Content" ObjectID="_1754987004" r:id="rId35"/>
              </w:object>
            </w:r>
          </w:p>
        </w:tc>
        <w:tc>
          <w:tcPr>
            <w:tcW w:w="1026" w:type="pct"/>
            <w:vAlign w:val="center"/>
          </w:tcPr>
          <w:p w14:paraId="17D915BB" w14:textId="77777777" w:rsidR="00A57200" w:rsidRPr="009A20AB" w:rsidRDefault="00A57200" w:rsidP="00C91AF1">
            <w:pPr>
              <w:ind w:firstLineChars="0" w:firstLine="0"/>
              <w:jc w:val="center"/>
              <w:rPr>
                <w:sz w:val="18"/>
                <w:szCs w:val="21"/>
              </w:rPr>
            </w:pPr>
            <w:r w:rsidRPr="009A20AB">
              <w:rPr>
                <w:sz w:val="18"/>
                <w:szCs w:val="21"/>
              </w:rPr>
              <w:t>3</w:t>
            </w:r>
          </w:p>
        </w:tc>
      </w:tr>
      <w:tr w:rsidR="00A57200" w:rsidRPr="009A20AB" w14:paraId="408E6D1C" w14:textId="77777777" w:rsidTr="008F6056">
        <w:trPr>
          <w:cantSplit/>
          <w:trHeight w:val="380"/>
          <w:jc w:val="center"/>
        </w:trPr>
        <w:tc>
          <w:tcPr>
            <w:tcW w:w="317" w:type="pct"/>
            <w:vMerge w:val="restart"/>
            <w:vAlign w:val="center"/>
          </w:tcPr>
          <w:p w14:paraId="304FBD4A" w14:textId="77777777" w:rsidR="00A57200" w:rsidRPr="009A20AB" w:rsidRDefault="00A57200" w:rsidP="00C91AF1">
            <w:pPr>
              <w:widowControl/>
              <w:ind w:firstLineChars="0" w:firstLine="0"/>
              <w:jc w:val="center"/>
              <w:rPr>
                <w:sz w:val="18"/>
              </w:rPr>
            </w:pPr>
            <w:r w:rsidRPr="009A20AB">
              <w:rPr>
                <w:sz w:val="18"/>
              </w:rPr>
              <w:t>6</w:t>
            </w:r>
          </w:p>
        </w:tc>
        <w:tc>
          <w:tcPr>
            <w:tcW w:w="494" w:type="pct"/>
            <w:vMerge w:val="restart"/>
            <w:vAlign w:val="center"/>
          </w:tcPr>
          <w:p w14:paraId="7E1D7F32"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6</w:t>
            </w:r>
          </w:p>
        </w:tc>
        <w:tc>
          <w:tcPr>
            <w:tcW w:w="1611" w:type="pct"/>
            <w:vMerge w:val="restart"/>
            <w:vAlign w:val="center"/>
          </w:tcPr>
          <w:p w14:paraId="4CA58DA9" w14:textId="77777777" w:rsidR="00A57200" w:rsidRPr="009A20AB" w:rsidRDefault="00A57200" w:rsidP="00C91AF1">
            <w:pPr>
              <w:widowControl/>
              <w:ind w:firstLineChars="0" w:firstLine="0"/>
              <w:jc w:val="center"/>
              <w:rPr>
                <w:sz w:val="18"/>
                <w:vertAlign w:val="superscript"/>
              </w:rPr>
            </w:pPr>
            <w:r w:rsidRPr="009A20AB">
              <w:rPr>
                <w:sz w:val="18"/>
              </w:rPr>
              <w:t>顶板岩层厚度特征参数</w:t>
            </w:r>
            <w:r w:rsidRPr="009A20AB">
              <w:rPr>
                <w:i/>
                <w:sz w:val="18"/>
              </w:rPr>
              <w:t>L</w:t>
            </w:r>
            <w:r w:rsidRPr="009A20AB">
              <w:rPr>
                <w:sz w:val="18"/>
                <w:vertAlign w:val="subscript"/>
              </w:rPr>
              <w:t>st</w:t>
            </w:r>
          </w:p>
        </w:tc>
        <w:tc>
          <w:tcPr>
            <w:tcW w:w="1552" w:type="pct"/>
            <w:vAlign w:val="center"/>
          </w:tcPr>
          <w:p w14:paraId="063866D6" w14:textId="77777777" w:rsidR="00A57200" w:rsidRPr="009A20AB" w:rsidRDefault="00A57200" w:rsidP="00C91AF1">
            <w:pPr>
              <w:widowControl/>
              <w:ind w:firstLineChars="0" w:firstLine="0"/>
              <w:jc w:val="center"/>
              <w:rPr>
                <w:sz w:val="18"/>
              </w:rPr>
            </w:pPr>
            <w:r w:rsidRPr="009A20AB">
              <w:rPr>
                <w:i/>
                <w:sz w:val="18"/>
                <w:szCs w:val="21"/>
              </w:rPr>
              <w:t>L</w:t>
            </w:r>
            <w:r w:rsidRPr="009A20AB">
              <w:rPr>
                <w:sz w:val="18"/>
                <w:szCs w:val="21"/>
                <w:vertAlign w:val="subscript"/>
              </w:rPr>
              <w:t>st</w:t>
            </w:r>
            <w:r w:rsidRPr="009A20AB">
              <w:rPr>
                <w:sz w:val="18"/>
                <w:szCs w:val="21"/>
              </w:rPr>
              <w:t>＜</w:t>
            </w:r>
            <w:r w:rsidRPr="009A20AB">
              <w:rPr>
                <w:sz w:val="18"/>
                <w:szCs w:val="21"/>
              </w:rPr>
              <w:t>50</w:t>
            </w:r>
          </w:p>
        </w:tc>
        <w:tc>
          <w:tcPr>
            <w:tcW w:w="1026" w:type="pct"/>
            <w:vAlign w:val="center"/>
          </w:tcPr>
          <w:p w14:paraId="3CCDDC6F" w14:textId="77777777" w:rsidR="00A57200" w:rsidRPr="009A20AB" w:rsidRDefault="00A57200" w:rsidP="00C91AF1">
            <w:pPr>
              <w:widowControl/>
              <w:ind w:firstLineChars="0" w:firstLine="0"/>
              <w:jc w:val="center"/>
              <w:rPr>
                <w:sz w:val="18"/>
              </w:rPr>
            </w:pPr>
            <w:r w:rsidRPr="009A20AB">
              <w:rPr>
                <w:sz w:val="18"/>
                <w:szCs w:val="21"/>
              </w:rPr>
              <w:t>0</w:t>
            </w:r>
          </w:p>
        </w:tc>
      </w:tr>
      <w:tr w:rsidR="00A57200" w:rsidRPr="009A20AB" w14:paraId="7F88DE8A" w14:textId="77777777" w:rsidTr="008F6056">
        <w:trPr>
          <w:cantSplit/>
          <w:trHeight w:val="380"/>
          <w:jc w:val="center"/>
        </w:trPr>
        <w:tc>
          <w:tcPr>
            <w:tcW w:w="317" w:type="pct"/>
            <w:vMerge/>
            <w:vAlign w:val="center"/>
          </w:tcPr>
          <w:p w14:paraId="32FC9C65" w14:textId="77777777" w:rsidR="00A57200" w:rsidRPr="009A20AB" w:rsidRDefault="00A57200" w:rsidP="00C91AF1">
            <w:pPr>
              <w:widowControl/>
              <w:ind w:firstLineChars="0" w:firstLine="0"/>
              <w:jc w:val="center"/>
              <w:rPr>
                <w:sz w:val="18"/>
              </w:rPr>
            </w:pPr>
          </w:p>
        </w:tc>
        <w:tc>
          <w:tcPr>
            <w:tcW w:w="494" w:type="pct"/>
            <w:vMerge/>
            <w:vAlign w:val="center"/>
          </w:tcPr>
          <w:p w14:paraId="2008A4A3" w14:textId="77777777" w:rsidR="00A57200" w:rsidRPr="009A20AB" w:rsidRDefault="00A57200" w:rsidP="00C91AF1">
            <w:pPr>
              <w:widowControl/>
              <w:ind w:firstLineChars="0" w:firstLine="0"/>
              <w:jc w:val="center"/>
              <w:rPr>
                <w:i/>
                <w:sz w:val="18"/>
              </w:rPr>
            </w:pPr>
          </w:p>
        </w:tc>
        <w:tc>
          <w:tcPr>
            <w:tcW w:w="1611" w:type="pct"/>
            <w:vMerge/>
            <w:vAlign w:val="center"/>
          </w:tcPr>
          <w:p w14:paraId="06A0C1CF" w14:textId="77777777" w:rsidR="00A57200" w:rsidRPr="009A20AB" w:rsidRDefault="00A57200" w:rsidP="00C91AF1">
            <w:pPr>
              <w:widowControl/>
              <w:ind w:firstLineChars="0" w:firstLine="0"/>
              <w:jc w:val="center"/>
              <w:rPr>
                <w:sz w:val="18"/>
              </w:rPr>
            </w:pPr>
          </w:p>
        </w:tc>
        <w:tc>
          <w:tcPr>
            <w:tcW w:w="1552" w:type="pct"/>
            <w:vAlign w:val="center"/>
          </w:tcPr>
          <w:p w14:paraId="6037C557" w14:textId="77777777" w:rsidR="00A57200" w:rsidRPr="009A20AB" w:rsidRDefault="00A57200" w:rsidP="00C91AF1">
            <w:pPr>
              <w:widowControl/>
              <w:ind w:firstLineChars="0" w:firstLine="0"/>
              <w:jc w:val="center"/>
              <w:rPr>
                <w:i/>
                <w:sz w:val="18"/>
              </w:rPr>
            </w:pPr>
            <w:r w:rsidRPr="009A20AB">
              <w:rPr>
                <w:sz w:val="18"/>
                <w:szCs w:val="21"/>
              </w:rPr>
              <w:t>50≤</w:t>
            </w:r>
            <w:r w:rsidRPr="009A20AB">
              <w:rPr>
                <w:i/>
                <w:sz w:val="18"/>
                <w:szCs w:val="21"/>
              </w:rPr>
              <w:t>L</w:t>
            </w:r>
            <w:r w:rsidRPr="009A20AB">
              <w:rPr>
                <w:sz w:val="18"/>
                <w:szCs w:val="21"/>
                <w:vertAlign w:val="subscript"/>
              </w:rPr>
              <w:t>st</w:t>
            </w:r>
            <w:r w:rsidRPr="009A20AB">
              <w:rPr>
                <w:sz w:val="18"/>
                <w:szCs w:val="21"/>
              </w:rPr>
              <w:t>＜</w:t>
            </w:r>
            <w:r w:rsidRPr="009A20AB">
              <w:rPr>
                <w:sz w:val="18"/>
                <w:szCs w:val="21"/>
              </w:rPr>
              <w:t>80</w:t>
            </w:r>
          </w:p>
        </w:tc>
        <w:tc>
          <w:tcPr>
            <w:tcW w:w="1026" w:type="pct"/>
            <w:vAlign w:val="center"/>
          </w:tcPr>
          <w:p w14:paraId="569A7BB6" w14:textId="77777777" w:rsidR="00A57200" w:rsidRPr="009A20AB" w:rsidRDefault="00A57200" w:rsidP="00C91AF1">
            <w:pPr>
              <w:widowControl/>
              <w:ind w:firstLineChars="0" w:firstLine="0"/>
              <w:jc w:val="center"/>
              <w:rPr>
                <w:sz w:val="18"/>
              </w:rPr>
            </w:pPr>
            <w:r w:rsidRPr="009A20AB">
              <w:rPr>
                <w:sz w:val="18"/>
                <w:szCs w:val="21"/>
              </w:rPr>
              <w:t>1</w:t>
            </w:r>
          </w:p>
        </w:tc>
      </w:tr>
      <w:tr w:rsidR="00A57200" w:rsidRPr="009A20AB" w14:paraId="17BFFCE9" w14:textId="77777777" w:rsidTr="008F6056">
        <w:trPr>
          <w:cantSplit/>
          <w:trHeight w:val="380"/>
          <w:jc w:val="center"/>
        </w:trPr>
        <w:tc>
          <w:tcPr>
            <w:tcW w:w="317" w:type="pct"/>
            <w:vMerge/>
            <w:vAlign w:val="center"/>
          </w:tcPr>
          <w:p w14:paraId="40CE43C7" w14:textId="77777777" w:rsidR="00A57200" w:rsidRPr="009A20AB" w:rsidRDefault="00A57200" w:rsidP="00C91AF1">
            <w:pPr>
              <w:widowControl/>
              <w:ind w:firstLineChars="0" w:firstLine="0"/>
              <w:jc w:val="center"/>
              <w:rPr>
                <w:sz w:val="18"/>
              </w:rPr>
            </w:pPr>
          </w:p>
        </w:tc>
        <w:tc>
          <w:tcPr>
            <w:tcW w:w="494" w:type="pct"/>
            <w:vMerge/>
            <w:vAlign w:val="center"/>
          </w:tcPr>
          <w:p w14:paraId="440AF5A5" w14:textId="77777777" w:rsidR="00A57200" w:rsidRPr="009A20AB" w:rsidRDefault="00A57200" w:rsidP="00C91AF1">
            <w:pPr>
              <w:widowControl/>
              <w:ind w:firstLineChars="0" w:firstLine="0"/>
              <w:jc w:val="center"/>
              <w:rPr>
                <w:i/>
                <w:sz w:val="18"/>
              </w:rPr>
            </w:pPr>
          </w:p>
        </w:tc>
        <w:tc>
          <w:tcPr>
            <w:tcW w:w="1611" w:type="pct"/>
            <w:vMerge/>
            <w:vAlign w:val="center"/>
          </w:tcPr>
          <w:p w14:paraId="737E984D" w14:textId="77777777" w:rsidR="00A57200" w:rsidRPr="009A20AB" w:rsidRDefault="00A57200" w:rsidP="00C91AF1">
            <w:pPr>
              <w:widowControl/>
              <w:ind w:firstLineChars="0" w:firstLine="0"/>
              <w:jc w:val="center"/>
              <w:rPr>
                <w:sz w:val="18"/>
              </w:rPr>
            </w:pPr>
          </w:p>
        </w:tc>
        <w:tc>
          <w:tcPr>
            <w:tcW w:w="1552" w:type="pct"/>
            <w:vAlign w:val="center"/>
          </w:tcPr>
          <w:p w14:paraId="5AA5A840" w14:textId="77777777" w:rsidR="00A57200" w:rsidRPr="009A20AB" w:rsidRDefault="00A57200" w:rsidP="00C91AF1">
            <w:pPr>
              <w:widowControl/>
              <w:ind w:firstLineChars="0" w:firstLine="0"/>
              <w:jc w:val="center"/>
              <w:rPr>
                <w:i/>
                <w:sz w:val="18"/>
              </w:rPr>
            </w:pPr>
            <w:r w:rsidRPr="009A20AB">
              <w:rPr>
                <w:sz w:val="18"/>
                <w:szCs w:val="21"/>
              </w:rPr>
              <w:t>80≤</w:t>
            </w:r>
            <w:r w:rsidRPr="009A20AB">
              <w:rPr>
                <w:i/>
                <w:sz w:val="18"/>
                <w:szCs w:val="21"/>
              </w:rPr>
              <w:t>L</w:t>
            </w:r>
            <w:r w:rsidRPr="009A20AB">
              <w:rPr>
                <w:sz w:val="18"/>
                <w:szCs w:val="21"/>
                <w:vertAlign w:val="subscript"/>
              </w:rPr>
              <w:t>st</w:t>
            </w:r>
            <w:r w:rsidRPr="009A20AB">
              <w:rPr>
                <w:sz w:val="18"/>
                <w:szCs w:val="21"/>
              </w:rPr>
              <w:t>＜</w:t>
            </w:r>
            <w:r w:rsidRPr="009A20AB">
              <w:rPr>
                <w:sz w:val="18"/>
                <w:szCs w:val="21"/>
              </w:rPr>
              <w:t>90</w:t>
            </w:r>
          </w:p>
        </w:tc>
        <w:tc>
          <w:tcPr>
            <w:tcW w:w="1026" w:type="pct"/>
            <w:vAlign w:val="center"/>
          </w:tcPr>
          <w:p w14:paraId="203476D8" w14:textId="77777777" w:rsidR="00A57200" w:rsidRPr="009A20AB" w:rsidRDefault="00A57200" w:rsidP="00C91AF1">
            <w:pPr>
              <w:widowControl/>
              <w:ind w:firstLineChars="0" w:firstLine="0"/>
              <w:jc w:val="center"/>
              <w:rPr>
                <w:sz w:val="18"/>
              </w:rPr>
            </w:pPr>
            <w:r w:rsidRPr="009A20AB">
              <w:rPr>
                <w:sz w:val="18"/>
                <w:szCs w:val="21"/>
              </w:rPr>
              <w:t>2</w:t>
            </w:r>
          </w:p>
        </w:tc>
      </w:tr>
      <w:tr w:rsidR="00A57200" w:rsidRPr="009A20AB" w14:paraId="0C8C5B7E" w14:textId="77777777" w:rsidTr="008F6056">
        <w:trPr>
          <w:cantSplit/>
          <w:trHeight w:val="380"/>
          <w:jc w:val="center"/>
        </w:trPr>
        <w:tc>
          <w:tcPr>
            <w:tcW w:w="317" w:type="pct"/>
            <w:vMerge/>
            <w:vAlign w:val="center"/>
          </w:tcPr>
          <w:p w14:paraId="3B563237" w14:textId="77777777" w:rsidR="00A57200" w:rsidRPr="009A20AB" w:rsidRDefault="00A57200" w:rsidP="00C91AF1">
            <w:pPr>
              <w:widowControl/>
              <w:ind w:firstLineChars="0" w:firstLine="0"/>
              <w:jc w:val="center"/>
              <w:rPr>
                <w:sz w:val="18"/>
              </w:rPr>
            </w:pPr>
          </w:p>
        </w:tc>
        <w:tc>
          <w:tcPr>
            <w:tcW w:w="494" w:type="pct"/>
            <w:vMerge/>
            <w:vAlign w:val="center"/>
          </w:tcPr>
          <w:p w14:paraId="74D12AF7" w14:textId="77777777" w:rsidR="00A57200" w:rsidRPr="009A20AB" w:rsidRDefault="00A57200" w:rsidP="00C91AF1">
            <w:pPr>
              <w:widowControl/>
              <w:ind w:firstLineChars="0" w:firstLine="0"/>
              <w:jc w:val="center"/>
              <w:rPr>
                <w:i/>
                <w:sz w:val="18"/>
              </w:rPr>
            </w:pPr>
          </w:p>
        </w:tc>
        <w:tc>
          <w:tcPr>
            <w:tcW w:w="1611" w:type="pct"/>
            <w:vMerge/>
            <w:vAlign w:val="center"/>
          </w:tcPr>
          <w:p w14:paraId="176A2E68" w14:textId="77777777" w:rsidR="00A57200" w:rsidRPr="009A20AB" w:rsidRDefault="00A57200" w:rsidP="00C91AF1">
            <w:pPr>
              <w:widowControl/>
              <w:ind w:firstLineChars="0" w:firstLine="0"/>
              <w:jc w:val="center"/>
              <w:rPr>
                <w:sz w:val="18"/>
              </w:rPr>
            </w:pPr>
          </w:p>
        </w:tc>
        <w:tc>
          <w:tcPr>
            <w:tcW w:w="1552" w:type="pct"/>
            <w:vAlign w:val="center"/>
          </w:tcPr>
          <w:p w14:paraId="5F831C2D" w14:textId="77777777" w:rsidR="00A57200" w:rsidRPr="009A20AB" w:rsidRDefault="00A57200" w:rsidP="00C91AF1">
            <w:pPr>
              <w:widowControl/>
              <w:ind w:firstLineChars="0" w:firstLine="0"/>
              <w:jc w:val="center"/>
              <w:rPr>
                <w:sz w:val="18"/>
              </w:rPr>
            </w:pPr>
            <w:r w:rsidRPr="009A20AB">
              <w:rPr>
                <w:i/>
                <w:sz w:val="18"/>
                <w:szCs w:val="21"/>
              </w:rPr>
              <w:t>L</w:t>
            </w:r>
            <w:r w:rsidRPr="009A20AB">
              <w:rPr>
                <w:sz w:val="18"/>
                <w:szCs w:val="21"/>
                <w:vertAlign w:val="subscript"/>
              </w:rPr>
              <w:t>st</w:t>
            </w:r>
            <w:r w:rsidRPr="009A20AB">
              <w:rPr>
                <w:sz w:val="18"/>
                <w:szCs w:val="21"/>
              </w:rPr>
              <w:t>≥90</w:t>
            </w:r>
          </w:p>
        </w:tc>
        <w:tc>
          <w:tcPr>
            <w:tcW w:w="1026" w:type="pct"/>
            <w:vAlign w:val="center"/>
          </w:tcPr>
          <w:p w14:paraId="43DCE6BB" w14:textId="77777777" w:rsidR="00A57200" w:rsidRPr="009A20AB" w:rsidRDefault="00A57200" w:rsidP="00C91AF1">
            <w:pPr>
              <w:widowControl/>
              <w:ind w:firstLineChars="0" w:firstLine="0"/>
              <w:jc w:val="center"/>
              <w:rPr>
                <w:sz w:val="18"/>
              </w:rPr>
            </w:pPr>
            <w:r w:rsidRPr="009A20AB">
              <w:rPr>
                <w:sz w:val="18"/>
                <w:szCs w:val="21"/>
              </w:rPr>
              <w:t>3</w:t>
            </w:r>
          </w:p>
        </w:tc>
      </w:tr>
      <w:tr w:rsidR="00A57200" w:rsidRPr="009A20AB" w14:paraId="021DCB1A" w14:textId="77777777" w:rsidTr="008F6056">
        <w:trPr>
          <w:cantSplit/>
          <w:trHeight w:val="398"/>
          <w:jc w:val="center"/>
        </w:trPr>
        <w:tc>
          <w:tcPr>
            <w:tcW w:w="317" w:type="pct"/>
            <w:vMerge w:val="restart"/>
            <w:vAlign w:val="center"/>
          </w:tcPr>
          <w:p w14:paraId="7F9EB627" w14:textId="77777777" w:rsidR="00A57200" w:rsidRPr="009A20AB" w:rsidRDefault="00A57200" w:rsidP="00C91AF1">
            <w:pPr>
              <w:widowControl/>
              <w:ind w:firstLineChars="0" w:firstLine="0"/>
              <w:jc w:val="center"/>
              <w:rPr>
                <w:sz w:val="18"/>
              </w:rPr>
            </w:pPr>
            <w:r w:rsidRPr="009A20AB">
              <w:rPr>
                <w:sz w:val="18"/>
              </w:rPr>
              <w:t>7</w:t>
            </w:r>
          </w:p>
        </w:tc>
        <w:tc>
          <w:tcPr>
            <w:tcW w:w="494" w:type="pct"/>
            <w:vMerge w:val="restart"/>
            <w:vAlign w:val="center"/>
          </w:tcPr>
          <w:p w14:paraId="06BEFE04"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7</w:t>
            </w:r>
          </w:p>
        </w:tc>
        <w:tc>
          <w:tcPr>
            <w:tcW w:w="1611" w:type="pct"/>
            <w:vMerge w:val="restart"/>
            <w:vAlign w:val="center"/>
          </w:tcPr>
          <w:p w14:paraId="68239F11" w14:textId="77777777" w:rsidR="00A57200" w:rsidRPr="009A20AB" w:rsidRDefault="00A57200" w:rsidP="00C91AF1">
            <w:pPr>
              <w:widowControl/>
              <w:ind w:firstLineChars="0" w:firstLine="0"/>
              <w:jc w:val="center"/>
              <w:rPr>
                <w:sz w:val="18"/>
              </w:rPr>
            </w:pPr>
            <w:r w:rsidRPr="009A20AB">
              <w:rPr>
                <w:sz w:val="18"/>
              </w:rPr>
              <w:t>煤的抗压强度</w:t>
            </w:r>
            <w:r w:rsidRPr="009A20AB">
              <w:rPr>
                <w:i/>
                <w:sz w:val="18"/>
              </w:rPr>
              <w:t>R</w:t>
            </w:r>
            <w:r w:rsidRPr="009A20AB">
              <w:rPr>
                <w:sz w:val="18"/>
                <w:vertAlign w:val="subscript"/>
              </w:rPr>
              <w:t>c</w:t>
            </w:r>
          </w:p>
        </w:tc>
        <w:tc>
          <w:tcPr>
            <w:tcW w:w="1552" w:type="pct"/>
            <w:vAlign w:val="center"/>
          </w:tcPr>
          <w:p w14:paraId="399A312F" w14:textId="77777777" w:rsidR="00A57200" w:rsidRPr="009A20AB" w:rsidRDefault="00A57200" w:rsidP="00C91AF1">
            <w:pPr>
              <w:widowControl/>
              <w:ind w:firstLineChars="0" w:firstLine="0"/>
              <w:jc w:val="center"/>
              <w:rPr>
                <w:sz w:val="18"/>
              </w:rPr>
            </w:pPr>
            <w:r w:rsidRPr="009A20AB">
              <w:rPr>
                <w:i/>
                <w:sz w:val="18"/>
                <w:szCs w:val="21"/>
              </w:rPr>
              <w:t>R</w:t>
            </w:r>
            <w:r w:rsidRPr="009A20AB">
              <w:rPr>
                <w:sz w:val="18"/>
                <w:szCs w:val="21"/>
              </w:rPr>
              <w:t>c</w:t>
            </w:r>
            <w:r w:rsidRPr="009A20AB">
              <w:rPr>
                <w:sz w:val="18"/>
                <w:szCs w:val="21"/>
              </w:rPr>
              <w:t>＜</w:t>
            </w:r>
            <w:r w:rsidRPr="009A20AB">
              <w:rPr>
                <w:sz w:val="18"/>
                <w:szCs w:val="21"/>
              </w:rPr>
              <w:t>7MPa</w:t>
            </w:r>
          </w:p>
        </w:tc>
        <w:tc>
          <w:tcPr>
            <w:tcW w:w="1026" w:type="pct"/>
            <w:vAlign w:val="center"/>
          </w:tcPr>
          <w:p w14:paraId="6B5DA207" w14:textId="77777777" w:rsidR="00A57200" w:rsidRPr="009A20AB" w:rsidRDefault="00A57200" w:rsidP="00C91AF1">
            <w:pPr>
              <w:widowControl/>
              <w:ind w:firstLineChars="0" w:firstLine="0"/>
              <w:jc w:val="center"/>
              <w:rPr>
                <w:sz w:val="18"/>
              </w:rPr>
            </w:pPr>
            <w:r w:rsidRPr="009A20AB">
              <w:rPr>
                <w:sz w:val="18"/>
                <w:szCs w:val="21"/>
              </w:rPr>
              <w:t>0</w:t>
            </w:r>
          </w:p>
        </w:tc>
      </w:tr>
      <w:tr w:rsidR="00A57200" w:rsidRPr="009A20AB" w14:paraId="614EF456" w14:textId="77777777" w:rsidTr="008F6056">
        <w:trPr>
          <w:cantSplit/>
          <w:trHeight w:val="397"/>
          <w:jc w:val="center"/>
        </w:trPr>
        <w:tc>
          <w:tcPr>
            <w:tcW w:w="317" w:type="pct"/>
            <w:vMerge/>
            <w:vAlign w:val="center"/>
          </w:tcPr>
          <w:p w14:paraId="4C054EEE" w14:textId="77777777" w:rsidR="00A57200" w:rsidRPr="009A20AB" w:rsidRDefault="00A57200" w:rsidP="00C91AF1">
            <w:pPr>
              <w:widowControl/>
              <w:ind w:firstLineChars="0" w:firstLine="0"/>
              <w:jc w:val="center"/>
              <w:rPr>
                <w:sz w:val="18"/>
              </w:rPr>
            </w:pPr>
          </w:p>
        </w:tc>
        <w:tc>
          <w:tcPr>
            <w:tcW w:w="494" w:type="pct"/>
            <w:vMerge/>
            <w:vAlign w:val="center"/>
          </w:tcPr>
          <w:p w14:paraId="02B1D9EF" w14:textId="77777777" w:rsidR="00A57200" w:rsidRPr="009A20AB" w:rsidRDefault="00A57200" w:rsidP="00C91AF1">
            <w:pPr>
              <w:widowControl/>
              <w:ind w:firstLineChars="0" w:firstLine="0"/>
              <w:jc w:val="center"/>
              <w:rPr>
                <w:i/>
                <w:sz w:val="18"/>
              </w:rPr>
            </w:pPr>
          </w:p>
        </w:tc>
        <w:tc>
          <w:tcPr>
            <w:tcW w:w="1611" w:type="pct"/>
            <w:vMerge/>
            <w:vAlign w:val="center"/>
          </w:tcPr>
          <w:p w14:paraId="7C02454A" w14:textId="77777777" w:rsidR="00A57200" w:rsidRPr="009A20AB" w:rsidRDefault="00A57200" w:rsidP="00C91AF1">
            <w:pPr>
              <w:widowControl/>
              <w:ind w:firstLineChars="0" w:firstLine="0"/>
              <w:jc w:val="center"/>
              <w:rPr>
                <w:sz w:val="18"/>
              </w:rPr>
            </w:pPr>
          </w:p>
        </w:tc>
        <w:tc>
          <w:tcPr>
            <w:tcW w:w="1552" w:type="pct"/>
            <w:vAlign w:val="center"/>
          </w:tcPr>
          <w:p w14:paraId="7E29332C" w14:textId="77777777" w:rsidR="00A57200" w:rsidRPr="009A20AB" w:rsidRDefault="00A57200" w:rsidP="00C91AF1">
            <w:pPr>
              <w:widowControl/>
              <w:ind w:firstLineChars="0" w:firstLine="0"/>
              <w:jc w:val="center"/>
              <w:rPr>
                <w:i/>
                <w:sz w:val="18"/>
              </w:rPr>
            </w:pPr>
            <w:r w:rsidRPr="009A20AB">
              <w:rPr>
                <w:sz w:val="18"/>
                <w:szCs w:val="21"/>
              </w:rPr>
              <w:t>7</w:t>
            </w:r>
            <w:r w:rsidRPr="009A20AB">
              <w:rPr>
                <w:i/>
                <w:sz w:val="18"/>
                <w:szCs w:val="21"/>
              </w:rPr>
              <w:t>≤R</w:t>
            </w:r>
            <w:r w:rsidRPr="009A20AB">
              <w:rPr>
                <w:sz w:val="18"/>
                <w:szCs w:val="21"/>
              </w:rPr>
              <w:t>c</w:t>
            </w:r>
            <w:r w:rsidRPr="009A20AB">
              <w:rPr>
                <w:sz w:val="18"/>
                <w:szCs w:val="21"/>
              </w:rPr>
              <w:t>＜</w:t>
            </w:r>
            <w:r w:rsidRPr="009A20AB">
              <w:rPr>
                <w:sz w:val="18"/>
                <w:szCs w:val="21"/>
              </w:rPr>
              <w:t>14MPa</w:t>
            </w:r>
          </w:p>
        </w:tc>
        <w:tc>
          <w:tcPr>
            <w:tcW w:w="1026" w:type="pct"/>
            <w:vAlign w:val="center"/>
          </w:tcPr>
          <w:p w14:paraId="0D9D2988" w14:textId="77777777" w:rsidR="00A57200" w:rsidRPr="009A20AB" w:rsidRDefault="00A57200" w:rsidP="00C91AF1">
            <w:pPr>
              <w:widowControl/>
              <w:ind w:firstLineChars="0" w:firstLine="0"/>
              <w:jc w:val="center"/>
              <w:rPr>
                <w:i/>
                <w:sz w:val="18"/>
              </w:rPr>
            </w:pPr>
            <w:r w:rsidRPr="009A20AB">
              <w:rPr>
                <w:sz w:val="18"/>
                <w:szCs w:val="21"/>
              </w:rPr>
              <w:t>1</w:t>
            </w:r>
          </w:p>
        </w:tc>
      </w:tr>
      <w:tr w:rsidR="00A57200" w:rsidRPr="009A20AB" w14:paraId="2DFB83E3" w14:textId="77777777" w:rsidTr="008F6056">
        <w:trPr>
          <w:cantSplit/>
          <w:trHeight w:val="397"/>
          <w:jc w:val="center"/>
        </w:trPr>
        <w:tc>
          <w:tcPr>
            <w:tcW w:w="317" w:type="pct"/>
            <w:vMerge/>
            <w:vAlign w:val="center"/>
          </w:tcPr>
          <w:p w14:paraId="2D006E58" w14:textId="77777777" w:rsidR="00A57200" w:rsidRPr="009A20AB" w:rsidRDefault="00A57200" w:rsidP="00C91AF1">
            <w:pPr>
              <w:widowControl/>
              <w:ind w:firstLineChars="0" w:firstLine="0"/>
              <w:jc w:val="center"/>
              <w:rPr>
                <w:sz w:val="18"/>
              </w:rPr>
            </w:pPr>
          </w:p>
        </w:tc>
        <w:tc>
          <w:tcPr>
            <w:tcW w:w="494" w:type="pct"/>
            <w:vMerge/>
            <w:vAlign w:val="center"/>
          </w:tcPr>
          <w:p w14:paraId="0495FD6A" w14:textId="77777777" w:rsidR="00A57200" w:rsidRPr="009A20AB" w:rsidRDefault="00A57200" w:rsidP="00C91AF1">
            <w:pPr>
              <w:widowControl/>
              <w:ind w:firstLineChars="0" w:firstLine="0"/>
              <w:jc w:val="center"/>
              <w:rPr>
                <w:i/>
                <w:sz w:val="18"/>
              </w:rPr>
            </w:pPr>
          </w:p>
        </w:tc>
        <w:tc>
          <w:tcPr>
            <w:tcW w:w="1611" w:type="pct"/>
            <w:vMerge/>
            <w:vAlign w:val="center"/>
          </w:tcPr>
          <w:p w14:paraId="09277E03" w14:textId="77777777" w:rsidR="00A57200" w:rsidRPr="009A20AB" w:rsidRDefault="00A57200" w:rsidP="00C91AF1">
            <w:pPr>
              <w:widowControl/>
              <w:ind w:firstLineChars="0" w:firstLine="0"/>
              <w:jc w:val="center"/>
              <w:rPr>
                <w:sz w:val="18"/>
              </w:rPr>
            </w:pPr>
          </w:p>
        </w:tc>
        <w:tc>
          <w:tcPr>
            <w:tcW w:w="1552" w:type="pct"/>
            <w:vAlign w:val="center"/>
          </w:tcPr>
          <w:p w14:paraId="4B19FCE6" w14:textId="77777777" w:rsidR="00A57200" w:rsidRPr="009A20AB" w:rsidRDefault="00A57200" w:rsidP="00C91AF1">
            <w:pPr>
              <w:widowControl/>
              <w:ind w:firstLineChars="0" w:firstLine="0"/>
              <w:jc w:val="center"/>
              <w:rPr>
                <w:sz w:val="18"/>
              </w:rPr>
            </w:pPr>
            <w:r w:rsidRPr="009A20AB">
              <w:rPr>
                <w:sz w:val="18"/>
                <w:szCs w:val="21"/>
              </w:rPr>
              <w:t>14</w:t>
            </w:r>
            <w:r w:rsidRPr="009A20AB">
              <w:rPr>
                <w:i/>
                <w:sz w:val="18"/>
                <w:szCs w:val="21"/>
              </w:rPr>
              <w:t>≤R</w:t>
            </w:r>
            <w:r w:rsidRPr="009A20AB">
              <w:rPr>
                <w:sz w:val="18"/>
                <w:szCs w:val="21"/>
              </w:rPr>
              <w:t>c</w:t>
            </w:r>
            <w:r w:rsidRPr="009A20AB">
              <w:rPr>
                <w:sz w:val="18"/>
                <w:szCs w:val="21"/>
              </w:rPr>
              <w:t>＜</w:t>
            </w:r>
            <w:r w:rsidRPr="009A20AB">
              <w:rPr>
                <w:sz w:val="18"/>
                <w:szCs w:val="21"/>
              </w:rPr>
              <w:t>20MPa</w:t>
            </w:r>
          </w:p>
        </w:tc>
        <w:tc>
          <w:tcPr>
            <w:tcW w:w="1026" w:type="pct"/>
            <w:vAlign w:val="center"/>
          </w:tcPr>
          <w:p w14:paraId="3F07EC28" w14:textId="77777777" w:rsidR="00A57200" w:rsidRPr="009A20AB" w:rsidRDefault="00A57200" w:rsidP="00C91AF1">
            <w:pPr>
              <w:widowControl/>
              <w:ind w:firstLineChars="0" w:firstLine="0"/>
              <w:jc w:val="center"/>
              <w:rPr>
                <w:sz w:val="18"/>
              </w:rPr>
            </w:pPr>
            <w:r w:rsidRPr="009A20AB">
              <w:rPr>
                <w:sz w:val="18"/>
                <w:szCs w:val="21"/>
              </w:rPr>
              <w:t>2</w:t>
            </w:r>
          </w:p>
        </w:tc>
      </w:tr>
      <w:tr w:rsidR="00A57200" w:rsidRPr="009A20AB" w14:paraId="1577938C" w14:textId="77777777" w:rsidTr="008F6056">
        <w:trPr>
          <w:cantSplit/>
          <w:trHeight w:val="20"/>
          <w:jc w:val="center"/>
        </w:trPr>
        <w:tc>
          <w:tcPr>
            <w:tcW w:w="317" w:type="pct"/>
            <w:vMerge/>
            <w:vAlign w:val="center"/>
          </w:tcPr>
          <w:p w14:paraId="24FF6EA3" w14:textId="77777777" w:rsidR="00A57200" w:rsidRPr="009A20AB" w:rsidRDefault="00A57200" w:rsidP="00C91AF1">
            <w:pPr>
              <w:widowControl/>
              <w:ind w:firstLineChars="0" w:firstLine="0"/>
              <w:jc w:val="center"/>
              <w:rPr>
                <w:sz w:val="18"/>
              </w:rPr>
            </w:pPr>
          </w:p>
        </w:tc>
        <w:tc>
          <w:tcPr>
            <w:tcW w:w="494" w:type="pct"/>
            <w:vMerge/>
            <w:vAlign w:val="center"/>
          </w:tcPr>
          <w:p w14:paraId="76442E84" w14:textId="77777777" w:rsidR="00A57200" w:rsidRPr="009A20AB" w:rsidRDefault="00A57200" w:rsidP="00C91AF1">
            <w:pPr>
              <w:widowControl/>
              <w:ind w:firstLineChars="0" w:firstLine="0"/>
              <w:jc w:val="center"/>
              <w:rPr>
                <w:sz w:val="18"/>
              </w:rPr>
            </w:pPr>
          </w:p>
        </w:tc>
        <w:tc>
          <w:tcPr>
            <w:tcW w:w="1611" w:type="pct"/>
            <w:vMerge/>
            <w:vAlign w:val="center"/>
          </w:tcPr>
          <w:p w14:paraId="30B96CD9" w14:textId="77777777" w:rsidR="00A57200" w:rsidRPr="009A20AB" w:rsidRDefault="00A57200" w:rsidP="00C91AF1">
            <w:pPr>
              <w:widowControl/>
              <w:ind w:firstLineChars="0" w:firstLine="0"/>
              <w:jc w:val="center"/>
              <w:rPr>
                <w:sz w:val="18"/>
              </w:rPr>
            </w:pPr>
          </w:p>
        </w:tc>
        <w:tc>
          <w:tcPr>
            <w:tcW w:w="1552" w:type="pct"/>
            <w:vAlign w:val="center"/>
          </w:tcPr>
          <w:p w14:paraId="54919414" w14:textId="77777777" w:rsidR="00A57200" w:rsidRPr="009A20AB" w:rsidRDefault="00A57200" w:rsidP="00C91AF1">
            <w:pPr>
              <w:widowControl/>
              <w:ind w:firstLineChars="0" w:firstLine="0"/>
              <w:jc w:val="center"/>
              <w:rPr>
                <w:sz w:val="18"/>
              </w:rPr>
            </w:pPr>
            <w:r w:rsidRPr="009A20AB">
              <w:rPr>
                <w:i/>
                <w:sz w:val="18"/>
                <w:szCs w:val="21"/>
              </w:rPr>
              <w:t>R</w:t>
            </w:r>
            <w:r w:rsidRPr="009A20AB">
              <w:rPr>
                <w:sz w:val="18"/>
                <w:szCs w:val="21"/>
              </w:rPr>
              <w:t>c≥20MPa</w:t>
            </w:r>
          </w:p>
        </w:tc>
        <w:tc>
          <w:tcPr>
            <w:tcW w:w="1026" w:type="pct"/>
            <w:vAlign w:val="center"/>
          </w:tcPr>
          <w:p w14:paraId="6FEA9589" w14:textId="77777777" w:rsidR="00A57200" w:rsidRPr="009A20AB" w:rsidRDefault="00A57200" w:rsidP="00C91AF1">
            <w:pPr>
              <w:widowControl/>
              <w:ind w:firstLineChars="0" w:firstLine="0"/>
              <w:jc w:val="center"/>
              <w:rPr>
                <w:sz w:val="18"/>
              </w:rPr>
            </w:pPr>
            <w:r w:rsidRPr="009A20AB">
              <w:rPr>
                <w:sz w:val="18"/>
                <w:szCs w:val="21"/>
              </w:rPr>
              <w:t>3</w:t>
            </w:r>
          </w:p>
        </w:tc>
      </w:tr>
      <w:tr w:rsidR="00A57200" w:rsidRPr="009A20AB" w14:paraId="7A672F08" w14:textId="77777777" w:rsidTr="008F6056">
        <w:trPr>
          <w:cantSplit/>
          <w:trHeight w:val="397"/>
          <w:jc w:val="center"/>
        </w:trPr>
        <w:tc>
          <w:tcPr>
            <w:tcW w:w="317" w:type="pct"/>
            <w:vMerge w:val="restart"/>
            <w:vAlign w:val="center"/>
          </w:tcPr>
          <w:p w14:paraId="27640F31" w14:textId="77777777" w:rsidR="00A57200" w:rsidRPr="009A20AB" w:rsidRDefault="00A57200" w:rsidP="00C91AF1">
            <w:pPr>
              <w:widowControl/>
              <w:ind w:firstLineChars="0" w:firstLine="0"/>
              <w:jc w:val="center"/>
              <w:rPr>
                <w:sz w:val="18"/>
              </w:rPr>
            </w:pPr>
            <w:r w:rsidRPr="009A20AB">
              <w:rPr>
                <w:sz w:val="18"/>
              </w:rPr>
              <w:t>8</w:t>
            </w:r>
          </w:p>
        </w:tc>
        <w:tc>
          <w:tcPr>
            <w:tcW w:w="494" w:type="pct"/>
            <w:vMerge w:val="restart"/>
            <w:vAlign w:val="center"/>
          </w:tcPr>
          <w:p w14:paraId="44A7A085"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8</w:t>
            </w:r>
          </w:p>
        </w:tc>
        <w:tc>
          <w:tcPr>
            <w:tcW w:w="1611" w:type="pct"/>
            <w:vMerge w:val="restart"/>
            <w:vAlign w:val="center"/>
          </w:tcPr>
          <w:p w14:paraId="6DC5E05C" w14:textId="77777777" w:rsidR="00A57200" w:rsidRPr="009A20AB" w:rsidRDefault="00A57200" w:rsidP="00C91AF1">
            <w:pPr>
              <w:widowControl/>
              <w:ind w:firstLineChars="0" w:firstLine="0"/>
              <w:jc w:val="center"/>
              <w:rPr>
                <w:sz w:val="18"/>
              </w:rPr>
            </w:pPr>
            <w:r w:rsidRPr="009A20AB">
              <w:rPr>
                <w:sz w:val="18"/>
              </w:rPr>
              <w:t>煤的弹性能量指数</w:t>
            </w:r>
            <w:r w:rsidRPr="009A20AB">
              <w:rPr>
                <w:i/>
                <w:sz w:val="18"/>
              </w:rPr>
              <w:t>W</w:t>
            </w:r>
            <w:r w:rsidRPr="009A20AB">
              <w:rPr>
                <w:sz w:val="18"/>
                <w:vertAlign w:val="subscript"/>
              </w:rPr>
              <w:t>ET</w:t>
            </w:r>
          </w:p>
        </w:tc>
        <w:tc>
          <w:tcPr>
            <w:tcW w:w="1552" w:type="pct"/>
            <w:vAlign w:val="center"/>
          </w:tcPr>
          <w:p w14:paraId="5B3D25A7"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ET</w:t>
            </w:r>
            <w:r w:rsidRPr="009A20AB">
              <w:rPr>
                <w:sz w:val="18"/>
              </w:rPr>
              <w:t>＜</w:t>
            </w:r>
            <w:r w:rsidRPr="009A20AB">
              <w:rPr>
                <w:sz w:val="18"/>
              </w:rPr>
              <w:t>2</w:t>
            </w:r>
          </w:p>
        </w:tc>
        <w:tc>
          <w:tcPr>
            <w:tcW w:w="1026" w:type="pct"/>
            <w:vAlign w:val="center"/>
          </w:tcPr>
          <w:p w14:paraId="53DA57CD"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54C58FFB" w14:textId="77777777" w:rsidTr="008F6056">
        <w:trPr>
          <w:cantSplit/>
          <w:trHeight w:val="395"/>
          <w:jc w:val="center"/>
        </w:trPr>
        <w:tc>
          <w:tcPr>
            <w:tcW w:w="317" w:type="pct"/>
            <w:vMerge/>
            <w:vAlign w:val="center"/>
          </w:tcPr>
          <w:p w14:paraId="638444C2" w14:textId="77777777" w:rsidR="00A57200" w:rsidRPr="009A20AB" w:rsidRDefault="00A57200" w:rsidP="00C91AF1">
            <w:pPr>
              <w:widowControl/>
              <w:ind w:firstLineChars="0" w:firstLine="0"/>
              <w:jc w:val="center"/>
              <w:rPr>
                <w:sz w:val="18"/>
              </w:rPr>
            </w:pPr>
          </w:p>
        </w:tc>
        <w:tc>
          <w:tcPr>
            <w:tcW w:w="494" w:type="pct"/>
            <w:vMerge/>
            <w:vAlign w:val="center"/>
          </w:tcPr>
          <w:p w14:paraId="644EB43F" w14:textId="77777777" w:rsidR="00A57200" w:rsidRPr="009A20AB" w:rsidRDefault="00A57200" w:rsidP="00C91AF1">
            <w:pPr>
              <w:widowControl/>
              <w:ind w:firstLineChars="0" w:firstLine="0"/>
              <w:jc w:val="center"/>
              <w:rPr>
                <w:i/>
                <w:sz w:val="18"/>
              </w:rPr>
            </w:pPr>
          </w:p>
        </w:tc>
        <w:tc>
          <w:tcPr>
            <w:tcW w:w="1611" w:type="pct"/>
            <w:vMerge/>
            <w:vAlign w:val="center"/>
          </w:tcPr>
          <w:p w14:paraId="3A65B2B3" w14:textId="77777777" w:rsidR="00A57200" w:rsidRPr="009A20AB" w:rsidRDefault="00A57200" w:rsidP="00C91AF1">
            <w:pPr>
              <w:widowControl/>
              <w:ind w:firstLineChars="0" w:firstLine="0"/>
              <w:jc w:val="center"/>
              <w:rPr>
                <w:sz w:val="18"/>
              </w:rPr>
            </w:pPr>
          </w:p>
        </w:tc>
        <w:tc>
          <w:tcPr>
            <w:tcW w:w="1552" w:type="pct"/>
            <w:vAlign w:val="center"/>
          </w:tcPr>
          <w:p w14:paraId="6A854063" w14:textId="77777777" w:rsidR="00A57200" w:rsidRPr="009A20AB" w:rsidRDefault="00A57200" w:rsidP="00C91AF1">
            <w:pPr>
              <w:widowControl/>
              <w:ind w:firstLineChars="0" w:firstLine="0"/>
              <w:jc w:val="center"/>
              <w:rPr>
                <w:sz w:val="18"/>
              </w:rPr>
            </w:pPr>
            <w:r w:rsidRPr="009A20AB">
              <w:rPr>
                <w:sz w:val="18"/>
              </w:rPr>
              <w:t>2≤</w:t>
            </w:r>
            <w:r w:rsidRPr="009A20AB">
              <w:rPr>
                <w:i/>
                <w:sz w:val="18"/>
              </w:rPr>
              <w:t>W</w:t>
            </w:r>
            <w:r w:rsidRPr="009A20AB">
              <w:rPr>
                <w:sz w:val="18"/>
                <w:vertAlign w:val="subscript"/>
              </w:rPr>
              <w:t>ET</w:t>
            </w:r>
            <w:r w:rsidRPr="009A20AB">
              <w:rPr>
                <w:sz w:val="18"/>
              </w:rPr>
              <w:t>＜</w:t>
            </w:r>
            <w:r w:rsidRPr="009A20AB">
              <w:rPr>
                <w:sz w:val="18"/>
              </w:rPr>
              <w:t>5</w:t>
            </w:r>
          </w:p>
        </w:tc>
        <w:tc>
          <w:tcPr>
            <w:tcW w:w="1026" w:type="pct"/>
            <w:vAlign w:val="center"/>
          </w:tcPr>
          <w:p w14:paraId="1503FB1F"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75854A90" w14:textId="77777777" w:rsidTr="008F6056">
        <w:trPr>
          <w:cantSplit/>
          <w:trHeight w:val="395"/>
          <w:jc w:val="center"/>
        </w:trPr>
        <w:tc>
          <w:tcPr>
            <w:tcW w:w="317" w:type="pct"/>
            <w:vMerge/>
            <w:vAlign w:val="center"/>
          </w:tcPr>
          <w:p w14:paraId="3A31611B" w14:textId="77777777" w:rsidR="00A57200" w:rsidRPr="009A20AB" w:rsidRDefault="00A57200" w:rsidP="00C91AF1">
            <w:pPr>
              <w:widowControl/>
              <w:ind w:firstLineChars="0" w:firstLine="0"/>
              <w:jc w:val="center"/>
              <w:rPr>
                <w:sz w:val="18"/>
              </w:rPr>
            </w:pPr>
          </w:p>
        </w:tc>
        <w:tc>
          <w:tcPr>
            <w:tcW w:w="494" w:type="pct"/>
            <w:vMerge/>
            <w:vAlign w:val="center"/>
          </w:tcPr>
          <w:p w14:paraId="1367293F" w14:textId="77777777" w:rsidR="00A57200" w:rsidRPr="009A20AB" w:rsidRDefault="00A57200" w:rsidP="00C91AF1">
            <w:pPr>
              <w:widowControl/>
              <w:ind w:firstLineChars="0" w:firstLine="0"/>
              <w:jc w:val="center"/>
              <w:rPr>
                <w:i/>
                <w:sz w:val="18"/>
              </w:rPr>
            </w:pPr>
          </w:p>
        </w:tc>
        <w:tc>
          <w:tcPr>
            <w:tcW w:w="1611" w:type="pct"/>
            <w:vMerge/>
            <w:vAlign w:val="center"/>
          </w:tcPr>
          <w:p w14:paraId="77A60098" w14:textId="77777777" w:rsidR="00A57200" w:rsidRPr="009A20AB" w:rsidRDefault="00A57200" w:rsidP="00C91AF1">
            <w:pPr>
              <w:widowControl/>
              <w:ind w:firstLineChars="0" w:firstLine="0"/>
              <w:jc w:val="center"/>
              <w:rPr>
                <w:sz w:val="18"/>
              </w:rPr>
            </w:pPr>
          </w:p>
        </w:tc>
        <w:tc>
          <w:tcPr>
            <w:tcW w:w="1552" w:type="pct"/>
            <w:vAlign w:val="center"/>
          </w:tcPr>
          <w:p w14:paraId="3671B597" w14:textId="77777777" w:rsidR="00A57200" w:rsidRPr="009A20AB" w:rsidRDefault="00A57200" w:rsidP="00C91AF1">
            <w:pPr>
              <w:widowControl/>
              <w:ind w:firstLineChars="0" w:firstLine="0"/>
              <w:jc w:val="center"/>
              <w:rPr>
                <w:sz w:val="18"/>
              </w:rPr>
            </w:pPr>
            <w:r w:rsidRPr="009A20AB">
              <w:rPr>
                <w:sz w:val="18"/>
              </w:rPr>
              <w:t>5≤</w:t>
            </w:r>
            <w:r w:rsidRPr="009A20AB">
              <w:rPr>
                <w:i/>
                <w:sz w:val="18"/>
              </w:rPr>
              <w:t>W</w:t>
            </w:r>
            <w:r w:rsidRPr="009A20AB">
              <w:rPr>
                <w:sz w:val="18"/>
                <w:vertAlign w:val="subscript"/>
              </w:rPr>
              <w:t>ET</w:t>
            </w:r>
            <w:r w:rsidRPr="009A20AB">
              <w:rPr>
                <w:sz w:val="18"/>
              </w:rPr>
              <w:t>＜</w:t>
            </w:r>
            <w:r w:rsidRPr="009A20AB">
              <w:rPr>
                <w:sz w:val="18"/>
              </w:rPr>
              <w:t>10</w:t>
            </w:r>
          </w:p>
        </w:tc>
        <w:tc>
          <w:tcPr>
            <w:tcW w:w="1026" w:type="pct"/>
            <w:vAlign w:val="center"/>
          </w:tcPr>
          <w:p w14:paraId="43502AC3"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1C481A8B" w14:textId="77777777" w:rsidTr="008F6056">
        <w:trPr>
          <w:cantSplit/>
          <w:trHeight w:val="395"/>
          <w:jc w:val="center"/>
        </w:trPr>
        <w:tc>
          <w:tcPr>
            <w:tcW w:w="317" w:type="pct"/>
            <w:vMerge/>
            <w:vAlign w:val="center"/>
          </w:tcPr>
          <w:p w14:paraId="158A5A58" w14:textId="77777777" w:rsidR="00A57200" w:rsidRPr="009A20AB" w:rsidRDefault="00A57200" w:rsidP="00C91AF1">
            <w:pPr>
              <w:widowControl/>
              <w:ind w:firstLineChars="0" w:firstLine="0"/>
              <w:jc w:val="center"/>
              <w:rPr>
                <w:sz w:val="18"/>
              </w:rPr>
            </w:pPr>
          </w:p>
        </w:tc>
        <w:tc>
          <w:tcPr>
            <w:tcW w:w="494" w:type="pct"/>
            <w:vMerge/>
            <w:vAlign w:val="center"/>
          </w:tcPr>
          <w:p w14:paraId="77B8A853" w14:textId="77777777" w:rsidR="00A57200" w:rsidRPr="009A20AB" w:rsidRDefault="00A57200" w:rsidP="00C91AF1">
            <w:pPr>
              <w:widowControl/>
              <w:ind w:firstLineChars="0" w:firstLine="0"/>
              <w:jc w:val="center"/>
              <w:rPr>
                <w:i/>
                <w:sz w:val="18"/>
              </w:rPr>
            </w:pPr>
          </w:p>
        </w:tc>
        <w:tc>
          <w:tcPr>
            <w:tcW w:w="1611" w:type="pct"/>
            <w:vMerge/>
            <w:vAlign w:val="center"/>
          </w:tcPr>
          <w:p w14:paraId="021E6780" w14:textId="77777777" w:rsidR="00A57200" w:rsidRPr="009A20AB" w:rsidRDefault="00A57200" w:rsidP="00C91AF1">
            <w:pPr>
              <w:widowControl/>
              <w:ind w:firstLineChars="0" w:firstLine="0"/>
              <w:jc w:val="center"/>
              <w:rPr>
                <w:sz w:val="18"/>
              </w:rPr>
            </w:pPr>
          </w:p>
        </w:tc>
        <w:tc>
          <w:tcPr>
            <w:tcW w:w="1552" w:type="pct"/>
            <w:vAlign w:val="center"/>
          </w:tcPr>
          <w:p w14:paraId="637549FA" w14:textId="77777777" w:rsidR="00A57200" w:rsidRPr="009A20AB" w:rsidRDefault="00A57200" w:rsidP="00C91AF1">
            <w:pPr>
              <w:widowControl/>
              <w:ind w:firstLineChars="0" w:firstLine="0"/>
              <w:jc w:val="center"/>
              <w:rPr>
                <w:i/>
                <w:sz w:val="18"/>
              </w:rPr>
            </w:pPr>
            <w:r w:rsidRPr="009A20AB">
              <w:rPr>
                <w:i/>
                <w:sz w:val="18"/>
              </w:rPr>
              <w:t>W</w:t>
            </w:r>
            <w:r w:rsidRPr="009A20AB">
              <w:rPr>
                <w:sz w:val="18"/>
                <w:vertAlign w:val="subscript"/>
              </w:rPr>
              <w:t>ET</w:t>
            </w:r>
            <w:r w:rsidRPr="009A20AB">
              <w:rPr>
                <w:sz w:val="18"/>
              </w:rPr>
              <w:t>≥10</w:t>
            </w:r>
          </w:p>
        </w:tc>
        <w:tc>
          <w:tcPr>
            <w:tcW w:w="1026" w:type="pct"/>
            <w:vAlign w:val="center"/>
          </w:tcPr>
          <w:p w14:paraId="25A3E9AB" w14:textId="77777777" w:rsidR="00A57200" w:rsidRPr="009A20AB" w:rsidRDefault="00A57200" w:rsidP="00C91AF1">
            <w:pPr>
              <w:widowControl/>
              <w:ind w:firstLineChars="0" w:firstLine="0"/>
              <w:jc w:val="center"/>
              <w:rPr>
                <w:sz w:val="18"/>
              </w:rPr>
            </w:pPr>
            <w:r w:rsidRPr="009A20AB">
              <w:rPr>
                <w:sz w:val="18"/>
              </w:rPr>
              <w:t>3</w:t>
            </w:r>
          </w:p>
        </w:tc>
      </w:tr>
      <w:tr w:rsidR="00A57200" w:rsidRPr="009A20AB" w14:paraId="480BA528" w14:textId="77777777" w:rsidTr="008F6056">
        <w:trPr>
          <w:cantSplit/>
          <w:trHeight w:val="20"/>
          <w:jc w:val="center"/>
        </w:trPr>
        <w:tc>
          <w:tcPr>
            <w:tcW w:w="317" w:type="pct"/>
            <w:vMerge w:val="restart"/>
            <w:vAlign w:val="center"/>
          </w:tcPr>
          <w:p w14:paraId="152EFCAC" w14:textId="77777777" w:rsidR="00A57200" w:rsidRPr="009A20AB" w:rsidRDefault="00A57200" w:rsidP="00C91AF1">
            <w:pPr>
              <w:widowControl/>
              <w:ind w:firstLineChars="0" w:firstLine="0"/>
              <w:jc w:val="center"/>
              <w:rPr>
                <w:sz w:val="18"/>
              </w:rPr>
            </w:pPr>
            <w:r w:rsidRPr="009A20AB">
              <w:rPr>
                <w:sz w:val="18"/>
              </w:rPr>
              <w:t>9</w:t>
            </w:r>
          </w:p>
        </w:tc>
        <w:tc>
          <w:tcPr>
            <w:tcW w:w="494" w:type="pct"/>
            <w:vMerge w:val="restart"/>
            <w:vAlign w:val="center"/>
          </w:tcPr>
          <w:p w14:paraId="46A01279"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9</w:t>
            </w:r>
          </w:p>
        </w:tc>
        <w:tc>
          <w:tcPr>
            <w:tcW w:w="1611" w:type="pct"/>
            <w:vMerge w:val="restart"/>
            <w:vAlign w:val="center"/>
          </w:tcPr>
          <w:p w14:paraId="05F18A72" w14:textId="77777777" w:rsidR="00A57200" w:rsidRPr="009A20AB" w:rsidRDefault="00A57200" w:rsidP="00C91AF1">
            <w:pPr>
              <w:widowControl/>
              <w:ind w:firstLineChars="0" w:firstLine="0"/>
              <w:jc w:val="center"/>
              <w:rPr>
                <w:sz w:val="18"/>
              </w:rPr>
            </w:pPr>
            <w:r w:rsidRPr="009A20AB">
              <w:rPr>
                <w:sz w:val="18"/>
              </w:rPr>
              <w:t>冲击能指数</w:t>
            </w:r>
            <w:r w:rsidRPr="009A20AB">
              <w:rPr>
                <w:i/>
                <w:sz w:val="18"/>
              </w:rPr>
              <w:t>K</w:t>
            </w:r>
            <w:r w:rsidRPr="009A20AB">
              <w:rPr>
                <w:sz w:val="18"/>
                <w:vertAlign w:val="subscript"/>
              </w:rPr>
              <w:t>E</w:t>
            </w:r>
          </w:p>
        </w:tc>
        <w:tc>
          <w:tcPr>
            <w:tcW w:w="1552" w:type="pct"/>
            <w:vAlign w:val="center"/>
          </w:tcPr>
          <w:p w14:paraId="1E58ECC4" w14:textId="77777777" w:rsidR="00A57200" w:rsidRPr="009A20AB" w:rsidRDefault="00A57200" w:rsidP="00C91AF1">
            <w:pPr>
              <w:widowControl/>
              <w:ind w:firstLineChars="0" w:firstLine="0"/>
              <w:jc w:val="center"/>
              <w:rPr>
                <w:sz w:val="18"/>
              </w:rPr>
            </w:pPr>
            <w:r w:rsidRPr="009A20AB">
              <w:rPr>
                <w:i/>
                <w:sz w:val="18"/>
              </w:rPr>
              <w:t>K</w:t>
            </w:r>
            <w:r w:rsidRPr="009A20AB">
              <w:rPr>
                <w:sz w:val="18"/>
                <w:vertAlign w:val="subscript"/>
              </w:rPr>
              <w:t>E</w:t>
            </w:r>
            <w:r w:rsidRPr="009A20AB">
              <w:rPr>
                <w:sz w:val="18"/>
              </w:rPr>
              <w:t>＜</w:t>
            </w:r>
            <w:r w:rsidRPr="009A20AB">
              <w:rPr>
                <w:sz w:val="18"/>
              </w:rPr>
              <w:t>1.5</w:t>
            </w:r>
          </w:p>
        </w:tc>
        <w:tc>
          <w:tcPr>
            <w:tcW w:w="1026" w:type="pct"/>
            <w:vAlign w:val="center"/>
          </w:tcPr>
          <w:p w14:paraId="547FDB44"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66518E63" w14:textId="77777777" w:rsidTr="008F6056">
        <w:trPr>
          <w:cantSplit/>
          <w:trHeight w:val="20"/>
          <w:jc w:val="center"/>
        </w:trPr>
        <w:tc>
          <w:tcPr>
            <w:tcW w:w="317" w:type="pct"/>
            <w:vMerge/>
            <w:vAlign w:val="center"/>
          </w:tcPr>
          <w:p w14:paraId="01CBC720" w14:textId="77777777" w:rsidR="00A57200" w:rsidRPr="009A20AB" w:rsidRDefault="00A57200" w:rsidP="00C91AF1">
            <w:pPr>
              <w:widowControl/>
              <w:ind w:firstLineChars="0" w:firstLine="0"/>
              <w:jc w:val="center"/>
              <w:rPr>
                <w:sz w:val="18"/>
              </w:rPr>
            </w:pPr>
          </w:p>
        </w:tc>
        <w:tc>
          <w:tcPr>
            <w:tcW w:w="494" w:type="pct"/>
            <w:vMerge/>
            <w:vAlign w:val="center"/>
          </w:tcPr>
          <w:p w14:paraId="01A2D711" w14:textId="77777777" w:rsidR="00A57200" w:rsidRPr="009A20AB" w:rsidRDefault="00A57200" w:rsidP="00C91AF1">
            <w:pPr>
              <w:widowControl/>
              <w:ind w:firstLineChars="0" w:firstLine="0"/>
              <w:jc w:val="center"/>
              <w:rPr>
                <w:sz w:val="18"/>
              </w:rPr>
            </w:pPr>
          </w:p>
        </w:tc>
        <w:tc>
          <w:tcPr>
            <w:tcW w:w="1611" w:type="pct"/>
            <w:vMerge/>
            <w:vAlign w:val="center"/>
          </w:tcPr>
          <w:p w14:paraId="5F2162BF" w14:textId="77777777" w:rsidR="00A57200" w:rsidRPr="009A20AB" w:rsidRDefault="00A57200" w:rsidP="00C91AF1">
            <w:pPr>
              <w:widowControl/>
              <w:ind w:firstLineChars="0" w:firstLine="0"/>
              <w:jc w:val="center"/>
              <w:rPr>
                <w:sz w:val="18"/>
              </w:rPr>
            </w:pPr>
          </w:p>
        </w:tc>
        <w:tc>
          <w:tcPr>
            <w:tcW w:w="1552" w:type="pct"/>
            <w:vAlign w:val="center"/>
          </w:tcPr>
          <w:p w14:paraId="1ED6135F" w14:textId="77777777" w:rsidR="00A57200" w:rsidRPr="009A20AB" w:rsidRDefault="00A57200" w:rsidP="00C91AF1">
            <w:pPr>
              <w:widowControl/>
              <w:ind w:firstLineChars="0" w:firstLine="0"/>
              <w:jc w:val="center"/>
              <w:rPr>
                <w:sz w:val="18"/>
              </w:rPr>
            </w:pPr>
            <w:r w:rsidRPr="009A20AB">
              <w:rPr>
                <w:sz w:val="18"/>
              </w:rPr>
              <w:t>1.5≤</w:t>
            </w:r>
            <w:r w:rsidRPr="009A20AB">
              <w:rPr>
                <w:i/>
                <w:sz w:val="18"/>
              </w:rPr>
              <w:t>K</w:t>
            </w:r>
            <w:r w:rsidRPr="009A20AB">
              <w:rPr>
                <w:sz w:val="18"/>
                <w:vertAlign w:val="subscript"/>
              </w:rPr>
              <w:t>E</w:t>
            </w:r>
            <w:r w:rsidRPr="009A20AB">
              <w:rPr>
                <w:sz w:val="18"/>
              </w:rPr>
              <w:t>＜</w:t>
            </w:r>
            <w:r w:rsidRPr="009A20AB">
              <w:rPr>
                <w:sz w:val="18"/>
              </w:rPr>
              <w:t>5</w:t>
            </w:r>
          </w:p>
        </w:tc>
        <w:tc>
          <w:tcPr>
            <w:tcW w:w="1026" w:type="pct"/>
            <w:vAlign w:val="center"/>
          </w:tcPr>
          <w:p w14:paraId="15B1F004"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74D27F79" w14:textId="77777777" w:rsidTr="008F6056">
        <w:trPr>
          <w:cantSplit/>
          <w:trHeight w:val="20"/>
          <w:jc w:val="center"/>
        </w:trPr>
        <w:tc>
          <w:tcPr>
            <w:tcW w:w="317" w:type="pct"/>
            <w:vMerge/>
            <w:vAlign w:val="center"/>
          </w:tcPr>
          <w:p w14:paraId="61D04A00" w14:textId="77777777" w:rsidR="00A57200" w:rsidRPr="009A20AB" w:rsidRDefault="00A57200" w:rsidP="00C91AF1">
            <w:pPr>
              <w:widowControl/>
              <w:ind w:firstLineChars="0" w:firstLine="0"/>
              <w:jc w:val="center"/>
              <w:rPr>
                <w:sz w:val="18"/>
              </w:rPr>
            </w:pPr>
          </w:p>
        </w:tc>
        <w:tc>
          <w:tcPr>
            <w:tcW w:w="494" w:type="pct"/>
            <w:vMerge/>
            <w:vAlign w:val="center"/>
          </w:tcPr>
          <w:p w14:paraId="0EB3BA45" w14:textId="77777777" w:rsidR="00A57200" w:rsidRPr="009A20AB" w:rsidRDefault="00A57200" w:rsidP="00C91AF1">
            <w:pPr>
              <w:widowControl/>
              <w:ind w:firstLineChars="0" w:firstLine="0"/>
              <w:jc w:val="center"/>
              <w:rPr>
                <w:sz w:val="18"/>
              </w:rPr>
            </w:pPr>
          </w:p>
        </w:tc>
        <w:tc>
          <w:tcPr>
            <w:tcW w:w="1611" w:type="pct"/>
            <w:vMerge/>
            <w:vAlign w:val="center"/>
          </w:tcPr>
          <w:p w14:paraId="1FFD9B7F" w14:textId="77777777" w:rsidR="00A57200" w:rsidRPr="009A20AB" w:rsidRDefault="00A57200" w:rsidP="00C91AF1">
            <w:pPr>
              <w:widowControl/>
              <w:ind w:firstLineChars="0" w:firstLine="0"/>
              <w:jc w:val="center"/>
              <w:rPr>
                <w:sz w:val="18"/>
              </w:rPr>
            </w:pPr>
          </w:p>
        </w:tc>
        <w:tc>
          <w:tcPr>
            <w:tcW w:w="1552" w:type="pct"/>
            <w:vAlign w:val="center"/>
          </w:tcPr>
          <w:p w14:paraId="5F4313FA" w14:textId="77777777" w:rsidR="00A57200" w:rsidRPr="009A20AB" w:rsidRDefault="00A57200" w:rsidP="00C91AF1">
            <w:pPr>
              <w:widowControl/>
              <w:ind w:firstLineChars="0" w:firstLine="0"/>
              <w:jc w:val="center"/>
              <w:rPr>
                <w:sz w:val="18"/>
              </w:rPr>
            </w:pPr>
            <w:r w:rsidRPr="009A20AB">
              <w:rPr>
                <w:sz w:val="18"/>
              </w:rPr>
              <w:t>5≤</w:t>
            </w:r>
            <w:r w:rsidRPr="009A20AB">
              <w:rPr>
                <w:i/>
                <w:sz w:val="18"/>
              </w:rPr>
              <w:t>K</w:t>
            </w:r>
            <w:r w:rsidRPr="009A20AB">
              <w:rPr>
                <w:sz w:val="18"/>
                <w:vertAlign w:val="subscript"/>
              </w:rPr>
              <w:t>E</w:t>
            </w:r>
            <w:r w:rsidRPr="009A20AB">
              <w:rPr>
                <w:sz w:val="18"/>
              </w:rPr>
              <w:t>＜</w:t>
            </w:r>
            <w:r w:rsidRPr="009A20AB">
              <w:rPr>
                <w:sz w:val="18"/>
              </w:rPr>
              <w:t>10</w:t>
            </w:r>
          </w:p>
        </w:tc>
        <w:tc>
          <w:tcPr>
            <w:tcW w:w="1026" w:type="pct"/>
            <w:vAlign w:val="center"/>
          </w:tcPr>
          <w:p w14:paraId="2B624A8B"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07BAF544" w14:textId="77777777" w:rsidTr="008F6056">
        <w:trPr>
          <w:cantSplit/>
          <w:trHeight w:val="20"/>
          <w:jc w:val="center"/>
        </w:trPr>
        <w:tc>
          <w:tcPr>
            <w:tcW w:w="317" w:type="pct"/>
            <w:vMerge/>
            <w:vAlign w:val="center"/>
          </w:tcPr>
          <w:p w14:paraId="4A714203" w14:textId="77777777" w:rsidR="00A57200" w:rsidRPr="009A20AB" w:rsidRDefault="00A57200" w:rsidP="00C91AF1">
            <w:pPr>
              <w:widowControl/>
              <w:ind w:firstLineChars="0" w:firstLine="0"/>
              <w:jc w:val="center"/>
              <w:rPr>
                <w:sz w:val="18"/>
              </w:rPr>
            </w:pPr>
          </w:p>
        </w:tc>
        <w:tc>
          <w:tcPr>
            <w:tcW w:w="494" w:type="pct"/>
            <w:vMerge/>
            <w:vAlign w:val="center"/>
          </w:tcPr>
          <w:p w14:paraId="75FE4D12" w14:textId="77777777" w:rsidR="00A57200" w:rsidRPr="009A20AB" w:rsidRDefault="00A57200" w:rsidP="00C91AF1">
            <w:pPr>
              <w:widowControl/>
              <w:ind w:firstLineChars="0" w:firstLine="0"/>
              <w:jc w:val="center"/>
              <w:rPr>
                <w:sz w:val="18"/>
              </w:rPr>
            </w:pPr>
          </w:p>
        </w:tc>
        <w:tc>
          <w:tcPr>
            <w:tcW w:w="1611" w:type="pct"/>
            <w:vMerge/>
            <w:vAlign w:val="center"/>
          </w:tcPr>
          <w:p w14:paraId="37DF9F87" w14:textId="77777777" w:rsidR="00A57200" w:rsidRPr="009A20AB" w:rsidRDefault="00A57200" w:rsidP="00C91AF1">
            <w:pPr>
              <w:widowControl/>
              <w:ind w:firstLineChars="0" w:firstLine="0"/>
              <w:jc w:val="center"/>
              <w:rPr>
                <w:sz w:val="18"/>
              </w:rPr>
            </w:pPr>
          </w:p>
        </w:tc>
        <w:tc>
          <w:tcPr>
            <w:tcW w:w="1552" w:type="pct"/>
            <w:vAlign w:val="center"/>
          </w:tcPr>
          <w:p w14:paraId="18F7DEC7" w14:textId="77777777" w:rsidR="00A57200" w:rsidRPr="009A20AB" w:rsidRDefault="00A57200" w:rsidP="00C91AF1">
            <w:pPr>
              <w:widowControl/>
              <w:ind w:firstLineChars="0" w:firstLine="0"/>
              <w:jc w:val="center"/>
              <w:rPr>
                <w:sz w:val="18"/>
              </w:rPr>
            </w:pPr>
            <w:r w:rsidRPr="009A20AB">
              <w:rPr>
                <w:i/>
                <w:sz w:val="18"/>
              </w:rPr>
              <w:t>K</w:t>
            </w:r>
            <w:r w:rsidRPr="009A20AB">
              <w:rPr>
                <w:sz w:val="18"/>
                <w:vertAlign w:val="subscript"/>
              </w:rPr>
              <w:t>E</w:t>
            </w:r>
            <w:r w:rsidRPr="009A20AB">
              <w:rPr>
                <w:sz w:val="18"/>
              </w:rPr>
              <w:t>≥10</w:t>
            </w:r>
          </w:p>
        </w:tc>
        <w:tc>
          <w:tcPr>
            <w:tcW w:w="1026" w:type="pct"/>
            <w:vAlign w:val="center"/>
          </w:tcPr>
          <w:p w14:paraId="782A3EDF" w14:textId="77777777" w:rsidR="00A57200" w:rsidRPr="009A20AB" w:rsidRDefault="00A57200" w:rsidP="00C91AF1">
            <w:pPr>
              <w:widowControl/>
              <w:ind w:firstLineChars="0" w:firstLine="0"/>
              <w:jc w:val="center"/>
              <w:rPr>
                <w:sz w:val="18"/>
              </w:rPr>
            </w:pPr>
            <w:r w:rsidRPr="009A20AB">
              <w:rPr>
                <w:sz w:val="18"/>
              </w:rPr>
              <w:t>3</w:t>
            </w:r>
          </w:p>
        </w:tc>
      </w:tr>
      <w:tr w:rsidR="00A57200" w:rsidRPr="009A20AB" w14:paraId="356B11F1" w14:textId="77777777" w:rsidTr="008F6056">
        <w:trPr>
          <w:cantSplit/>
          <w:trHeight w:val="20"/>
          <w:jc w:val="center"/>
        </w:trPr>
        <w:tc>
          <w:tcPr>
            <w:tcW w:w="317" w:type="pct"/>
            <w:vMerge w:val="restart"/>
            <w:vAlign w:val="center"/>
          </w:tcPr>
          <w:p w14:paraId="2A5FD5BF" w14:textId="77777777" w:rsidR="00A57200" w:rsidRPr="009A20AB" w:rsidRDefault="00A57200" w:rsidP="00C91AF1">
            <w:pPr>
              <w:spacing w:before="72" w:after="72"/>
              <w:ind w:firstLineChars="0" w:firstLine="0"/>
              <w:jc w:val="center"/>
              <w:rPr>
                <w:sz w:val="18"/>
              </w:rPr>
            </w:pPr>
            <w:r w:rsidRPr="009A20AB">
              <w:rPr>
                <w:sz w:val="18"/>
              </w:rPr>
              <w:t>10</w:t>
            </w:r>
          </w:p>
        </w:tc>
        <w:tc>
          <w:tcPr>
            <w:tcW w:w="494" w:type="pct"/>
            <w:vMerge w:val="restart"/>
            <w:vAlign w:val="center"/>
          </w:tcPr>
          <w:p w14:paraId="3997C206"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10</w:t>
            </w:r>
          </w:p>
        </w:tc>
        <w:tc>
          <w:tcPr>
            <w:tcW w:w="1611" w:type="pct"/>
            <w:vMerge w:val="restart"/>
            <w:vAlign w:val="center"/>
          </w:tcPr>
          <w:p w14:paraId="0DFB3E85" w14:textId="77777777" w:rsidR="00A57200" w:rsidRPr="009A20AB" w:rsidRDefault="00A57200" w:rsidP="00C91AF1">
            <w:pPr>
              <w:widowControl/>
              <w:ind w:firstLineChars="0" w:firstLine="0"/>
              <w:jc w:val="center"/>
              <w:rPr>
                <w:b/>
                <w:i/>
                <w:sz w:val="18"/>
              </w:rPr>
            </w:pPr>
            <w:r w:rsidRPr="009A20AB">
              <w:rPr>
                <w:rFonts w:hint="eastAsia"/>
                <w:sz w:val="18"/>
              </w:rPr>
              <w:t>动态破坏时间</w:t>
            </w:r>
          </w:p>
        </w:tc>
        <w:tc>
          <w:tcPr>
            <w:tcW w:w="1552" w:type="pct"/>
            <w:vAlign w:val="center"/>
          </w:tcPr>
          <w:p w14:paraId="7A9A1BBA" w14:textId="77777777" w:rsidR="00A57200" w:rsidRPr="009A20AB" w:rsidRDefault="00A57200" w:rsidP="00C91AF1">
            <w:pPr>
              <w:widowControl/>
              <w:ind w:firstLineChars="0" w:firstLine="0"/>
              <w:jc w:val="center"/>
              <w:rPr>
                <w:sz w:val="18"/>
              </w:rPr>
            </w:pPr>
            <w:r w:rsidRPr="009A20AB">
              <w:rPr>
                <w:i/>
                <w:sz w:val="18"/>
              </w:rPr>
              <w:t>DT</w:t>
            </w:r>
            <w:r w:rsidRPr="009A20AB">
              <w:rPr>
                <w:sz w:val="18"/>
              </w:rPr>
              <w:t>＜</w:t>
            </w:r>
            <w:r w:rsidRPr="009A20AB">
              <w:rPr>
                <w:sz w:val="18"/>
              </w:rPr>
              <w:t>500</w:t>
            </w:r>
          </w:p>
        </w:tc>
        <w:tc>
          <w:tcPr>
            <w:tcW w:w="1026" w:type="pct"/>
            <w:vAlign w:val="center"/>
          </w:tcPr>
          <w:p w14:paraId="05269D3E"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2DCC4DCC" w14:textId="77777777" w:rsidTr="008F6056">
        <w:trPr>
          <w:cantSplit/>
          <w:trHeight w:val="20"/>
          <w:jc w:val="center"/>
        </w:trPr>
        <w:tc>
          <w:tcPr>
            <w:tcW w:w="317" w:type="pct"/>
            <w:vMerge/>
            <w:vAlign w:val="center"/>
          </w:tcPr>
          <w:p w14:paraId="679C09CA" w14:textId="77777777" w:rsidR="00A57200" w:rsidRPr="009A20AB" w:rsidRDefault="00A57200" w:rsidP="00C91AF1">
            <w:pPr>
              <w:spacing w:before="72" w:after="72"/>
              <w:ind w:firstLineChars="0" w:firstLine="0"/>
              <w:jc w:val="center"/>
              <w:rPr>
                <w:sz w:val="18"/>
              </w:rPr>
            </w:pPr>
          </w:p>
        </w:tc>
        <w:tc>
          <w:tcPr>
            <w:tcW w:w="494" w:type="pct"/>
            <w:vMerge/>
            <w:vAlign w:val="center"/>
          </w:tcPr>
          <w:p w14:paraId="68306FE9" w14:textId="77777777" w:rsidR="00A57200" w:rsidRPr="009A20AB" w:rsidRDefault="00A57200" w:rsidP="00C91AF1">
            <w:pPr>
              <w:widowControl/>
              <w:ind w:firstLineChars="0" w:firstLine="0"/>
              <w:jc w:val="center"/>
              <w:rPr>
                <w:sz w:val="18"/>
              </w:rPr>
            </w:pPr>
          </w:p>
        </w:tc>
        <w:tc>
          <w:tcPr>
            <w:tcW w:w="1611" w:type="pct"/>
            <w:vMerge/>
            <w:vAlign w:val="center"/>
          </w:tcPr>
          <w:p w14:paraId="25421C35" w14:textId="77777777" w:rsidR="00A57200" w:rsidRPr="009A20AB" w:rsidRDefault="00A57200" w:rsidP="00C91AF1">
            <w:pPr>
              <w:spacing w:before="72" w:after="72"/>
              <w:ind w:firstLineChars="0" w:firstLine="0"/>
              <w:jc w:val="center"/>
              <w:rPr>
                <w:sz w:val="18"/>
              </w:rPr>
            </w:pPr>
          </w:p>
        </w:tc>
        <w:tc>
          <w:tcPr>
            <w:tcW w:w="1552" w:type="pct"/>
            <w:vAlign w:val="center"/>
          </w:tcPr>
          <w:p w14:paraId="7440D991" w14:textId="77777777" w:rsidR="00A57200" w:rsidRPr="009A20AB" w:rsidRDefault="00A57200" w:rsidP="00C91AF1">
            <w:pPr>
              <w:widowControl/>
              <w:ind w:firstLineChars="0" w:firstLine="0"/>
              <w:jc w:val="center"/>
              <w:rPr>
                <w:sz w:val="18"/>
              </w:rPr>
            </w:pPr>
            <w:r w:rsidRPr="009A20AB">
              <w:rPr>
                <w:sz w:val="18"/>
              </w:rPr>
              <w:t>50</w:t>
            </w:r>
            <w:r w:rsidRPr="009A20AB">
              <w:rPr>
                <w:sz w:val="18"/>
              </w:rPr>
              <w:t>＜</w:t>
            </w:r>
            <w:r w:rsidRPr="009A20AB">
              <w:rPr>
                <w:i/>
                <w:sz w:val="18"/>
              </w:rPr>
              <w:t>DT</w:t>
            </w:r>
            <w:r w:rsidRPr="009A20AB">
              <w:rPr>
                <w:sz w:val="18"/>
              </w:rPr>
              <w:t>≤500</w:t>
            </w:r>
          </w:p>
        </w:tc>
        <w:tc>
          <w:tcPr>
            <w:tcW w:w="1026" w:type="pct"/>
            <w:vAlign w:val="center"/>
          </w:tcPr>
          <w:p w14:paraId="76E79858"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74270114" w14:textId="77777777" w:rsidTr="008F6056">
        <w:trPr>
          <w:cantSplit/>
          <w:trHeight w:val="20"/>
          <w:jc w:val="center"/>
        </w:trPr>
        <w:tc>
          <w:tcPr>
            <w:tcW w:w="317" w:type="pct"/>
            <w:vMerge/>
            <w:vAlign w:val="center"/>
          </w:tcPr>
          <w:p w14:paraId="11D15F42" w14:textId="77777777" w:rsidR="00A57200" w:rsidRPr="009A20AB" w:rsidRDefault="00A57200" w:rsidP="00C91AF1">
            <w:pPr>
              <w:widowControl/>
              <w:ind w:firstLineChars="0" w:firstLine="0"/>
              <w:jc w:val="center"/>
              <w:rPr>
                <w:sz w:val="18"/>
              </w:rPr>
            </w:pPr>
          </w:p>
        </w:tc>
        <w:tc>
          <w:tcPr>
            <w:tcW w:w="494" w:type="pct"/>
            <w:vMerge/>
            <w:vAlign w:val="center"/>
          </w:tcPr>
          <w:p w14:paraId="284019C8" w14:textId="77777777" w:rsidR="00A57200" w:rsidRPr="009A20AB" w:rsidRDefault="00A57200" w:rsidP="00C91AF1">
            <w:pPr>
              <w:widowControl/>
              <w:ind w:firstLineChars="0" w:firstLine="0"/>
              <w:jc w:val="center"/>
              <w:rPr>
                <w:sz w:val="18"/>
              </w:rPr>
            </w:pPr>
          </w:p>
        </w:tc>
        <w:tc>
          <w:tcPr>
            <w:tcW w:w="1611" w:type="pct"/>
            <w:vMerge/>
            <w:vAlign w:val="center"/>
          </w:tcPr>
          <w:p w14:paraId="3E29C6FA" w14:textId="77777777" w:rsidR="00A57200" w:rsidRPr="009A20AB" w:rsidRDefault="00A57200" w:rsidP="00C91AF1">
            <w:pPr>
              <w:widowControl/>
              <w:ind w:firstLineChars="0" w:firstLine="0"/>
              <w:jc w:val="center"/>
              <w:rPr>
                <w:sz w:val="18"/>
              </w:rPr>
            </w:pPr>
          </w:p>
        </w:tc>
        <w:tc>
          <w:tcPr>
            <w:tcW w:w="1552" w:type="pct"/>
            <w:vAlign w:val="center"/>
          </w:tcPr>
          <w:p w14:paraId="63C33CEF" w14:textId="77777777" w:rsidR="00A57200" w:rsidRPr="009A20AB" w:rsidRDefault="00A57200" w:rsidP="00C91AF1">
            <w:pPr>
              <w:widowControl/>
              <w:ind w:firstLineChars="0" w:firstLine="0"/>
              <w:jc w:val="center"/>
              <w:rPr>
                <w:sz w:val="18"/>
              </w:rPr>
            </w:pPr>
            <w:r w:rsidRPr="009A20AB">
              <w:rPr>
                <w:i/>
                <w:sz w:val="18"/>
              </w:rPr>
              <w:t>DT</w:t>
            </w:r>
            <w:r w:rsidRPr="009A20AB">
              <w:rPr>
                <w:sz w:val="18"/>
              </w:rPr>
              <w:t>≤50</w:t>
            </w:r>
          </w:p>
        </w:tc>
        <w:tc>
          <w:tcPr>
            <w:tcW w:w="1026" w:type="pct"/>
            <w:vAlign w:val="center"/>
          </w:tcPr>
          <w:p w14:paraId="54058E0A"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7EBCF6BA" w14:textId="77777777" w:rsidTr="008F6056">
        <w:trPr>
          <w:cantSplit/>
          <w:trHeight w:val="20"/>
          <w:jc w:val="center"/>
        </w:trPr>
        <w:tc>
          <w:tcPr>
            <w:tcW w:w="317" w:type="pct"/>
            <w:vMerge w:val="restart"/>
            <w:vAlign w:val="center"/>
          </w:tcPr>
          <w:p w14:paraId="1761483D" w14:textId="77777777" w:rsidR="00A57200" w:rsidRPr="009A20AB" w:rsidRDefault="00A57200" w:rsidP="00C91AF1">
            <w:pPr>
              <w:widowControl/>
              <w:ind w:firstLineChars="0" w:firstLine="0"/>
              <w:jc w:val="center"/>
              <w:rPr>
                <w:sz w:val="18"/>
              </w:rPr>
            </w:pPr>
            <w:r w:rsidRPr="009A20AB">
              <w:rPr>
                <w:sz w:val="18"/>
              </w:rPr>
              <w:t>11</w:t>
            </w:r>
          </w:p>
        </w:tc>
        <w:tc>
          <w:tcPr>
            <w:tcW w:w="494" w:type="pct"/>
            <w:vMerge w:val="restart"/>
            <w:vAlign w:val="center"/>
          </w:tcPr>
          <w:p w14:paraId="0A1D1C43"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11</w:t>
            </w:r>
          </w:p>
        </w:tc>
        <w:tc>
          <w:tcPr>
            <w:tcW w:w="1611" w:type="pct"/>
            <w:vMerge w:val="restart"/>
            <w:vAlign w:val="center"/>
          </w:tcPr>
          <w:p w14:paraId="19D1F07D" w14:textId="77777777" w:rsidR="00A57200" w:rsidRPr="009A20AB" w:rsidRDefault="00A57200" w:rsidP="00C91AF1">
            <w:pPr>
              <w:widowControl/>
              <w:ind w:firstLineChars="0" w:firstLine="0"/>
              <w:jc w:val="center"/>
              <w:rPr>
                <w:sz w:val="18"/>
              </w:rPr>
            </w:pPr>
            <w:r w:rsidRPr="009A20AB">
              <w:rPr>
                <w:sz w:val="18"/>
              </w:rPr>
              <w:t>煤层厚度变异系数</w:t>
            </w:r>
            <w:r w:rsidRPr="009A20AB">
              <w:rPr>
                <w:i/>
                <w:sz w:val="18"/>
                <w:szCs w:val="21"/>
              </w:rPr>
              <w:t>γ</w:t>
            </w:r>
          </w:p>
        </w:tc>
        <w:tc>
          <w:tcPr>
            <w:tcW w:w="1552" w:type="pct"/>
            <w:vAlign w:val="center"/>
          </w:tcPr>
          <w:p w14:paraId="26039D17" w14:textId="77777777" w:rsidR="00A57200" w:rsidRPr="009A20AB" w:rsidRDefault="00A57200" w:rsidP="00C91AF1">
            <w:pPr>
              <w:widowControl/>
              <w:ind w:firstLineChars="0" w:firstLine="0"/>
              <w:jc w:val="center"/>
              <w:rPr>
                <w:sz w:val="18"/>
              </w:rPr>
            </w:pPr>
            <w:r w:rsidRPr="009A20AB">
              <w:rPr>
                <w:i/>
                <w:sz w:val="18"/>
                <w:szCs w:val="21"/>
              </w:rPr>
              <w:t>γ</w:t>
            </w:r>
            <w:r w:rsidRPr="009A20AB">
              <w:rPr>
                <w:sz w:val="18"/>
                <w:szCs w:val="21"/>
              </w:rPr>
              <w:t>＜</w:t>
            </w:r>
            <w:r w:rsidRPr="009A20AB">
              <w:rPr>
                <w:sz w:val="18"/>
                <w:szCs w:val="21"/>
              </w:rPr>
              <w:t>0.1</w:t>
            </w:r>
          </w:p>
        </w:tc>
        <w:tc>
          <w:tcPr>
            <w:tcW w:w="1026" w:type="pct"/>
            <w:vAlign w:val="center"/>
          </w:tcPr>
          <w:p w14:paraId="73AE3F3D" w14:textId="77777777" w:rsidR="00A57200" w:rsidRPr="009A20AB" w:rsidRDefault="00A57200" w:rsidP="00C91AF1">
            <w:pPr>
              <w:widowControl/>
              <w:ind w:firstLineChars="0" w:firstLine="0"/>
              <w:jc w:val="center"/>
              <w:rPr>
                <w:sz w:val="18"/>
              </w:rPr>
            </w:pPr>
            <w:r w:rsidRPr="009A20AB">
              <w:rPr>
                <w:sz w:val="18"/>
                <w:szCs w:val="21"/>
              </w:rPr>
              <w:t>0</w:t>
            </w:r>
          </w:p>
        </w:tc>
      </w:tr>
      <w:tr w:rsidR="00A57200" w:rsidRPr="009A20AB" w14:paraId="24A0A830" w14:textId="77777777" w:rsidTr="008F6056">
        <w:trPr>
          <w:cantSplit/>
          <w:trHeight w:val="20"/>
          <w:jc w:val="center"/>
        </w:trPr>
        <w:tc>
          <w:tcPr>
            <w:tcW w:w="317" w:type="pct"/>
            <w:vMerge/>
            <w:vAlign w:val="center"/>
          </w:tcPr>
          <w:p w14:paraId="3252293E" w14:textId="77777777" w:rsidR="00A57200" w:rsidRPr="009A20AB" w:rsidRDefault="00A57200" w:rsidP="00C91AF1">
            <w:pPr>
              <w:widowControl/>
              <w:ind w:firstLineChars="0" w:firstLine="0"/>
              <w:jc w:val="center"/>
              <w:rPr>
                <w:sz w:val="18"/>
              </w:rPr>
            </w:pPr>
          </w:p>
        </w:tc>
        <w:tc>
          <w:tcPr>
            <w:tcW w:w="494" w:type="pct"/>
            <w:vMerge/>
            <w:vAlign w:val="center"/>
          </w:tcPr>
          <w:p w14:paraId="15050A1D" w14:textId="77777777" w:rsidR="00A57200" w:rsidRPr="009A20AB" w:rsidRDefault="00A57200" w:rsidP="00C91AF1">
            <w:pPr>
              <w:widowControl/>
              <w:ind w:firstLineChars="0" w:firstLine="0"/>
              <w:jc w:val="center"/>
              <w:rPr>
                <w:i/>
                <w:sz w:val="18"/>
              </w:rPr>
            </w:pPr>
          </w:p>
        </w:tc>
        <w:tc>
          <w:tcPr>
            <w:tcW w:w="1611" w:type="pct"/>
            <w:vMerge/>
            <w:vAlign w:val="center"/>
          </w:tcPr>
          <w:p w14:paraId="7D61C529" w14:textId="77777777" w:rsidR="00A57200" w:rsidRPr="009A20AB" w:rsidRDefault="00A57200" w:rsidP="00C91AF1">
            <w:pPr>
              <w:widowControl/>
              <w:ind w:firstLineChars="0" w:firstLine="0"/>
              <w:jc w:val="center"/>
              <w:rPr>
                <w:sz w:val="18"/>
              </w:rPr>
            </w:pPr>
          </w:p>
        </w:tc>
        <w:tc>
          <w:tcPr>
            <w:tcW w:w="1552" w:type="pct"/>
            <w:vAlign w:val="center"/>
          </w:tcPr>
          <w:p w14:paraId="2AD5B2CD" w14:textId="77777777" w:rsidR="00A57200" w:rsidRPr="009A20AB" w:rsidRDefault="00A57200" w:rsidP="00C91AF1">
            <w:pPr>
              <w:widowControl/>
              <w:ind w:firstLineChars="0" w:firstLine="0"/>
              <w:jc w:val="center"/>
              <w:rPr>
                <w:i/>
                <w:sz w:val="18"/>
                <w:szCs w:val="21"/>
              </w:rPr>
            </w:pPr>
            <w:r w:rsidRPr="009A20AB">
              <w:rPr>
                <w:sz w:val="18"/>
                <w:szCs w:val="21"/>
              </w:rPr>
              <w:t>0.1≤</w:t>
            </w:r>
            <w:r w:rsidRPr="009A20AB">
              <w:rPr>
                <w:i/>
                <w:sz w:val="18"/>
                <w:szCs w:val="21"/>
              </w:rPr>
              <w:t>γ</w:t>
            </w:r>
            <w:r w:rsidRPr="009A20AB">
              <w:rPr>
                <w:sz w:val="18"/>
                <w:szCs w:val="21"/>
              </w:rPr>
              <w:t>＜</w:t>
            </w:r>
            <w:r w:rsidRPr="009A20AB">
              <w:rPr>
                <w:sz w:val="18"/>
                <w:szCs w:val="21"/>
              </w:rPr>
              <w:t>0.25</w:t>
            </w:r>
          </w:p>
        </w:tc>
        <w:tc>
          <w:tcPr>
            <w:tcW w:w="1026" w:type="pct"/>
            <w:vAlign w:val="center"/>
          </w:tcPr>
          <w:p w14:paraId="63393484" w14:textId="77777777" w:rsidR="00A57200" w:rsidRPr="009A20AB" w:rsidRDefault="00A57200" w:rsidP="00C91AF1">
            <w:pPr>
              <w:widowControl/>
              <w:ind w:firstLineChars="0" w:firstLine="0"/>
              <w:jc w:val="center"/>
              <w:rPr>
                <w:sz w:val="18"/>
              </w:rPr>
            </w:pPr>
            <w:r w:rsidRPr="009A20AB">
              <w:rPr>
                <w:sz w:val="18"/>
                <w:szCs w:val="21"/>
              </w:rPr>
              <w:t>1</w:t>
            </w:r>
          </w:p>
        </w:tc>
      </w:tr>
      <w:tr w:rsidR="00A57200" w:rsidRPr="009A20AB" w14:paraId="20E08FF8" w14:textId="77777777" w:rsidTr="008F6056">
        <w:trPr>
          <w:cantSplit/>
          <w:trHeight w:val="20"/>
          <w:jc w:val="center"/>
        </w:trPr>
        <w:tc>
          <w:tcPr>
            <w:tcW w:w="317" w:type="pct"/>
            <w:vMerge/>
            <w:vAlign w:val="center"/>
          </w:tcPr>
          <w:p w14:paraId="4260F30F" w14:textId="77777777" w:rsidR="00A57200" w:rsidRPr="009A20AB" w:rsidRDefault="00A57200" w:rsidP="00C91AF1">
            <w:pPr>
              <w:widowControl/>
              <w:ind w:firstLineChars="0" w:firstLine="0"/>
              <w:jc w:val="center"/>
              <w:rPr>
                <w:sz w:val="18"/>
              </w:rPr>
            </w:pPr>
          </w:p>
        </w:tc>
        <w:tc>
          <w:tcPr>
            <w:tcW w:w="494" w:type="pct"/>
            <w:vMerge/>
            <w:vAlign w:val="center"/>
          </w:tcPr>
          <w:p w14:paraId="1C595414" w14:textId="77777777" w:rsidR="00A57200" w:rsidRPr="009A20AB" w:rsidRDefault="00A57200" w:rsidP="00C91AF1">
            <w:pPr>
              <w:widowControl/>
              <w:ind w:firstLineChars="0" w:firstLine="0"/>
              <w:jc w:val="center"/>
              <w:rPr>
                <w:sz w:val="18"/>
              </w:rPr>
            </w:pPr>
          </w:p>
        </w:tc>
        <w:tc>
          <w:tcPr>
            <w:tcW w:w="1611" w:type="pct"/>
            <w:vMerge/>
            <w:vAlign w:val="center"/>
          </w:tcPr>
          <w:p w14:paraId="29FB3DA3" w14:textId="77777777" w:rsidR="00A57200" w:rsidRPr="009A20AB" w:rsidRDefault="00A57200" w:rsidP="00C91AF1">
            <w:pPr>
              <w:widowControl/>
              <w:ind w:firstLineChars="0" w:firstLine="0"/>
              <w:jc w:val="center"/>
              <w:rPr>
                <w:sz w:val="18"/>
              </w:rPr>
            </w:pPr>
          </w:p>
        </w:tc>
        <w:tc>
          <w:tcPr>
            <w:tcW w:w="1552" w:type="pct"/>
            <w:vAlign w:val="center"/>
          </w:tcPr>
          <w:p w14:paraId="26785CCD" w14:textId="77777777" w:rsidR="00A57200" w:rsidRPr="009A20AB" w:rsidRDefault="00A57200" w:rsidP="00C91AF1">
            <w:pPr>
              <w:widowControl/>
              <w:ind w:firstLineChars="0" w:firstLine="0"/>
              <w:jc w:val="center"/>
              <w:rPr>
                <w:sz w:val="18"/>
              </w:rPr>
            </w:pPr>
            <w:r w:rsidRPr="009A20AB">
              <w:rPr>
                <w:sz w:val="18"/>
                <w:szCs w:val="21"/>
              </w:rPr>
              <w:t>0.25≤</w:t>
            </w:r>
            <w:r w:rsidRPr="009A20AB">
              <w:rPr>
                <w:i/>
                <w:sz w:val="18"/>
                <w:szCs w:val="21"/>
              </w:rPr>
              <w:t>γ</w:t>
            </w:r>
            <w:r w:rsidRPr="009A20AB">
              <w:rPr>
                <w:sz w:val="18"/>
                <w:szCs w:val="21"/>
              </w:rPr>
              <w:t>＜</w:t>
            </w:r>
            <w:r w:rsidRPr="009A20AB">
              <w:rPr>
                <w:sz w:val="18"/>
                <w:szCs w:val="21"/>
              </w:rPr>
              <w:t>0.40</w:t>
            </w:r>
          </w:p>
        </w:tc>
        <w:tc>
          <w:tcPr>
            <w:tcW w:w="1026" w:type="pct"/>
            <w:vAlign w:val="center"/>
          </w:tcPr>
          <w:p w14:paraId="728CDBFE" w14:textId="77777777" w:rsidR="00A57200" w:rsidRPr="009A20AB" w:rsidRDefault="00A57200" w:rsidP="00C91AF1">
            <w:pPr>
              <w:widowControl/>
              <w:ind w:firstLineChars="0" w:firstLine="0"/>
              <w:jc w:val="center"/>
              <w:rPr>
                <w:sz w:val="18"/>
              </w:rPr>
            </w:pPr>
            <w:r w:rsidRPr="009A20AB">
              <w:rPr>
                <w:sz w:val="18"/>
                <w:szCs w:val="21"/>
              </w:rPr>
              <w:t>2</w:t>
            </w:r>
          </w:p>
        </w:tc>
      </w:tr>
      <w:tr w:rsidR="00A57200" w:rsidRPr="009A20AB" w14:paraId="6FF05B2F" w14:textId="77777777" w:rsidTr="008F6056">
        <w:trPr>
          <w:cantSplit/>
          <w:trHeight w:val="20"/>
          <w:jc w:val="center"/>
        </w:trPr>
        <w:tc>
          <w:tcPr>
            <w:tcW w:w="317" w:type="pct"/>
            <w:vMerge/>
            <w:vAlign w:val="center"/>
          </w:tcPr>
          <w:p w14:paraId="61FFD7C3" w14:textId="77777777" w:rsidR="00A57200" w:rsidRPr="009A20AB" w:rsidRDefault="00A57200" w:rsidP="00C91AF1">
            <w:pPr>
              <w:widowControl/>
              <w:ind w:firstLineChars="0" w:firstLine="0"/>
              <w:jc w:val="center"/>
              <w:rPr>
                <w:sz w:val="18"/>
              </w:rPr>
            </w:pPr>
          </w:p>
        </w:tc>
        <w:tc>
          <w:tcPr>
            <w:tcW w:w="494" w:type="pct"/>
            <w:vMerge/>
            <w:vAlign w:val="center"/>
          </w:tcPr>
          <w:p w14:paraId="2F05364C" w14:textId="77777777" w:rsidR="00A57200" w:rsidRPr="009A20AB" w:rsidRDefault="00A57200" w:rsidP="00C91AF1">
            <w:pPr>
              <w:widowControl/>
              <w:ind w:firstLineChars="0" w:firstLine="0"/>
              <w:jc w:val="center"/>
              <w:rPr>
                <w:sz w:val="18"/>
              </w:rPr>
            </w:pPr>
          </w:p>
        </w:tc>
        <w:tc>
          <w:tcPr>
            <w:tcW w:w="1611" w:type="pct"/>
            <w:vMerge/>
            <w:vAlign w:val="center"/>
          </w:tcPr>
          <w:p w14:paraId="7600CF02" w14:textId="77777777" w:rsidR="00A57200" w:rsidRPr="009A20AB" w:rsidRDefault="00A57200" w:rsidP="00C91AF1">
            <w:pPr>
              <w:widowControl/>
              <w:ind w:firstLineChars="0" w:firstLine="0"/>
              <w:jc w:val="center"/>
              <w:rPr>
                <w:sz w:val="18"/>
              </w:rPr>
            </w:pPr>
          </w:p>
        </w:tc>
        <w:tc>
          <w:tcPr>
            <w:tcW w:w="1552" w:type="pct"/>
            <w:vAlign w:val="center"/>
          </w:tcPr>
          <w:p w14:paraId="181271EC" w14:textId="77777777" w:rsidR="00A57200" w:rsidRPr="009A20AB" w:rsidRDefault="00A57200" w:rsidP="00C91AF1">
            <w:pPr>
              <w:widowControl/>
              <w:ind w:firstLineChars="0" w:firstLine="0"/>
              <w:jc w:val="center"/>
              <w:rPr>
                <w:sz w:val="18"/>
              </w:rPr>
            </w:pPr>
            <w:r w:rsidRPr="009A20AB">
              <w:rPr>
                <w:i/>
                <w:sz w:val="18"/>
                <w:szCs w:val="21"/>
              </w:rPr>
              <w:t>γ</w:t>
            </w:r>
            <w:r w:rsidRPr="009A20AB">
              <w:rPr>
                <w:sz w:val="18"/>
                <w:szCs w:val="21"/>
              </w:rPr>
              <w:t>≥0.4</w:t>
            </w:r>
          </w:p>
        </w:tc>
        <w:tc>
          <w:tcPr>
            <w:tcW w:w="1026" w:type="pct"/>
            <w:vAlign w:val="center"/>
          </w:tcPr>
          <w:p w14:paraId="16A91752" w14:textId="77777777" w:rsidR="00A57200" w:rsidRPr="009A20AB" w:rsidRDefault="00A57200" w:rsidP="00C91AF1">
            <w:pPr>
              <w:widowControl/>
              <w:ind w:firstLineChars="0" w:firstLine="0"/>
              <w:jc w:val="center"/>
              <w:rPr>
                <w:sz w:val="18"/>
              </w:rPr>
            </w:pPr>
            <w:r w:rsidRPr="009A20AB">
              <w:rPr>
                <w:sz w:val="18"/>
                <w:szCs w:val="21"/>
              </w:rPr>
              <w:t>3</w:t>
            </w:r>
          </w:p>
        </w:tc>
      </w:tr>
      <w:tr w:rsidR="00A57200" w:rsidRPr="009A20AB" w14:paraId="376D547C" w14:textId="77777777" w:rsidTr="008F6056">
        <w:trPr>
          <w:cantSplit/>
          <w:trHeight w:val="20"/>
          <w:jc w:val="center"/>
        </w:trPr>
        <w:tc>
          <w:tcPr>
            <w:tcW w:w="317" w:type="pct"/>
            <w:vMerge w:val="restart"/>
            <w:vAlign w:val="center"/>
          </w:tcPr>
          <w:p w14:paraId="72E71554" w14:textId="77777777" w:rsidR="00A57200" w:rsidRPr="009A20AB" w:rsidRDefault="00A57200" w:rsidP="00C91AF1">
            <w:pPr>
              <w:widowControl/>
              <w:ind w:firstLineChars="0" w:firstLine="0"/>
              <w:jc w:val="center"/>
              <w:rPr>
                <w:sz w:val="18"/>
              </w:rPr>
            </w:pPr>
            <w:r w:rsidRPr="009A20AB">
              <w:rPr>
                <w:sz w:val="18"/>
              </w:rPr>
              <w:t>12</w:t>
            </w:r>
          </w:p>
        </w:tc>
        <w:tc>
          <w:tcPr>
            <w:tcW w:w="494" w:type="pct"/>
            <w:vMerge w:val="restart"/>
            <w:vAlign w:val="center"/>
          </w:tcPr>
          <w:p w14:paraId="262A3014"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12</w:t>
            </w:r>
          </w:p>
        </w:tc>
        <w:tc>
          <w:tcPr>
            <w:tcW w:w="1611" w:type="pct"/>
            <w:vMerge w:val="restart"/>
            <w:vAlign w:val="center"/>
          </w:tcPr>
          <w:p w14:paraId="3B832CC8" w14:textId="77777777" w:rsidR="00A57200" w:rsidRPr="009A20AB" w:rsidRDefault="00A57200" w:rsidP="00C91AF1">
            <w:pPr>
              <w:widowControl/>
              <w:ind w:firstLineChars="0" w:firstLine="0"/>
              <w:jc w:val="center"/>
              <w:rPr>
                <w:sz w:val="18"/>
              </w:rPr>
            </w:pPr>
            <w:r w:rsidRPr="009A20AB">
              <w:rPr>
                <w:sz w:val="18"/>
              </w:rPr>
              <w:t>瓦斯赋存情况</w:t>
            </w:r>
          </w:p>
        </w:tc>
        <w:tc>
          <w:tcPr>
            <w:tcW w:w="1552" w:type="pct"/>
            <w:vAlign w:val="center"/>
          </w:tcPr>
          <w:p w14:paraId="3259D35E" w14:textId="77777777" w:rsidR="00A57200" w:rsidRPr="009A20AB" w:rsidRDefault="00A57200" w:rsidP="00C91AF1">
            <w:pPr>
              <w:widowControl/>
              <w:ind w:firstLineChars="0" w:firstLine="0"/>
              <w:jc w:val="center"/>
              <w:rPr>
                <w:sz w:val="18"/>
                <w:szCs w:val="21"/>
              </w:rPr>
            </w:pPr>
            <w:r w:rsidRPr="009A20AB">
              <w:rPr>
                <w:sz w:val="18"/>
              </w:rPr>
              <w:t>低瓦斯煤层</w:t>
            </w:r>
          </w:p>
        </w:tc>
        <w:tc>
          <w:tcPr>
            <w:tcW w:w="1026" w:type="pct"/>
            <w:vAlign w:val="center"/>
          </w:tcPr>
          <w:p w14:paraId="3B0E8767"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397E2328" w14:textId="77777777" w:rsidTr="008F6056">
        <w:trPr>
          <w:cantSplit/>
          <w:trHeight w:val="20"/>
          <w:jc w:val="center"/>
        </w:trPr>
        <w:tc>
          <w:tcPr>
            <w:tcW w:w="317" w:type="pct"/>
            <w:vMerge/>
            <w:vAlign w:val="center"/>
          </w:tcPr>
          <w:p w14:paraId="784ED942" w14:textId="77777777" w:rsidR="00A57200" w:rsidRPr="009A20AB" w:rsidRDefault="00A57200" w:rsidP="00C91AF1">
            <w:pPr>
              <w:widowControl/>
              <w:ind w:firstLineChars="0" w:firstLine="0"/>
              <w:jc w:val="center"/>
              <w:rPr>
                <w:sz w:val="18"/>
              </w:rPr>
            </w:pPr>
          </w:p>
        </w:tc>
        <w:tc>
          <w:tcPr>
            <w:tcW w:w="494" w:type="pct"/>
            <w:vMerge/>
            <w:vAlign w:val="center"/>
          </w:tcPr>
          <w:p w14:paraId="03F1AC5F" w14:textId="77777777" w:rsidR="00A57200" w:rsidRPr="009A20AB" w:rsidRDefault="00A57200" w:rsidP="00C91AF1">
            <w:pPr>
              <w:widowControl/>
              <w:ind w:firstLineChars="0" w:firstLine="0"/>
              <w:jc w:val="center"/>
              <w:rPr>
                <w:sz w:val="18"/>
              </w:rPr>
            </w:pPr>
          </w:p>
        </w:tc>
        <w:tc>
          <w:tcPr>
            <w:tcW w:w="1611" w:type="pct"/>
            <w:vMerge/>
            <w:vAlign w:val="center"/>
          </w:tcPr>
          <w:p w14:paraId="696E617F" w14:textId="77777777" w:rsidR="00A57200" w:rsidRPr="009A20AB" w:rsidRDefault="00A57200" w:rsidP="00C91AF1">
            <w:pPr>
              <w:widowControl/>
              <w:ind w:firstLineChars="0" w:firstLine="0"/>
              <w:jc w:val="center"/>
              <w:rPr>
                <w:sz w:val="18"/>
              </w:rPr>
            </w:pPr>
          </w:p>
        </w:tc>
        <w:tc>
          <w:tcPr>
            <w:tcW w:w="1552" w:type="pct"/>
            <w:vAlign w:val="center"/>
          </w:tcPr>
          <w:p w14:paraId="4A9F2CB0" w14:textId="77777777" w:rsidR="00A57200" w:rsidRPr="009A20AB" w:rsidRDefault="00A57200" w:rsidP="00C91AF1">
            <w:pPr>
              <w:widowControl/>
              <w:ind w:firstLineChars="0" w:firstLine="0"/>
              <w:jc w:val="center"/>
              <w:rPr>
                <w:sz w:val="18"/>
                <w:szCs w:val="21"/>
              </w:rPr>
            </w:pPr>
            <w:r w:rsidRPr="009A20AB">
              <w:rPr>
                <w:sz w:val="18"/>
              </w:rPr>
              <w:t>高瓦斯煤层</w:t>
            </w:r>
          </w:p>
        </w:tc>
        <w:tc>
          <w:tcPr>
            <w:tcW w:w="1026" w:type="pct"/>
            <w:vAlign w:val="center"/>
          </w:tcPr>
          <w:p w14:paraId="578236D3"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139274A8" w14:textId="77777777" w:rsidTr="008F6056">
        <w:trPr>
          <w:cantSplit/>
          <w:trHeight w:val="20"/>
          <w:jc w:val="center"/>
        </w:trPr>
        <w:tc>
          <w:tcPr>
            <w:tcW w:w="317" w:type="pct"/>
            <w:vMerge/>
            <w:vAlign w:val="center"/>
          </w:tcPr>
          <w:p w14:paraId="37177B97" w14:textId="77777777" w:rsidR="00A57200" w:rsidRPr="009A20AB" w:rsidRDefault="00A57200" w:rsidP="00C91AF1">
            <w:pPr>
              <w:widowControl/>
              <w:ind w:firstLineChars="0" w:firstLine="0"/>
              <w:jc w:val="center"/>
              <w:rPr>
                <w:sz w:val="18"/>
              </w:rPr>
            </w:pPr>
          </w:p>
        </w:tc>
        <w:tc>
          <w:tcPr>
            <w:tcW w:w="494" w:type="pct"/>
            <w:vMerge/>
            <w:vAlign w:val="center"/>
          </w:tcPr>
          <w:p w14:paraId="1AED2354" w14:textId="77777777" w:rsidR="00A57200" w:rsidRPr="009A20AB" w:rsidRDefault="00A57200" w:rsidP="00C91AF1">
            <w:pPr>
              <w:widowControl/>
              <w:ind w:firstLineChars="0" w:firstLine="0"/>
              <w:jc w:val="center"/>
              <w:rPr>
                <w:sz w:val="18"/>
              </w:rPr>
            </w:pPr>
          </w:p>
        </w:tc>
        <w:tc>
          <w:tcPr>
            <w:tcW w:w="1611" w:type="pct"/>
            <w:vMerge/>
            <w:vAlign w:val="center"/>
          </w:tcPr>
          <w:p w14:paraId="16710E55" w14:textId="77777777" w:rsidR="00A57200" w:rsidRPr="009A20AB" w:rsidRDefault="00A57200" w:rsidP="00C91AF1">
            <w:pPr>
              <w:widowControl/>
              <w:ind w:firstLineChars="0" w:firstLine="0"/>
              <w:jc w:val="center"/>
              <w:rPr>
                <w:sz w:val="18"/>
              </w:rPr>
            </w:pPr>
          </w:p>
        </w:tc>
        <w:tc>
          <w:tcPr>
            <w:tcW w:w="1552" w:type="pct"/>
            <w:vAlign w:val="center"/>
          </w:tcPr>
          <w:p w14:paraId="0A3F8AEE" w14:textId="77777777" w:rsidR="00A57200" w:rsidRPr="009A20AB" w:rsidRDefault="00A57200" w:rsidP="00C91AF1">
            <w:pPr>
              <w:widowControl/>
              <w:ind w:firstLineChars="0" w:firstLine="0"/>
              <w:jc w:val="center"/>
              <w:rPr>
                <w:sz w:val="18"/>
                <w:szCs w:val="21"/>
              </w:rPr>
            </w:pPr>
            <w:r w:rsidRPr="009A20AB">
              <w:rPr>
                <w:sz w:val="18"/>
                <w:szCs w:val="21"/>
              </w:rPr>
              <w:t>突出煤层</w:t>
            </w:r>
          </w:p>
        </w:tc>
        <w:tc>
          <w:tcPr>
            <w:tcW w:w="1026" w:type="pct"/>
            <w:vAlign w:val="center"/>
          </w:tcPr>
          <w:p w14:paraId="42C17AD7" w14:textId="77777777" w:rsidR="00A57200" w:rsidRPr="009A20AB" w:rsidRDefault="00A57200" w:rsidP="00C91AF1">
            <w:pPr>
              <w:widowControl/>
              <w:ind w:firstLineChars="0" w:firstLine="0"/>
              <w:jc w:val="center"/>
              <w:rPr>
                <w:sz w:val="18"/>
              </w:rPr>
            </w:pPr>
            <w:r w:rsidRPr="009A20AB">
              <w:rPr>
                <w:sz w:val="18"/>
              </w:rPr>
              <w:t>-2</w:t>
            </w:r>
          </w:p>
        </w:tc>
      </w:tr>
    </w:tbl>
    <w:p w14:paraId="7E5FAB1D" w14:textId="77777777" w:rsidR="008F6056" w:rsidRDefault="008F6056" w:rsidP="00A57200">
      <w:pPr>
        <w:ind w:firstLine="420"/>
        <w:rPr>
          <w:sz w:val="21"/>
        </w:rPr>
      </w:pPr>
    </w:p>
    <w:p w14:paraId="74920FBE" w14:textId="37348094" w:rsidR="00A57200" w:rsidRDefault="00A57200" w:rsidP="00A57200">
      <w:pPr>
        <w:ind w:firstLine="420"/>
        <w:rPr>
          <w:sz w:val="21"/>
        </w:rPr>
      </w:pPr>
      <w:r w:rsidRPr="009A20AB">
        <w:rPr>
          <w:sz w:val="21"/>
        </w:rPr>
        <w:t>采区（盘区）尺度的</w:t>
      </w:r>
      <w:r w:rsidRPr="009A20AB">
        <w:rPr>
          <w:sz w:val="21"/>
        </w:rPr>
        <w:t>“</w:t>
      </w:r>
      <w:r w:rsidRPr="009A20AB">
        <w:rPr>
          <w:sz w:val="21"/>
        </w:rPr>
        <w:t>开采类影响因素</w:t>
      </w:r>
      <w:r w:rsidRPr="009A20AB">
        <w:rPr>
          <w:sz w:val="21"/>
        </w:rPr>
        <w:t>”</w:t>
      </w:r>
      <w:r w:rsidRPr="009A20AB">
        <w:rPr>
          <w:sz w:val="21"/>
        </w:rPr>
        <w:t>包括</w:t>
      </w:r>
      <w:r w:rsidRPr="009A20AB">
        <w:rPr>
          <w:sz w:val="21"/>
        </w:rPr>
        <w:t>“</w:t>
      </w:r>
      <w:r w:rsidRPr="009A20AB">
        <w:rPr>
          <w:sz w:val="21"/>
        </w:rPr>
        <w:t>保护层开采年限</w:t>
      </w:r>
      <w:r w:rsidRPr="009A20AB">
        <w:rPr>
          <w:sz w:val="21"/>
        </w:rPr>
        <w:t>”</w:t>
      </w:r>
      <w:r w:rsidRPr="009A20AB">
        <w:rPr>
          <w:sz w:val="21"/>
        </w:rPr>
        <w:t>、</w:t>
      </w:r>
      <w:r w:rsidRPr="009A20AB">
        <w:rPr>
          <w:sz w:val="21"/>
        </w:rPr>
        <w:t>“</w:t>
      </w:r>
      <w:r w:rsidRPr="009A20AB">
        <w:rPr>
          <w:sz w:val="21"/>
        </w:rPr>
        <w:t>采区内保护层与被保护层的距离</w:t>
      </w:r>
      <w:r w:rsidRPr="009A20AB">
        <w:rPr>
          <w:sz w:val="21"/>
        </w:rPr>
        <w:t>”</w:t>
      </w:r>
      <w:r w:rsidRPr="009A20AB">
        <w:rPr>
          <w:sz w:val="21"/>
        </w:rPr>
        <w:t>、</w:t>
      </w:r>
      <w:r w:rsidRPr="009A20AB">
        <w:rPr>
          <w:sz w:val="21"/>
        </w:rPr>
        <w:t>“</w:t>
      </w:r>
      <w:r w:rsidRPr="009A20AB">
        <w:rPr>
          <w:sz w:val="21"/>
        </w:rPr>
        <w:t>采区内工作面与上保护层开采遗留煤柱的相对位置关系</w:t>
      </w:r>
      <w:r w:rsidRPr="009A20AB">
        <w:rPr>
          <w:sz w:val="21"/>
        </w:rPr>
        <w:t>”</w:t>
      </w:r>
      <w:r w:rsidRPr="009A20AB">
        <w:rPr>
          <w:sz w:val="21"/>
        </w:rPr>
        <w:t>、</w:t>
      </w:r>
      <w:r w:rsidRPr="009A20AB">
        <w:rPr>
          <w:sz w:val="21"/>
        </w:rPr>
        <w:t>“</w:t>
      </w:r>
      <w:r w:rsidRPr="009A20AB">
        <w:rPr>
          <w:sz w:val="21"/>
        </w:rPr>
        <w:t>采区与其临近采空区的关系</w:t>
      </w:r>
      <w:r w:rsidRPr="009A20AB">
        <w:rPr>
          <w:sz w:val="21"/>
        </w:rPr>
        <w:t>”</w:t>
      </w:r>
      <w:r w:rsidRPr="009A20AB">
        <w:rPr>
          <w:sz w:val="21"/>
        </w:rPr>
        <w:t>、</w:t>
      </w:r>
      <w:r w:rsidRPr="009A20AB">
        <w:rPr>
          <w:sz w:val="21"/>
        </w:rPr>
        <w:t>“</w:t>
      </w:r>
      <w:r w:rsidRPr="009A20AB">
        <w:rPr>
          <w:sz w:val="21"/>
        </w:rPr>
        <w:t>采区工作面接续情况</w:t>
      </w:r>
      <w:r w:rsidRPr="009A20AB">
        <w:rPr>
          <w:sz w:val="21"/>
        </w:rPr>
        <w:t>”</w:t>
      </w:r>
      <w:r w:rsidRPr="009A20AB">
        <w:rPr>
          <w:sz w:val="21"/>
        </w:rPr>
        <w:t>、</w:t>
      </w:r>
      <w:r w:rsidRPr="009A20AB">
        <w:rPr>
          <w:sz w:val="21"/>
        </w:rPr>
        <w:t>“</w:t>
      </w:r>
      <w:r w:rsidRPr="009A20AB">
        <w:rPr>
          <w:sz w:val="21"/>
        </w:rPr>
        <w:t>区段煤柱宽度</w:t>
      </w:r>
      <w:r w:rsidRPr="009A20AB">
        <w:rPr>
          <w:sz w:val="21"/>
        </w:rPr>
        <w:t>”</w:t>
      </w:r>
      <w:r w:rsidRPr="009A20AB">
        <w:rPr>
          <w:sz w:val="21"/>
        </w:rPr>
        <w:t>、</w:t>
      </w:r>
      <w:r w:rsidRPr="009A20AB">
        <w:rPr>
          <w:sz w:val="21"/>
        </w:rPr>
        <w:t>“</w:t>
      </w:r>
      <w:r w:rsidRPr="009A20AB">
        <w:rPr>
          <w:sz w:val="21"/>
        </w:rPr>
        <w:t>留底煤厚度</w:t>
      </w:r>
      <w:r w:rsidRPr="009A20AB">
        <w:rPr>
          <w:sz w:val="21"/>
        </w:rPr>
        <w:t>”</w:t>
      </w:r>
      <w:r w:rsidRPr="009A20AB">
        <w:rPr>
          <w:sz w:val="21"/>
        </w:rPr>
        <w:t>和</w:t>
      </w:r>
      <w:r w:rsidRPr="009A20AB">
        <w:rPr>
          <w:sz w:val="21"/>
        </w:rPr>
        <w:t>“</w:t>
      </w:r>
      <w:r w:rsidRPr="009A20AB">
        <w:rPr>
          <w:sz w:val="21"/>
        </w:rPr>
        <w:t>采区内同时回采的相邻工作面或掘进巷道之间的距离</w:t>
      </w:r>
      <w:r w:rsidRPr="009A20AB">
        <w:rPr>
          <w:sz w:val="21"/>
        </w:rPr>
        <w:t>”</w:t>
      </w:r>
      <w:r w:rsidRPr="009A20AB">
        <w:rPr>
          <w:sz w:val="21"/>
        </w:rPr>
        <w:t>。采区（盘区）尺度下的</w:t>
      </w:r>
      <w:r w:rsidRPr="009A20AB">
        <w:rPr>
          <w:sz w:val="21"/>
        </w:rPr>
        <w:t>“</w:t>
      </w:r>
      <w:r w:rsidRPr="009A20AB">
        <w:rPr>
          <w:sz w:val="21"/>
        </w:rPr>
        <w:t>开采类影响因素</w:t>
      </w:r>
      <w:r w:rsidRPr="009A20AB">
        <w:rPr>
          <w:sz w:val="21"/>
        </w:rPr>
        <w:t>”</w:t>
      </w:r>
      <w:r w:rsidRPr="009A20AB">
        <w:rPr>
          <w:sz w:val="21"/>
        </w:rPr>
        <w:t>及对应</w:t>
      </w:r>
      <w:r w:rsidRPr="009A20AB">
        <w:rPr>
          <w:sz w:val="21"/>
        </w:rPr>
        <w:t>“</w:t>
      </w:r>
      <w:r w:rsidRPr="009A20AB">
        <w:rPr>
          <w:sz w:val="21"/>
        </w:rPr>
        <w:t>危险指数分值</w:t>
      </w:r>
      <w:r w:rsidRPr="009A20AB">
        <w:rPr>
          <w:sz w:val="21"/>
        </w:rPr>
        <w:t>”</w:t>
      </w:r>
      <w:r w:rsidRPr="009A20AB">
        <w:rPr>
          <w:sz w:val="21"/>
        </w:rPr>
        <w:t>见表</w:t>
      </w:r>
      <w:r w:rsidR="008F6056">
        <w:rPr>
          <w:sz w:val="21"/>
        </w:rPr>
        <w:t>6</w:t>
      </w:r>
      <w:r w:rsidRPr="009A20AB">
        <w:rPr>
          <w:sz w:val="21"/>
        </w:rPr>
        <w:t>。</w:t>
      </w:r>
    </w:p>
    <w:p w14:paraId="74359025" w14:textId="77777777" w:rsidR="008F6056" w:rsidRPr="009A20AB" w:rsidRDefault="008F6056" w:rsidP="00A57200">
      <w:pPr>
        <w:ind w:firstLine="420"/>
        <w:rPr>
          <w:sz w:val="21"/>
        </w:rPr>
      </w:pPr>
    </w:p>
    <w:p w14:paraId="2272ED80" w14:textId="30184E65" w:rsidR="00A57200" w:rsidRPr="00B20F8D" w:rsidRDefault="00A57200" w:rsidP="00A57200">
      <w:pPr>
        <w:ind w:firstLine="360"/>
        <w:jc w:val="center"/>
        <w:rPr>
          <w:sz w:val="16"/>
        </w:rPr>
      </w:pPr>
      <w:r w:rsidRPr="00B20F8D">
        <w:rPr>
          <w:sz w:val="18"/>
        </w:rPr>
        <w:t>表</w:t>
      </w:r>
      <w:r w:rsidR="008F6056" w:rsidRPr="00B20F8D">
        <w:rPr>
          <w:sz w:val="18"/>
        </w:rPr>
        <w:t>6</w:t>
      </w:r>
      <w:r w:rsidRPr="00B20F8D">
        <w:rPr>
          <w:sz w:val="18"/>
        </w:rPr>
        <w:t xml:space="preserve">  </w:t>
      </w:r>
      <w:r w:rsidRPr="00B20F8D">
        <w:rPr>
          <w:sz w:val="18"/>
        </w:rPr>
        <w:t>评价冲击危险性的开采类影响因素及对应危险指数分值（采区尺度）</w:t>
      </w:r>
    </w:p>
    <w:tbl>
      <w:tblPr>
        <w:tblW w:w="4919" w:type="pct"/>
        <w:jc w:val="center"/>
        <w:tblBorders>
          <w:top w:val="single" w:sz="4" w:space="0" w:color="auto"/>
          <w:bottom w:val="single" w:sz="4" w:space="0" w:color="auto"/>
        </w:tblBorders>
        <w:tblLook w:val="04A0" w:firstRow="1" w:lastRow="0" w:firstColumn="1" w:lastColumn="0" w:noHBand="0" w:noVBand="1"/>
      </w:tblPr>
      <w:tblGrid>
        <w:gridCol w:w="706"/>
        <w:gridCol w:w="992"/>
        <w:gridCol w:w="2658"/>
        <w:gridCol w:w="2740"/>
        <w:gridCol w:w="1828"/>
      </w:tblGrid>
      <w:tr w:rsidR="00A57200" w:rsidRPr="009A20AB" w14:paraId="75C7464C" w14:textId="77777777" w:rsidTr="008F6056">
        <w:trPr>
          <w:trHeight w:val="20"/>
          <w:jc w:val="center"/>
        </w:trPr>
        <w:tc>
          <w:tcPr>
            <w:tcW w:w="395" w:type="pct"/>
            <w:tcBorders>
              <w:top w:val="single" w:sz="4" w:space="0" w:color="auto"/>
              <w:bottom w:val="single" w:sz="4" w:space="0" w:color="auto"/>
            </w:tcBorders>
            <w:vAlign w:val="center"/>
          </w:tcPr>
          <w:p w14:paraId="2E0E1C8C" w14:textId="77777777" w:rsidR="00A57200" w:rsidRPr="009A20AB" w:rsidRDefault="00A57200" w:rsidP="00C91AF1">
            <w:pPr>
              <w:widowControl/>
              <w:ind w:firstLineChars="0" w:firstLine="0"/>
              <w:jc w:val="center"/>
              <w:rPr>
                <w:sz w:val="18"/>
              </w:rPr>
            </w:pPr>
            <w:r w:rsidRPr="009A20AB">
              <w:rPr>
                <w:sz w:val="18"/>
              </w:rPr>
              <w:lastRenderedPageBreak/>
              <w:t>序号</w:t>
            </w:r>
          </w:p>
        </w:tc>
        <w:tc>
          <w:tcPr>
            <w:tcW w:w="556" w:type="pct"/>
            <w:tcBorders>
              <w:top w:val="single" w:sz="4" w:space="0" w:color="auto"/>
              <w:bottom w:val="single" w:sz="4" w:space="0" w:color="auto"/>
            </w:tcBorders>
            <w:vAlign w:val="center"/>
          </w:tcPr>
          <w:p w14:paraId="6E69E08D" w14:textId="77777777" w:rsidR="00A57200" w:rsidRPr="009A20AB" w:rsidRDefault="00A57200" w:rsidP="00C91AF1">
            <w:pPr>
              <w:widowControl/>
              <w:ind w:firstLineChars="0" w:firstLine="0"/>
              <w:jc w:val="center"/>
              <w:rPr>
                <w:sz w:val="18"/>
              </w:rPr>
            </w:pPr>
            <w:r w:rsidRPr="009A20AB">
              <w:rPr>
                <w:sz w:val="18"/>
              </w:rPr>
              <w:t>影响因素</w:t>
            </w:r>
          </w:p>
        </w:tc>
        <w:tc>
          <w:tcPr>
            <w:tcW w:w="1489" w:type="pct"/>
            <w:tcBorders>
              <w:top w:val="single" w:sz="4" w:space="0" w:color="auto"/>
              <w:bottom w:val="single" w:sz="4" w:space="0" w:color="auto"/>
            </w:tcBorders>
            <w:vAlign w:val="center"/>
          </w:tcPr>
          <w:p w14:paraId="6ED87C2D" w14:textId="77777777" w:rsidR="00A57200" w:rsidRPr="009A20AB" w:rsidRDefault="00A57200" w:rsidP="00C91AF1">
            <w:pPr>
              <w:widowControl/>
              <w:ind w:firstLineChars="0" w:firstLine="0"/>
              <w:jc w:val="center"/>
              <w:rPr>
                <w:sz w:val="18"/>
              </w:rPr>
            </w:pPr>
            <w:r w:rsidRPr="009A20AB">
              <w:rPr>
                <w:sz w:val="18"/>
              </w:rPr>
              <w:t>影响因素定义</w:t>
            </w:r>
          </w:p>
        </w:tc>
        <w:tc>
          <w:tcPr>
            <w:tcW w:w="1535" w:type="pct"/>
            <w:tcBorders>
              <w:top w:val="single" w:sz="4" w:space="0" w:color="auto"/>
              <w:bottom w:val="single" w:sz="4" w:space="0" w:color="auto"/>
            </w:tcBorders>
            <w:vAlign w:val="center"/>
          </w:tcPr>
          <w:p w14:paraId="0220CD67" w14:textId="77777777" w:rsidR="00A57200" w:rsidRPr="009A20AB" w:rsidRDefault="00A57200" w:rsidP="00C91AF1">
            <w:pPr>
              <w:widowControl/>
              <w:ind w:firstLineChars="0" w:firstLine="0"/>
              <w:jc w:val="center"/>
              <w:rPr>
                <w:sz w:val="18"/>
              </w:rPr>
            </w:pPr>
            <w:r w:rsidRPr="009A20AB">
              <w:rPr>
                <w:sz w:val="18"/>
              </w:rPr>
              <w:t>影响因素分类</w:t>
            </w:r>
          </w:p>
        </w:tc>
        <w:tc>
          <w:tcPr>
            <w:tcW w:w="1024" w:type="pct"/>
            <w:tcBorders>
              <w:top w:val="single" w:sz="4" w:space="0" w:color="auto"/>
              <w:bottom w:val="single" w:sz="4" w:space="0" w:color="auto"/>
            </w:tcBorders>
            <w:vAlign w:val="center"/>
          </w:tcPr>
          <w:p w14:paraId="3F74900E" w14:textId="77777777" w:rsidR="00A57200" w:rsidRPr="009A20AB" w:rsidRDefault="00A57200" w:rsidP="00C91AF1">
            <w:pPr>
              <w:widowControl/>
              <w:ind w:firstLineChars="0" w:firstLine="0"/>
              <w:jc w:val="center"/>
              <w:rPr>
                <w:sz w:val="18"/>
              </w:rPr>
            </w:pPr>
            <w:r w:rsidRPr="009A20AB">
              <w:rPr>
                <w:sz w:val="18"/>
              </w:rPr>
              <w:t>危险指数分值</w:t>
            </w:r>
          </w:p>
        </w:tc>
      </w:tr>
      <w:tr w:rsidR="00A57200" w:rsidRPr="009A20AB" w14:paraId="39A023A2" w14:textId="77777777" w:rsidTr="008F6056">
        <w:trPr>
          <w:trHeight w:val="20"/>
          <w:jc w:val="center"/>
        </w:trPr>
        <w:tc>
          <w:tcPr>
            <w:tcW w:w="395" w:type="pct"/>
            <w:vMerge w:val="restart"/>
            <w:tcBorders>
              <w:top w:val="single" w:sz="4" w:space="0" w:color="auto"/>
            </w:tcBorders>
            <w:vAlign w:val="center"/>
          </w:tcPr>
          <w:p w14:paraId="78E0C0F3" w14:textId="77777777" w:rsidR="00A57200" w:rsidRPr="009A20AB" w:rsidRDefault="00A57200" w:rsidP="00C91AF1">
            <w:pPr>
              <w:widowControl/>
              <w:ind w:firstLineChars="0" w:firstLine="0"/>
              <w:jc w:val="center"/>
              <w:rPr>
                <w:sz w:val="18"/>
              </w:rPr>
            </w:pPr>
            <w:r w:rsidRPr="009A20AB">
              <w:rPr>
                <w:sz w:val="18"/>
              </w:rPr>
              <w:t>1</w:t>
            </w:r>
          </w:p>
        </w:tc>
        <w:tc>
          <w:tcPr>
            <w:tcW w:w="556" w:type="pct"/>
            <w:vMerge w:val="restart"/>
            <w:tcBorders>
              <w:top w:val="single" w:sz="4" w:space="0" w:color="auto"/>
            </w:tcBorders>
            <w:vAlign w:val="center"/>
          </w:tcPr>
          <w:p w14:paraId="6157277B"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1</w:t>
            </w:r>
          </w:p>
        </w:tc>
        <w:tc>
          <w:tcPr>
            <w:tcW w:w="1489" w:type="pct"/>
            <w:vMerge w:val="restart"/>
            <w:tcBorders>
              <w:top w:val="single" w:sz="4" w:space="0" w:color="auto"/>
            </w:tcBorders>
            <w:vAlign w:val="center"/>
          </w:tcPr>
          <w:p w14:paraId="6792879A" w14:textId="77777777" w:rsidR="00A57200" w:rsidRPr="009A20AB" w:rsidRDefault="00A57200" w:rsidP="00C91AF1">
            <w:pPr>
              <w:widowControl/>
              <w:ind w:firstLineChars="0" w:firstLine="0"/>
              <w:jc w:val="center"/>
              <w:rPr>
                <w:sz w:val="18"/>
                <w:vertAlign w:val="superscript"/>
              </w:rPr>
            </w:pPr>
            <w:r w:rsidRPr="009A20AB">
              <w:rPr>
                <w:sz w:val="18"/>
              </w:rPr>
              <w:t>保护层开采年限</w:t>
            </w:r>
          </w:p>
        </w:tc>
        <w:tc>
          <w:tcPr>
            <w:tcW w:w="1535" w:type="pct"/>
            <w:tcBorders>
              <w:top w:val="single" w:sz="4" w:space="0" w:color="auto"/>
            </w:tcBorders>
            <w:vAlign w:val="center"/>
          </w:tcPr>
          <w:p w14:paraId="7B690AB0" w14:textId="77777777" w:rsidR="00A57200" w:rsidRPr="009A20AB" w:rsidRDefault="00A57200" w:rsidP="00C91AF1">
            <w:pPr>
              <w:widowControl/>
              <w:ind w:firstLineChars="0" w:firstLine="0"/>
              <w:jc w:val="center"/>
              <w:rPr>
                <w:sz w:val="18"/>
              </w:rPr>
            </w:pPr>
            <w:r w:rsidRPr="009A20AB">
              <w:rPr>
                <w:sz w:val="18"/>
              </w:rPr>
              <w:t>＜</w:t>
            </w:r>
            <w:r w:rsidRPr="009A20AB">
              <w:rPr>
                <w:sz w:val="18"/>
              </w:rPr>
              <w:t>3a</w:t>
            </w:r>
          </w:p>
        </w:tc>
        <w:tc>
          <w:tcPr>
            <w:tcW w:w="1024" w:type="pct"/>
            <w:tcBorders>
              <w:top w:val="single" w:sz="4" w:space="0" w:color="auto"/>
            </w:tcBorders>
            <w:vAlign w:val="center"/>
          </w:tcPr>
          <w:p w14:paraId="07CC09C9"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2BABFC8B" w14:textId="77777777" w:rsidTr="008F6056">
        <w:trPr>
          <w:trHeight w:val="20"/>
          <w:jc w:val="center"/>
        </w:trPr>
        <w:tc>
          <w:tcPr>
            <w:tcW w:w="395" w:type="pct"/>
            <w:vMerge/>
            <w:vAlign w:val="center"/>
          </w:tcPr>
          <w:p w14:paraId="4F83DFDB" w14:textId="77777777" w:rsidR="00A57200" w:rsidRPr="009A20AB" w:rsidRDefault="00A57200" w:rsidP="00C91AF1">
            <w:pPr>
              <w:widowControl/>
              <w:ind w:firstLineChars="0" w:firstLine="0"/>
              <w:jc w:val="center"/>
              <w:rPr>
                <w:sz w:val="18"/>
              </w:rPr>
            </w:pPr>
          </w:p>
        </w:tc>
        <w:tc>
          <w:tcPr>
            <w:tcW w:w="556" w:type="pct"/>
            <w:vMerge/>
            <w:vAlign w:val="center"/>
          </w:tcPr>
          <w:p w14:paraId="112FC4E1" w14:textId="77777777" w:rsidR="00A57200" w:rsidRPr="009A20AB" w:rsidRDefault="00A57200" w:rsidP="00C91AF1">
            <w:pPr>
              <w:widowControl/>
              <w:ind w:firstLineChars="0" w:firstLine="0"/>
              <w:jc w:val="center"/>
              <w:rPr>
                <w:sz w:val="18"/>
              </w:rPr>
            </w:pPr>
          </w:p>
        </w:tc>
        <w:tc>
          <w:tcPr>
            <w:tcW w:w="1489" w:type="pct"/>
            <w:vMerge/>
            <w:vAlign w:val="center"/>
          </w:tcPr>
          <w:p w14:paraId="70A0A9ED" w14:textId="77777777" w:rsidR="00A57200" w:rsidRPr="009A20AB" w:rsidRDefault="00A57200" w:rsidP="00C91AF1">
            <w:pPr>
              <w:widowControl/>
              <w:ind w:firstLineChars="0" w:firstLine="0"/>
              <w:jc w:val="center"/>
              <w:rPr>
                <w:sz w:val="18"/>
              </w:rPr>
            </w:pPr>
          </w:p>
        </w:tc>
        <w:tc>
          <w:tcPr>
            <w:tcW w:w="1535" w:type="pct"/>
            <w:vAlign w:val="center"/>
          </w:tcPr>
          <w:p w14:paraId="5EA3E028" w14:textId="77777777" w:rsidR="00A57200" w:rsidRPr="009A20AB" w:rsidRDefault="00A57200" w:rsidP="00C91AF1">
            <w:pPr>
              <w:widowControl/>
              <w:ind w:firstLineChars="0" w:firstLine="0"/>
              <w:jc w:val="center"/>
              <w:rPr>
                <w:sz w:val="18"/>
              </w:rPr>
            </w:pPr>
            <w:r w:rsidRPr="009A20AB">
              <w:rPr>
                <w:sz w:val="18"/>
              </w:rPr>
              <w:t>≥3a</w:t>
            </w:r>
          </w:p>
        </w:tc>
        <w:tc>
          <w:tcPr>
            <w:tcW w:w="1024" w:type="pct"/>
            <w:vAlign w:val="center"/>
          </w:tcPr>
          <w:p w14:paraId="4FDB507F"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0E6E0516" w14:textId="77777777" w:rsidTr="008F6056">
        <w:trPr>
          <w:trHeight w:val="20"/>
          <w:jc w:val="center"/>
        </w:trPr>
        <w:tc>
          <w:tcPr>
            <w:tcW w:w="395" w:type="pct"/>
            <w:vMerge w:val="restart"/>
            <w:vAlign w:val="center"/>
          </w:tcPr>
          <w:p w14:paraId="00042343" w14:textId="77777777" w:rsidR="00A57200" w:rsidRPr="009A20AB" w:rsidRDefault="00A57200" w:rsidP="00C91AF1">
            <w:pPr>
              <w:widowControl/>
              <w:ind w:firstLineChars="0" w:firstLine="0"/>
              <w:jc w:val="center"/>
              <w:rPr>
                <w:sz w:val="18"/>
              </w:rPr>
            </w:pPr>
            <w:r w:rsidRPr="009A20AB">
              <w:rPr>
                <w:sz w:val="18"/>
              </w:rPr>
              <w:t>2</w:t>
            </w:r>
          </w:p>
        </w:tc>
        <w:tc>
          <w:tcPr>
            <w:tcW w:w="556" w:type="pct"/>
            <w:vMerge w:val="restart"/>
            <w:vAlign w:val="center"/>
          </w:tcPr>
          <w:p w14:paraId="39C96EBF"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2</w:t>
            </w:r>
          </w:p>
        </w:tc>
        <w:tc>
          <w:tcPr>
            <w:tcW w:w="1489" w:type="pct"/>
            <w:vMerge w:val="restart"/>
            <w:vAlign w:val="center"/>
          </w:tcPr>
          <w:p w14:paraId="7FAA7212" w14:textId="77777777" w:rsidR="00A57200" w:rsidRPr="009A20AB" w:rsidRDefault="00A57200" w:rsidP="00C91AF1">
            <w:pPr>
              <w:widowControl/>
              <w:ind w:firstLineChars="0" w:firstLine="0"/>
              <w:jc w:val="center"/>
              <w:rPr>
                <w:sz w:val="18"/>
              </w:rPr>
            </w:pPr>
            <w:r w:rsidRPr="009A20AB">
              <w:rPr>
                <w:sz w:val="18"/>
              </w:rPr>
              <w:t>采区内保护层与被保护层的距离</w:t>
            </w:r>
          </w:p>
        </w:tc>
        <w:tc>
          <w:tcPr>
            <w:tcW w:w="1535" w:type="pct"/>
            <w:vAlign w:val="center"/>
          </w:tcPr>
          <w:p w14:paraId="48E71EB0" w14:textId="77777777" w:rsidR="00A57200" w:rsidRPr="009A20AB" w:rsidRDefault="00A57200" w:rsidP="00C91AF1">
            <w:pPr>
              <w:ind w:firstLineChars="0" w:firstLine="0"/>
              <w:jc w:val="center"/>
              <w:rPr>
                <w:sz w:val="18"/>
              </w:rPr>
            </w:pPr>
            <w:r w:rsidRPr="009A20AB">
              <w:rPr>
                <w:sz w:val="18"/>
              </w:rPr>
              <w:t>＜</w:t>
            </w:r>
            <w:r w:rsidRPr="009A20AB">
              <w:rPr>
                <w:sz w:val="18"/>
              </w:rPr>
              <w:t>50m</w:t>
            </w:r>
          </w:p>
        </w:tc>
        <w:tc>
          <w:tcPr>
            <w:tcW w:w="1024" w:type="pct"/>
            <w:vAlign w:val="center"/>
          </w:tcPr>
          <w:p w14:paraId="65913368" w14:textId="77777777" w:rsidR="00A57200" w:rsidRPr="009A20AB" w:rsidRDefault="00A57200" w:rsidP="00C91AF1">
            <w:pPr>
              <w:ind w:firstLineChars="0" w:firstLine="0"/>
              <w:jc w:val="center"/>
              <w:rPr>
                <w:sz w:val="18"/>
              </w:rPr>
            </w:pPr>
            <w:r w:rsidRPr="009A20AB">
              <w:rPr>
                <w:sz w:val="18"/>
              </w:rPr>
              <w:t>0</w:t>
            </w:r>
          </w:p>
        </w:tc>
      </w:tr>
      <w:tr w:rsidR="00A57200" w:rsidRPr="009A20AB" w14:paraId="0C312B96" w14:textId="77777777" w:rsidTr="008F6056">
        <w:trPr>
          <w:trHeight w:val="20"/>
          <w:jc w:val="center"/>
        </w:trPr>
        <w:tc>
          <w:tcPr>
            <w:tcW w:w="395" w:type="pct"/>
            <w:vMerge/>
            <w:vAlign w:val="center"/>
          </w:tcPr>
          <w:p w14:paraId="2DC5CA7A" w14:textId="77777777" w:rsidR="00A57200" w:rsidRPr="009A20AB" w:rsidRDefault="00A57200" w:rsidP="00C91AF1">
            <w:pPr>
              <w:widowControl/>
              <w:ind w:firstLineChars="0" w:firstLine="0"/>
              <w:jc w:val="center"/>
              <w:rPr>
                <w:sz w:val="18"/>
              </w:rPr>
            </w:pPr>
          </w:p>
        </w:tc>
        <w:tc>
          <w:tcPr>
            <w:tcW w:w="556" w:type="pct"/>
            <w:vMerge/>
            <w:vAlign w:val="center"/>
          </w:tcPr>
          <w:p w14:paraId="17F5679D" w14:textId="77777777" w:rsidR="00A57200" w:rsidRPr="009A20AB" w:rsidRDefault="00A57200" w:rsidP="00C91AF1">
            <w:pPr>
              <w:widowControl/>
              <w:ind w:firstLineChars="0" w:firstLine="0"/>
              <w:jc w:val="center"/>
              <w:rPr>
                <w:sz w:val="18"/>
              </w:rPr>
            </w:pPr>
          </w:p>
        </w:tc>
        <w:tc>
          <w:tcPr>
            <w:tcW w:w="1489" w:type="pct"/>
            <w:vMerge/>
            <w:vAlign w:val="center"/>
          </w:tcPr>
          <w:p w14:paraId="3C94BBD7" w14:textId="77777777" w:rsidR="00A57200" w:rsidRPr="009A20AB" w:rsidRDefault="00A57200" w:rsidP="00C91AF1">
            <w:pPr>
              <w:widowControl/>
              <w:ind w:firstLineChars="0" w:firstLine="0"/>
              <w:jc w:val="center"/>
              <w:rPr>
                <w:sz w:val="18"/>
              </w:rPr>
            </w:pPr>
          </w:p>
        </w:tc>
        <w:tc>
          <w:tcPr>
            <w:tcW w:w="1535" w:type="pct"/>
            <w:vAlign w:val="center"/>
          </w:tcPr>
          <w:p w14:paraId="30F6FDB9" w14:textId="77777777" w:rsidR="00A57200" w:rsidRPr="009A20AB" w:rsidRDefault="00A57200" w:rsidP="00C91AF1">
            <w:pPr>
              <w:widowControl/>
              <w:ind w:firstLineChars="0" w:firstLine="0"/>
              <w:jc w:val="center"/>
              <w:rPr>
                <w:sz w:val="18"/>
              </w:rPr>
            </w:pPr>
            <w:r w:rsidRPr="009A20AB">
              <w:rPr>
                <w:sz w:val="18"/>
              </w:rPr>
              <w:t>≥50m</w:t>
            </w:r>
          </w:p>
        </w:tc>
        <w:tc>
          <w:tcPr>
            <w:tcW w:w="1024" w:type="pct"/>
            <w:vAlign w:val="center"/>
          </w:tcPr>
          <w:p w14:paraId="0E707B26"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2CB5F351" w14:textId="77777777" w:rsidTr="008F6056">
        <w:trPr>
          <w:trHeight w:val="20"/>
          <w:jc w:val="center"/>
        </w:trPr>
        <w:tc>
          <w:tcPr>
            <w:tcW w:w="395" w:type="pct"/>
            <w:vMerge w:val="restart"/>
            <w:vAlign w:val="center"/>
          </w:tcPr>
          <w:p w14:paraId="5561D79B" w14:textId="77777777" w:rsidR="00A57200" w:rsidRPr="009A20AB" w:rsidRDefault="00A57200" w:rsidP="00C91AF1">
            <w:pPr>
              <w:widowControl/>
              <w:ind w:firstLineChars="0" w:firstLine="0"/>
              <w:jc w:val="center"/>
              <w:rPr>
                <w:sz w:val="18"/>
              </w:rPr>
            </w:pPr>
            <w:r w:rsidRPr="009A20AB">
              <w:rPr>
                <w:sz w:val="18"/>
              </w:rPr>
              <w:t>3</w:t>
            </w:r>
          </w:p>
        </w:tc>
        <w:tc>
          <w:tcPr>
            <w:tcW w:w="556" w:type="pct"/>
            <w:vMerge w:val="restart"/>
            <w:vAlign w:val="center"/>
          </w:tcPr>
          <w:p w14:paraId="25994567"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3</w:t>
            </w:r>
          </w:p>
        </w:tc>
        <w:tc>
          <w:tcPr>
            <w:tcW w:w="1489" w:type="pct"/>
            <w:vMerge w:val="restart"/>
            <w:vAlign w:val="center"/>
          </w:tcPr>
          <w:p w14:paraId="04085012" w14:textId="77777777" w:rsidR="00A57200" w:rsidRPr="009A20AB" w:rsidRDefault="00A57200" w:rsidP="00C91AF1">
            <w:pPr>
              <w:widowControl/>
              <w:ind w:firstLineChars="0" w:firstLine="0"/>
              <w:jc w:val="center"/>
              <w:rPr>
                <w:sz w:val="18"/>
              </w:rPr>
            </w:pPr>
            <w:r w:rsidRPr="009A20AB">
              <w:rPr>
                <w:sz w:val="18"/>
              </w:rPr>
              <w:t>采区内工作面与上保护层开采遗留煤柱的相对位置关系</w:t>
            </w:r>
          </w:p>
        </w:tc>
        <w:tc>
          <w:tcPr>
            <w:tcW w:w="1535" w:type="pct"/>
            <w:vAlign w:val="center"/>
          </w:tcPr>
          <w:p w14:paraId="4DF4793C" w14:textId="77777777" w:rsidR="00A57200" w:rsidRPr="009A20AB" w:rsidRDefault="00A57200" w:rsidP="00C91AF1">
            <w:pPr>
              <w:widowControl/>
              <w:ind w:firstLineChars="0" w:firstLine="0"/>
              <w:jc w:val="center"/>
              <w:rPr>
                <w:sz w:val="18"/>
              </w:rPr>
            </w:pPr>
            <w:r w:rsidRPr="009A20AB">
              <w:rPr>
                <w:sz w:val="18"/>
              </w:rPr>
              <w:t>遗留煤柱处于采区工作面内部</w:t>
            </w:r>
          </w:p>
        </w:tc>
        <w:tc>
          <w:tcPr>
            <w:tcW w:w="1024" w:type="pct"/>
            <w:vAlign w:val="center"/>
          </w:tcPr>
          <w:p w14:paraId="36DBE391"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535AF63F" w14:textId="77777777" w:rsidTr="008F6056">
        <w:trPr>
          <w:trHeight w:val="20"/>
          <w:jc w:val="center"/>
        </w:trPr>
        <w:tc>
          <w:tcPr>
            <w:tcW w:w="395" w:type="pct"/>
            <w:vMerge/>
            <w:vAlign w:val="center"/>
          </w:tcPr>
          <w:p w14:paraId="5B442265" w14:textId="77777777" w:rsidR="00A57200" w:rsidRPr="009A20AB" w:rsidRDefault="00A57200" w:rsidP="00C91AF1">
            <w:pPr>
              <w:widowControl/>
              <w:ind w:firstLineChars="0" w:firstLine="0"/>
              <w:jc w:val="center"/>
              <w:rPr>
                <w:sz w:val="18"/>
              </w:rPr>
            </w:pPr>
          </w:p>
        </w:tc>
        <w:tc>
          <w:tcPr>
            <w:tcW w:w="556" w:type="pct"/>
            <w:vMerge/>
            <w:vAlign w:val="center"/>
          </w:tcPr>
          <w:p w14:paraId="5FE870D4" w14:textId="77777777" w:rsidR="00A57200" w:rsidRPr="009A20AB" w:rsidRDefault="00A57200" w:rsidP="00C91AF1">
            <w:pPr>
              <w:widowControl/>
              <w:ind w:firstLineChars="0" w:firstLine="0"/>
              <w:jc w:val="center"/>
              <w:rPr>
                <w:sz w:val="18"/>
              </w:rPr>
            </w:pPr>
          </w:p>
        </w:tc>
        <w:tc>
          <w:tcPr>
            <w:tcW w:w="1489" w:type="pct"/>
            <w:vMerge/>
            <w:vAlign w:val="center"/>
          </w:tcPr>
          <w:p w14:paraId="733D63AF" w14:textId="77777777" w:rsidR="00A57200" w:rsidRPr="009A20AB" w:rsidRDefault="00A57200" w:rsidP="00C91AF1">
            <w:pPr>
              <w:widowControl/>
              <w:ind w:firstLineChars="0" w:firstLine="0"/>
              <w:jc w:val="center"/>
              <w:rPr>
                <w:sz w:val="18"/>
              </w:rPr>
            </w:pPr>
          </w:p>
        </w:tc>
        <w:tc>
          <w:tcPr>
            <w:tcW w:w="1535" w:type="pct"/>
            <w:vAlign w:val="center"/>
          </w:tcPr>
          <w:p w14:paraId="15261548" w14:textId="77777777" w:rsidR="00A57200" w:rsidRPr="009A20AB" w:rsidRDefault="00A57200" w:rsidP="00C91AF1">
            <w:pPr>
              <w:widowControl/>
              <w:ind w:firstLineChars="0" w:firstLine="0"/>
              <w:jc w:val="center"/>
              <w:rPr>
                <w:sz w:val="18"/>
              </w:rPr>
            </w:pPr>
            <w:r w:rsidRPr="009A20AB">
              <w:rPr>
                <w:sz w:val="18"/>
              </w:rPr>
              <w:t>遗留煤柱与采区工作面巷道斜交（或与巷道平行但位于巷道上方）</w:t>
            </w:r>
          </w:p>
        </w:tc>
        <w:tc>
          <w:tcPr>
            <w:tcW w:w="1024" w:type="pct"/>
            <w:vAlign w:val="center"/>
          </w:tcPr>
          <w:p w14:paraId="710B236D"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26056F97" w14:textId="77777777" w:rsidTr="008F6056">
        <w:trPr>
          <w:trHeight w:val="20"/>
          <w:jc w:val="center"/>
        </w:trPr>
        <w:tc>
          <w:tcPr>
            <w:tcW w:w="395" w:type="pct"/>
            <w:vMerge/>
            <w:vAlign w:val="center"/>
          </w:tcPr>
          <w:p w14:paraId="63A5AD38" w14:textId="77777777" w:rsidR="00A57200" w:rsidRPr="009A20AB" w:rsidRDefault="00A57200" w:rsidP="00C91AF1">
            <w:pPr>
              <w:widowControl/>
              <w:ind w:firstLineChars="0" w:firstLine="0"/>
              <w:jc w:val="center"/>
              <w:rPr>
                <w:sz w:val="18"/>
              </w:rPr>
            </w:pPr>
          </w:p>
        </w:tc>
        <w:tc>
          <w:tcPr>
            <w:tcW w:w="556" w:type="pct"/>
            <w:vMerge/>
            <w:vAlign w:val="center"/>
          </w:tcPr>
          <w:p w14:paraId="65F3317B" w14:textId="77777777" w:rsidR="00A57200" w:rsidRPr="009A20AB" w:rsidRDefault="00A57200" w:rsidP="00C91AF1">
            <w:pPr>
              <w:widowControl/>
              <w:ind w:firstLineChars="0" w:firstLine="0"/>
              <w:jc w:val="center"/>
              <w:rPr>
                <w:sz w:val="18"/>
              </w:rPr>
            </w:pPr>
          </w:p>
        </w:tc>
        <w:tc>
          <w:tcPr>
            <w:tcW w:w="1489" w:type="pct"/>
            <w:vMerge/>
            <w:vAlign w:val="center"/>
          </w:tcPr>
          <w:p w14:paraId="3DBE2A5A" w14:textId="77777777" w:rsidR="00A57200" w:rsidRPr="009A20AB" w:rsidRDefault="00A57200" w:rsidP="00C91AF1">
            <w:pPr>
              <w:widowControl/>
              <w:ind w:firstLineChars="0" w:firstLine="0"/>
              <w:jc w:val="center"/>
              <w:rPr>
                <w:sz w:val="18"/>
              </w:rPr>
            </w:pPr>
          </w:p>
        </w:tc>
        <w:tc>
          <w:tcPr>
            <w:tcW w:w="1535" w:type="pct"/>
            <w:vAlign w:val="center"/>
          </w:tcPr>
          <w:p w14:paraId="436BA366" w14:textId="77777777" w:rsidR="00A57200" w:rsidRPr="009A20AB" w:rsidRDefault="00A57200" w:rsidP="00C91AF1">
            <w:pPr>
              <w:widowControl/>
              <w:ind w:firstLineChars="0" w:firstLine="0"/>
              <w:jc w:val="center"/>
              <w:rPr>
                <w:sz w:val="18"/>
              </w:rPr>
            </w:pPr>
            <w:r w:rsidRPr="009A20AB">
              <w:rPr>
                <w:sz w:val="18"/>
              </w:rPr>
              <w:t>遗留煤柱与采区工作面巷道垂直</w:t>
            </w:r>
          </w:p>
        </w:tc>
        <w:tc>
          <w:tcPr>
            <w:tcW w:w="1024" w:type="pct"/>
            <w:vAlign w:val="center"/>
          </w:tcPr>
          <w:p w14:paraId="13685EB1"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08A87346" w14:textId="77777777" w:rsidTr="008F6056">
        <w:trPr>
          <w:trHeight w:val="20"/>
          <w:jc w:val="center"/>
        </w:trPr>
        <w:tc>
          <w:tcPr>
            <w:tcW w:w="395" w:type="pct"/>
            <w:vMerge w:val="restart"/>
            <w:vAlign w:val="center"/>
          </w:tcPr>
          <w:p w14:paraId="3996ABAE" w14:textId="77777777" w:rsidR="00A57200" w:rsidRPr="009A20AB" w:rsidRDefault="00A57200" w:rsidP="00C91AF1">
            <w:pPr>
              <w:widowControl/>
              <w:ind w:firstLineChars="0" w:firstLine="0"/>
              <w:jc w:val="center"/>
              <w:rPr>
                <w:sz w:val="18"/>
              </w:rPr>
            </w:pPr>
            <w:r w:rsidRPr="009A20AB">
              <w:rPr>
                <w:sz w:val="18"/>
              </w:rPr>
              <w:t>4</w:t>
            </w:r>
          </w:p>
        </w:tc>
        <w:tc>
          <w:tcPr>
            <w:tcW w:w="556" w:type="pct"/>
            <w:vMerge w:val="restart"/>
            <w:vAlign w:val="center"/>
          </w:tcPr>
          <w:p w14:paraId="6444F20C"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4</w:t>
            </w:r>
          </w:p>
        </w:tc>
        <w:tc>
          <w:tcPr>
            <w:tcW w:w="1489" w:type="pct"/>
            <w:vMerge w:val="restart"/>
            <w:vAlign w:val="center"/>
          </w:tcPr>
          <w:p w14:paraId="4406AD45" w14:textId="77777777" w:rsidR="00A57200" w:rsidRPr="009A20AB" w:rsidRDefault="00A57200" w:rsidP="00C91AF1">
            <w:pPr>
              <w:widowControl/>
              <w:ind w:firstLineChars="0" w:firstLine="0"/>
              <w:jc w:val="center"/>
              <w:rPr>
                <w:sz w:val="18"/>
              </w:rPr>
            </w:pPr>
            <w:r w:rsidRPr="009A20AB">
              <w:rPr>
                <w:sz w:val="18"/>
              </w:rPr>
              <w:t>采区与其临近采空区的关系</w:t>
            </w:r>
          </w:p>
        </w:tc>
        <w:tc>
          <w:tcPr>
            <w:tcW w:w="1535" w:type="pct"/>
            <w:vAlign w:val="center"/>
          </w:tcPr>
          <w:p w14:paraId="4F321405" w14:textId="77777777" w:rsidR="00A57200" w:rsidRPr="009A20AB" w:rsidRDefault="00A57200" w:rsidP="00C91AF1">
            <w:pPr>
              <w:widowControl/>
              <w:ind w:firstLineChars="0" w:firstLine="0"/>
              <w:jc w:val="center"/>
              <w:rPr>
                <w:sz w:val="18"/>
              </w:rPr>
            </w:pPr>
            <w:r w:rsidRPr="009A20AB">
              <w:rPr>
                <w:sz w:val="18"/>
              </w:rPr>
              <w:t>实体煤</w:t>
            </w:r>
          </w:p>
        </w:tc>
        <w:tc>
          <w:tcPr>
            <w:tcW w:w="1024" w:type="pct"/>
            <w:vAlign w:val="center"/>
          </w:tcPr>
          <w:p w14:paraId="4F36E97E"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5783EE1C" w14:textId="77777777" w:rsidTr="008F6056">
        <w:trPr>
          <w:trHeight w:val="20"/>
          <w:jc w:val="center"/>
        </w:trPr>
        <w:tc>
          <w:tcPr>
            <w:tcW w:w="395" w:type="pct"/>
            <w:vMerge/>
            <w:vAlign w:val="center"/>
          </w:tcPr>
          <w:p w14:paraId="415AF881" w14:textId="77777777" w:rsidR="00A57200" w:rsidRPr="009A20AB" w:rsidRDefault="00A57200" w:rsidP="00C91AF1">
            <w:pPr>
              <w:widowControl/>
              <w:ind w:firstLineChars="0" w:firstLine="0"/>
              <w:jc w:val="center"/>
              <w:rPr>
                <w:sz w:val="18"/>
              </w:rPr>
            </w:pPr>
          </w:p>
        </w:tc>
        <w:tc>
          <w:tcPr>
            <w:tcW w:w="556" w:type="pct"/>
            <w:vMerge/>
            <w:vAlign w:val="center"/>
          </w:tcPr>
          <w:p w14:paraId="59FC4FEB" w14:textId="77777777" w:rsidR="00A57200" w:rsidRPr="009A20AB" w:rsidRDefault="00A57200" w:rsidP="00C91AF1">
            <w:pPr>
              <w:widowControl/>
              <w:ind w:firstLineChars="0" w:firstLine="0"/>
              <w:jc w:val="center"/>
              <w:rPr>
                <w:sz w:val="18"/>
              </w:rPr>
            </w:pPr>
          </w:p>
        </w:tc>
        <w:tc>
          <w:tcPr>
            <w:tcW w:w="1489" w:type="pct"/>
            <w:vMerge/>
            <w:vAlign w:val="center"/>
          </w:tcPr>
          <w:p w14:paraId="3F92C928" w14:textId="77777777" w:rsidR="00A57200" w:rsidRPr="009A20AB" w:rsidRDefault="00A57200" w:rsidP="00C91AF1">
            <w:pPr>
              <w:widowControl/>
              <w:ind w:firstLineChars="0" w:firstLine="0"/>
              <w:jc w:val="center"/>
              <w:rPr>
                <w:sz w:val="18"/>
              </w:rPr>
            </w:pPr>
          </w:p>
        </w:tc>
        <w:tc>
          <w:tcPr>
            <w:tcW w:w="1535" w:type="pct"/>
            <w:vAlign w:val="center"/>
          </w:tcPr>
          <w:p w14:paraId="7D3BD4C0" w14:textId="77777777" w:rsidR="00A57200" w:rsidRPr="009A20AB" w:rsidRDefault="00A57200" w:rsidP="00C91AF1">
            <w:pPr>
              <w:widowControl/>
              <w:ind w:firstLineChars="0" w:firstLine="0"/>
              <w:jc w:val="center"/>
              <w:rPr>
                <w:sz w:val="18"/>
              </w:rPr>
            </w:pPr>
            <w:r w:rsidRPr="009A20AB">
              <w:rPr>
                <w:sz w:val="18"/>
              </w:rPr>
              <w:t>一侧采空</w:t>
            </w:r>
          </w:p>
        </w:tc>
        <w:tc>
          <w:tcPr>
            <w:tcW w:w="1024" w:type="pct"/>
            <w:vAlign w:val="center"/>
          </w:tcPr>
          <w:p w14:paraId="7B5DC60E"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02D88DE4" w14:textId="77777777" w:rsidTr="008F6056">
        <w:trPr>
          <w:trHeight w:val="20"/>
          <w:jc w:val="center"/>
        </w:trPr>
        <w:tc>
          <w:tcPr>
            <w:tcW w:w="395" w:type="pct"/>
            <w:vMerge/>
            <w:vAlign w:val="center"/>
          </w:tcPr>
          <w:p w14:paraId="7B529F14" w14:textId="77777777" w:rsidR="00A57200" w:rsidRPr="009A20AB" w:rsidRDefault="00A57200" w:rsidP="00C91AF1">
            <w:pPr>
              <w:widowControl/>
              <w:ind w:firstLineChars="0" w:firstLine="0"/>
              <w:jc w:val="center"/>
              <w:rPr>
                <w:sz w:val="18"/>
              </w:rPr>
            </w:pPr>
          </w:p>
        </w:tc>
        <w:tc>
          <w:tcPr>
            <w:tcW w:w="556" w:type="pct"/>
            <w:vMerge/>
            <w:vAlign w:val="center"/>
          </w:tcPr>
          <w:p w14:paraId="2BADCC96" w14:textId="77777777" w:rsidR="00A57200" w:rsidRPr="009A20AB" w:rsidRDefault="00A57200" w:rsidP="00C91AF1">
            <w:pPr>
              <w:widowControl/>
              <w:ind w:firstLineChars="0" w:firstLine="0"/>
              <w:jc w:val="center"/>
              <w:rPr>
                <w:sz w:val="18"/>
              </w:rPr>
            </w:pPr>
          </w:p>
        </w:tc>
        <w:tc>
          <w:tcPr>
            <w:tcW w:w="1489" w:type="pct"/>
            <w:vMerge/>
            <w:vAlign w:val="center"/>
          </w:tcPr>
          <w:p w14:paraId="458E55F5" w14:textId="77777777" w:rsidR="00A57200" w:rsidRPr="009A20AB" w:rsidRDefault="00A57200" w:rsidP="00C91AF1">
            <w:pPr>
              <w:widowControl/>
              <w:ind w:firstLineChars="0" w:firstLine="0"/>
              <w:jc w:val="center"/>
              <w:rPr>
                <w:sz w:val="18"/>
              </w:rPr>
            </w:pPr>
          </w:p>
        </w:tc>
        <w:tc>
          <w:tcPr>
            <w:tcW w:w="1535" w:type="pct"/>
            <w:vAlign w:val="center"/>
          </w:tcPr>
          <w:p w14:paraId="00846C14" w14:textId="77777777" w:rsidR="00A57200" w:rsidRPr="009A20AB" w:rsidRDefault="00A57200" w:rsidP="00C91AF1">
            <w:pPr>
              <w:widowControl/>
              <w:ind w:firstLineChars="0" w:firstLine="0"/>
              <w:jc w:val="center"/>
              <w:rPr>
                <w:sz w:val="18"/>
              </w:rPr>
            </w:pPr>
            <w:r w:rsidRPr="009A20AB">
              <w:rPr>
                <w:sz w:val="18"/>
              </w:rPr>
              <w:t>两侧采空</w:t>
            </w:r>
          </w:p>
        </w:tc>
        <w:tc>
          <w:tcPr>
            <w:tcW w:w="1024" w:type="pct"/>
            <w:vAlign w:val="center"/>
          </w:tcPr>
          <w:p w14:paraId="7332E719"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6B93ECAD" w14:textId="77777777" w:rsidTr="008F6056">
        <w:trPr>
          <w:trHeight w:val="20"/>
          <w:jc w:val="center"/>
        </w:trPr>
        <w:tc>
          <w:tcPr>
            <w:tcW w:w="395" w:type="pct"/>
            <w:vMerge/>
            <w:vAlign w:val="center"/>
          </w:tcPr>
          <w:p w14:paraId="48C820BF" w14:textId="77777777" w:rsidR="00A57200" w:rsidRPr="009A20AB" w:rsidRDefault="00A57200" w:rsidP="00C91AF1">
            <w:pPr>
              <w:widowControl/>
              <w:ind w:firstLineChars="0" w:firstLine="0"/>
              <w:jc w:val="center"/>
              <w:rPr>
                <w:sz w:val="18"/>
              </w:rPr>
            </w:pPr>
          </w:p>
        </w:tc>
        <w:tc>
          <w:tcPr>
            <w:tcW w:w="556" w:type="pct"/>
            <w:vMerge/>
            <w:vAlign w:val="center"/>
          </w:tcPr>
          <w:p w14:paraId="409D0CB7" w14:textId="77777777" w:rsidR="00A57200" w:rsidRPr="009A20AB" w:rsidRDefault="00A57200" w:rsidP="00C91AF1">
            <w:pPr>
              <w:widowControl/>
              <w:ind w:firstLineChars="0" w:firstLine="0"/>
              <w:jc w:val="center"/>
              <w:rPr>
                <w:sz w:val="18"/>
              </w:rPr>
            </w:pPr>
          </w:p>
        </w:tc>
        <w:tc>
          <w:tcPr>
            <w:tcW w:w="1489" w:type="pct"/>
            <w:vMerge/>
            <w:vAlign w:val="center"/>
          </w:tcPr>
          <w:p w14:paraId="63FDA457" w14:textId="77777777" w:rsidR="00A57200" w:rsidRPr="009A20AB" w:rsidRDefault="00A57200" w:rsidP="00C91AF1">
            <w:pPr>
              <w:widowControl/>
              <w:ind w:firstLineChars="0" w:firstLine="0"/>
              <w:jc w:val="center"/>
              <w:rPr>
                <w:sz w:val="18"/>
              </w:rPr>
            </w:pPr>
          </w:p>
        </w:tc>
        <w:tc>
          <w:tcPr>
            <w:tcW w:w="1535" w:type="pct"/>
            <w:vAlign w:val="center"/>
          </w:tcPr>
          <w:p w14:paraId="149691F9" w14:textId="77777777" w:rsidR="00A57200" w:rsidRPr="009A20AB" w:rsidRDefault="00A57200" w:rsidP="00C91AF1">
            <w:pPr>
              <w:widowControl/>
              <w:ind w:firstLineChars="0" w:firstLine="0"/>
              <w:jc w:val="center"/>
              <w:rPr>
                <w:sz w:val="18"/>
              </w:rPr>
            </w:pPr>
            <w:r w:rsidRPr="009A20AB">
              <w:rPr>
                <w:sz w:val="18"/>
              </w:rPr>
              <w:t>孤岛采区</w:t>
            </w:r>
          </w:p>
        </w:tc>
        <w:tc>
          <w:tcPr>
            <w:tcW w:w="1024" w:type="pct"/>
            <w:vAlign w:val="center"/>
          </w:tcPr>
          <w:p w14:paraId="6F6AB44D" w14:textId="77777777" w:rsidR="00A57200" w:rsidRPr="009A20AB" w:rsidRDefault="00A57200" w:rsidP="00C91AF1">
            <w:pPr>
              <w:widowControl/>
              <w:ind w:firstLineChars="0" w:firstLine="0"/>
              <w:jc w:val="center"/>
              <w:rPr>
                <w:sz w:val="18"/>
              </w:rPr>
            </w:pPr>
            <w:r w:rsidRPr="009A20AB">
              <w:rPr>
                <w:sz w:val="18"/>
              </w:rPr>
              <w:t>3</w:t>
            </w:r>
          </w:p>
        </w:tc>
      </w:tr>
      <w:tr w:rsidR="00A57200" w:rsidRPr="009A20AB" w14:paraId="061FC5C3" w14:textId="77777777" w:rsidTr="008F6056">
        <w:trPr>
          <w:trHeight w:val="20"/>
          <w:jc w:val="center"/>
        </w:trPr>
        <w:tc>
          <w:tcPr>
            <w:tcW w:w="395" w:type="pct"/>
            <w:vMerge w:val="restart"/>
            <w:vAlign w:val="center"/>
          </w:tcPr>
          <w:p w14:paraId="24EB88AF" w14:textId="77777777" w:rsidR="00A57200" w:rsidRPr="009A20AB" w:rsidRDefault="00A57200" w:rsidP="00C91AF1">
            <w:pPr>
              <w:widowControl/>
              <w:ind w:firstLineChars="0" w:firstLine="0"/>
              <w:jc w:val="center"/>
              <w:rPr>
                <w:sz w:val="18"/>
              </w:rPr>
            </w:pPr>
            <w:r w:rsidRPr="009A20AB">
              <w:rPr>
                <w:sz w:val="18"/>
              </w:rPr>
              <w:t>5</w:t>
            </w:r>
          </w:p>
        </w:tc>
        <w:tc>
          <w:tcPr>
            <w:tcW w:w="556" w:type="pct"/>
            <w:vMerge w:val="restart"/>
            <w:vAlign w:val="center"/>
          </w:tcPr>
          <w:p w14:paraId="7AE76156"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5</w:t>
            </w:r>
          </w:p>
        </w:tc>
        <w:tc>
          <w:tcPr>
            <w:tcW w:w="1489" w:type="pct"/>
            <w:vMerge w:val="restart"/>
            <w:vAlign w:val="center"/>
          </w:tcPr>
          <w:p w14:paraId="198E1030" w14:textId="77777777" w:rsidR="00A57200" w:rsidRPr="009A20AB" w:rsidRDefault="00A57200" w:rsidP="00C91AF1">
            <w:pPr>
              <w:widowControl/>
              <w:ind w:firstLineChars="0" w:firstLine="0"/>
              <w:jc w:val="center"/>
              <w:rPr>
                <w:sz w:val="18"/>
              </w:rPr>
            </w:pPr>
            <w:r w:rsidRPr="009A20AB">
              <w:rPr>
                <w:sz w:val="18"/>
              </w:rPr>
              <w:t>采区工作面接续情况</w:t>
            </w:r>
          </w:p>
        </w:tc>
        <w:tc>
          <w:tcPr>
            <w:tcW w:w="1535" w:type="pct"/>
            <w:vAlign w:val="center"/>
          </w:tcPr>
          <w:p w14:paraId="7A0FC34C" w14:textId="77777777" w:rsidR="00A57200" w:rsidRPr="009A20AB" w:rsidRDefault="00A57200" w:rsidP="00C91AF1">
            <w:pPr>
              <w:widowControl/>
              <w:ind w:firstLineChars="0" w:firstLine="0"/>
              <w:jc w:val="center"/>
              <w:rPr>
                <w:sz w:val="18"/>
              </w:rPr>
            </w:pPr>
            <w:r w:rsidRPr="009A20AB">
              <w:rPr>
                <w:sz w:val="18"/>
              </w:rPr>
              <w:t>顺序开采</w:t>
            </w:r>
          </w:p>
        </w:tc>
        <w:tc>
          <w:tcPr>
            <w:tcW w:w="1024" w:type="pct"/>
            <w:vAlign w:val="center"/>
          </w:tcPr>
          <w:p w14:paraId="49C42DD9"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69C0D514" w14:textId="77777777" w:rsidTr="008F6056">
        <w:trPr>
          <w:trHeight w:val="20"/>
          <w:jc w:val="center"/>
        </w:trPr>
        <w:tc>
          <w:tcPr>
            <w:tcW w:w="395" w:type="pct"/>
            <w:vMerge/>
            <w:vAlign w:val="center"/>
          </w:tcPr>
          <w:p w14:paraId="0BF27AD9" w14:textId="77777777" w:rsidR="00A57200" w:rsidRPr="009A20AB" w:rsidRDefault="00A57200" w:rsidP="00C91AF1">
            <w:pPr>
              <w:widowControl/>
              <w:ind w:firstLineChars="0" w:firstLine="0"/>
              <w:jc w:val="center"/>
              <w:rPr>
                <w:sz w:val="18"/>
              </w:rPr>
            </w:pPr>
          </w:p>
        </w:tc>
        <w:tc>
          <w:tcPr>
            <w:tcW w:w="556" w:type="pct"/>
            <w:vMerge/>
            <w:vAlign w:val="center"/>
          </w:tcPr>
          <w:p w14:paraId="705F825D" w14:textId="77777777" w:rsidR="00A57200" w:rsidRPr="009A20AB" w:rsidRDefault="00A57200" w:rsidP="00C91AF1">
            <w:pPr>
              <w:widowControl/>
              <w:ind w:firstLineChars="0" w:firstLine="0"/>
              <w:jc w:val="center"/>
              <w:rPr>
                <w:sz w:val="18"/>
              </w:rPr>
            </w:pPr>
          </w:p>
        </w:tc>
        <w:tc>
          <w:tcPr>
            <w:tcW w:w="1489" w:type="pct"/>
            <w:vMerge/>
            <w:vAlign w:val="center"/>
          </w:tcPr>
          <w:p w14:paraId="1B191815" w14:textId="77777777" w:rsidR="00A57200" w:rsidRPr="009A20AB" w:rsidRDefault="00A57200" w:rsidP="00C91AF1">
            <w:pPr>
              <w:widowControl/>
              <w:ind w:firstLineChars="0" w:firstLine="0"/>
              <w:jc w:val="center"/>
              <w:rPr>
                <w:sz w:val="18"/>
              </w:rPr>
            </w:pPr>
          </w:p>
        </w:tc>
        <w:tc>
          <w:tcPr>
            <w:tcW w:w="1535" w:type="pct"/>
            <w:vAlign w:val="center"/>
          </w:tcPr>
          <w:p w14:paraId="2CBD9F7E" w14:textId="77777777" w:rsidR="00A57200" w:rsidRPr="009A20AB" w:rsidRDefault="00A57200" w:rsidP="00C91AF1">
            <w:pPr>
              <w:widowControl/>
              <w:ind w:firstLineChars="0" w:firstLine="0"/>
              <w:jc w:val="center"/>
              <w:rPr>
                <w:sz w:val="18"/>
              </w:rPr>
            </w:pPr>
            <w:r w:rsidRPr="009A20AB">
              <w:rPr>
                <w:sz w:val="18"/>
              </w:rPr>
              <w:t>孤岛工作面</w:t>
            </w:r>
          </w:p>
        </w:tc>
        <w:tc>
          <w:tcPr>
            <w:tcW w:w="1024" w:type="pct"/>
            <w:vAlign w:val="center"/>
          </w:tcPr>
          <w:p w14:paraId="019C71A7"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76E1DF0B" w14:textId="77777777" w:rsidTr="008F6056">
        <w:trPr>
          <w:trHeight w:val="20"/>
          <w:jc w:val="center"/>
        </w:trPr>
        <w:tc>
          <w:tcPr>
            <w:tcW w:w="395" w:type="pct"/>
            <w:vMerge w:val="restart"/>
            <w:vAlign w:val="center"/>
          </w:tcPr>
          <w:p w14:paraId="25BB5010" w14:textId="77777777" w:rsidR="00A57200" w:rsidRPr="009A20AB" w:rsidRDefault="00A57200" w:rsidP="00C91AF1">
            <w:pPr>
              <w:widowControl/>
              <w:ind w:firstLineChars="0" w:firstLine="0"/>
              <w:jc w:val="center"/>
              <w:rPr>
                <w:sz w:val="18"/>
              </w:rPr>
            </w:pPr>
            <w:r w:rsidRPr="009A20AB">
              <w:rPr>
                <w:sz w:val="18"/>
              </w:rPr>
              <w:t>6</w:t>
            </w:r>
          </w:p>
        </w:tc>
        <w:tc>
          <w:tcPr>
            <w:tcW w:w="556" w:type="pct"/>
            <w:vMerge w:val="restart"/>
            <w:vAlign w:val="center"/>
          </w:tcPr>
          <w:p w14:paraId="1DFB350E"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6</w:t>
            </w:r>
          </w:p>
        </w:tc>
        <w:tc>
          <w:tcPr>
            <w:tcW w:w="1489" w:type="pct"/>
            <w:vMerge w:val="restart"/>
            <w:vAlign w:val="center"/>
          </w:tcPr>
          <w:p w14:paraId="492F1940" w14:textId="77777777" w:rsidR="00A57200" w:rsidRPr="009A20AB" w:rsidRDefault="00A57200" w:rsidP="00C91AF1">
            <w:pPr>
              <w:widowControl/>
              <w:ind w:firstLineChars="0" w:firstLine="0"/>
              <w:jc w:val="center"/>
              <w:rPr>
                <w:sz w:val="18"/>
              </w:rPr>
            </w:pPr>
            <w:r w:rsidRPr="009A20AB">
              <w:rPr>
                <w:sz w:val="18"/>
              </w:rPr>
              <w:t>区段煤柱宽度</w:t>
            </w:r>
            <w:r w:rsidRPr="009A20AB">
              <w:rPr>
                <w:i/>
                <w:sz w:val="18"/>
              </w:rPr>
              <w:t>d</w:t>
            </w:r>
          </w:p>
        </w:tc>
        <w:tc>
          <w:tcPr>
            <w:tcW w:w="1535" w:type="pct"/>
            <w:vAlign w:val="center"/>
          </w:tcPr>
          <w:p w14:paraId="2EE88AD0" w14:textId="77777777" w:rsidR="00A57200" w:rsidRPr="009A20AB" w:rsidRDefault="00A57200" w:rsidP="00C91AF1">
            <w:pPr>
              <w:widowControl/>
              <w:ind w:firstLineChars="0" w:firstLine="0"/>
              <w:jc w:val="center"/>
              <w:rPr>
                <w:sz w:val="18"/>
              </w:rPr>
            </w:pPr>
            <w:r w:rsidRPr="009A20AB">
              <w:rPr>
                <w:i/>
                <w:sz w:val="18"/>
              </w:rPr>
              <w:t>d</w:t>
            </w:r>
            <w:r w:rsidRPr="009A20AB">
              <w:rPr>
                <w:sz w:val="18"/>
              </w:rPr>
              <w:t>＜</w:t>
            </w:r>
            <w:r w:rsidRPr="009A20AB">
              <w:rPr>
                <w:sz w:val="18"/>
              </w:rPr>
              <w:t>3m</w:t>
            </w:r>
            <w:r w:rsidRPr="009A20AB">
              <w:rPr>
                <w:sz w:val="18"/>
              </w:rPr>
              <w:t>，或</w:t>
            </w:r>
            <w:r w:rsidRPr="009A20AB">
              <w:rPr>
                <w:i/>
                <w:sz w:val="18"/>
              </w:rPr>
              <w:t>d</w:t>
            </w:r>
            <w:r w:rsidRPr="009A20AB">
              <w:rPr>
                <w:sz w:val="18"/>
              </w:rPr>
              <w:t>＞</w:t>
            </w:r>
            <w:r w:rsidRPr="009A20AB">
              <w:rPr>
                <w:sz w:val="18"/>
              </w:rPr>
              <w:t>50m</w:t>
            </w:r>
          </w:p>
        </w:tc>
        <w:tc>
          <w:tcPr>
            <w:tcW w:w="1024" w:type="pct"/>
            <w:vAlign w:val="center"/>
          </w:tcPr>
          <w:p w14:paraId="2A2209E2"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0BE6E586" w14:textId="77777777" w:rsidTr="008F6056">
        <w:trPr>
          <w:trHeight w:val="20"/>
          <w:jc w:val="center"/>
        </w:trPr>
        <w:tc>
          <w:tcPr>
            <w:tcW w:w="395" w:type="pct"/>
            <w:vMerge/>
            <w:vAlign w:val="center"/>
          </w:tcPr>
          <w:p w14:paraId="52368ED3" w14:textId="77777777" w:rsidR="00A57200" w:rsidRPr="009A20AB" w:rsidRDefault="00A57200" w:rsidP="00C91AF1">
            <w:pPr>
              <w:widowControl/>
              <w:ind w:firstLineChars="0" w:firstLine="0"/>
              <w:jc w:val="center"/>
              <w:rPr>
                <w:sz w:val="18"/>
              </w:rPr>
            </w:pPr>
          </w:p>
        </w:tc>
        <w:tc>
          <w:tcPr>
            <w:tcW w:w="556" w:type="pct"/>
            <w:vMerge/>
            <w:vAlign w:val="center"/>
          </w:tcPr>
          <w:p w14:paraId="121208CD" w14:textId="77777777" w:rsidR="00A57200" w:rsidRPr="009A20AB" w:rsidRDefault="00A57200" w:rsidP="00C91AF1">
            <w:pPr>
              <w:widowControl/>
              <w:ind w:firstLineChars="0" w:firstLine="0"/>
              <w:jc w:val="center"/>
              <w:rPr>
                <w:sz w:val="18"/>
              </w:rPr>
            </w:pPr>
          </w:p>
        </w:tc>
        <w:tc>
          <w:tcPr>
            <w:tcW w:w="1489" w:type="pct"/>
            <w:vMerge/>
            <w:vAlign w:val="center"/>
          </w:tcPr>
          <w:p w14:paraId="58E85346" w14:textId="77777777" w:rsidR="00A57200" w:rsidRPr="009A20AB" w:rsidRDefault="00A57200" w:rsidP="00C91AF1">
            <w:pPr>
              <w:widowControl/>
              <w:ind w:firstLineChars="0" w:firstLine="0"/>
              <w:jc w:val="center"/>
              <w:rPr>
                <w:sz w:val="18"/>
              </w:rPr>
            </w:pPr>
          </w:p>
        </w:tc>
        <w:tc>
          <w:tcPr>
            <w:tcW w:w="1535" w:type="pct"/>
            <w:vAlign w:val="center"/>
          </w:tcPr>
          <w:p w14:paraId="63CF841C" w14:textId="77777777" w:rsidR="00A57200" w:rsidRPr="009A20AB" w:rsidRDefault="00A57200" w:rsidP="00C91AF1">
            <w:pPr>
              <w:widowControl/>
              <w:ind w:firstLineChars="0" w:firstLine="0"/>
              <w:jc w:val="center"/>
              <w:rPr>
                <w:sz w:val="18"/>
              </w:rPr>
            </w:pPr>
            <w:r w:rsidRPr="009A20AB">
              <w:rPr>
                <w:sz w:val="18"/>
              </w:rPr>
              <w:t>3m≤</w:t>
            </w:r>
            <w:r w:rsidRPr="009A20AB">
              <w:rPr>
                <w:i/>
                <w:sz w:val="18"/>
              </w:rPr>
              <w:t>d</w:t>
            </w:r>
            <w:r w:rsidRPr="009A20AB">
              <w:rPr>
                <w:sz w:val="18"/>
              </w:rPr>
              <w:t>＜</w:t>
            </w:r>
            <w:r w:rsidRPr="009A20AB">
              <w:rPr>
                <w:sz w:val="18"/>
              </w:rPr>
              <w:t>6m</w:t>
            </w:r>
          </w:p>
        </w:tc>
        <w:tc>
          <w:tcPr>
            <w:tcW w:w="1024" w:type="pct"/>
            <w:vAlign w:val="center"/>
          </w:tcPr>
          <w:p w14:paraId="2B0C24A7"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7517A632" w14:textId="77777777" w:rsidTr="008F6056">
        <w:trPr>
          <w:trHeight w:val="20"/>
          <w:jc w:val="center"/>
        </w:trPr>
        <w:tc>
          <w:tcPr>
            <w:tcW w:w="395" w:type="pct"/>
            <w:vMerge/>
            <w:vAlign w:val="center"/>
          </w:tcPr>
          <w:p w14:paraId="34000AC4" w14:textId="77777777" w:rsidR="00A57200" w:rsidRPr="009A20AB" w:rsidRDefault="00A57200" w:rsidP="00C91AF1">
            <w:pPr>
              <w:widowControl/>
              <w:ind w:firstLineChars="0" w:firstLine="0"/>
              <w:jc w:val="center"/>
              <w:rPr>
                <w:sz w:val="18"/>
              </w:rPr>
            </w:pPr>
          </w:p>
        </w:tc>
        <w:tc>
          <w:tcPr>
            <w:tcW w:w="556" w:type="pct"/>
            <w:vMerge/>
            <w:vAlign w:val="center"/>
          </w:tcPr>
          <w:p w14:paraId="00A9C6D1" w14:textId="77777777" w:rsidR="00A57200" w:rsidRPr="009A20AB" w:rsidRDefault="00A57200" w:rsidP="00C91AF1">
            <w:pPr>
              <w:widowControl/>
              <w:ind w:firstLineChars="0" w:firstLine="0"/>
              <w:jc w:val="center"/>
              <w:rPr>
                <w:sz w:val="18"/>
              </w:rPr>
            </w:pPr>
          </w:p>
        </w:tc>
        <w:tc>
          <w:tcPr>
            <w:tcW w:w="1489" w:type="pct"/>
            <w:vMerge/>
            <w:vAlign w:val="center"/>
          </w:tcPr>
          <w:p w14:paraId="0C3CE997" w14:textId="77777777" w:rsidR="00A57200" w:rsidRPr="009A20AB" w:rsidRDefault="00A57200" w:rsidP="00C91AF1">
            <w:pPr>
              <w:widowControl/>
              <w:ind w:firstLineChars="0" w:firstLine="0"/>
              <w:jc w:val="center"/>
              <w:rPr>
                <w:sz w:val="18"/>
              </w:rPr>
            </w:pPr>
          </w:p>
        </w:tc>
        <w:tc>
          <w:tcPr>
            <w:tcW w:w="1535" w:type="pct"/>
            <w:vAlign w:val="center"/>
          </w:tcPr>
          <w:p w14:paraId="17D9F909" w14:textId="77777777" w:rsidR="00A57200" w:rsidRPr="009A20AB" w:rsidRDefault="00A57200" w:rsidP="00C91AF1">
            <w:pPr>
              <w:widowControl/>
              <w:ind w:firstLineChars="0" w:firstLine="0"/>
              <w:jc w:val="center"/>
              <w:rPr>
                <w:sz w:val="18"/>
              </w:rPr>
            </w:pPr>
            <w:r w:rsidRPr="009A20AB">
              <w:rPr>
                <w:sz w:val="18"/>
              </w:rPr>
              <w:t>6m≤</w:t>
            </w:r>
            <w:r w:rsidRPr="009A20AB">
              <w:rPr>
                <w:i/>
                <w:sz w:val="18"/>
              </w:rPr>
              <w:t>d</w:t>
            </w:r>
            <w:r w:rsidRPr="009A20AB">
              <w:rPr>
                <w:sz w:val="18"/>
              </w:rPr>
              <w:t>＜</w:t>
            </w:r>
            <w:r w:rsidRPr="009A20AB">
              <w:rPr>
                <w:sz w:val="18"/>
              </w:rPr>
              <w:t>10m</w:t>
            </w:r>
          </w:p>
        </w:tc>
        <w:tc>
          <w:tcPr>
            <w:tcW w:w="1024" w:type="pct"/>
            <w:vAlign w:val="center"/>
          </w:tcPr>
          <w:p w14:paraId="20338F92"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35D04F12" w14:textId="77777777" w:rsidTr="008F6056">
        <w:trPr>
          <w:trHeight w:val="20"/>
          <w:jc w:val="center"/>
        </w:trPr>
        <w:tc>
          <w:tcPr>
            <w:tcW w:w="395" w:type="pct"/>
            <w:vMerge/>
            <w:vAlign w:val="center"/>
          </w:tcPr>
          <w:p w14:paraId="274FBFAB" w14:textId="77777777" w:rsidR="00A57200" w:rsidRPr="009A20AB" w:rsidRDefault="00A57200" w:rsidP="00C91AF1">
            <w:pPr>
              <w:widowControl/>
              <w:ind w:firstLineChars="0" w:firstLine="0"/>
              <w:jc w:val="center"/>
              <w:rPr>
                <w:sz w:val="18"/>
              </w:rPr>
            </w:pPr>
          </w:p>
        </w:tc>
        <w:tc>
          <w:tcPr>
            <w:tcW w:w="556" w:type="pct"/>
            <w:vMerge/>
            <w:vAlign w:val="center"/>
          </w:tcPr>
          <w:p w14:paraId="3978C9C7" w14:textId="77777777" w:rsidR="00A57200" w:rsidRPr="009A20AB" w:rsidRDefault="00A57200" w:rsidP="00C91AF1">
            <w:pPr>
              <w:widowControl/>
              <w:ind w:firstLineChars="0" w:firstLine="0"/>
              <w:jc w:val="center"/>
              <w:rPr>
                <w:sz w:val="18"/>
              </w:rPr>
            </w:pPr>
          </w:p>
        </w:tc>
        <w:tc>
          <w:tcPr>
            <w:tcW w:w="1489" w:type="pct"/>
            <w:vMerge/>
            <w:vAlign w:val="center"/>
          </w:tcPr>
          <w:p w14:paraId="69E1BC25" w14:textId="77777777" w:rsidR="00A57200" w:rsidRPr="009A20AB" w:rsidRDefault="00A57200" w:rsidP="00C91AF1">
            <w:pPr>
              <w:widowControl/>
              <w:ind w:firstLineChars="0" w:firstLine="0"/>
              <w:jc w:val="center"/>
              <w:rPr>
                <w:sz w:val="18"/>
              </w:rPr>
            </w:pPr>
          </w:p>
        </w:tc>
        <w:tc>
          <w:tcPr>
            <w:tcW w:w="1535" w:type="pct"/>
            <w:vAlign w:val="center"/>
          </w:tcPr>
          <w:p w14:paraId="13FBC404" w14:textId="77777777" w:rsidR="00A57200" w:rsidRPr="009A20AB" w:rsidRDefault="00A57200" w:rsidP="00C91AF1">
            <w:pPr>
              <w:widowControl/>
              <w:ind w:firstLineChars="0" w:firstLine="0"/>
              <w:jc w:val="center"/>
              <w:rPr>
                <w:sz w:val="18"/>
              </w:rPr>
            </w:pPr>
            <w:r w:rsidRPr="009A20AB">
              <w:rPr>
                <w:sz w:val="18"/>
              </w:rPr>
              <w:t>10m≤</w:t>
            </w:r>
            <w:r w:rsidRPr="009A20AB">
              <w:rPr>
                <w:i/>
                <w:sz w:val="18"/>
              </w:rPr>
              <w:t>d</w:t>
            </w:r>
            <w:r w:rsidRPr="009A20AB">
              <w:rPr>
                <w:sz w:val="18"/>
              </w:rPr>
              <w:t>≤50m</w:t>
            </w:r>
          </w:p>
        </w:tc>
        <w:tc>
          <w:tcPr>
            <w:tcW w:w="1024" w:type="pct"/>
            <w:vAlign w:val="center"/>
          </w:tcPr>
          <w:p w14:paraId="3C9B887F" w14:textId="77777777" w:rsidR="00A57200" w:rsidRPr="009A20AB" w:rsidRDefault="00A57200" w:rsidP="00C91AF1">
            <w:pPr>
              <w:widowControl/>
              <w:ind w:firstLineChars="0" w:firstLine="0"/>
              <w:jc w:val="center"/>
              <w:rPr>
                <w:sz w:val="18"/>
              </w:rPr>
            </w:pPr>
            <w:r w:rsidRPr="009A20AB">
              <w:rPr>
                <w:sz w:val="18"/>
              </w:rPr>
              <w:t>3</w:t>
            </w:r>
          </w:p>
        </w:tc>
      </w:tr>
      <w:tr w:rsidR="00A57200" w:rsidRPr="009A20AB" w14:paraId="01AA6C2B" w14:textId="77777777" w:rsidTr="008F6056">
        <w:trPr>
          <w:trHeight w:val="20"/>
          <w:jc w:val="center"/>
        </w:trPr>
        <w:tc>
          <w:tcPr>
            <w:tcW w:w="395" w:type="pct"/>
            <w:vMerge w:val="restart"/>
            <w:vAlign w:val="center"/>
          </w:tcPr>
          <w:p w14:paraId="137644B3" w14:textId="77777777" w:rsidR="00A57200" w:rsidRPr="009A20AB" w:rsidRDefault="00A57200" w:rsidP="00C91AF1">
            <w:pPr>
              <w:widowControl/>
              <w:ind w:firstLineChars="0" w:firstLine="0"/>
              <w:jc w:val="center"/>
              <w:rPr>
                <w:sz w:val="18"/>
              </w:rPr>
            </w:pPr>
            <w:r w:rsidRPr="009A20AB">
              <w:rPr>
                <w:sz w:val="18"/>
              </w:rPr>
              <w:t>7</w:t>
            </w:r>
          </w:p>
        </w:tc>
        <w:tc>
          <w:tcPr>
            <w:tcW w:w="556" w:type="pct"/>
            <w:vMerge w:val="restart"/>
            <w:vAlign w:val="center"/>
          </w:tcPr>
          <w:p w14:paraId="3B3654BB"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7</w:t>
            </w:r>
          </w:p>
        </w:tc>
        <w:tc>
          <w:tcPr>
            <w:tcW w:w="1489" w:type="pct"/>
            <w:vMerge w:val="restart"/>
            <w:vAlign w:val="center"/>
          </w:tcPr>
          <w:p w14:paraId="2E5D4B46" w14:textId="77777777" w:rsidR="00A57200" w:rsidRPr="009A20AB" w:rsidRDefault="00A57200" w:rsidP="00C91AF1">
            <w:pPr>
              <w:widowControl/>
              <w:ind w:firstLineChars="0" w:firstLine="0"/>
              <w:jc w:val="center"/>
              <w:rPr>
                <w:sz w:val="18"/>
                <w:vertAlign w:val="superscript"/>
              </w:rPr>
            </w:pPr>
            <w:r w:rsidRPr="009A20AB">
              <w:rPr>
                <w:sz w:val="18"/>
              </w:rPr>
              <w:t>留底煤厚度</w:t>
            </w:r>
            <w:r w:rsidRPr="009A20AB">
              <w:rPr>
                <w:i/>
                <w:sz w:val="18"/>
              </w:rPr>
              <w:t>t</w:t>
            </w:r>
            <w:r w:rsidRPr="009A20AB">
              <w:rPr>
                <w:sz w:val="18"/>
                <w:vertAlign w:val="subscript"/>
              </w:rPr>
              <w:t>d</w:t>
            </w:r>
          </w:p>
        </w:tc>
        <w:tc>
          <w:tcPr>
            <w:tcW w:w="1535" w:type="pct"/>
            <w:vAlign w:val="center"/>
          </w:tcPr>
          <w:p w14:paraId="4C1D7EE4" w14:textId="77777777" w:rsidR="00A57200" w:rsidRPr="009A20AB" w:rsidRDefault="00A57200" w:rsidP="00C91AF1">
            <w:pPr>
              <w:widowControl/>
              <w:ind w:firstLineChars="0" w:firstLine="0"/>
              <w:jc w:val="center"/>
              <w:rPr>
                <w:sz w:val="18"/>
              </w:rPr>
            </w:pPr>
            <w:r w:rsidRPr="009A20AB">
              <w:rPr>
                <w:i/>
                <w:sz w:val="18"/>
              </w:rPr>
              <w:t>t</w:t>
            </w:r>
            <w:r w:rsidRPr="009A20AB">
              <w:rPr>
                <w:sz w:val="18"/>
                <w:vertAlign w:val="subscript"/>
              </w:rPr>
              <w:t>d</w:t>
            </w:r>
            <w:r w:rsidRPr="009A20AB">
              <w:rPr>
                <w:sz w:val="18"/>
              </w:rPr>
              <w:t>=0m</w:t>
            </w:r>
          </w:p>
        </w:tc>
        <w:tc>
          <w:tcPr>
            <w:tcW w:w="1024" w:type="pct"/>
            <w:vAlign w:val="center"/>
          </w:tcPr>
          <w:p w14:paraId="2299CF17"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1120EC0B" w14:textId="77777777" w:rsidTr="008F6056">
        <w:trPr>
          <w:trHeight w:val="20"/>
          <w:jc w:val="center"/>
        </w:trPr>
        <w:tc>
          <w:tcPr>
            <w:tcW w:w="395" w:type="pct"/>
            <w:vMerge/>
            <w:vAlign w:val="center"/>
          </w:tcPr>
          <w:p w14:paraId="020453B0" w14:textId="77777777" w:rsidR="00A57200" w:rsidRPr="009A20AB" w:rsidRDefault="00A57200" w:rsidP="00C91AF1">
            <w:pPr>
              <w:widowControl/>
              <w:ind w:firstLineChars="0" w:firstLine="0"/>
              <w:jc w:val="center"/>
              <w:rPr>
                <w:sz w:val="18"/>
              </w:rPr>
            </w:pPr>
          </w:p>
        </w:tc>
        <w:tc>
          <w:tcPr>
            <w:tcW w:w="556" w:type="pct"/>
            <w:vMerge/>
            <w:vAlign w:val="center"/>
          </w:tcPr>
          <w:p w14:paraId="7B0B44E7" w14:textId="77777777" w:rsidR="00A57200" w:rsidRPr="009A20AB" w:rsidRDefault="00A57200" w:rsidP="00C91AF1">
            <w:pPr>
              <w:widowControl/>
              <w:ind w:firstLineChars="0" w:firstLine="0"/>
              <w:jc w:val="center"/>
              <w:rPr>
                <w:sz w:val="18"/>
              </w:rPr>
            </w:pPr>
          </w:p>
        </w:tc>
        <w:tc>
          <w:tcPr>
            <w:tcW w:w="1489" w:type="pct"/>
            <w:vMerge/>
            <w:vAlign w:val="center"/>
          </w:tcPr>
          <w:p w14:paraId="7A5F4B12" w14:textId="77777777" w:rsidR="00A57200" w:rsidRPr="009A20AB" w:rsidRDefault="00A57200" w:rsidP="00C91AF1">
            <w:pPr>
              <w:widowControl/>
              <w:ind w:firstLineChars="0" w:firstLine="0"/>
              <w:jc w:val="center"/>
              <w:rPr>
                <w:sz w:val="18"/>
              </w:rPr>
            </w:pPr>
          </w:p>
        </w:tc>
        <w:tc>
          <w:tcPr>
            <w:tcW w:w="1535" w:type="pct"/>
            <w:vAlign w:val="center"/>
          </w:tcPr>
          <w:p w14:paraId="34CFDF29" w14:textId="77777777" w:rsidR="00A57200" w:rsidRPr="009A20AB" w:rsidRDefault="00A57200" w:rsidP="00C91AF1">
            <w:pPr>
              <w:widowControl/>
              <w:ind w:firstLineChars="0" w:firstLine="0"/>
              <w:jc w:val="center"/>
              <w:rPr>
                <w:sz w:val="18"/>
              </w:rPr>
            </w:pPr>
            <w:r w:rsidRPr="009A20AB">
              <w:rPr>
                <w:sz w:val="18"/>
              </w:rPr>
              <w:t>0m</w:t>
            </w:r>
            <w:r w:rsidRPr="009A20AB">
              <w:rPr>
                <w:sz w:val="18"/>
              </w:rPr>
              <w:t>＜</w:t>
            </w:r>
            <w:r w:rsidRPr="009A20AB">
              <w:rPr>
                <w:i/>
                <w:sz w:val="18"/>
              </w:rPr>
              <w:t>t</w:t>
            </w:r>
            <w:r w:rsidRPr="009A20AB">
              <w:rPr>
                <w:sz w:val="18"/>
                <w:vertAlign w:val="subscript"/>
              </w:rPr>
              <w:t>d</w:t>
            </w:r>
            <w:r w:rsidRPr="009A20AB">
              <w:rPr>
                <w:sz w:val="18"/>
              </w:rPr>
              <w:t>＜</w:t>
            </w:r>
            <w:r w:rsidRPr="009A20AB">
              <w:rPr>
                <w:sz w:val="18"/>
              </w:rPr>
              <w:t>1m</w:t>
            </w:r>
          </w:p>
        </w:tc>
        <w:tc>
          <w:tcPr>
            <w:tcW w:w="1024" w:type="pct"/>
            <w:vAlign w:val="center"/>
          </w:tcPr>
          <w:p w14:paraId="25B0F7D8"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56E92BFA" w14:textId="77777777" w:rsidTr="008F6056">
        <w:trPr>
          <w:trHeight w:val="20"/>
          <w:jc w:val="center"/>
        </w:trPr>
        <w:tc>
          <w:tcPr>
            <w:tcW w:w="395" w:type="pct"/>
            <w:vMerge/>
            <w:vAlign w:val="center"/>
          </w:tcPr>
          <w:p w14:paraId="370C1BEB" w14:textId="77777777" w:rsidR="00A57200" w:rsidRPr="009A20AB" w:rsidRDefault="00A57200" w:rsidP="00C91AF1">
            <w:pPr>
              <w:widowControl/>
              <w:ind w:firstLineChars="0" w:firstLine="0"/>
              <w:jc w:val="center"/>
              <w:rPr>
                <w:sz w:val="18"/>
              </w:rPr>
            </w:pPr>
          </w:p>
        </w:tc>
        <w:tc>
          <w:tcPr>
            <w:tcW w:w="556" w:type="pct"/>
            <w:vMerge/>
            <w:vAlign w:val="center"/>
          </w:tcPr>
          <w:p w14:paraId="6697C981" w14:textId="77777777" w:rsidR="00A57200" w:rsidRPr="009A20AB" w:rsidRDefault="00A57200" w:rsidP="00C91AF1">
            <w:pPr>
              <w:widowControl/>
              <w:ind w:firstLineChars="0" w:firstLine="0"/>
              <w:jc w:val="center"/>
              <w:rPr>
                <w:sz w:val="18"/>
              </w:rPr>
            </w:pPr>
          </w:p>
        </w:tc>
        <w:tc>
          <w:tcPr>
            <w:tcW w:w="1489" w:type="pct"/>
            <w:vMerge/>
            <w:vAlign w:val="center"/>
          </w:tcPr>
          <w:p w14:paraId="681A5079" w14:textId="77777777" w:rsidR="00A57200" w:rsidRPr="009A20AB" w:rsidRDefault="00A57200" w:rsidP="00C91AF1">
            <w:pPr>
              <w:widowControl/>
              <w:ind w:firstLineChars="0" w:firstLine="0"/>
              <w:jc w:val="center"/>
              <w:rPr>
                <w:sz w:val="18"/>
              </w:rPr>
            </w:pPr>
          </w:p>
        </w:tc>
        <w:tc>
          <w:tcPr>
            <w:tcW w:w="1535" w:type="pct"/>
            <w:vAlign w:val="center"/>
          </w:tcPr>
          <w:p w14:paraId="548E2067" w14:textId="77777777" w:rsidR="00A57200" w:rsidRPr="009A20AB" w:rsidRDefault="00A57200" w:rsidP="00C91AF1">
            <w:pPr>
              <w:widowControl/>
              <w:ind w:firstLineChars="0" w:firstLine="0"/>
              <w:jc w:val="center"/>
              <w:rPr>
                <w:sz w:val="18"/>
              </w:rPr>
            </w:pPr>
            <w:r w:rsidRPr="009A20AB">
              <w:rPr>
                <w:sz w:val="18"/>
              </w:rPr>
              <w:t>1m≤</w:t>
            </w:r>
            <w:r w:rsidRPr="009A20AB">
              <w:rPr>
                <w:i/>
                <w:sz w:val="18"/>
              </w:rPr>
              <w:t>t</w:t>
            </w:r>
            <w:r w:rsidRPr="009A20AB">
              <w:rPr>
                <w:sz w:val="18"/>
                <w:vertAlign w:val="subscript"/>
              </w:rPr>
              <w:t>d</w:t>
            </w:r>
            <w:r w:rsidRPr="009A20AB">
              <w:rPr>
                <w:sz w:val="18"/>
              </w:rPr>
              <w:t>＜</w:t>
            </w:r>
            <w:r w:rsidRPr="009A20AB">
              <w:rPr>
                <w:sz w:val="18"/>
              </w:rPr>
              <w:t>2m</w:t>
            </w:r>
          </w:p>
        </w:tc>
        <w:tc>
          <w:tcPr>
            <w:tcW w:w="1024" w:type="pct"/>
            <w:vAlign w:val="center"/>
          </w:tcPr>
          <w:p w14:paraId="6B7DDF37"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5D519403" w14:textId="77777777" w:rsidTr="008F6056">
        <w:trPr>
          <w:trHeight w:val="20"/>
          <w:jc w:val="center"/>
        </w:trPr>
        <w:tc>
          <w:tcPr>
            <w:tcW w:w="395" w:type="pct"/>
            <w:vMerge/>
            <w:vAlign w:val="center"/>
          </w:tcPr>
          <w:p w14:paraId="4A48FE58" w14:textId="77777777" w:rsidR="00A57200" w:rsidRPr="009A20AB" w:rsidRDefault="00A57200" w:rsidP="00C91AF1">
            <w:pPr>
              <w:widowControl/>
              <w:ind w:firstLineChars="0" w:firstLine="0"/>
              <w:jc w:val="center"/>
              <w:rPr>
                <w:sz w:val="18"/>
              </w:rPr>
            </w:pPr>
          </w:p>
        </w:tc>
        <w:tc>
          <w:tcPr>
            <w:tcW w:w="556" w:type="pct"/>
            <w:vMerge/>
            <w:vAlign w:val="center"/>
          </w:tcPr>
          <w:p w14:paraId="6D525EB7" w14:textId="77777777" w:rsidR="00A57200" w:rsidRPr="009A20AB" w:rsidRDefault="00A57200" w:rsidP="00C91AF1">
            <w:pPr>
              <w:widowControl/>
              <w:ind w:firstLineChars="0" w:firstLine="0"/>
              <w:jc w:val="center"/>
              <w:rPr>
                <w:sz w:val="18"/>
              </w:rPr>
            </w:pPr>
          </w:p>
        </w:tc>
        <w:tc>
          <w:tcPr>
            <w:tcW w:w="1489" w:type="pct"/>
            <w:vMerge/>
            <w:vAlign w:val="center"/>
          </w:tcPr>
          <w:p w14:paraId="0C089024" w14:textId="77777777" w:rsidR="00A57200" w:rsidRPr="009A20AB" w:rsidRDefault="00A57200" w:rsidP="00C91AF1">
            <w:pPr>
              <w:widowControl/>
              <w:ind w:firstLineChars="0" w:firstLine="0"/>
              <w:jc w:val="center"/>
              <w:rPr>
                <w:sz w:val="18"/>
              </w:rPr>
            </w:pPr>
          </w:p>
        </w:tc>
        <w:tc>
          <w:tcPr>
            <w:tcW w:w="1535" w:type="pct"/>
            <w:vAlign w:val="center"/>
          </w:tcPr>
          <w:p w14:paraId="3F8E59B8" w14:textId="77777777" w:rsidR="00A57200" w:rsidRPr="009A20AB" w:rsidRDefault="00A57200" w:rsidP="00C91AF1">
            <w:pPr>
              <w:widowControl/>
              <w:ind w:firstLineChars="0" w:firstLine="0"/>
              <w:jc w:val="center"/>
              <w:rPr>
                <w:sz w:val="18"/>
              </w:rPr>
            </w:pPr>
            <w:r w:rsidRPr="009A20AB">
              <w:rPr>
                <w:i/>
                <w:sz w:val="18"/>
              </w:rPr>
              <w:t>t</w:t>
            </w:r>
            <w:r w:rsidRPr="009A20AB">
              <w:rPr>
                <w:sz w:val="18"/>
                <w:vertAlign w:val="subscript"/>
              </w:rPr>
              <w:t>d</w:t>
            </w:r>
            <w:r w:rsidRPr="009A20AB">
              <w:rPr>
                <w:sz w:val="18"/>
              </w:rPr>
              <w:t>≥2m</w:t>
            </w:r>
          </w:p>
        </w:tc>
        <w:tc>
          <w:tcPr>
            <w:tcW w:w="1024" w:type="pct"/>
            <w:vAlign w:val="center"/>
          </w:tcPr>
          <w:p w14:paraId="5314BADD" w14:textId="77777777" w:rsidR="00A57200" w:rsidRPr="009A20AB" w:rsidRDefault="00A57200" w:rsidP="00C91AF1">
            <w:pPr>
              <w:widowControl/>
              <w:ind w:firstLineChars="0" w:firstLine="0"/>
              <w:jc w:val="center"/>
              <w:rPr>
                <w:sz w:val="18"/>
              </w:rPr>
            </w:pPr>
            <w:r w:rsidRPr="009A20AB">
              <w:rPr>
                <w:sz w:val="18"/>
              </w:rPr>
              <w:t>3</w:t>
            </w:r>
          </w:p>
        </w:tc>
      </w:tr>
      <w:tr w:rsidR="00A57200" w:rsidRPr="009A20AB" w14:paraId="425699C2" w14:textId="77777777" w:rsidTr="008F6056">
        <w:trPr>
          <w:trHeight w:val="20"/>
          <w:jc w:val="center"/>
        </w:trPr>
        <w:tc>
          <w:tcPr>
            <w:tcW w:w="395" w:type="pct"/>
            <w:vMerge w:val="restart"/>
            <w:vAlign w:val="center"/>
          </w:tcPr>
          <w:p w14:paraId="1DA82E3A" w14:textId="77777777" w:rsidR="00A57200" w:rsidRPr="009A20AB" w:rsidRDefault="00A57200" w:rsidP="00C91AF1">
            <w:pPr>
              <w:widowControl/>
              <w:ind w:firstLineChars="0" w:firstLine="0"/>
              <w:jc w:val="center"/>
              <w:rPr>
                <w:sz w:val="18"/>
              </w:rPr>
            </w:pPr>
            <w:r w:rsidRPr="009A20AB">
              <w:rPr>
                <w:sz w:val="18"/>
              </w:rPr>
              <w:t>8</w:t>
            </w:r>
          </w:p>
        </w:tc>
        <w:tc>
          <w:tcPr>
            <w:tcW w:w="556" w:type="pct"/>
            <w:vMerge w:val="restart"/>
            <w:vAlign w:val="center"/>
          </w:tcPr>
          <w:p w14:paraId="58023991"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8</w:t>
            </w:r>
          </w:p>
        </w:tc>
        <w:tc>
          <w:tcPr>
            <w:tcW w:w="1489" w:type="pct"/>
            <w:vMerge w:val="restart"/>
            <w:vAlign w:val="center"/>
          </w:tcPr>
          <w:p w14:paraId="686748FD" w14:textId="77777777" w:rsidR="00A57200" w:rsidRPr="009A20AB" w:rsidRDefault="00A57200" w:rsidP="00C91AF1">
            <w:pPr>
              <w:widowControl/>
              <w:ind w:firstLineChars="0" w:firstLine="0"/>
              <w:jc w:val="center"/>
              <w:rPr>
                <w:sz w:val="18"/>
              </w:rPr>
            </w:pPr>
            <w:r w:rsidRPr="009A20AB">
              <w:rPr>
                <w:sz w:val="18"/>
              </w:rPr>
              <w:t>采区内同时回采的相邻工作面或掘进巷道之间的距离</w:t>
            </w:r>
            <w:r w:rsidRPr="009A20AB">
              <w:rPr>
                <w:i/>
                <w:sz w:val="18"/>
              </w:rPr>
              <w:t>L</w:t>
            </w:r>
            <w:r w:rsidRPr="009A20AB">
              <w:rPr>
                <w:sz w:val="18"/>
                <w:vertAlign w:val="subscript"/>
              </w:rPr>
              <w:t>z</w:t>
            </w:r>
          </w:p>
        </w:tc>
        <w:tc>
          <w:tcPr>
            <w:tcW w:w="1535" w:type="pct"/>
            <w:vAlign w:val="center"/>
          </w:tcPr>
          <w:p w14:paraId="5D67FF87" w14:textId="77777777" w:rsidR="00A57200" w:rsidRPr="009A20AB" w:rsidRDefault="00A57200" w:rsidP="00C91AF1">
            <w:pPr>
              <w:widowControl/>
              <w:ind w:firstLineChars="0" w:firstLine="0"/>
              <w:jc w:val="center"/>
              <w:rPr>
                <w:sz w:val="18"/>
              </w:rPr>
            </w:pPr>
            <w:r w:rsidRPr="009A20AB">
              <w:rPr>
                <w:i/>
                <w:sz w:val="18"/>
              </w:rPr>
              <w:t>L</w:t>
            </w:r>
            <w:r w:rsidRPr="009A20AB">
              <w:rPr>
                <w:sz w:val="18"/>
                <w:vertAlign w:val="subscript"/>
              </w:rPr>
              <w:t>z</w:t>
            </w:r>
            <w:r w:rsidRPr="009A20AB">
              <w:rPr>
                <w:sz w:val="18"/>
              </w:rPr>
              <w:t>＞</w:t>
            </w:r>
            <w:r w:rsidRPr="009A20AB">
              <w:rPr>
                <w:sz w:val="18"/>
              </w:rPr>
              <w:t>500m</w:t>
            </w:r>
          </w:p>
        </w:tc>
        <w:tc>
          <w:tcPr>
            <w:tcW w:w="1024" w:type="pct"/>
            <w:vAlign w:val="center"/>
          </w:tcPr>
          <w:p w14:paraId="79C2D447"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794345B4" w14:textId="77777777" w:rsidTr="008F6056">
        <w:trPr>
          <w:trHeight w:val="20"/>
          <w:jc w:val="center"/>
        </w:trPr>
        <w:tc>
          <w:tcPr>
            <w:tcW w:w="395" w:type="pct"/>
            <w:vMerge/>
            <w:vAlign w:val="center"/>
          </w:tcPr>
          <w:p w14:paraId="0F558BF5" w14:textId="77777777" w:rsidR="00A57200" w:rsidRPr="009A20AB" w:rsidRDefault="00A57200" w:rsidP="00C91AF1">
            <w:pPr>
              <w:widowControl/>
              <w:ind w:firstLineChars="0" w:firstLine="0"/>
              <w:jc w:val="center"/>
              <w:rPr>
                <w:sz w:val="18"/>
              </w:rPr>
            </w:pPr>
          </w:p>
        </w:tc>
        <w:tc>
          <w:tcPr>
            <w:tcW w:w="556" w:type="pct"/>
            <w:vMerge/>
            <w:vAlign w:val="center"/>
          </w:tcPr>
          <w:p w14:paraId="5FE6FFBB" w14:textId="77777777" w:rsidR="00A57200" w:rsidRPr="009A20AB" w:rsidRDefault="00A57200" w:rsidP="00C91AF1">
            <w:pPr>
              <w:widowControl/>
              <w:ind w:firstLineChars="0" w:firstLine="0"/>
              <w:jc w:val="center"/>
              <w:rPr>
                <w:sz w:val="18"/>
              </w:rPr>
            </w:pPr>
          </w:p>
        </w:tc>
        <w:tc>
          <w:tcPr>
            <w:tcW w:w="1489" w:type="pct"/>
            <w:vMerge/>
            <w:vAlign w:val="center"/>
          </w:tcPr>
          <w:p w14:paraId="3BED9EF2" w14:textId="77777777" w:rsidR="00A57200" w:rsidRPr="009A20AB" w:rsidRDefault="00A57200" w:rsidP="00C91AF1">
            <w:pPr>
              <w:widowControl/>
              <w:ind w:firstLineChars="0" w:firstLine="0"/>
              <w:jc w:val="center"/>
              <w:rPr>
                <w:sz w:val="18"/>
              </w:rPr>
            </w:pPr>
          </w:p>
        </w:tc>
        <w:tc>
          <w:tcPr>
            <w:tcW w:w="1535" w:type="pct"/>
            <w:vAlign w:val="center"/>
          </w:tcPr>
          <w:p w14:paraId="25F786FA" w14:textId="77777777" w:rsidR="00A57200" w:rsidRPr="009A20AB" w:rsidRDefault="00A57200" w:rsidP="00C91AF1">
            <w:pPr>
              <w:widowControl/>
              <w:ind w:firstLineChars="0" w:firstLine="0"/>
              <w:jc w:val="center"/>
              <w:rPr>
                <w:sz w:val="18"/>
              </w:rPr>
            </w:pPr>
            <w:r w:rsidRPr="009A20AB">
              <w:rPr>
                <w:sz w:val="18"/>
              </w:rPr>
              <w:t>350m</w:t>
            </w:r>
            <w:r w:rsidRPr="009A20AB">
              <w:rPr>
                <w:sz w:val="18"/>
              </w:rPr>
              <w:t>＜</w:t>
            </w:r>
            <w:r w:rsidRPr="009A20AB">
              <w:rPr>
                <w:i/>
                <w:sz w:val="18"/>
              </w:rPr>
              <w:t>L</w:t>
            </w:r>
            <w:r w:rsidRPr="009A20AB">
              <w:rPr>
                <w:sz w:val="18"/>
                <w:vertAlign w:val="subscript"/>
              </w:rPr>
              <w:t>z</w:t>
            </w:r>
            <w:r w:rsidRPr="009A20AB">
              <w:rPr>
                <w:sz w:val="18"/>
              </w:rPr>
              <w:t>≤500m</w:t>
            </w:r>
          </w:p>
        </w:tc>
        <w:tc>
          <w:tcPr>
            <w:tcW w:w="1024" w:type="pct"/>
            <w:vAlign w:val="center"/>
          </w:tcPr>
          <w:p w14:paraId="2401EF3A"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7136C959" w14:textId="77777777" w:rsidTr="008F6056">
        <w:trPr>
          <w:trHeight w:val="20"/>
          <w:jc w:val="center"/>
        </w:trPr>
        <w:tc>
          <w:tcPr>
            <w:tcW w:w="395" w:type="pct"/>
            <w:vMerge/>
            <w:vAlign w:val="center"/>
          </w:tcPr>
          <w:p w14:paraId="24D60F17" w14:textId="77777777" w:rsidR="00A57200" w:rsidRPr="009A20AB" w:rsidRDefault="00A57200" w:rsidP="00C91AF1">
            <w:pPr>
              <w:widowControl/>
              <w:ind w:firstLineChars="0" w:firstLine="0"/>
              <w:jc w:val="center"/>
              <w:rPr>
                <w:sz w:val="18"/>
              </w:rPr>
            </w:pPr>
          </w:p>
        </w:tc>
        <w:tc>
          <w:tcPr>
            <w:tcW w:w="556" w:type="pct"/>
            <w:vMerge/>
            <w:vAlign w:val="center"/>
          </w:tcPr>
          <w:p w14:paraId="430DB335" w14:textId="77777777" w:rsidR="00A57200" w:rsidRPr="009A20AB" w:rsidRDefault="00A57200" w:rsidP="00C91AF1">
            <w:pPr>
              <w:widowControl/>
              <w:ind w:firstLineChars="0" w:firstLine="0"/>
              <w:jc w:val="center"/>
              <w:rPr>
                <w:sz w:val="18"/>
              </w:rPr>
            </w:pPr>
          </w:p>
        </w:tc>
        <w:tc>
          <w:tcPr>
            <w:tcW w:w="1489" w:type="pct"/>
            <w:vMerge/>
            <w:vAlign w:val="center"/>
          </w:tcPr>
          <w:p w14:paraId="7FA0C786" w14:textId="77777777" w:rsidR="00A57200" w:rsidRPr="009A20AB" w:rsidRDefault="00A57200" w:rsidP="00C91AF1">
            <w:pPr>
              <w:widowControl/>
              <w:ind w:firstLineChars="0" w:firstLine="0"/>
              <w:jc w:val="center"/>
              <w:rPr>
                <w:sz w:val="18"/>
              </w:rPr>
            </w:pPr>
          </w:p>
        </w:tc>
        <w:tc>
          <w:tcPr>
            <w:tcW w:w="1535" w:type="pct"/>
            <w:vAlign w:val="center"/>
          </w:tcPr>
          <w:p w14:paraId="561366A0" w14:textId="77777777" w:rsidR="00A57200" w:rsidRPr="009A20AB" w:rsidRDefault="00A57200" w:rsidP="00C91AF1">
            <w:pPr>
              <w:widowControl/>
              <w:ind w:firstLineChars="0" w:firstLine="0"/>
              <w:jc w:val="center"/>
              <w:rPr>
                <w:sz w:val="18"/>
              </w:rPr>
            </w:pPr>
            <w:r w:rsidRPr="009A20AB">
              <w:rPr>
                <w:sz w:val="18"/>
              </w:rPr>
              <w:t>150m</w:t>
            </w:r>
            <w:r w:rsidRPr="009A20AB">
              <w:rPr>
                <w:sz w:val="18"/>
              </w:rPr>
              <w:t>＜</w:t>
            </w:r>
            <w:r w:rsidRPr="009A20AB">
              <w:rPr>
                <w:i/>
                <w:sz w:val="18"/>
              </w:rPr>
              <w:t>L</w:t>
            </w:r>
            <w:r w:rsidRPr="009A20AB">
              <w:rPr>
                <w:sz w:val="18"/>
                <w:vertAlign w:val="subscript"/>
              </w:rPr>
              <w:t>z</w:t>
            </w:r>
            <w:r w:rsidRPr="009A20AB">
              <w:rPr>
                <w:sz w:val="18"/>
              </w:rPr>
              <w:t>≤350m</w:t>
            </w:r>
          </w:p>
        </w:tc>
        <w:tc>
          <w:tcPr>
            <w:tcW w:w="1024" w:type="pct"/>
            <w:vAlign w:val="center"/>
          </w:tcPr>
          <w:p w14:paraId="4154E736"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7F0C0FA6" w14:textId="77777777" w:rsidTr="008F6056">
        <w:trPr>
          <w:trHeight w:val="20"/>
          <w:jc w:val="center"/>
        </w:trPr>
        <w:tc>
          <w:tcPr>
            <w:tcW w:w="395" w:type="pct"/>
            <w:vMerge/>
            <w:vAlign w:val="center"/>
          </w:tcPr>
          <w:p w14:paraId="5DD74727" w14:textId="77777777" w:rsidR="00A57200" w:rsidRPr="009A20AB" w:rsidRDefault="00A57200" w:rsidP="00C91AF1">
            <w:pPr>
              <w:widowControl/>
              <w:ind w:firstLineChars="0" w:firstLine="0"/>
              <w:jc w:val="center"/>
              <w:rPr>
                <w:sz w:val="18"/>
              </w:rPr>
            </w:pPr>
          </w:p>
        </w:tc>
        <w:tc>
          <w:tcPr>
            <w:tcW w:w="556" w:type="pct"/>
            <w:vMerge/>
            <w:vAlign w:val="center"/>
          </w:tcPr>
          <w:p w14:paraId="26D18BB2" w14:textId="77777777" w:rsidR="00A57200" w:rsidRPr="009A20AB" w:rsidRDefault="00A57200" w:rsidP="00C91AF1">
            <w:pPr>
              <w:widowControl/>
              <w:ind w:firstLineChars="0" w:firstLine="0"/>
              <w:jc w:val="center"/>
              <w:rPr>
                <w:sz w:val="18"/>
              </w:rPr>
            </w:pPr>
          </w:p>
        </w:tc>
        <w:tc>
          <w:tcPr>
            <w:tcW w:w="1489" w:type="pct"/>
            <w:vMerge/>
            <w:vAlign w:val="center"/>
          </w:tcPr>
          <w:p w14:paraId="4FE8EE0D" w14:textId="77777777" w:rsidR="00A57200" w:rsidRPr="009A20AB" w:rsidRDefault="00A57200" w:rsidP="00C91AF1">
            <w:pPr>
              <w:widowControl/>
              <w:ind w:firstLineChars="0" w:firstLine="0"/>
              <w:jc w:val="center"/>
              <w:rPr>
                <w:sz w:val="18"/>
              </w:rPr>
            </w:pPr>
          </w:p>
        </w:tc>
        <w:tc>
          <w:tcPr>
            <w:tcW w:w="1535" w:type="pct"/>
            <w:vAlign w:val="center"/>
          </w:tcPr>
          <w:p w14:paraId="36014004" w14:textId="77777777" w:rsidR="00A57200" w:rsidRPr="009A20AB" w:rsidRDefault="00A57200" w:rsidP="00C91AF1">
            <w:pPr>
              <w:widowControl/>
              <w:ind w:firstLineChars="0" w:firstLine="0"/>
              <w:jc w:val="center"/>
              <w:rPr>
                <w:sz w:val="18"/>
              </w:rPr>
            </w:pPr>
            <w:r w:rsidRPr="009A20AB">
              <w:rPr>
                <w:i/>
                <w:sz w:val="18"/>
              </w:rPr>
              <w:t>L</w:t>
            </w:r>
            <w:r w:rsidRPr="009A20AB">
              <w:rPr>
                <w:sz w:val="18"/>
                <w:vertAlign w:val="subscript"/>
              </w:rPr>
              <w:t>z</w:t>
            </w:r>
            <w:r w:rsidRPr="009A20AB">
              <w:rPr>
                <w:sz w:val="18"/>
              </w:rPr>
              <w:t>≤150m</w:t>
            </w:r>
          </w:p>
        </w:tc>
        <w:tc>
          <w:tcPr>
            <w:tcW w:w="1024" w:type="pct"/>
            <w:vAlign w:val="center"/>
          </w:tcPr>
          <w:p w14:paraId="6901A461" w14:textId="77777777" w:rsidR="00A57200" w:rsidRPr="009A20AB" w:rsidRDefault="00A57200" w:rsidP="00C91AF1">
            <w:pPr>
              <w:widowControl/>
              <w:ind w:firstLineChars="0" w:firstLine="0"/>
              <w:jc w:val="center"/>
              <w:rPr>
                <w:sz w:val="18"/>
              </w:rPr>
            </w:pPr>
            <w:r w:rsidRPr="009A20AB">
              <w:rPr>
                <w:sz w:val="18"/>
              </w:rPr>
              <w:t>3</w:t>
            </w:r>
          </w:p>
        </w:tc>
      </w:tr>
    </w:tbl>
    <w:p w14:paraId="0CC16186"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5.1.3.3 回采工作面尺度</w:t>
      </w:r>
    </w:p>
    <w:p w14:paraId="71C6FBDD" w14:textId="77777777" w:rsidR="00A57200" w:rsidRPr="009A20AB" w:rsidRDefault="00A57200" w:rsidP="00A57200">
      <w:pPr>
        <w:ind w:firstLine="420"/>
        <w:rPr>
          <w:sz w:val="21"/>
        </w:rPr>
      </w:pPr>
      <w:r w:rsidRPr="009A20AB">
        <w:rPr>
          <w:sz w:val="21"/>
        </w:rPr>
        <w:t>回采工作面冲击危险性评价是以工作面为评价对象，对其回采过程中发生冲击地压的可能性进行的区域评价。该评价</w:t>
      </w:r>
      <w:r w:rsidRPr="009A20AB">
        <w:rPr>
          <w:sz w:val="21"/>
        </w:rPr>
        <w:t>“</w:t>
      </w:r>
      <w:r w:rsidRPr="009A20AB">
        <w:rPr>
          <w:sz w:val="21"/>
        </w:rPr>
        <w:t>影响因素</w:t>
      </w:r>
      <w:r w:rsidRPr="009A20AB">
        <w:rPr>
          <w:sz w:val="21"/>
        </w:rPr>
        <w:t>”</w:t>
      </w:r>
      <w:r w:rsidRPr="009A20AB">
        <w:rPr>
          <w:sz w:val="21"/>
        </w:rPr>
        <w:t>主要是针对回采工作面的具体工况进行选取。</w:t>
      </w:r>
    </w:p>
    <w:p w14:paraId="79B9313C" w14:textId="77777777" w:rsidR="00A57200" w:rsidRPr="009A20AB" w:rsidRDefault="00A57200" w:rsidP="00A57200">
      <w:pPr>
        <w:ind w:firstLine="420"/>
        <w:rPr>
          <w:sz w:val="21"/>
        </w:rPr>
      </w:pPr>
      <w:r w:rsidRPr="009A20AB">
        <w:rPr>
          <w:sz w:val="21"/>
        </w:rPr>
        <w:t>回采工作面尺度包括</w:t>
      </w:r>
      <w:r w:rsidRPr="009A20AB">
        <w:rPr>
          <w:sz w:val="21"/>
        </w:rPr>
        <w:t>“</w:t>
      </w:r>
      <w:r w:rsidRPr="009A20AB">
        <w:rPr>
          <w:sz w:val="21"/>
        </w:rPr>
        <w:t>地质类影响因素</w:t>
      </w:r>
      <w:r w:rsidRPr="009A20AB">
        <w:rPr>
          <w:sz w:val="21"/>
        </w:rPr>
        <w:t>”</w:t>
      </w:r>
      <w:r w:rsidRPr="009A20AB">
        <w:rPr>
          <w:sz w:val="21"/>
        </w:rPr>
        <w:t>和</w:t>
      </w:r>
      <w:r w:rsidRPr="009A20AB">
        <w:rPr>
          <w:sz w:val="21"/>
        </w:rPr>
        <w:t>“</w:t>
      </w:r>
      <w:r w:rsidRPr="009A20AB">
        <w:rPr>
          <w:sz w:val="21"/>
        </w:rPr>
        <w:t>开采类影响因素</w:t>
      </w:r>
      <w:r w:rsidRPr="009A20AB">
        <w:rPr>
          <w:sz w:val="21"/>
        </w:rPr>
        <w:t>”</w:t>
      </w:r>
      <w:r w:rsidRPr="009A20AB">
        <w:rPr>
          <w:sz w:val="21"/>
        </w:rPr>
        <w:t>。</w:t>
      </w:r>
    </w:p>
    <w:p w14:paraId="50A2D6FD" w14:textId="75932E05" w:rsidR="00A57200" w:rsidRPr="009A20AB" w:rsidRDefault="00A57200" w:rsidP="00A57200">
      <w:pPr>
        <w:ind w:firstLine="420"/>
        <w:rPr>
          <w:sz w:val="21"/>
        </w:rPr>
      </w:pPr>
      <w:r w:rsidRPr="009A20AB">
        <w:rPr>
          <w:sz w:val="21"/>
        </w:rPr>
        <w:t>回采工作面尺度的</w:t>
      </w:r>
      <w:r w:rsidRPr="009A20AB">
        <w:rPr>
          <w:sz w:val="21"/>
        </w:rPr>
        <w:t>“</w:t>
      </w:r>
      <w:r w:rsidRPr="009A20AB">
        <w:rPr>
          <w:sz w:val="21"/>
        </w:rPr>
        <w:t>地质类影响因素</w:t>
      </w:r>
      <w:r w:rsidRPr="009A20AB">
        <w:rPr>
          <w:sz w:val="21"/>
        </w:rPr>
        <w:t>”</w:t>
      </w:r>
      <w:r w:rsidRPr="009A20AB">
        <w:rPr>
          <w:sz w:val="21"/>
        </w:rPr>
        <w:t>与采区（盘区）尺度的</w:t>
      </w:r>
      <w:r w:rsidRPr="009A20AB">
        <w:rPr>
          <w:sz w:val="21"/>
        </w:rPr>
        <w:t>“</w:t>
      </w:r>
      <w:r w:rsidRPr="009A20AB">
        <w:rPr>
          <w:sz w:val="21"/>
        </w:rPr>
        <w:t>地质类影响因素</w:t>
      </w:r>
      <w:r w:rsidRPr="009A20AB">
        <w:rPr>
          <w:sz w:val="21"/>
        </w:rPr>
        <w:t>”</w:t>
      </w:r>
      <w:r w:rsidRPr="009A20AB">
        <w:rPr>
          <w:sz w:val="21"/>
        </w:rPr>
        <w:t>相同。回采工作面尺度下的</w:t>
      </w:r>
      <w:r w:rsidRPr="009A20AB">
        <w:rPr>
          <w:sz w:val="21"/>
        </w:rPr>
        <w:t>“</w:t>
      </w:r>
      <w:r w:rsidRPr="009A20AB">
        <w:rPr>
          <w:sz w:val="21"/>
        </w:rPr>
        <w:t>地质类影响因素</w:t>
      </w:r>
      <w:r w:rsidRPr="009A20AB">
        <w:rPr>
          <w:sz w:val="21"/>
        </w:rPr>
        <w:t>”</w:t>
      </w:r>
      <w:r w:rsidRPr="009A20AB">
        <w:rPr>
          <w:sz w:val="21"/>
        </w:rPr>
        <w:t>及对应</w:t>
      </w:r>
      <w:r w:rsidRPr="009A20AB">
        <w:rPr>
          <w:sz w:val="21"/>
        </w:rPr>
        <w:t>“</w:t>
      </w:r>
      <w:r w:rsidRPr="009A20AB">
        <w:rPr>
          <w:sz w:val="21"/>
        </w:rPr>
        <w:t>危险指数分值</w:t>
      </w:r>
      <w:r w:rsidRPr="009A20AB">
        <w:rPr>
          <w:sz w:val="21"/>
        </w:rPr>
        <w:t>”</w:t>
      </w:r>
      <w:r w:rsidRPr="009A20AB">
        <w:rPr>
          <w:sz w:val="21"/>
        </w:rPr>
        <w:t>见表</w:t>
      </w:r>
      <w:r w:rsidR="008F6056">
        <w:rPr>
          <w:sz w:val="21"/>
        </w:rPr>
        <w:t>5</w:t>
      </w:r>
      <w:r w:rsidRPr="009A20AB">
        <w:rPr>
          <w:sz w:val="21"/>
        </w:rPr>
        <w:t>。</w:t>
      </w:r>
    </w:p>
    <w:p w14:paraId="121E7C0F" w14:textId="42EF4823" w:rsidR="00A57200" w:rsidRPr="009A20AB" w:rsidRDefault="00A57200" w:rsidP="00A57200">
      <w:pPr>
        <w:ind w:firstLine="420"/>
        <w:rPr>
          <w:sz w:val="21"/>
        </w:rPr>
      </w:pPr>
      <w:r w:rsidRPr="009A20AB">
        <w:rPr>
          <w:sz w:val="21"/>
        </w:rPr>
        <w:t>回采工作面尺度的</w:t>
      </w:r>
      <w:r w:rsidRPr="009A20AB">
        <w:rPr>
          <w:sz w:val="21"/>
        </w:rPr>
        <w:t>“</w:t>
      </w:r>
      <w:r w:rsidRPr="009A20AB">
        <w:rPr>
          <w:sz w:val="21"/>
        </w:rPr>
        <w:t>开采类影响因素</w:t>
      </w:r>
      <w:r w:rsidRPr="009A20AB">
        <w:rPr>
          <w:sz w:val="21"/>
        </w:rPr>
        <w:t>”</w:t>
      </w:r>
      <w:r w:rsidRPr="009A20AB">
        <w:rPr>
          <w:sz w:val="21"/>
        </w:rPr>
        <w:t>包括</w:t>
      </w:r>
      <w:r w:rsidRPr="009A20AB">
        <w:rPr>
          <w:sz w:val="21"/>
        </w:rPr>
        <w:t>“</w:t>
      </w:r>
      <w:r w:rsidRPr="009A20AB">
        <w:rPr>
          <w:sz w:val="21"/>
        </w:rPr>
        <w:t>保护层开采年限</w:t>
      </w:r>
      <w:r w:rsidRPr="009A20AB">
        <w:rPr>
          <w:sz w:val="21"/>
        </w:rPr>
        <w:t>”</w:t>
      </w:r>
      <w:r w:rsidRPr="009A20AB">
        <w:rPr>
          <w:sz w:val="21"/>
        </w:rPr>
        <w:t>、</w:t>
      </w:r>
      <w:r w:rsidRPr="009A20AB">
        <w:rPr>
          <w:sz w:val="21"/>
        </w:rPr>
        <w:t>“</w:t>
      </w:r>
      <w:r w:rsidRPr="009A20AB">
        <w:rPr>
          <w:sz w:val="21"/>
        </w:rPr>
        <w:t>保护层与被保护层的距离</w:t>
      </w:r>
      <w:r w:rsidRPr="009A20AB">
        <w:rPr>
          <w:sz w:val="21"/>
        </w:rPr>
        <w:t>”</w:t>
      </w:r>
      <w:r w:rsidRPr="009A20AB">
        <w:rPr>
          <w:sz w:val="21"/>
        </w:rPr>
        <w:t>、</w:t>
      </w:r>
      <w:r w:rsidRPr="009A20AB">
        <w:rPr>
          <w:sz w:val="21"/>
        </w:rPr>
        <w:t>“</w:t>
      </w:r>
      <w:r w:rsidRPr="009A20AB">
        <w:rPr>
          <w:sz w:val="21"/>
        </w:rPr>
        <w:t>工作面距上保护层开采遗留煤柱的水平距离</w:t>
      </w:r>
      <w:r w:rsidRPr="009A20AB">
        <w:rPr>
          <w:sz w:val="21"/>
        </w:rPr>
        <w:t>”</w:t>
      </w:r>
      <w:r w:rsidRPr="009A20AB">
        <w:rPr>
          <w:sz w:val="21"/>
        </w:rPr>
        <w:t>、</w:t>
      </w:r>
      <w:r w:rsidRPr="009A20AB">
        <w:rPr>
          <w:sz w:val="21"/>
        </w:rPr>
        <w:t>“</w:t>
      </w:r>
      <w:r w:rsidRPr="009A20AB">
        <w:rPr>
          <w:sz w:val="21"/>
        </w:rPr>
        <w:t>工作面与临近采空区的关系</w:t>
      </w:r>
      <w:r w:rsidRPr="009A20AB">
        <w:rPr>
          <w:sz w:val="21"/>
        </w:rPr>
        <w:t>”</w:t>
      </w:r>
      <w:r w:rsidRPr="009A20AB">
        <w:rPr>
          <w:sz w:val="21"/>
        </w:rPr>
        <w:t>、</w:t>
      </w:r>
      <w:r w:rsidRPr="009A20AB">
        <w:rPr>
          <w:sz w:val="21"/>
        </w:rPr>
        <w:t>“</w:t>
      </w:r>
      <w:r w:rsidRPr="009A20AB">
        <w:rPr>
          <w:sz w:val="21"/>
        </w:rPr>
        <w:t>工作面长度</w:t>
      </w:r>
      <w:r w:rsidRPr="009A20AB">
        <w:rPr>
          <w:sz w:val="21"/>
        </w:rPr>
        <w:t>”</w:t>
      </w:r>
      <w:r w:rsidRPr="009A20AB">
        <w:rPr>
          <w:sz w:val="21"/>
        </w:rPr>
        <w:t>、</w:t>
      </w:r>
      <w:r w:rsidRPr="009A20AB">
        <w:rPr>
          <w:sz w:val="21"/>
        </w:rPr>
        <w:t>“</w:t>
      </w:r>
      <w:r w:rsidRPr="009A20AB">
        <w:rPr>
          <w:sz w:val="21"/>
        </w:rPr>
        <w:t>区段煤柱宽度</w:t>
      </w:r>
      <w:r w:rsidRPr="009A20AB">
        <w:rPr>
          <w:sz w:val="21"/>
        </w:rPr>
        <w:t>”</w:t>
      </w:r>
      <w:r w:rsidRPr="009A20AB">
        <w:rPr>
          <w:sz w:val="21"/>
        </w:rPr>
        <w:t>、</w:t>
      </w:r>
      <w:r w:rsidRPr="009A20AB">
        <w:rPr>
          <w:sz w:val="21"/>
        </w:rPr>
        <w:t>“</w:t>
      </w:r>
      <w:r w:rsidRPr="009A20AB">
        <w:rPr>
          <w:sz w:val="21"/>
        </w:rPr>
        <w:t>留底煤厚度</w:t>
      </w:r>
      <w:r w:rsidRPr="009A20AB">
        <w:rPr>
          <w:sz w:val="21"/>
        </w:rPr>
        <w:t>”</w:t>
      </w:r>
      <w:r w:rsidRPr="009A20AB">
        <w:rPr>
          <w:sz w:val="21"/>
        </w:rPr>
        <w:t>、</w:t>
      </w:r>
      <w:r w:rsidRPr="009A20AB">
        <w:rPr>
          <w:sz w:val="21"/>
        </w:rPr>
        <w:t>“</w:t>
      </w:r>
      <w:r w:rsidRPr="009A20AB">
        <w:rPr>
          <w:sz w:val="21"/>
        </w:rPr>
        <w:t>向采空区推进的工作面停采线与采空区的距离</w:t>
      </w:r>
      <w:r w:rsidRPr="009A20AB">
        <w:rPr>
          <w:sz w:val="21"/>
        </w:rPr>
        <w:t>”</w:t>
      </w:r>
      <w:r w:rsidRPr="009A20AB">
        <w:rPr>
          <w:sz w:val="21"/>
        </w:rPr>
        <w:t>、</w:t>
      </w:r>
      <w:r w:rsidRPr="009A20AB">
        <w:rPr>
          <w:sz w:val="21"/>
        </w:rPr>
        <w:t>“</w:t>
      </w:r>
      <w:r w:rsidRPr="009A20AB">
        <w:rPr>
          <w:sz w:val="21"/>
        </w:rPr>
        <w:t>向落差大于</w:t>
      </w:r>
      <w:r w:rsidRPr="009A20AB">
        <w:rPr>
          <w:sz w:val="21"/>
        </w:rPr>
        <w:t>10m</w:t>
      </w:r>
      <w:r w:rsidRPr="009A20AB">
        <w:rPr>
          <w:sz w:val="21"/>
        </w:rPr>
        <w:t>的断层推进的工作面与断层的距离</w:t>
      </w:r>
      <w:r w:rsidRPr="009A20AB">
        <w:rPr>
          <w:sz w:val="21"/>
        </w:rPr>
        <w:t>”</w:t>
      </w:r>
      <w:r w:rsidRPr="009A20AB">
        <w:rPr>
          <w:sz w:val="21"/>
        </w:rPr>
        <w:t>、</w:t>
      </w:r>
      <w:r w:rsidRPr="009A20AB">
        <w:rPr>
          <w:sz w:val="21"/>
        </w:rPr>
        <w:t>“</w:t>
      </w:r>
      <w:r w:rsidRPr="009A20AB">
        <w:rPr>
          <w:sz w:val="21"/>
        </w:rPr>
        <w:t>向煤层倾角剧烈变化（＞</w:t>
      </w:r>
      <w:r w:rsidRPr="009A20AB">
        <w:rPr>
          <w:sz w:val="21"/>
        </w:rPr>
        <w:t>15°</w:t>
      </w:r>
      <w:r w:rsidRPr="009A20AB">
        <w:rPr>
          <w:sz w:val="21"/>
        </w:rPr>
        <w:t>）的向斜或背斜推进的工作面与之的</w:t>
      </w:r>
      <w:r w:rsidRPr="009A20AB">
        <w:rPr>
          <w:sz w:val="21"/>
        </w:rPr>
        <w:lastRenderedPageBreak/>
        <w:t>距离</w:t>
      </w:r>
      <w:r w:rsidRPr="009A20AB">
        <w:rPr>
          <w:sz w:val="21"/>
        </w:rPr>
        <w:t>”</w:t>
      </w:r>
      <w:r w:rsidRPr="009A20AB">
        <w:rPr>
          <w:sz w:val="21"/>
        </w:rPr>
        <w:t>、</w:t>
      </w:r>
      <w:r w:rsidRPr="009A20AB">
        <w:rPr>
          <w:sz w:val="21"/>
        </w:rPr>
        <w:t>“</w:t>
      </w:r>
      <w:r w:rsidRPr="009A20AB">
        <w:rPr>
          <w:sz w:val="21"/>
        </w:rPr>
        <w:t>向煤层侵蚀、合层或厚度变化部分推进的工作面接近煤层变化部分的距离</w:t>
      </w:r>
      <w:r w:rsidRPr="009A20AB">
        <w:rPr>
          <w:sz w:val="21"/>
        </w:rPr>
        <w:t>”</w:t>
      </w:r>
      <w:r w:rsidRPr="009A20AB">
        <w:rPr>
          <w:sz w:val="21"/>
        </w:rPr>
        <w:t>、</w:t>
      </w:r>
      <w:r w:rsidRPr="009A20AB">
        <w:rPr>
          <w:sz w:val="21"/>
        </w:rPr>
        <w:t>“</w:t>
      </w:r>
      <w:r w:rsidRPr="009A20AB">
        <w:rPr>
          <w:sz w:val="21"/>
        </w:rPr>
        <w:t>工作面内部遗留巷道情况</w:t>
      </w:r>
      <w:r w:rsidRPr="009A20AB">
        <w:rPr>
          <w:sz w:val="21"/>
        </w:rPr>
        <w:t>”</w:t>
      </w:r>
      <w:r w:rsidRPr="009A20AB">
        <w:rPr>
          <w:sz w:val="21"/>
        </w:rPr>
        <w:t>和</w:t>
      </w:r>
      <w:r w:rsidRPr="009A20AB">
        <w:rPr>
          <w:sz w:val="21"/>
        </w:rPr>
        <w:t>“</w:t>
      </w:r>
      <w:r w:rsidRPr="009A20AB">
        <w:rPr>
          <w:sz w:val="21"/>
        </w:rPr>
        <w:t>是否属于异形工作面</w:t>
      </w:r>
      <w:r w:rsidRPr="009A20AB">
        <w:rPr>
          <w:sz w:val="21"/>
        </w:rPr>
        <w:t>”</w:t>
      </w:r>
      <w:r w:rsidRPr="009A20AB">
        <w:rPr>
          <w:sz w:val="21"/>
        </w:rPr>
        <w:t>。回采工作面尺度下的</w:t>
      </w:r>
      <w:r w:rsidRPr="009A20AB">
        <w:rPr>
          <w:sz w:val="21"/>
        </w:rPr>
        <w:t>“</w:t>
      </w:r>
      <w:r w:rsidRPr="009A20AB">
        <w:rPr>
          <w:sz w:val="21"/>
        </w:rPr>
        <w:t>开采类影响因素</w:t>
      </w:r>
      <w:r w:rsidRPr="009A20AB">
        <w:rPr>
          <w:sz w:val="21"/>
        </w:rPr>
        <w:t>”</w:t>
      </w:r>
      <w:r w:rsidRPr="009A20AB">
        <w:rPr>
          <w:sz w:val="21"/>
        </w:rPr>
        <w:t>及对应</w:t>
      </w:r>
      <w:r w:rsidRPr="009A20AB">
        <w:rPr>
          <w:sz w:val="21"/>
        </w:rPr>
        <w:t>“</w:t>
      </w:r>
      <w:r w:rsidRPr="009A20AB">
        <w:rPr>
          <w:sz w:val="21"/>
        </w:rPr>
        <w:t>危险指数分值</w:t>
      </w:r>
      <w:r w:rsidRPr="009A20AB">
        <w:rPr>
          <w:sz w:val="21"/>
        </w:rPr>
        <w:t>”</w:t>
      </w:r>
      <w:r w:rsidRPr="009A20AB">
        <w:rPr>
          <w:sz w:val="21"/>
        </w:rPr>
        <w:t>见表</w:t>
      </w:r>
      <w:r w:rsidR="008F6056">
        <w:rPr>
          <w:sz w:val="21"/>
        </w:rPr>
        <w:t>7</w:t>
      </w:r>
      <w:r w:rsidRPr="009A20AB">
        <w:rPr>
          <w:sz w:val="21"/>
        </w:rPr>
        <w:t>。</w:t>
      </w:r>
    </w:p>
    <w:p w14:paraId="3689FE40" w14:textId="0BE25511" w:rsidR="00A57200" w:rsidRPr="00B20F8D" w:rsidRDefault="00A57200" w:rsidP="00A57200">
      <w:pPr>
        <w:ind w:firstLine="360"/>
        <w:jc w:val="center"/>
        <w:rPr>
          <w:sz w:val="18"/>
        </w:rPr>
      </w:pPr>
      <w:r w:rsidRPr="00B20F8D">
        <w:rPr>
          <w:sz w:val="18"/>
        </w:rPr>
        <w:t>表</w:t>
      </w:r>
      <w:r w:rsidR="008F6056" w:rsidRPr="00B20F8D">
        <w:rPr>
          <w:sz w:val="18"/>
        </w:rPr>
        <w:t>7</w:t>
      </w:r>
      <w:r w:rsidRPr="00B20F8D">
        <w:rPr>
          <w:sz w:val="18"/>
        </w:rPr>
        <w:t xml:space="preserve">  </w:t>
      </w:r>
      <w:r w:rsidRPr="00B20F8D">
        <w:rPr>
          <w:sz w:val="18"/>
        </w:rPr>
        <w:t>评价冲击危险性的开采类影响因素及对应危险指数分值（回采工作面尺度）</w:t>
      </w:r>
    </w:p>
    <w:tbl>
      <w:tblPr>
        <w:tblW w:w="5000" w:type="pct"/>
        <w:jc w:val="center"/>
        <w:tblBorders>
          <w:top w:val="single" w:sz="4" w:space="0" w:color="auto"/>
          <w:bottom w:val="single" w:sz="4" w:space="0" w:color="auto"/>
        </w:tblBorders>
        <w:tblLook w:val="04A0" w:firstRow="1" w:lastRow="0" w:firstColumn="1" w:lastColumn="0" w:noHBand="0" w:noVBand="1"/>
      </w:tblPr>
      <w:tblGrid>
        <w:gridCol w:w="805"/>
        <w:gridCol w:w="945"/>
        <w:gridCol w:w="3068"/>
        <w:gridCol w:w="2794"/>
        <w:gridCol w:w="1459"/>
      </w:tblGrid>
      <w:tr w:rsidR="00A57200" w:rsidRPr="009A20AB" w14:paraId="061A260B" w14:textId="77777777" w:rsidTr="008F6056">
        <w:trPr>
          <w:jc w:val="center"/>
        </w:trPr>
        <w:tc>
          <w:tcPr>
            <w:tcW w:w="444" w:type="pct"/>
            <w:tcBorders>
              <w:top w:val="single" w:sz="4" w:space="0" w:color="auto"/>
              <w:bottom w:val="single" w:sz="4" w:space="0" w:color="auto"/>
            </w:tcBorders>
            <w:vAlign w:val="center"/>
          </w:tcPr>
          <w:p w14:paraId="66EBBCEE" w14:textId="77777777" w:rsidR="00A57200" w:rsidRPr="009A20AB" w:rsidRDefault="00A57200" w:rsidP="00C91AF1">
            <w:pPr>
              <w:widowControl/>
              <w:ind w:firstLineChars="0" w:firstLine="0"/>
              <w:jc w:val="center"/>
              <w:rPr>
                <w:sz w:val="18"/>
                <w:szCs w:val="18"/>
              </w:rPr>
            </w:pPr>
            <w:r w:rsidRPr="009A20AB">
              <w:rPr>
                <w:sz w:val="18"/>
                <w:szCs w:val="18"/>
              </w:rPr>
              <w:t>序号</w:t>
            </w:r>
          </w:p>
        </w:tc>
        <w:tc>
          <w:tcPr>
            <w:tcW w:w="521" w:type="pct"/>
            <w:tcBorders>
              <w:top w:val="single" w:sz="4" w:space="0" w:color="auto"/>
              <w:bottom w:val="single" w:sz="4" w:space="0" w:color="auto"/>
            </w:tcBorders>
            <w:vAlign w:val="center"/>
          </w:tcPr>
          <w:p w14:paraId="7CBBF4F0" w14:textId="77777777" w:rsidR="00A57200" w:rsidRPr="009A20AB" w:rsidRDefault="00A57200" w:rsidP="00C91AF1">
            <w:pPr>
              <w:widowControl/>
              <w:ind w:firstLineChars="0" w:firstLine="0"/>
              <w:jc w:val="center"/>
              <w:rPr>
                <w:sz w:val="18"/>
                <w:szCs w:val="18"/>
              </w:rPr>
            </w:pPr>
            <w:r w:rsidRPr="009A20AB">
              <w:rPr>
                <w:sz w:val="18"/>
                <w:szCs w:val="18"/>
              </w:rPr>
              <w:t>影响因素</w:t>
            </w:r>
          </w:p>
        </w:tc>
        <w:tc>
          <w:tcPr>
            <w:tcW w:w="1691" w:type="pct"/>
            <w:tcBorders>
              <w:top w:val="single" w:sz="4" w:space="0" w:color="auto"/>
              <w:bottom w:val="single" w:sz="4" w:space="0" w:color="auto"/>
            </w:tcBorders>
            <w:vAlign w:val="center"/>
          </w:tcPr>
          <w:p w14:paraId="51B08C67" w14:textId="77777777" w:rsidR="00A57200" w:rsidRPr="009A20AB" w:rsidRDefault="00A57200" w:rsidP="00C91AF1">
            <w:pPr>
              <w:widowControl/>
              <w:ind w:firstLineChars="0" w:firstLine="0"/>
              <w:jc w:val="center"/>
              <w:rPr>
                <w:sz w:val="18"/>
                <w:szCs w:val="18"/>
              </w:rPr>
            </w:pPr>
            <w:r w:rsidRPr="009A20AB">
              <w:rPr>
                <w:sz w:val="18"/>
                <w:szCs w:val="18"/>
              </w:rPr>
              <w:t>影响因素定义</w:t>
            </w:r>
          </w:p>
        </w:tc>
        <w:tc>
          <w:tcPr>
            <w:tcW w:w="1540" w:type="pct"/>
            <w:tcBorders>
              <w:top w:val="single" w:sz="4" w:space="0" w:color="auto"/>
              <w:bottom w:val="single" w:sz="4" w:space="0" w:color="auto"/>
            </w:tcBorders>
            <w:vAlign w:val="center"/>
          </w:tcPr>
          <w:p w14:paraId="7D0736F0" w14:textId="77777777" w:rsidR="00A57200" w:rsidRPr="009A20AB" w:rsidRDefault="00A57200" w:rsidP="00C91AF1">
            <w:pPr>
              <w:widowControl/>
              <w:ind w:firstLineChars="0" w:firstLine="0"/>
              <w:jc w:val="center"/>
              <w:rPr>
                <w:sz w:val="18"/>
                <w:szCs w:val="18"/>
              </w:rPr>
            </w:pPr>
            <w:r w:rsidRPr="009A20AB">
              <w:rPr>
                <w:sz w:val="18"/>
                <w:szCs w:val="18"/>
              </w:rPr>
              <w:t>影响因素分类</w:t>
            </w:r>
          </w:p>
        </w:tc>
        <w:tc>
          <w:tcPr>
            <w:tcW w:w="804" w:type="pct"/>
            <w:tcBorders>
              <w:top w:val="single" w:sz="4" w:space="0" w:color="auto"/>
              <w:bottom w:val="single" w:sz="4" w:space="0" w:color="auto"/>
            </w:tcBorders>
            <w:vAlign w:val="center"/>
          </w:tcPr>
          <w:p w14:paraId="18D38821" w14:textId="77777777" w:rsidR="00A57200" w:rsidRPr="009A20AB" w:rsidRDefault="00A57200" w:rsidP="00C91AF1">
            <w:pPr>
              <w:widowControl/>
              <w:ind w:firstLineChars="0" w:firstLine="0"/>
              <w:jc w:val="center"/>
              <w:rPr>
                <w:sz w:val="18"/>
                <w:szCs w:val="18"/>
              </w:rPr>
            </w:pPr>
            <w:r w:rsidRPr="009A20AB">
              <w:rPr>
                <w:sz w:val="18"/>
              </w:rPr>
              <w:t>危险指数分值</w:t>
            </w:r>
          </w:p>
        </w:tc>
      </w:tr>
      <w:tr w:rsidR="00A57200" w:rsidRPr="009A20AB" w14:paraId="74B83B87" w14:textId="77777777" w:rsidTr="008F6056">
        <w:trPr>
          <w:jc w:val="center"/>
        </w:trPr>
        <w:tc>
          <w:tcPr>
            <w:tcW w:w="444" w:type="pct"/>
            <w:vMerge w:val="restart"/>
            <w:tcBorders>
              <w:top w:val="single" w:sz="4" w:space="0" w:color="auto"/>
            </w:tcBorders>
            <w:vAlign w:val="center"/>
          </w:tcPr>
          <w:p w14:paraId="3432357C" w14:textId="77777777" w:rsidR="00A57200" w:rsidRPr="009A20AB" w:rsidRDefault="00A57200" w:rsidP="00C91AF1">
            <w:pPr>
              <w:widowControl/>
              <w:ind w:firstLineChars="0" w:firstLine="0"/>
              <w:jc w:val="center"/>
              <w:rPr>
                <w:sz w:val="18"/>
                <w:szCs w:val="18"/>
              </w:rPr>
            </w:pPr>
            <w:r w:rsidRPr="009A20AB">
              <w:rPr>
                <w:sz w:val="18"/>
                <w:szCs w:val="18"/>
              </w:rPr>
              <w:t>1</w:t>
            </w:r>
          </w:p>
        </w:tc>
        <w:tc>
          <w:tcPr>
            <w:tcW w:w="521" w:type="pct"/>
            <w:vMerge w:val="restart"/>
            <w:tcBorders>
              <w:top w:val="single" w:sz="4" w:space="0" w:color="auto"/>
            </w:tcBorders>
            <w:vAlign w:val="center"/>
          </w:tcPr>
          <w:p w14:paraId="053AA673"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1</w:t>
            </w:r>
          </w:p>
        </w:tc>
        <w:tc>
          <w:tcPr>
            <w:tcW w:w="1691" w:type="pct"/>
            <w:vMerge w:val="restart"/>
            <w:tcBorders>
              <w:top w:val="single" w:sz="4" w:space="0" w:color="auto"/>
            </w:tcBorders>
            <w:vAlign w:val="center"/>
          </w:tcPr>
          <w:p w14:paraId="3610396F" w14:textId="77777777" w:rsidR="00A57200" w:rsidRPr="009A20AB" w:rsidRDefault="00A57200" w:rsidP="00C91AF1">
            <w:pPr>
              <w:widowControl/>
              <w:ind w:firstLineChars="0" w:firstLine="0"/>
              <w:jc w:val="center"/>
              <w:rPr>
                <w:sz w:val="18"/>
                <w:szCs w:val="18"/>
              </w:rPr>
            </w:pPr>
            <w:r w:rsidRPr="009A20AB">
              <w:rPr>
                <w:sz w:val="18"/>
                <w:szCs w:val="18"/>
              </w:rPr>
              <w:t>保护层开采年限</w:t>
            </w:r>
          </w:p>
        </w:tc>
        <w:tc>
          <w:tcPr>
            <w:tcW w:w="1540" w:type="pct"/>
            <w:tcBorders>
              <w:top w:val="single" w:sz="4" w:space="0" w:color="auto"/>
            </w:tcBorders>
            <w:vAlign w:val="center"/>
          </w:tcPr>
          <w:p w14:paraId="27781EE2" w14:textId="77777777" w:rsidR="00A57200" w:rsidRPr="009A20AB" w:rsidRDefault="00A57200" w:rsidP="00C91AF1">
            <w:pPr>
              <w:widowControl/>
              <w:ind w:firstLineChars="0" w:firstLine="0"/>
              <w:jc w:val="center"/>
              <w:rPr>
                <w:sz w:val="18"/>
                <w:szCs w:val="18"/>
              </w:rPr>
            </w:pPr>
            <w:r w:rsidRPr="009A20AB">
              <w:rPr>
                <w:sz w:val="18"/>
                <w:szCs w:val="18"/>
              </w:rPr>
              <w:t>＜</w:t>
            </w:r>
            <w:r w:rsidRPr="009A20AB">
              <w:rPr>
                <w:sz w:val="18"/>
                <w:szCs w:val="18"/>
              </w:rPr>
              <w:t>3a</w:t>
            </w:r>
          </w:p>
        </w:tc>
        <w:tc>
          <w:tcPr>
            <w:tcW w:w="804" w:type="pct"/>
            <w:tcBorders>
              <w:top w:val="single" w:sz="4" w:space="0" w:color="auto"/>
            </w:tcBorders>
            <w:vAlign w:val="center"/>
          </w:tcPr>
          <w:p w14:paraId="4645897C"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1F2C192C" w14:textId="77777777" w:rsidTr="008F6056">
        <w:trPr>
          <w:jc w:val="center"/>
        </w:trPr>
        <w:tc>
          <w:tcPr>
            <w:tcW w:w="444" w:type="pct"/>
            <w:vMerge/>
            <w:vAlign w:val="center"/>
          </w:tcPr>
          <w:p w14:paraId="5AD08FF2" w14:textId="77777777" w:rsidR="00A57200" w:rsidRPr="009A20AB" w:rsidRDefault="00A57200" w:rsidP="00C91AF1">
            <w:pPr>
              <w:widowControl/>
              <w:ind w:firstLineChars="0" w:firstLine="0"/>
              <w:jc w:val="center"/>
              <w:rPr>
                <w:sz w:val="18"/>
                <w:szCs w:val="18"/>
              </w:rPr>
            </w:pPr>
          </w:p>
        </w:tc>
        <w:tc>
          <w:tcPr>
            <w:tcW w:w="521" w:type="pct"/>
            <w:vMerge/>
            <w:vAlign w:val="center"/>
          </w:tcPr>
          <w:p w14:paraId="0E2F11F5" w14:textId="77777777" w:rsidR="00A57200" w:rsidRPr="009A20AB" w:rsidRDefault="00A57200" w:rsidP="00C91AF1">
            <w:pPr>
              <w:widowControl/>
              <w:ind w:firstLineChars="0" w:firstLine="0"/>
              <w:jc w:val="center"/>
              <w:rPr>
                <w:sz w:val="18"/>
                <w:szCs w:val="18"/>
              </w:rPr>
            </w:pPr>
          </w:p>
        </w:tc>
        <w:tc>
          <w:tcPr>
            <w:tcW w:w="1691" w:type="pct"/>
            <w:vMerge/>
            <w:vAlign w:val="center"/>
          </w:tcPr>
          <w:p w14:paraId="3ED08BB7" w14:textId="77777777" w:rsidR="00A57200" w:rsidRPr="009A20AB" w:rsidRDefault="00A57200" w:rsidP="00C91AF1">
            <w:pPr>
              <w:widowControl/>
              <w:ind w:firstLineChars="0" w:firstLine="0"/>
              <w:jc w:val="center"/>
              <w:rPr>
                <w:sz w:val="18"/>
                <w:szCs w:val="18"/>
              </w:rPr>
            </w:pPr>
          </w:p>
        </w:tc>
        <w:tc>
          <w:tcPr>
            <w:tcW w:w="1540" w:type="pct"/>
            <w:vAlign w:val="center"/>
          </w:tcPr>
          <w:p w14:paraId="618CCFA8" w14:textId="77777777" w:rsidR="00A57200" w:rsidRPr="009A20AB" w:rsidRDefault="00A57200" w:rsidP="00C91AF1">
            <w:pPr>
              <w:widowControl/>
              <w:ind w:firstLineChars="0" w:firstLine="0"/>
              <w:jc w:val="center"/>
              <w:rPr>
                <w:sz w:val="18"/>
                <w:szCs w:val="18"/>
              </w:rPr>
            </w:pPr>
            <w:r w:rsidRPr="009A20AB">
              <w:rPr>
                <w:sz w:val="18"/>
                <w:szCs w:val="18"/>
              </w:rPr>
              <w:t>≥3a</w:t>
            </w:r>
          </w:p>
        </w:tc>
        <w:tc>
          <w:tcPr>
            <w:tcW w:w="804" w:type="pct"/>
            <w:vAlign w:val="center"/>
          </w:tcPr>
          <w:p w14:paraId="72075A9C"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74EE1A2A" w14:textId="77777777" w:rsidTr="008F6056">
        <w:trPr>
          <w:jc w:val="center"/>
        </w:trPr>
        <w:tc>
          <w:tcPr>
            <w:tcW w:w="444" w:type="pct"/>
            <w:vMerge w:val="restart"/>
            <w:vAlign w:val="center"/>
          </w:tcPr>
          <w:p w14:paraId="79CE6241" w14:textId="77777777" w:rsidR="00A57200" w:rsidRPr="009A20AB" w:rsidRDefault="00A57200" w:rsidP="00C91AF1">
            <w:pPr>
              <w:widowControl/>
              <w:ind w:firstLineChars="0" w:firstLine="0"/>
              <w:jc w:val="center"/>
              <w:rPr>
                <w:sz w:val="18"/>
                <w:szCs w:val="18"/>
              </w:rPr>
            </w:pPr>
            <w:r w:rsidRPr="009A20AB">
              <w:rPr>
                <w:sz w:val="18"/>
                <w:szCs w:val="18"/>
              </w:rPr>
              <w:t>2</w:t>
            </w:r>
          </w:p>
        </w:tc>
        <w:tc>
          <w:tcPr>
            <w:tcW w:w="521" w:type="pct"/>
            <w:vMerge w:val="restart"/>
            <w:vAlign w:val="center"/>
          </w:tcPr>
          <w:p w14:paraId="7D9C5D6F"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2</w:t>
            </w:r>
          </w:p>
        </w:tc>
        <w:tc>
          <w:tcPr>
            <w:tcW w:w="1691" w:type="pct"/>
            <w:vMerge w:val="restart"/>
            <w:vAlign w:val="center"/>
          </w:tcPr>
          <w:p w14:paraId="72B9550C" w14:textId="77777777" w:rsidR="00A57200" w:rsidRPr="009A20AB" w:rsidRDefault="00A57200" w:rsidP="00C91AF1">
            <w:pPr>
              <w:widowControl/>
              <w:ind w:firstLineChars="0" w:firstLine="0"/>
              <w:jc w:val="center"/>
              <w:rPr>
                <w:sz w:val="18"/>
                <w:szCs w:val="18"/>
              </w:rPr>
            </w:pPr>
            <w:r w:rsidRPr="009A20AB">
              <w:rPr>
                <w:sz w:val="18"/>
                <w:szCs w:val="18"/>
              </w:rPr>
              <w:t>保护层与被保护层的距离</w:t>
            </w:r>
          </w:p>
        </w:tc>
        <w:tc>
          <w:tcPr>
            <w:tcW w:w="1540" w:type="pct"/>
            <w:vAlign w:val="center"/>
          </w:tcPr>
          <w:p w14:paraId="4B009296" w14:textId="77777777" w:rsidR="00A57200" w:rsidRPr="009A20AB" w:rsidRDefault="00A57200" w:rsidP="00C91AF1">
            <w:pPr>
              <w:widowControl/>
              <w:ind w:firstLineChars="0" w:firstLine="0"/>
              <w:jc w:val="center"/>
              <w:rPr>
                <w:sz w:val="18"/>
                <w:szCs w:val="18"/>
              </w:rPr>
            </w:pPr>
            <w:r w:rsidRPr="009A20AB">
              <w:rPr>
                <w:sz w:val="18"/>
                <w:szCs w:val="18"/>
              </w:rPr>
              <w:t>＜</w:t>
            </w:r>
            <w:r w:rsidRPr="009A20AB">
              <w:rPr>
                <w:sz w:val="18"/>
                <w:szCs w:val="18"/>
              </w:rPr>
              <w:t>50m</w:t>
            </w:r>
          </w:p>
        </w:tc>
        <w:tc>
          <w:tcPr>
            <w:tcW w:w="804" w:type="pct"/>
            <w:vAlign w:val="center"/>
          </w:tcPr>
          <w:p w14:paraId="70046D9D"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161F9F14" w14:textId="77777777" w:rsidTr="008F6056">
        <w:trPr>
          <w:jc w:val="center"/>
        </w:trPr>
        <w:tc>
          <w:tcPr>
            <w:tcW w:w="444" w:type="pct"/>
            <w:vMerge/>
            <w:vAlign w:val="center"/>
          </w:tcPr>
          <w:p w14:paraId="6D6EC074" w14:textId="77777777" w:rsidR="00A57200" w:rsidRPr="009A20AB" w:rsidRDefault="00A57200" w:rsidP="00C91AF1">
            <w:pPr>
              <w:widowControl/>
              <w:ind w:firstLineChars="0" w:firstLine="0"/>
              <w:jc w:val="center"/>
              <w:rPr>
                <w:sz w:val="18"/>
                <w:szCs w:val="18"/>
              </w:rPr>
            </w:pPr>
          </w:p>
        </w:tc>
        <w:tc>
          <w:tcPr>
            <w:tcW w:w="521" w:type="pct"/>
            <w:vMerge/>
            <w:vAlign w:val="center"/>
          </w:tcPr>
          <w:p w14:paraId="4CDA2471" w14:textId="77777777" w:rsidR="00A57200" w:rsidRPr="009A20AB" w:rsidRDefault="00A57200" w:rsidP="00C91AF1">
            <w:pPr>
              <w:widowControl/>
              <w:ind w:firstLineChars="0" w:firstLine="0"/>
              <w:jc w:val="center"/>
              <w:rPr>
                <w:sz w:val="18"/>
                <w:szCs w:val="18"/>
              </w:rPr>
            </w:pPr>
          </w:p>
        </w:tc>
        <w:tc>
          <w:tcPr>
            <w:tcW w:w="1691" w:type="pct"/>
            <w:vMerge/>
            <w:vAlign w:val="center"/>
          </w:tcPr>
          <w:p w14:paraId="67B4D818" w14:textId="77777777" w:rsidR="00A57200" w:rsidRPr="009A20AB" w:rsidRDefault="00A57200" w:rsidP="00C91AF1">
            <w:pPr>
              <w:widowControl/>
              <w:ind w:firstLineChars="0" w:firstLine="0"/>
              <w:jc w:val="center"/>
              <w:rPr>
                <w:sz w:val="18"/>
                <w:szCs w:val="18"/>
              </w:rPr>
            </w:pPr>
          </w:p>
        </w:tc>
        <w:tc>
          <w:tcPr>
            <w:tcW w:w="1540" w:type="pct"/>
            <w:vAlign w:val="center"/>
          </w:tcPr>
          <w:p w14:paraId="1FD2F0C7" w14:textId="77777777" w:rsidR="00A57200" w:rsidRPr="009A20AB" w:rsidRDefault="00A57200" w:rsidP="00C91AF1">
            <w:pPr>
              <w:widowControl/>
              <w:ind w:firstLineChars="0" w:firstLine="0"/>
              <w:jc w:val="center"/>
              <w:rPr>
                <w:sz w:val="18"/>
                <w:szCs w:val="18"/>
              </w:rPr>
            </w:pPr>
            <w:r w:rsidRPr="009A20AB">
              <w:rPr>
                <w:sz w:val="18"/>
                <w:szCs w:val="18"/>
              </w:rPr>
              <w:t>≥50m</w:t>
            </w:r>
          </w:p>
        </w:tc>
        <w:tc>
          <w:tcPr>
            <w:tcW w:w="804" w:type="pct"/>
            <w:vAlign w:val="center"/>
          </w:tcPr>
          <w:p w14:paraId="7A6BD6E2"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6A080FF5" w14:textId="77777777" w:rsidTr="008F6056">
        <w:trPr>
          <w:jc w:val="center"/>
        </w:trPr>
        <w:tc>
          <w:tcPr>
            <w:tcW w:w="444" w:type="pct"/>
            <w:vMerge w:val="restart"/>
            <w:vAlign w:val="center"/>
          </w:tcPr>
          <w:p w14:paraId="56268939" w14:textId="77777777" w:rsidR="00A57200" w:rsidRPr="009A20AB" w:rsidRDefault="00A57200" w:rsidP="00C91AF1">
            <w:pPr>
              <w:widowControl/>
              <w:ind w:firstLineChars="0" w:firstLine="0"/>
              <w:jc w:val="center"/>
              <w:rPr>
                <w:sz w:val="18"/>
                <w:szCs w:val="18"/>
              </w:rPr>
            </w:pPr>
            <w:r w:rsidRPr="009A20AB">
              <w:rPr>
                <w:sz w:val="18"/>
                <w:szCs w:val="18"/>
              </w:rPr>
              <w:t>3</w:t>
            </w:r>
          </w:p>
        </w:tc>
        <w:tc>
          <w:tcPr>
            <w:tcW w:w="521" w:type="pct"/>
            <w:vMerge w:val="restart"/>
            <w:vAlign w:val="center"/>
          </w:tcPr>
          <w:p w14:paraId="1F6B2A13"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3</w:t>
            </w:r>
          </w:p>
        </w:tc>
        <w:tc>
          <w:tcPr>
            <w:tcW w:w="1691" w:type="pct"/>
            <w:vMerge w:val="restart"/>
            <w:vAlign w:val="center"/>
          </w:tcPr>
          <w:p w14:paraId="6D39D0A0" w14:textId="77777777" w:rsidR="00A57200" w:rsidRPr="009A20AB" w:rsidRDefault="00A57200" w:rsidP="00C91AF1">
            <w:pPr>
              <w:widowControl/>
              <w:ind w:firstLineChars="0" w:firstLine="0"/>
              <w:jc w:val="center"/>
              <w:rPr>
                <w:sz w:val="18"/>
                <w:szCs w:val="18"/>
              </w:rPr>
            </w:pPr>
            <w:r w:rsidRPr="009A20AB">
              <w:rPr>
                <w:sz w:val="18"/>
                <w:szCs w:val="18"/>
              </w:rPr>
              <w:t>工作面距上保护层开采</w:t>
            </w:r>
          </w:p>
          <w:p w14:paraId="5E056D07" w14:textId="77777777" w:rsidR="00A57200" w:rsidRPr="009A20AB" w:rsidRDefault="00A57200" w:rsidP="00C91AF1">
            <w:pPr>
              <w:widowControl/>
              <w:ind w:firstLineChars="0" w:firstLine="0"/>
              <w:jc w:val="center"/>
              <w:rPr>
                <w:sz w:val="18"/>
                <w:szCs w:val="18"/>
              </w:rPr>
            </w:pPr>
            <w:r w:rsidRPr="009A20AB">
              <w:rPr>
                <w:sz w:val="18"/>
                <w:szCs w:val="18"/>
              </w:rPr>
              <w:t>遗留煤柱的水平距离</w:t>
            </w:r>
            <w:r w:rsidRPr="009A20AB">
              <w:rPr>
                <w:i/>
                <w:sz w:val="18"/>
                <w:szCs w:val="18"/>
              </w:rPr>
              <w:t>h</w:t>
            </w:r>
            <w:r w:rsidRPr="009A20AB">
              <w:rPr>
                <w:sz w:val="18"/>
                <w:szCs w:val="18"/>
                <w:vertAlign w:val="subscript"/>
              </w:rPr>
              <w:t>z</w:t>
            </w:r>
          </w:p>
        </w:tc>
        <w:tc>
          <w:tcPr>
            <w:tcW w:w="1540" w:type="pct"/>
            <w:vAlign w:val="center"/>
          </w:tcPr>
          <w:p w14:paraId="11349CC2" w14:textId="77777777" w:rsidR="00A57200" w:rsidRPr="009A20AB" w:rsidRDefault="00A57200" w:rsidP="00C91AF1">
            <w:pPr>
              <w:widowControl/>
              <w:ind w:firstLineChars="0" w:firstLine="0"/>
              <w:jc w:val="center"/>
              <w:rPr>
                <w:sz w:val="18"/>
                <w:szCs w:val="18"/>
              </w:rPr>
            </w:pPr>
            <w:r w:rsidRPr="009A20AB">
              <w:rPr>
                <w:i/>
                <w:sz w:val="18"/>
                <w:szCs w:val="18"/>
              </w:rPr>
              <w:t>h</w:t>
            </w:r>
            <w:r w:rsidRPr="009A20AB">
              <w:rPr>
                <w:sz w:val="18"/>
                <w:szCs w:val="18"/>
                <w:vertAlign w:val="subscript"/>
              </w:rPr>
              <w:t>z</w:t>
            </w:r>
            <w:r w:rsidRPr="009A20AB">
              <w:rPr>
                <w:sz w:val="18"/>
                <w:szCs w:val="18"/>
              </w:rPr>
              <w:t>＞</w:t>
            </w:r>
            <w:r w:rsidRPr="009A20AB">
              <w:rPr>
                <w:sz w:val="18"/>
                <w:szCs w:val="18"/>
              </w:rPr>
              <w:t>60m</w:t>
            </w:r>
          </w:p>
        </w:tc>
        <w:tc>
          <w:tcPr>
            <w:tcW w:w="804" w:type="pct"/>
            <w:vAlign w:val="center"/>
          </w:tcPr>
          <w:p w14:paraId="2A6E7194"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00DB71CF" w14:textId="77777777" w:rsidTr="008F6056">
        <w:trPr>
          <w:jc w:val="center"/>
        </w:trPr>
        <w:tc>
          <w:tcPr>
            <w:tcW w:w="444" w:type="pct"/>
            <w:vMerge/>
            <w:vAlign w:val="center"/>
          </w:tcPr>
          <w:p w14:paraId="525917FF" w14:textId="77777777" w:rsidR="00A57200" w:rsidRPr="009A20AB" w:rsidRDefault="00A57200" w:rsidP="00C91AF1">
            <w:pPr>
              <w:widowControl/>
              <w:ind w:firstLineChars="0" w:firstLine="0"/>
              <w:jc w:val="center"/>
              <w:rPr>
                <w:sz w:val="18"/>
                <w:szCs w:val="18"/>
              </w:rPr>
            </w:pPr>
          </w:p>
        </w:tc>
        <w:tc>
          <w:tcPr>
            <w:tcW w:w="521" w:type="pct"/>
            <w:vMerge/>
            <w:vAlign w:val="center"/>
          </w:tcPr>
          <w:p w14:paraId="3EFA845A" w14:textId="77777777" w:rsidR="00A57200" w:rsidRPr="009A20AB" w:rsidRDefault="00A57200" w:rsidP="00C91AF1">
            <w:pPr>
              <w:widowControl/>
              <w:ind w:firstLineChars="0" w:firstLine="0"/>
              <w:jc w:val="center"/>
              <w:rPr>
                <w:sz w:val="18"/>
                <w:szCs w:val="18"/>
              </w:rPr>
            </w:pPr>
          </w:p>
        </w:tc>
        <w:tc>
          <w:tcPr>
            <w:tcW w:w="1691" w:type="pct"/>
            <w:vMerge/>
            <w:vAlign w:val="center"/>
          </w:tcPr>
          <w:p w14:paraId="2BB44E0F" w14:textId="77777777" w:rsidR="00A57200" w:rsidRPr="009A20AB" w:rsidRDefault="00A57200" w:rsidP="00C91AF1">
            <w:pPr>
              <w:widowControl/>
              <w:ind w:firstLineChars="0" w:firstLine="0"/>
              <w:jc w:val="center"/>
              <w:rPr>
                <w:sz w:val="18"/>
                <w:szCs w:val="18"/>
              </w:rPr>
            </w:pPr>
          </w:p>
        </w:tc>
        <w:tc>
          <w:tcPr>
            <w:tcW w:w="1540" w:type="pct"/>
            <w:vAlign w:val="center"/>
          </w:tcPr>
          <w:p w14:paraId="3F23555D" w14:textId="77777777" w:rsidR="00A57200" w:rsidRPr="009A20AB" w:rsidRDefault="00A57200" w:rsidP="00C91AF1">
            <w:pPr>
              <w:widowControl/>
              <w:ind w:firstLineChars="0" w:firstLine="0"/>
              <w:jc w:val="center"/>
              <w:rPr>
                <w:sz w:val="18"/>
                <w:szCs w:val="18"/>
              </w:rPr>
            </w:pPr>
            <w:r w:rsidRPr="009A20AB">
              <w:rPr>
                <w:sz w:val="18"/>
                <w:szCs w:val="18"/>
              </w:rPr>
              <w:t>30m</w:t>
            </w:r>
            <w:r w:rsidRPr="009A20AB">
              <w:rPr>
                <w:sz w:val="18"/>
                <w:szCs w:val="18"/>
              </w:rPr>
              <w:t>＜</w:t>
            </w:r>
            <w:r w:rsidRPr="009A20AB">
              <w:rPr>
                <w:i/>
                <w:sz w:val="18"/>
                <w:szCs w:val="18"/>
              </w:rPr>
              <w:t>h</w:t>
            </w:r>
            <w:r w:rsidRPr="009A20AB">
              <w:rPr>
                <w:sz w:val="18"/>
                <w:szCs w:val="18"/>
                <w:vertAlign w:val="subscript"/>
              </w:rPr>
              <w:t>z</w:t>
            </w:r>
            <w:r w:rsidRPr="009A20AB">
              <w:rPr>
                <w:sz w:val="18"/>
                <w:szCs w:val="18"/>
              </w:rPr>
              <w:t>≤60m</w:t>
            </w:r>
          </w:p>
        </w:tc>
        <w:tc>
          <w:tcPr>
            <w:tcW w:w="804" w:type="pct"/>
            <w:vAlign w:val="center"/>
          </w:tcPr>
          <w:p w14:paraId="498EA84D"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2FE3751B" w14:textId="77777777" w:rsidTr="008F6056">
        <w:trPr>
          <w:jc w:val="center"/>
        </w:trPr>
        <w:tc>
          <w:tcPr>
            <w:tcW w:w="444" w:type="pct"/>
            <w:vMerge/>
            <w:vAlign w:val="center"/>
          </w:tcPr>
          <w:p w14:paraId="7DA9D1E3" w14:textId="77777777" w:rsidR="00A57200" w:rsidRPr="009A20AB" w:rsidRDefault="00A57200" w:rsidP="00C91AF1">
            <w:pPr>
              <w:widowControl/>
              <w:ind w:firstLineChars="0" w:firstLine="0"/>
              <w:jc w:val="center"/>
              <w:rPr>
                <w:sz w:val="18"/>
                <w:szCs w:val="18"/>
              </w:rPr>
            </w:pPr>
          </w:p>
        </w:tc>
        <w:tc>
          <w:tcPr>
            <w:tcW w:w="521" w:type="pct"/>
            <w:vMerge/>
            <w:vAlign w:val="center"/>
          </w:tcPr>
          <w:p w14:paraId="76E5DA70" w14:textId="77777777" w:rsidR="00A57200" w:rsidRPr="009A20AB" w:rsidRDefault="00A57200" w:rsidP="00C91AF1">
            <w:pPr>
              <w:widowControl/>
              <w:ind w:firstLineChars="0" w:firstLine="0"/>
              <w:jc w:val="center"/>
              <w:rPr>
                <w:sz w:val="18"/>
                <w:szCs w:val="18"/>
              </w:rPr>
            </w:pPr>
          </w:p>
        </w:tc>
        <w:tc>
          <w:tcPr>
            <w:tcW w:w="1691" w:type="pct"/>
            <w:vMerge/>
            <w:vAlign w:val="center"/>
          </w:tcPr>
          <w:p w14:paraId="6AF9F27F" w14:textId="77777777" w:rsidR="00A57200" w:rsidRPr="009A20AB" w:rsidRDefault="00A57200" w:rsidP="00C91AF1">
            <w:pPr>
              <w:widowControl/>
              <w:ind w:firstLineChars="0" w:firstLine="0"/>
              <w:jc w:val="center"/>
              <w:rPr>
                <w:sz w:val="18"/>
                <w:szCs w:val="18"/>
              </w:rPr>
            </w:pPr>
          </w:p>
        </w:tc>
        <w:tc>
          <w:tcPr>
            <w:tcW w:w="1540" w:type="pct"/>
            <w:vAlign w:val="center"/>
          </w:tcPr>
          <w:p w14:paraId="11D8DD10" w14:textId="77777777" w:rsidR="00A57200" w:rsidRPr="009A20AB" w:rsidRDefault="00A57200" w:rsidP="00C91AF1">
            <w:pPr>
              <w:widowControl/>
              <w:ind w:firstLineChars="0" w:firstLine="0"/>
              <w:jc w:val="center"/>
              <w:rPr>
                <w:sz w:val="18"/>
                <w:szCs w:val="18"/>
              </w:rPr>
            </w:pPr>
            <w:r w:rsidRPr="009A20AB">
              <w:rPr>
                <w:sz w:val="18"/>
                <w:szCs w:val="18"/>
              </w:rPr>
              <w:t>0m</w:t>
            </w:r>
            <w:r w:rsidRPr="009A20AB">
              <w:rPr>
                <w:sz w:val="18"/>
                <w:szCs w:val="18"/>
              </w:rPr>
              <w:t>＜</w:t>
            </w:r>
            <w:r w:rsidRPr="009A20AB">
              <w:rPr>
                <w:i/>
                <w:sz w:val="18"/>
                <w:szCs w:val="18"/>
              </w:rPr>
              <w:t>h</w:t>
            </w:r>
            <w:r w:rsidRPr="009A20AB">
              <w:rPr>
                <w:sz w:val="18"/>
                <w:szCs w:val="18"/>
                <w:vertAlign w:val="subscript"/>
              </w:rPr>
              <w:t>z</w:t>
            </w:r>
            <w:r w:rsidRPr="009A20AB">
              <w:rPr>
                <w:sz w:val="18"/>
                <w:szCs w:val="18"/>
              </w:rPr>
              <w:t>≤30m</w:t>
            </w:r>
          </w:p>
        </w:tc>
        <w:tc>
          <w:tcPr>
            <w:tcW w:w="804" w:type="pct"/>
            <w:vAlign w:val="center"/>
          </w:tcPr>
          <w:p w14:paraId="47A56A15"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4134537B" w14:textId="77777777" w:rsidTr="008F6056">
        <w:trPr>
          <w:jc w:val="center"/>
        </w:trPr>
        <w:tc>
          <w:tcPr>
            <w:tcW w:w="444" w:type="pct"/>
            <w:vMerge/>
            <w:vAlign w:val="center"/>
          </w:tcPr>
          <w:p w14:paraId="44105F9B" w14:textId="77777777" w:rsidR="00A57200" w:rsidRPr="009A20AB" w:rsidRDefault="00A57200" w:rsidP="00C91AF1">
            <w:pPr>
              <w:widowControl/>
              <w:ind w:firstLineChars="0" w:firstLine="0"/>
              <w:jc w:val="center"/>
              <w:rPr>
                <w:sz w:val="18"/>
                <w:szCs w:val="18"/>
              </w:rPr>
            </w:pPr>
          </w:p>
        </w:tc>
        <w:tc>
          <w:tcPr>
            <w:tcW w:w="521" w:type="pct"/>
            <w:vMerge/>
            <w:vAlign w:val="center"/>
          </w:tcPr>
          <w:p w14:paraId="43308C22" w14:textId="77777777" w:rsidR="00A57200" w:rsidRPr="009A20AB" w:rsidRDefault="00A57200" w:rsidP="00C91AF1">
            <w:pPr>
              <w:widowControl/>
              <w:ind w:firstLineChars="0" w:firstLine="0"/>
              <w:jc w:val="center"/>
              <w:rPr>
                <w:sz w:val="18"/>
                <w:szCs w:val="18"/>
              </w:rPr>
            </w:pPr>
          </w:p>
        </w:tc>
        <w:tc>
          <w:tcPr>
            <w:tcW w:w="1691" w:type="pct"/>
            <w:vMerge/>
            <w:vAlign w:val="center"/>
          </w:tcPr>
          <w:p w14:paraId="387CD17D" w14:textId="77777777" w:rsidR="00A57200" w:rsidRPr="009A20AB" w:rsidRDefault="00A57200" w:rsidP="00C91AF1">
            <w:pPr>
              <w:widowControl/>
              <w:ind w:firstLineChars="0" w:firstLine="0"/>
              <w:jc w:val="center"/>
              <w:rPr>
                <w:sz w:val="18"/>
                <w:szCs w:val="18"/>
              </w:rPr>
            </w:pPr>
          </w:p>
        </w:tc>
        <w:tc>
          <w:tcPr>
            <w:tcW w:w="1540" w:type="pct"/>
            <w:vAlign w:val="center"/>
          </w:tcPr>
          <w:p w14:paraId="277D79C9" w14:textId="77777777" w:rsidR="00A57200" w:rsidRPr="009A20AB" w:rsidRDefault="00A57200" w:rsidP="00C91AF1">
            <w:pPr>
              <w:widowControl/>
              <w:ind w:firstLineChars="0" w:firstLine="0"/>
              <w:jc w:val="center"/>
              <w:rPr>
                <w:sz w:val="18"/>
                <w:szCs w:val="18"/>
              </w:rPr>
            </w:pPr>
            <w:r w:rsidRPr="009A20AB">
              <w:rPr>
                <w:i/>
                <w:sz w:val="18"/>
                <w:szCs w:val="18"/>
              </w:rPr>
              <w:t>h</w:t>
            </w:r>
            <w:r w:rsidRPr="009A20AB">
              <w:rPr>
                <w:sz w:val="18"/>
                <w:szCs w:val="18"/>
                <w:vertAlign w:val="subscript"/>
              </w:rPr>
              <w:t>z</w:t>
            </w:r>
            <w:r w:rsidRPr="009A20AB">
              <w:rPr>
                <w:sz w:val="18"/>
                <w:szCs w:val="18"/>
              </w:rPr>
              <w:t>≤0m</w:t>
            </w:r>
            <w:r w:rsidRPr="009A20AB">
              <w:rPr>
                <w:sz w:val="18"/>
                <w:szCs w:val="18"/>
              </w:rPr>
              <w:t>（煤柱下方）</w:t>
            </w:r>
          </w:p>
        </w:tc>
        <w:tc>
          <w:tcPr>
            <w:tcW w:w="804" w:type="pct"/>
            <w:vAlign w:val="center"/>
          </w:tcPr>
          <w:p w14:paraId="13B5D18A"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711E3F84" w14:textId="77777777" w:rsidTr="008F6056">
        <w:trPr>
          <w:jc w:val="center"/>
        </w:trPr>
        <w:tc>
          <w:tcPr>
            <w:tcW w:w="444" w:type="pct"/>
            <w:vMerge w:val="restart"/>
            <w:vAlign w:val="center"/>
          </w:tcPr>
          <w:p w14:paraId="0F735FF1" w14:textId="77777777" w:rsidR="00A57200" w:rsidRPr="009A20AB" w:rsidRDefault="00A57200" w:rsidP="00C91AF1">
            <w:pPr>
              <w:widowControl/>
              <w:ind w:firstLineChars="0" w:firstLine="0"/>
              <w:jc w:val="center"/>
              <w:rPr>
                <w:sz w:val="18"/>
                <w:szCs w:val="18"/>
              </w:rPr>
            </w:pPr>
            <w:r w:rsidRPr="009A20AB">
              <w:rPr>
                <w:sz w:val="18"/>
                <w:szCs w:val="18"/>
              </w:rPr>
              <w:t>4</w:t>
            </w:r>
          </w:p>
        </w:tc>
        <w:tc>
          <w:tcPr>
            <w:tcW w:w="521" w:type="pct"/>
            <w:vMerge w:val="restart"/>
            <w:vAlign w:val="center"/>
          </w:tcPr>
          <w:p w14:paraId="58345440"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4</w:t>
            </w:r>
          </w:p>
        </w:tc>
        <w:tc>
          <w:tcPr>
            <w:tcW w:w="1691" w:type="pct"/>
            <w:vMerge w:val="restart"/>
            <w:vAlign w:val="center"/>
          </w:tcPr>
          <w:p w14:paraId="6A9101D3" w14:textId="77777777" w:rsidR="00A57200" w:rsidRPr="009A20AB" w:rsidRDefault="00A57200" w:rsidP="00C91AF1">
            <w:pPr>
              <w:widowControl/>
              <w:ind w:firstLineChars="0" w:firstLine="0"/>
              <w:jc w:val="center"/>
              <w:rPr>
                <w:sz w:val="18"/>
                <w:szCs w:val="18"/>
              </w:rPr>
            </w:pPr>
            <w:r w:rsidRPr="009A20AB">
              <w:rPr>
                <w:sz w:val="18"/>
                <w:szCs w:val="18"/>
              </w:rPr>
              <w:t>工作面与临近采空区的关系</w:t>
            </w:r>
          </w:p>
        </w:tc>
        <w:tc>
          <w:tcPr>
            <w:tcW w:w="1540" w:type="pct"/>
            <w:vAlign w:val="center"/>
          </w:tcPr>
          <w:p w14:paraId="57FFEF0A" w14:textId="77777777" w:rsidR="00A57200" w:rsidRPr="009A20AB" w:rsidRDefault="00A57200" w:rsidP="00C91AF1">
            <w:pPr>
              <w:widowControl/>
              <w:ind w:firstLineChars="0" w:firstLine="0"/>
              <w:jc w:val="center"/>
              <w:rPr>
                <w:sz w:val="18"/>
                <w:szCs w:val="18"/>
              </w:rPr>
            </w:pPr>
            <w:r w:rsidRPr="009A20AB">
              <w:rPr>
                <w:sz w:val="18"/>
                <w:szCs w:val="18"/>
              </w:rPr>
              <w:t>实体煤工作面</w:t>
            </w:r>
          </w:p>
        </w:tc>
        <w:tc>
          <w:tcPr>
            <w:tcW w:w="804" w:type="pct"/>
            <w:vAlign w:val="center"/>
          </w:tcPr>
          <w:p w14:paraId="10824859"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173F4919" w14:textId="77777777" w:rsidTr="008F6056">
        <w:trPr>
          <w:jc w:val="center"/>
        </w:trPr>
        <w:tc>
          <w:tcPr>
            <w:tcW w:w="444" w:type="pct"/>
            <w:vMerge/>
            <w:vAlign w:val="center"/>
          </w:tcPr>
          <w:p w14:paraId="3077AC35" w14:textId="77777777" w:rsidR="00A57200" w:rsidRPr="009A20AB" w:rsidRDefault="00A57200" w:rsidP="00C91AF1">
            <w:pPr>
              <w:widowControl/>
              <w:ind w:firstLineChars="0" w:firstLine="0"/>
              <w:jc w:val="center"/>
              <w:rPr>
                <w:sz w:val="18"/>
                <w:szCs w:val="18"/>
              </w:rPr>
            </w:pPr>
          </w:p>
        </w:tc>
        <w:tc>
          <w:tcPr>
            <w:tcW w:w="521" w:type="pct"/>
            <w:vMerge/>
            <w:vAlign w:val="center"/>
          </w:tcPr>
          <w:p w14:paraId="7A162D77" w14:textId="77777777" w:rsidR="00A57200" w:rsidRPr="009A20AB" w:rsidRDefault="00A57200" w:rsidP="00C91AF1">
            <w:pPr>
              <w:widowControl/>
              <w:ind w:firstLineChars="0" w:firstLine="0"/>
              <w:jc w:val="center"/>
              <w:rPr>
                <w:sz w:val="18"/>
                <w:szCs w:val="18"/>
              </w:rPr>
            </w:pPr>
          </w:p>
        </w:tc>
        <w:tc>
          <w:tcPr>
            <w:tcW w:w="1691" w:type="pct"/>
            <w:vMerge/>
            <w:vAlign w:val="center"/>
          </w:tcPr>
          <w:p w14:paraId="3FDB219F" w14:textId="77777777" w:rsidR="00A57200" w:rsidRPr="009A20AB" w:rsidRDefault="00A57200" w:rsidP="00C91AF1">
            <w:pPr>
              <w:widowControl/>
              <w:ind w:firstLineChars="0" w:firstLine="0"/>
              <w:jc w:val="center"/>
              <w:rPr>
                <w:sz w:val="18"/>
                <w:szCs w:val="18"/>
              </w:rPr>
            </w:pPr>
          </w:p>
        </w:tc>
        <w:tc>
          <w:tcPr>
            <w:tcW w:w="1540" w:type="pct"/>
            <w:vAlign w:val="center"/>
          </w:tcPr>
          <w:p w14:paraId="54A5A01C" w14:textId="77777777" w:rsidR="00A57200" w:rsidRPr="009A20AB" w:rsidRDefault="00A57200" w:rsidP="00C91AF1">
            <w:pPr>
              <w:widowControl/>
              <w:ind w:firstLineChars="0" w:firstLine="0"/>
              <w:jc w:val="center"/>
              <w:rPr>
                <w:sz w:val="18"/>
                <w:szCs w:val="18"/>
              </w:rPr>
            </w:pPr>
            <w:r w:rsidRPr="009A20AB">
              <w:rPr>
                <w:sz w:val="18"/>
                <w:szCs w:val="18"/>
              </w:rPr>
              <w:t>一侧采空</w:t>
            </w:r>
          </w:p>
        </w:tc>
        <w:tc>
          <w:tcPr>
            <w:tcW w:w="804" w:type="pct"/>
            <w:vAlign w:val="center"/>
          </w:tcPr>
          <w:p w14:paraId="70FC39B8"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5D4F967C" w14:textId="77777777" w:rsidTr="008F6056">
        <w:trPr>
          <w:jc w:val="center"/>
        </w:trPr>
        <w:tc>
          <w:tcPr>
            <w:tcW w:w="444" w:type="pct"/>
            <w:vMerge/>
            <w:vAlign w:val="center"/>
          </w:tcPr>
          <w:p w14:paraId="71E4044B" w14:textId="77777777" w:rsidR="00A57200" w:rsidRPr="009A20AB" w:rsidRDefault="00A57200" w:rsidP="00C91AF1">
            <w:pPr>
              <w:widowControl/>
              <w:ind w:firstLineChars="0" w:firstLine="0"/>
              <w:jc w:val="center"/>
              <w:rPr>
                <w:sz w:val="18"/>
                <w:szCs w:val="18"/>
              </w:rPr>
            </w:pPr>
          </w:p>
        </w:tc>
        <w:tc>
          <w:tcPr>
            <w:tcW w:w="521" w:type="pct"/>
            <w:vMerge/>
            <w:vAlign w:val="center"/>
          </w:tcPr>
          <w:p w14:paraId="5385A4A3" w14:textId="77777777" w:rsidR="00A57200" w:rsidRPr="009A20AB" w:rsidRDefault="00A57200" w:rsidP="00C91AF1">
            <w:pPr>
              <w:widowControl/>
              <w:ind w:firstLineChars="0" w:firstLine="0"/>
              <w:jc w:val="center"/>
              <w:rPr>
                <w:sz w:val="18"/>
                <w:szCs w:val="18"/>
              </w:rPr>
            </w:pPr>
          </w:p>
        </w:tc>
        <w:tc>
          <w:tcPr>
            <w:tcW w:w="1691" w:type="pct"/>
            <w:vMerge/>
            <w:vAlign w:val="center"/>
          </w:tcPr>
          <w:p w14:paraId="4909D090" w14:textId="77777777" w:rsidR="00A57200" w:rsidRPr="009A20AB" w:rsidRDefault="00A57200" w:rsidP="00C91AF1">
            <w:pPr>
              <w:widowControl/>
              <w:ind w:firstLineChars="0" w:firstLine="0"/>
              <w:jc w:val="center"/>
              <w:rPr>
                <w:sz w:val="18"/>
                <w:szCs w:val="18"/>
              </w:rPr>
            </w:pPr>
          </w:p>
        </w:tc>
        <w:tc>
          <w:tcPr>
            <w:tcW w:w="1540" w:type="pct"/>
            <w:vAlign w:val="center"/>
          </w:tcPr>
          <w:p w14:paraId="18930BDE" w14:textId="77777777" w:rsidR="00A57200" w:rsidRPr="009A20AB" w:rsidRDefault="00A57200" w:rsidP="00C91AF1">
            <w:pPr>
              <w:widowControl/>
              <w:ind w:firstLineChars="0" w:firstLine="0"/>
              <w:jc w:val="center"/>
              <w:rPr>
                <w:sz w:val="18"/>
                <w:szCs w:val="18"/>
              </w:rPr>
            </w:pPr>
            <w:r w:rsidRPr="009A20AB">
              <w:rPr>
                <w:sz w:val="18"/>
                <w:szCs w:val="18"/>
              </w:rPr>
              <w:t>两侧采空</w:t>
            </w:r>
          </w:p>
        </w:tc>
        <w:tc>
          <w:tcPr>
            <w:tcW w:w="804" w:type="pct"/>
            <w:vAlign w:val="center"/>
          </w:tcPr>
          <w:p w14:paraId="5C3AF82C"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67E4C7F4" w14:textId="77777777" w:rsidTr="008F6056">
        <w:trPr>
          <w:jc w:val="center"/>
        </w:trPr>
        <w:tc>
          <w:tcPr>
            <w:tcW w:w="444" w:type="pct"/>
            <w:vMerge/>
            <w:vAlign w:val="center"/>
          </w:tcPr>
          <w:p w14:paraId="514CFF78" w14:textId="77777777" w:rsidR="00A57200" w:rsidRPr="009A20AB" w:rsidRDefault="00A57200" w:rsidP="00C91AF1">
            <w:pPr>
              <w:widowControl/>
              <w:ind w:firstLineChars="0" w:firstLine="0"/>
              <w:jc w:val="center"/>
              <w:rPr>
                <w:sz w:val="18"/>
                <w:szCs w:val="18"/>
              </w:rPr>
            </w:pPr>
          </w:p>
        </w:tc>
        <w:tc>
          <w:tcPr>
            <w:tcW w:w="521" w:type="pct"/>
            <w:vMerge/>
            <w:vAlign w:val="center"/>
          </w:tcPr>
          <w:p w14:paraId="11F17211" w14:textId="77777777" w:rsidR="00A57200" w:rsidRPr="009A20AB" w:rsidRDefault="00A57200" w:rsidP="00C91AF1">
            <w:pPr>
              <w:widowControl/>
              <w:ind w:firstLineChars="0" w:firstLine="0"/>
              <w:jc w:val="center"/>
              <w:rPr>
                <w:sz w:val="18"/>
                <w:szCs w:val="18"/>
              </w:rPr>
            </w:pPr>
          </w:p>
        </w:tc>
        <w:tc>
          <w:tcPr>
            <w:tcW w:w="1691" w:type="pct"/>
            <w:vMerge/>
            <w:vAlign w:val="center"/>
          </w:tcPr>
          <w:p w14:paraId="76B1B6FC" w14:textId="77777777" w:rsidR="00A57200" w:rsidRPr="009A20AB" w:rsidRDefault="00A57200" w:rsidP="00C91AF1">
            <w:pPr>
              <w:widowControl/>
              <w:ind w:firstLineChars="0" w:firstLine="0"/>
              <w:jc w:val="center"/>
              <w:rPr>
                <w:sz w:val="18"/>
                <w:szCs w:val="18"/>
              </w:rPr>
            </w:pPr>
          </w:p>
        </w:tc>
        <w:tc>
          <w:tcPr>
            <w:tcW w:w="1540" w:type="pct"/>
            <w:vAlign w:val="center"/>
          </w:tcPr>
          <w:p w14:paraId="1AC5E653" w14:textId="77777777" w:rsidR="00A57200" w:rsidRPr="009A20AB" w:rsidRDefault="00A57200" w:rsidP="00C91AF1">
            <w:pPr>
              <w:widowControl/>
              <w:ind w:firstLineChars="0" w:firstLine="0"/>
              <w:jc w:val="center"/>
              <w:rPr>
                <w:sz w:val="18"/>
                <w:szCs w:val="18"/>
              </w:rPr>
            </w:pPr>
            <w:r w:rsidRPr="009A20AB">
              <w:rPr>
                <w:sz w:val="18"/>
                <w:szCs w:val="18"/>
              </w:rPr>
              <w:t>三侧及以上采空</w:t>
            </w:r>
          </w:p>
        </w:tc>
        <w:tc>
          <w:tcPr>
            <w:tcW w:w="804" w:type="pct"/>
            <w:vAlign w:val="center"/>
          </w:tcPr>
          <w:p w14:paraId="3521AC89"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44DA7FD8" w14:textId="77777777" w:rsidTr="008F6056">
        <w:trPr>
          <w:jc w:val="center"/>
        </w:trPr>
        <w:tc>
          <w:tcPr>
            <w:tcW w:w="444" w:type="pct"/>
            <w:vMerge w:val="restart"/>
            <w:vAlign w:val="center"/>
          </w:tcPr>
          <w:p w14:paraId="4ED7C0B8" w14:textId="77777777" w:rsidR="00A57200" w:rsidRPr="009A20AB" w:rsidRDefault="00A57200" w:rsidP="00C91AF1">
            <w:pPr>
              <w:widowControl/>
              <w:ind w:firstLineChars="0" w:firstLine="0"/>
              <w:jc w:val="center"/>
              <w:rPr>
                <w:sz w:val="18"/>
                <w:szCs w:val="18"/>
              </w:rPr>
            </w:pPr>
            <w:r w:rsidRPr="009A20AB">
              <w:rPr>
                <w:sz w:val="18"/>
                <w:szCs w:val="18"/>
              </w:rPr>
              <w:t>5</w:t>
            </w:r>
          </w:p>
        </w:tc>
        <w:tc>
          <w:tcPr>
            <w:tcW w:w="521" w:type="pct"/>
            <w:vMerge w:val="restart"/>
            <w:vAlign w:val="center"/>
          </w:tcPr>
          <w:p w14:paraId="46092DF5"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5</w:t>
            </w:r>
          </w:p>
        </w:tc>
        <w:tc>
          <w:tcPr>
            <w:tcW w:w="1691" w:type="pct"/>
            <w:vMerge w:val="restart"/>
            <w:vAlign w:val="center"/>
          </w:tcPr>
          <w:p w14:paraId="6934E50C" w14:textId="77777777" w:rsidR="00A57200" w:rsidRPr="009A20AB" w:rsidRDefault="00A57200" w:rsidP="00C91AF1">
            <w:pPr>
              <w:widowControl/>
              <w:ind w:firstLineChars="0" w:firstLine="0"/>
              <w:jc w:val="center"/>
              <w:rPr>
                <w:sz w:val="18"/>
                <w:szCs w:val="18"/>
              </w:rPr>
            </w:pPr>
            <w:r w:rsidRPr="009A20AB">
              <w:rPr>
                <w:sz w:val="18"/>
                <w:szCs w:val="18"/>
              </w:rPr>
              <w:t>工作面长度</w:t>
            </w:r>
            <w:r w:rsidRPr="009A20AB">
              <w:rPr>
                <w:i/>
                <w:sz w:val="18"/>
                <w:szCs w:val="18"/>
              </w:rPr>
              <w:t>L</w:t>
            </w:r>
            <w:r w:rsidRPr="009A20AB">
              <w:rPr>
                <w:sz w:val="18"/>
                <w:szCs w:val="18"/>
                <w:vertAlign w:val="subscript"/>
              </w:rPr>
              <w:t>m</w:t>
            </w:r>
          </w:p>
        </w:tc>
        <w:tc>
          <w:tcPr>
            <w:tcW w:w="1540" w:type="pct"/>
            <w:vAlign w:val="center"/>
          </w:tcPr>
          <w:p w14:paraId="2D43DD6B"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m</w:t>
            </w:r>
            <w:r w:rsidRPr="009A20AB">
              <w:rPr>
                <w:sz w:val="18"/>
                <w:szCs w:val="18"/>
              </w:rPr>
              <w:t>＞</w:t>
            </w:r>
            <w:r w:rsidRPr="009A20AB">
              <w:rPr>
                <w:sz w:val="18"/>
                <w:szCs w:val="18"/>
              </w:rPr>
              <w:t>300m</w:t>
            </w:r>
          </w:p>
        </w:tc>
        <w:tc>
          <w:tcPr>
            <w:tcW w:w="804" w:type="pct"/>
            <w:vAlign w:val="center"/>
          </w:tcPr>
          <w:p w14:paraId="1F922678"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0721A4B9" w14:textId="77777777" w:rsidTr="008F6056">
        <w:trPr>
          <w:jc w:val="center"/>
        </w:trPr>
        <w:tc>
          <w:tcPr>
            <w:tcW w:w="444" w:type="pct"/>
            <w:vMerge/>
            <w:vAlign w:val="center"/>
          </w:tcPr>
          <w:p w14:paraId="0D67486E" w14:textId="77777777" w:rsidR="00A57200" w:rsidRPr="009A20AB" w:rsidRDefault="00A57200" w:rsidP="00C91AF1">
            <w:pPr>
              <w:widowControl/>
              <w:ind w:firstLineChars="0" w:firstLine="0"/>
              <w:jc w:val="center"/>
              <w:rPr>
                <w:sz w:val="18"/>
                <w:szCs w:val="18"/>
              </w:rPr>
            </w:pPr>
          </w:p>
        </w:tc>
        <w:tc>
          <w:tcPr>
            <w:tcW w:w="521" w:type="pct"/>
            <w:vMerge/>
            <w:vAlign w:val="center"/>
          </w:tcPr>
          <w:p w14:paraId="4E5257F6" w14:textId="77777777" w:rsidR="00A57200" w:rsidRPr="009A20AB" w:rsidRDefault="00A57200" w:rsidP="00C91AF1">
            <w:pPr>
              <w:widowControl/>
              <w:ind w:firstLineChars="0" w:firstLine="0"/>
              <w:jc w:val="center"/>
              <w:rPr>
                <w:sz w:val="18"/>
                <w:szCs w:val="18"/>
              </w:rPr>
            </w:pPr>
          </w:p>
        </w:tc>
        <w:tc>
          <w:tcPr>
            <w:tcW w:w="1691" w:type="pct"/>
            <w:vMerge/>
            <w:vAlign w:val="center"/>
          </w:tcPr>
          <w:p w14:paraId="48055474" w14:textId="77777777" w:rsidR="00A57200" w:rsidRPr="009A20AB" w:rsidRDefault="00A57200" w:rsidP="00C91AF1">
            <w:pPr>
              <w:widowControl/>
              <w:ind w:firstLineChars="0" w:firstLine="0"/>
              <w:jc w:val="center"/>
              <w:rPr>
                <w:sz w:val="18"/>
                <w:szCs w:val="18"/>
              </w:rPr>
            </w:pPr>
          </w:p>
        </w:tc>
        <w:tc>
          <w:tcPr>
            <w:tcW w:w="1540" w:type="pct"/>
            <w:vAlign w:val="center"/>
          </w:tcPr>
          <w:p w14:paraId="0F85C90D" w14:textId="77777777" w:rsidR="00A57200" w:rsidRPr="009A20AB" w:rsidRDefault="00A57200" w:rsidP="00C91AF1">
            <w:pPr>
              <w:widowControl/>
              <w:ind w:firstLineChars="0" w:firstLine="0"/>
              <w:jc w:val="center"/>
              <w:rPr>
                <w:sz w:val="18"/>
                <w:szCs w:val="18"/>
              </w:rPr>
            </w:pPr>
            <w:r w:rsidRPr="009A20AB">
              <w:rPr>
                <w:sz w:val="18"/>
                <w:szCs w:val="18"/>
              </w:rPr>
              <w:t>150m</w:t>
            </w:r>
            <w:r w:rsidRPr="009A20AB">
              <w:rPr>
                <w:sz w:val="18"/>
                <w:szCs w:val="18"/>
              </w:rPr>
              <w:t>＜</w:t>
            </w:r>
            <w:r w:rsidRPr="009A20AB">
              <w:rPr>
                <w:i/>
                <w:sz w:val="18"/>
                <w:szCs w:val="18"/>
              </w:rPr>
              <w:t>L</w:t>
            </w:r>
            <w:r w:rsidRPr="009A20AB">
              <w:rPr>
                <w:sz w:val="18"/>
                <w:szCs w:val="18"/>
                <w:vertAlign w:val="subscript"/>
              </w:rPr>
              <w:t>m</w:t>
            </w:r>
            <w:r w:rsidRPr="009A20AB">
              <w:rPr>
                <w:sz w:val="18"/>
                <w:szCs w:val="18"/>
              </w:rPr>
              <w:t>≤300m</w:t>
            </w:r>
          </w:p>
        </w:tc>
        <w:tc>
          <w:tcPr>
            <w:tcW w:w="804" w:type="pct"/>
            <w:vAlign w:val="center"/>
          </w:tcPr>
          <w:p w14:paraId="1A7EA236"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324FE6D1" w14:textId="77777777" w:rsidTr="008F6056">
        <w:trPr>
          <w:jc w:val="center"/>
        </w:trPr>
        <w:tc>
          <w:tcPr>
            <w:tcW w:w="444" w:type="pct"/>
            <w:vMerge/>
            <w:vAlign w:val="center"/>
          </w:tcPr>
          <w:p w14:paraId="30B8FC0A" w14:textId="77777777" w:rsidR="00A57200" w:rsidRPr="009A20AB" w:rsidRDefault="00A57200" w:rsidP="00C91AF1">
            <w:pPr>
              <w:widowControl/>
              <w:ind w:firstLineChars="0" w:firstLine="0"/>
              <w:jc w:val="center"/>
              <w:rPr>
                <w:sz w:val="18"/>
                <w:szCs w:val="18"/>
              </w:rPr>
            </w:pPr>
          </w:p>
        </w:tc>
        <w:tc>
          <w:tcPr>
            <w:tcW w:w="521" w:type="pct"/>
            <w:vMerge/>
            <w:vAlign w:val="center"/>
          </w:tcPr>
          <w:p w14:paraId="43A9D344" w14:textId="77777777" w:rsidR="00A57200" w:rsidRPr="009A20AB" w:rsidRDefault="00A57200" w:rsidP="00C91AF1">
            <w:pPr>
              <w:widowControl/>
              <w:ind w:firstLineChars="0" w:firstLine="0"/>
              <w:jc w:val="center"/>
              <w:rPr>
                <w:sz w:val="18"/>
                <w:szCs w:val="18"/>
              </w:rPr>
            </w:pPr>
          </w:p>
        </w:tc>
        <w:tc>
          <w:tcPr>
            <w:tcW w:w="1691" w:type="pct"/>
            <w:vMerge/>
            <w:vAlign w:val="center"/>
          </w:tcPr>
          <w:p w14:paraId="651AA40E" w14:textId="77777777" w:rsidR="00A57200" w:rsidRPr="009A20AB" w:rsidRDefault="00A57200" w:rsidP="00C91AF1">
            <w:pPr>
              <w:widowControl/>
              <w:ind w:firstLineChars="0" w:firstLine="0"/>
              <w:jc w:val="center"/>
              <w:rPr>
                <w:sz w:val="18"/>
                <w:szCs w:val="18"/>
              </w:rPr>
            </w:pPr>
          </w:p>
        </w:tc>
        <w:tc>
          <w:tcPr>
            <w:tcW w:w="1540" w:type="pct"/>
            <w:vAlign w:val="center"/>
          </w:tcPr>
          <w:p w14:paraId="4A148A72" w14:textId="77777777" w:rsidR="00A57200" w:rsidRPr="009A20AB" w:rsidRDefault="00A57200" w:rsidP="00C91AF1">
            <w:pPr>
              <w:widowControl/>
              <w:ind w:firstLineChars="0" w:firstLine="0"/>
              <w:jc w:val="center"/>
              <w:rPr>
                <w:sz w:val="18"/>
                <w:szCs w:val="18"/>
              </w:rPr>
            </w:pPr>
            <w:r w:rsidRPr="009A20AB">
              <w:rPr>
                <w:sz w:val="18"/>
                <w:szCs w:val="18"/>
              </w:rPr>
              <w:t>100m</w:t>
            </w:r>
            <w:r w:rsidRPr="009A20AB">
              <w:rPr>
                <w:sz w:val="18"/>
                <w:szCs w:val="18"/>
              </w:rPr>
              <w:t>＜</w:t>
            </w:r>
            <w:r w:rsidRPr="009A20AB">
              <w:rPr>
                <w:i/>
                <w:sz w:val="18"/>
                <w:szCs w:val="18"/>
              </w:rPr>
              <w:t>L</w:t>
            </w:r>
            <w:r w:rsidRPr="009A20AB">
              <w:rPr>
                <w:sz w:val="18"/>
                <w:szCs w:val="18"/>
                <w:vertAlign w:val="subscript"/>
              </w:rPr>
              <w:t>m</w:t>
            </w:r>
            <w:r w:rsidRPr="009A20AB">
              <w:rPr>
                <w:sz w:val="18"/>
                <w:szCs w:val="18"/>
              </w:rPr>
              <w:t>≤150m</w:t>
            </w:r>
          </w:p>
        </w:tc>
        <w:tc>
          <w:tcPr>
            <w:tcW w:w="804" w:type="pct"/>
            <w:vAlign w:val="center"/>
          </w:tcPr>
          <w:p w14:paraId="11101DB2"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6B3EC7F9" w14:textId="77777777" w:rsidTr="008F6056">
        <w:trPr>
          <w:jc w:val="center"/>
        </w:trPr>
        <w:tc>
          <w:tcPr>
            <w:tcW w:w="444" w:type="pct"/>
            <w:vMerge/>
            <w:vAlign w:val="center"/>
          </w:tcPr>
          <w:p w14:paraId="3E56BFC2" w14:textId="77777777" w:rsidR="00A57200" w:rsidRPr="009A20AB" w:rsidRDefault="00A57200" w:rsidP="00C91AF1">
            <w:pPr>
              <w:widowControl/>
              <w:ind w:firstLineChars="0" w:firstLine="0"/>
              <w:jc w:val="center"/>
              <w:rPr>
                <w:sz w:val="18"/>
                <w:szCs w:val="18"/>
              </w:rPr>
            </w:pPr>
          </w:p>
        </w:tc>
        <w:tc>
          <w:tcPr>
            <w:tcW w:w="521" w:type="pct"/>
            <w:vMerge/>
            <w:vAlign w:val="center"/>
          </w:tcPr>
          <w:p w14:paraId="21075B88" w14:textId="77777777" w:rsidR="00A57200" w:rsidRPr="009A20AB" w:rsidRDefault="00A57200" w:rsidP="00C91AF1">
            <w:pPr>
              <w:widowControl/>
              <w:ind w:firstLineChars="0" w:firstLine="0"/>
              <w:jc w:val="center"/>
              <w:rPr>
                <w:sz w:val="18"/>
                <w:szCs w:val="18"/>
              </w:rPr>
            </w:pPr>
          </w:p>
        </w:tc>
        <w:tc>
          <w:tcPr>
            <w:tcW w:w="1691" w:type="pct"/>
            <w:vMerge/>
            <w:vAlign w:val="center"/>
          </w:tcPr>
          <w:p w14:paraId="324F3305" w14:textId="77777777" w:rsidR="00A57200" w:rsidRPr="009A20AB" w:rsidRDefault="00A57200" w:rsidP="00C91AF1">
            <w:pPr>
              <w:widowControl/>
              <w:ind w:firstLineChars="0" w:firstLine="0"/>
              <w:jc w:val="center"/>
              <w:rPr>
                <w:sz w:val="18"/>
                <w:szCs w:val="18"/>
              </w:rPr>
            </w:pPr>
          </w:p>
        </w:tc>
        <w:tc>
          <w:tcPr>
            <w:tcW w:w="1540" w:type="pct"/>
            <w:vAlign w:val="center"/>
          </w:tcPr>
          <w:p w14:paraId="23650CA7"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m</w:t>
            </w:r>
            <w:r w:rsidRPr="009A20AB">
              <w:rPr>
                <w:sz w:val="18"/>
                <w:szCs w:val="18"/>
              </w:rPr>
              <w:t>≤100m</w:t>
            </w:r>
          </w:p>
        </w:tc>
        <w:tc>
          <w:tcPr>
            <w:tcW w:w="804" w:type="pct"/>
            <w:vAlign w:val="center"/>
          </w:tcPr>
          <w:p w14:paraId="76A3213B"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41B09306" w14:textId="77777777" w:rsidTr="008F6056">
        <w:trPr>
          <w:jc w:val="center"/>
        </w:trPr>
        <w:tc>
          <w:tcPr>
            <w:tcW w:w="444" w:type="pct"/>
            <w:vMerge w:val="restart"/>
            <w:vAlign w:val="center"/>
          </w:tcPr>
          <w:p w14:paraId="628A78E4" w14:textId="77777777" w:rsidR="00A57200" w:rsidRPr="009A20AB" w:rsidRDefault="00A57200" w:rsidP="00C91AF1">
            <w:pPr>
              <w:widowControl/>
              <w:ind w:firstLineChars="0" w:firstLine="0"/>
              <w:jc w:val="center"/>
              <w:rPr>
                <w:sz w:val="18"/>
                <w:szCs w:val="18"/>
              </w:rPr>
            </w:pPr>
            <w:r w:rsidRPr="009A20AB">
              <w:rPr>
                <w:sz w:val="18"/>
                <w:szCs w:val="18"/>
              </w:rPr>
              <w:t>6</w:t>
            </w:r>
          </w:p>
        </w:tc>
        <w:tc>
          <w:tcPr>
            <w:tcW w:w="521" w:type="pct"/>
            <w:vMerge w:val="restart"/>
            <w:vAlign w:val="center"/>
          </w:tcPr>
          <w:p w14:paraId="754CB025"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6</w:t>
            </w:r>
          </w:p>
        </w:tc>
        <w:tc>
          <w:tcPr>
            <w:tcW w:w="1691" w:type="pct"/>
            <w:vMerge w:val="restart"/>
            <w:vAlign w:val="center"/>
          </w:tcPr>
          <w:p w14:paraId="1A0E7C2C" w14:textId="77777777" w:rsidR="00A57200" w:rsidRPr="009A20AB" w:rsidRDefault="00A57200" w:rsidP="00C91AF1">
            <w:pPr>
              <w:widowControl/>
              <w:ind w:firstLineChars="0" w:firstLine="0"/>
              <w:jc w:val="center"/>
              <w:rPr>
                <w:sz w:val="18"/>
                <w:szCs w:val="18"/>
              </w:rPr>
            </w:pPr>
            <w:r w:rsidRPr="009A20AB">
              <w:rPr>
                <w:sz w:val="18"/>
                <w:szCs w:val="18"/>
              </w:rPr>
              <w:t>区段煤柱宽度</w:t>
            </w:r>
            <w:r w:rsidRPr="009A20AB">
              <w:rPr>
                <w:i/>
                <w:sz w:val="18"/>
                <w:szCs w:val="18"/>
              </w:rPr>
              <w:t>d</w:t>
            </w:r>
          </w:p>
        </w:tc>
        <w:tc>
          <w:tcPr>
            <w:tcW w:w="1540" w:type="pct"/>
            <w:vAlign w:val="center"/>
          </w:tcPr>
          <w:p w14:paraId="38BE59DC" w14:textId="77777777" w:rsidR="00A57200" w:rsidRPr="009A20AB" w:rsidRDefault="00A57200" w:rsidP="00C91AF1">
            <w:pPr>
              <w:widowControl/>
              <w:ind w:firstLineChars="0" w:firstLine="0"/>
              <w:jc w:val="center"/>
              <w:rPr>
                <w:sz w:val="18"/>
                <w:szCs w:val="18"/>
              </w:rPr>
            </w:pPr>
            <w:r w:rsidRPr="009A20AB">
              <w:rPr>
                <w:i/>
                <w:sz w:val="18"/>
                <w:szCs w:val="18"/>
              </w:rPr>
              <w:t>d</w:t>
            </w:r>
            <w:r w:rsidRPr="009A20AB">
              <w:rPr>
                <w:sz w:val="18"/>
                <w:szCs w:val="18"/>
              </w:rPr>
              <w:t>＜</w:t>
            </w:r>
            <w:r w:rsidRPr="009A20AB">
              <w:rPr>
                <w:sz w:val="18"/>
                <w:szCs w:val="18"/>
              </w:rPr>
              <w:t>3m</w:t>
            </w:r>
            <w:r w:rsidRPr="009A20AB">
              <w:rPr>
                <w:sz w:val="18"/>
                <w:szCs w:val="18"/>
              </w:rPr>
              <w:t>，或</w:t>
            </w:r>
            <w:r w:rsidRPr="009A20AB">
              <w:rPr>
                <w:i/>
                <w:sz w:val="18"/>
                <w:szCs w:val="18"/>
              </w:rPr>
              <w:t>d</w:t>
            </w:r>
            <w:r w:rsidRPr="009A20AB">
              <w:rPr>
                <w:sz w:val="18"/>
                <w:szCs w:val="18"/>
              </w:rPr>
              <w:t>＞</w:t>
            </w:r>
            <w:r w:rsidRPr="009A20AB">
              <w:rPr>
                <w:sz w:val="18"/>
                <w:szCs w:val="18"/>
              </w:rPr>
              <w:t>50m</w:t>
            </w:r>
          </w:p>
        </w:tc>
        <w:tc>
          <w:tcPr>
            <w:tcW w:w="804" w:type="pct"/>
            <w:vAlign w:val="center"/>
          </w:tcPr>
          <w:p w14:paraId="798A1766"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3D945213" w14:textId="77777777" w:rsidTr="008F6056">
        <w:trPr>
          <w:jc w:val="center"/>
        </w:trPr>
        <w:tc>
          <w:tcPr>
            <w:tcW w:w="444" w:type="pct"/>
            <w:vMerge/>
            <w:vAlign w:val="center"/>
          </w:tcPr>
          <w:p w14:paraId="2E052778" w14:textId="77777777" w:rsidR="00A57200" w:rsidRPr="009A20AB" w:rsidRDefault="00A57200" w:rsidP="00C91AF1">
            <w:pPr>
              <w:widowControl/>
              <w:ind w:firstLineChars="0" w:firstLine="0"/>
              <w:jc w:val="center"/>
              <w:rPr>
                <w:sz w:val="18"/>
                <w:szCs w:val="18"/>
              </w:rPr>
            </w:pPr>
          </w:p>
        </w:tc>
        <w:tc>
          <w:tcPr>
            <w:tcW w:w="521" w:type="pct"/>
            <w:vMerge/>
            <w:vAlign w:val="center"/>
          </w:tcPr>
          <w:p w14:paraId="16C7FBB7" w14:textId="77777777" w:rsidR="00A57200" w:rsidRPr="009A20AB" w:rsidRDefault="00A57200" w:rsidP="00C91AF1">
            <w:pPr>
              <w:widowControl/>
              <w:ind w:firstLineChars="0" w:firstLine="0"/>
              <w:jc w:val="center"/>
              <w:rPr>
                <w:sz w:val="18"/>
                <w:szCs w:val="18"/>
              </w:rPr>
            </w:pPr>
          </w:p>
        </w:tc>
        <w:tc>
          <w:tcPr>
            <w:tcW w:w="1691" w:type="pct"/>
            <w:vMerge/>
            <w:vAlign w:val="center"/>
          </w:tcPr>
          <w:p w14:paraId="11105C26" w14:textId="77777777" w:rsidR="00A57200" w:rsidRPr="009A20AB" w:rsidRDefault="00A57200" w:rsidP="00C91AF1">
            <w:pPr>
              <w:widowControl/>
              <w:ind w:firstLineChars="0" w:firstLine="0"/>
              <w:jc w:val="center"/>
              <w:rPr>
                <w:sz w:val="18"/>
                <w:szCs w:val="18"/>
              </w:rPr>
            </w:pPr>
          </w:p>
        </w:tc>
        <w:tc>
          <w:tcPr>
            <w:tcW w:w="1540" w:type="pct"/>
            <w:vAlign w:val="center"/>
          </w:tcPr>
          <w:p w14:paraId="3BABC7EA" w14:textId="77777777" w:rsidR="00A57200" w:rsidRPr="009A20AB" w:rsidRDefault="00A57200" w:rsidP="00C91AF1">
            <w:pPr>
              <w:widowControl/>
              <w:ind w:firstLineChars="0" w:firstLine="0"/>
              <w:jc w:val="center"/>
              <w:rPr>
                <w:sz w:val="18"/>
                <w:szCs w:val="18"/>
              </w:rPr>
            </w:pPr>
            <w:r w:rsidRPr="009A20AB">
              <w:rPr>
                <w:sz w:val="18"/>
                <w:szCs w:val="18"/>
              </w:rPr>
              <w:t>3m≤</w:t>
            </w:r>
            <w:r w:rsidRPr="009A20AB">
              <w:rPr>
                <w:i/>
                <w:sz w:val="18"/>
                <w:szCs w:val="18"/>
              </w:rPr>
              <w:t>d</w:t>
            </w:r>
            <w:r w:rsidRPr="009A20AB">
              <w:rPr>
                <w:sz w:val="18"/>
                <w:szCs w:val="18"/>
              </w:rPr>
              <w:t>＜</w:t>
            </w:r>
            <w:r w:rsidRPr="009A20AB">
              <w:rPr>
                <w:sz w:val="18"/>
                <w:szCs w:val="18"/>
              </w:rPr>
              <w:t>6m</w:t>
            </w:r>
          </w:p>
        </w:tc>
        <w:tc>
          <w:tcPr>
            <w:tcW w:w="804" w:type="pct"/>
            <w:vAlign w:val="center"/>
          </w:tcPr>
          <w:p w14:paraId="482138FE"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08F84E21" w14:textId="77777777" w:rsidTr="008F6056">
        <w:trPr>
          <w:jc w:val="center"/>
        </w:trPr>
        <w:tc>
          <w:tcPr>
            <w:tcW w:w="444" w:type="pct"/>
            <w:vMerge/>
            <w:vAlign w:val="center"/>
          </w:tcPr>
          <w:p w14:paraId="7E1D68A8" w14:textId="77777777" w:rsidR="00A57200" w:rsidRPr="009A20AB" w:rsidRDefault="00A57200" w:rsidP="00C91AF1">
            <w:pPr>
              <w:widowControl/>
              <w:ind w:firstLineChars="0" w:firstLine="0"/>
              <w:jc w:val="center"/>
              <w:rPr>
                <w:sz w:val="18"/>
                <w:szCs w:val="18"/>
              </w:rPr>
            </w:pPr>
          </w:p>
        </w:tc>
        <w:tc>
          <w:tcPr>
            <w:tcW w:w="521" w:type="pct"/>
            <w:vMerge/>
            <w:vAlign w:val="center"/>
          </w:tcPr>
          <w:p w14:paraId="4944F95B" w14:textId="77777777" w:rsidR="00A57200" w:rsidRPr="009A20AB" w:rsidRDefault="00A57200" w:rsidP="00C91AF1">
            <w:pPr>
              <w:widowControl/>
              <w:ind w:firstLineChars="0" w:firstLine="0"/>
              <w:jc w:val="center"/>
              <w:rPr>
                <w:sz w:val="18"/>
                <w:szCs w:val="18"/>
              </w:rPr>
            </w:pPr>
          </w:p>
        </w:tc>
        <w:tc>
          <w:tcPr>
            <w:tcW w:w="1691" w:type="pct"/>
            <w:vMerge/>
            <w:vAlign w:val="center"/>
          </w:tcPr>
          <w:p w14:paraId="761EE981" w14:textId="77777777" w:rsidR="00A57200" w:rsidRPr="009A20AB" w:rsidRDefault="00A57200" w:rsidP="00C91AF1">
            <w:pPr>
              <w:widowControl/>
              <w:ind w:firstLineChars="0" w:firstLine="0"/>
              <w:jc w:val="center"/>
              <w:rPr>
                <w:sz w:val="18"/>
                <w:szCs w:val="18"/>
              </w:rPr>
            </w:pPr>
          </w:p>
        </w:tc>
        <w:tc>
          <w:tcPr>
            <w:tcW w:w="1540" w:type="pct"/>
            <w:vAlign w:val="center"/>
          </w:tcPr>
          <w:p w14:paraId="1AF0E4B7" w14:textId="77777777" w:rsidR="00A57200" w:rsidRPr="009A20AB" w:rsidRDefault="00A57200" w:rsidP="00C91AF1">
            <w:pPr>
              <w:widowControl/>
              <w:ind w:firstLineChars="0" w:firstLine="0"/>
              <w:jc w:val="center"/>
              <w:rPr>
                <w:sz w:val="18"/>
                <w:szCs w:val="18"/>
              </w:rPr>
            </w:pPr>
            <w:r w:rsidRPr="009A20AB">
              <w:rPr>
                <w:sz w:val="18"/>
                <w:szCs w:val="18"/>
              </w:rPr>
              <w:t>6m≤</w:t>
            </w:r>
            <w:r w:rsidRPr="009A20AB">
              <w:rPr>
                <w:i/>
                <w:sz w:val="18"/>
                <w:szCs w:val="18"/>
              </w:rPr>
              <w:t>d</w:t>
            </w:r>
            <w:r w:rsidRPr="009A20AB">
              <w:rPr>
                <w:sz w:val="18"/>
                <w:szCs w:val="18"/>
              </w:rPr>
              <w:t>＜</w:t>
            </w:r>
            <w:r w:rsidRPr="009A20AB">
              <w:rPr>
                <w:sz w:val="18"/>
                <w:szCs w:val="18"/>
              </w:rPr>
              <w:t>10m</w:t>
            </w:r>
          </w:p>
        </w:tc>
        <w:tc>
          <w:tcPr>
            <w:tcW w:w="804" w:type="pct"/>
            <w:vAlign w:val="center"/>
          </w:tcPr>
          <w:p w14:paraId="2682F4DB"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2832FD96" w14:textId="77777777" w:rsidTr="008F6056">
        <w:trPr>
          <w:jc w:val="center"/>
        </w:trPr>
        <w:tc>
          <w:tcPr>
            <w:tcW w:w="444" w:type="pct"/>
            <w:vMerge/>
            <w:vAlign w:val="center"/>
          </w:tcPr>
          <w:p w14:paraId="38D9EFED" w14:textId="77777777" w:rsidR="00A57200" w:rsidRPr="009A20AB" w:rsidRDefault="00A57200" w:rsidP="00C91AF1">
            <w:pPr>
              <w:widowControl/>
              <w:ind w:firstLineChars="0" w:firstLine="0"/>
              <w:jc w:val="center"/>
              <w:rPr>
                <w:sz w:val="18"/>
                <w:szCs w:val="18"/>
              </w:rPr>
            </w:pPr>
          </w:p>
        </w:tc>
        <w:tc>
          <w:tcPr>
            <w:tcW w:w="521" w:type="pct"/>
            <w:vMerge/>
            <w:vAlign w:val="center"/>
          </w:tcPr>
          <w:p w14:paraId="1BD629D2" w14:textId="77777777" w:rsidR="00A57200" w:rsidRPr="009A20AB" w:rsidRDefault="00A57200" w:rsidP="00C91AF1">
            <w:pPr>
              <w:widowControl/>
              <w:ind w:firstLineChars="0" w:firstLine="0"/>
              <w:jc w:val="center"/>
              <w:rPr>
                <w:sz w:val="18"/>
                <w:szCs w:val="18"/>
              </w:rPr>
            </w:pPr>
          </w:p>
        </w:tc>
        <w:tc>
          <w:tcPr>
            <w:tcW w:w="1691" w:type="pct"/>
            <w:vMerge/>
            <w:vAlign w:val="center"/>
          </w:tcPr>
          <w:p w14:paraId="020F2526" w14:textId="77777777" w:rsidR="00A57200" w:rsidRPr="009A20AB" w:rsidRDefault="00A57200" w:rsidP="00C91AF1">
            <w:pPr>
              <w:widowControl/>
              <w:ind w:firstLineChars="0" w:firstLine="0"/>
              <w:jc w:val="center"/>
              <w:rPr>
                <w:sz w:val="18"/>
                <w:szCs w:val="18"/>
              </w:rPr>
            </w:pPr>
          </w:p>
        </w:tc>
        <w:tc>
          <w:tcPr>
            <w:tcW w:w="1540" w:type="pct"/>
            <w:vAlign w:val="center"/>
          </w:tcPr>
          <w:p w14:paraId="1A10DDB3" w14:textId="77777777" w:rsidR="00A57200" w:rsidRPr="009A20AB" w:rsidRDefault="00A57200" w:rsidP="00C91AF1">
            <w:pPr>
              <w:widowControl/>
              <w:ind w:firstLineChars="0" w:firstLine="0"/>
              <w:jc w:val="center"/>
              <w:rPr>
                <w:sz w:val="18"/>
                <w:szCs w:val="18"/>
              </w:rPr>
            </w:pPr>
            <w:r w:rsidRPr="009A20AB">
              <w:rPr>
                <w:sz w:val="18"/>
                <w:szCs w:val="18"/>
              </w:rPr>
              <w:t>10m≤</w:t>
            </w:r>
            <w:r w:rsidRPr="009A20AB">
              <w:rPr>
                <w:i/>
                <w:sz w:val="18"/>
                <w:szCs w:val="18"/>
              </w:rPr>
              <w:t>d</w:t>
            </w:r>
            <w:r w:rsidRPr="009A20AB">
              <w:rPr>
                <w:sz w:val="18"/>
                <w:szCs w:val="18"/>
              </w:rPr>
              <w:t>≤50m</w:t>
            </w:r>
          </w:p>
        </w:tc>
        <w:tc>
          <w:tcPr>
            <w:tcW w:w="804" w:type="pct"/>
            <w:vAlign w:val="center"/>
          </w:tcPr>
          <w:p w14:paraId="1415ED08"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4445951C" w14:textId="77777777" w:rsidTr="008F6056">
        <w:trPr>
          <w:jc w:val="center"/>
        </w:trPr>
        <w:tc>
          <w:tcPr>
            <w:tcW w:w="444" w:type="pct"/>
            <w:vMerge w:val="restart"/>
            <w:vAlign w:val="center"/>
          </w:tcPr>
          <w:p w14:paraId="47372761" w14:textId="77777777" w:rsidR="00A57200" w:rsidRPr="009A20AB" w:rsidRDefault="00A57200" w:rsidP="00C91AF1">
            <w:pPr>
              <w:widowControl/>
              <w:ind w:firstLineChars="0" w:firstLine="0"/>
              <w:jc w:val="center"/>
              <w:rPr>
                <w:sz w:val="18"/>
                <w:szCs w:val="18"/>
              </w:rPr>
            </w:pPr>
            <w:r w:rsidRPr="009A20AB">
              <w:rPr>
                <w:sz w:val="18"/>
                <w:szCs w:val="18"/>
              </w:rPr>
              <w:t>7</w:t>
            </w:r>
          </w:p>
        </w:tc>
        <w:tc>
          <w:tcPr>
            <w:tcW w:w="521" w:type="pct"/>
            <w:vMerge w:val="restart"/>
            <w:vAlign w:val="center"/>
          </w:tcPr>
          <w:p w14:paraId="29EE7D72"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7</w:t>
            </w:r>
          </w:p>
        </w:tc>
        <w:tc>
          <w:tcPr>
            <w:tcW w:w="1691" w:type="pct"/>
            <w:vMerge w:val="restart"/>
            <w:vAlign w:val="center"/>
          </w:tcPr>
          <w:p w14:paraId="3D4F43A6" w14:textId="77777777" w:rsidR="00A57200" w:rsidRPr="009A20AB" w:rsidRDefault="00A57200" w:rsidP="00C91AF1">
            <w:pPr>
              <w:widowControl/>
              <w:ind w:firstLineChars="0" w:firstLine="0"/>
              <w:jc w:val="center"/>
              <w:rPr>
                <w:sz w:val="18"/>
                <w:szCs w:val="18"/>
              </w:rPr>
            </w:pPr>
            <w:r w:rsidRPr="009A20AB">
              <w:rPr>
                <w:sz w:val="18"/>
                <w:szCs w:val="18"/>
              </w:rPr>
              <w:t>留底煤厚度</w:t>
            </w:r>
            <w:r w:rsidRPr="009A20AB">
              <w:rPr>
                <w:i/>
                <w:sz w:val="18"/>
                <w:szCs w:val="18"/>
              </w:rPr>
              <w:t>t</w:t>
            </w:r>
            <w:r w:rsidRPr="009A20AB">
              <w:rPr>
                <w:sz w:val="18"/>
                <w:szCs w:val="18"/>
                <w:vertAlign w:val="subscript"/>
              </w:rPr>
              <w:t>d</w:t>
            </w:r>
          </w:p>
        </w:tc>
        <w:tc>
          <w:tcPr>
            <w:tcW w:w="1540" w:type="pct"/>
            <w:vAlign w:val="center"/>
          </w:tcPr>
          <w:p w14:paraId="24E30ADA" w14:textId="77777777" w:rsidR="00A57200" w:rsidRPr="009A20AB" w:rsidRDefault="00A57200" w:rsidP="00C91AF1">
            <w:pPr>
              <w:widowControl/>
              <w:ind w:firstLineChars="0" w:firstLine="0"/>
              <w:jc w:val="center"/>
              <w:rPr>
                <w:sz w:val="18"/>
                <w:szCs w:val="18"/>
              </w:rPr>
            </w:pPr>
            <w:r w:rsidRPr="009A20AB">
              <w:rPr>
                <w:i/>
                <w:sz w:val="18"/>
                <w:szCs w:val="18"/>
              </w:rPr>
              <w:t>t</w:t>
            </w:r>
            <w:r w:rsidRPr="009A20AB">
              <w:rPr>
                <w:sz w:val="18"/>
                <w:szCs w:val="18"/>
                <w:vertAlign w:val="subscript"/>
              </w:rPr>
              <w:t>d</w:t>
            </w:r>
            <w:r w:rsidRPr="009A20AB">
              <w:rPr>
                <w:sz w:val="18"/>
                <w:szCs w:val="18"/>
              </w:rPr>
              <w:t>=0m</w:t>
            </w:r>
          </w:p>
        </w:tc>
        <w:tc>
          <w:tcPr>
            <w:tcW w:w="804" w:type="pct"/>
            <w:vAlign w:val="center"/>
          </w:tcPr>
          <w:p w14:paraId="352414FA"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29B15DAE" w14:textId="77777777" w:rsidTr="008F6056">
        <w:trPr>
          <w:jc w:val="center"/>
        </w:trPr>
        <w:tc>
          <w:tcPr>
            <w:tcW w:w="444" w:type="pct"/>
            <w:vMerge/>
            <w:vAlign w:val="center"/>
          </w:tcPr>
          <w:p w14:paraId="3C76284A" w14:textId="77777777" w:rsidR="00A57200" w:rsidRPr="009A20AB" w:rsidRDefault="00A57200" w:rsidP="00C91AF1">
            <w:pPr>
              <w:widowControl/>
              <w:ind w:firstLineChars="0" w:firstLine="0"/>
              <w:jc w:val="center"/>
              <w:rPr>
                <w:sz w:val="18"/>
                <w:szCs w:val="18"/>
              </w:rPr>
            </w:pPr>
          </w:p>
        </w:tc>
        <w:tc>
          <w:tcPr>
            <w:tcW w:w="521" w:type="pct"/>
            <w:vMerge/>
            <w:vAlign w:val="center"/>
          </w:tcPr>
          <w:p w14:paraId="1BF485E9" w14:textId="77777777" w:rsidR="00A57200" w:rsidRPr="009A20AB" w:rsidRDefault="00A57200" w:rsidP="00C91AF1">
            <w:pPr>
              <w:widowControl/>
              <w:ind w:firstLineChars="0" w:firstLine="0"/>
              <w:jc w:val="center"/>
              <w:rPr>
                <w:sz w:val="18"/>
                <w:szCs w:val="18"/>
              </w:rPr>
            </w:pPr>
          </w:p>
        </w:tc>
        <w:tc>
          <w:tcPr>
            <w:tcW w:w="1691" w:type="pct"/>
            <w:vMerge/>
            <w:vAlign w:val="center"/>
          </w:tcPr>
          <w:p w14:paraId="0EC20C1F" w14:textId="77777777" w:rsidR="00A57200" w:rsidRPr="009A20AB" w:rsidRDefault="00A57200" w:rsidP="00C91AF1">
            <w:pPr>
              <w:widowControl/>
              <w:ind w:firstLineChars="0" w:firstLine="0"/>
              <w:jc w:val="center"/>
              <w:rPr>
                <w:sz w:val="18"/>
                <w:szCs w:val="18"/>
              </w:rPr>
            </w:pPr>
          </w:p>
        </w:tc>
        <w:tc>
          <w:tcPr>
            <w:tcW w:w="1540" w:type="pct"/>
            <w:vAlign w:val="center"/>
          </w:tcPr>
          <w:p w14:paraId="4557B7E2" w14:textId="77777777" w:rsidR="00A57200" w:rsidRPr="009A20AB" w:rsidRDefault="00A57200" w:rsidP="00C91AF1">
            <w:pPr>
              <w:widowControl/>
              <w:ind w:firstLineChars="0" w:firstLine="0"/>
              <w:jc w:val="center"/>
              <w:rPr>
                <w:sz w:val="18"/>
                <w:szCs w:val="18"/>
              </w:rPr>
            </w:pPr>
            <w:r w:rsidRPr="009A20AB">
              <w:rPr>
                <w:sz w:val="18"/>
                <w:szCs w:val="18"/>
              </w:rPr>
              <w:t>0m</w:t>
            </w:r>
            <w:r w:rsidRPr="009A20AB">
              <w:rPr>
                <w:sz w:val="18"/>
                <w:szCs w:val="18"/>
              </w:rPr>
              <w:t>＜</w:t>
            </w:r>
            <w:r w:rsidRPr="009A20AB">
              <w:rPr>
                <w:i/>
                <w:sz w:val="18"/>
                <w:szCs w:val="18"/>
              </w:rPr>
              <w:t>t</w:t>
            </w:r>
            <w:r w:rsidRPr="009A20AB">
              <w:rPr>
                <w:sz w:val="18"/>
                <w:szCs w:val="18"/>
                <w:vertAlign w:val="subscript"/>
              </w:rPr>
              <w:t>d</w:t>
            </w:r>
            <w:r w:rsidRPr="009A20AB">
              <w:rPr>
                <w:sz w:val="18"/>
                <w:szCs w:val="18"/>
              </w:rPr>
              <w:t>＜</w:t>
            </w:r>
            <w:r w:rsidRPr="009A20AB">
              <w:rPr>
                <w:sz w:val="18"/>
                <w:szCs w:val="18"/>
              </w:rPr>
              <w:t>1m</w:t>
            </w:r>
          </w:p>
        </w:tc>
        <w:tc>
          <w:tcPr>
            <w:tcW w:w="804" w:type="pct"/>
            <w:vAlign w:val="center"/>
          </w:tcPr>
          <w:p w14:paraId="513642E6"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42A59ACC" w14:textId="77777777" w:rsidTr="008F6056">
        <w:trPr>
          <w:jc w:val="center"/>
        </w:trPr>
        <w:tc>
          <w:tcPr>
            <w:tcW w:w="444" w:type="pct"/>
            <w:vMerge/>
            <w:vAlign w:val="center"/>
          </w:tcPr>
          <w:p w14:paraId="146393D0" w14:textId="77777777" w:rsidR="00A57200" w:rsidRPr="009A20AB" w:rsidRDefault="00A57200" w:rsidP="00C91AF1">
            <w:pPr>
              <w:widowControl/>
              <w:ind w:firstLineChars="0" w:firstLine="0"/>
              <w:jc w:val="center"/>
              <w:rPr>
                <w:sz w:val="18"/>
                <w:szCs w:val="18"/>
              </w:rPr>
            </w:pPr>
          </w:p>
        </w:tc>
        <w:tc>
          <w:tcPr>
            <w:tcW w:w="521" w:type="pct"/>
            <w:vMerge/>
            <w:vAlign w:val="center"/>
          </w:tcPr>
          <w:p w14:paraId="4B2A3D7F" w14:textId="77777777" w:rsidR="00A57200" w:rsidRPr="009A20AB" w:rsidRDefault="00A57200" w:rsidP="00C91AF1">
            <w:pPr>
              <w:widowControl/>
              <w:ind w:firstLineChars="0" w:firstLine="0"/>
              <w:jc w:val="center"/>
              <w:rPr>
                <w:sz w:val="18"/>
                <w:szCs w:val="18"/>
              </w:rPr>
            </w:pPr>
          </w:p>
        </w:tc>
        <w:tc>
          <w:tcPr>
            <w:tcW w:w="1691" w:type="pct"/>
            <w:vMerge/>
            <w:vAlign w:val="center"/>
          </w:tcPr>
          <w:p w14:paraId="2E860E0D" w14:textId="77777777" w:rsidR="00A57200" w:rsidRPr="009A20AB" w:rsidRDefault="00A57200" w:rsidP="00C91AF1">
            <w:pPr>
              <w:widowControl/>
              <w:ind w:firstLineChars="0" w:firstLine="0"/>
              <w:jc w:val="center"/>
              <w:rPr>
                <w:sz w:val="18"/>
                <w:szCs w:val="18"/>
              </w:rPr>
            </w:pPr>
          </w:p>
        </w:tc>
        <w:tc>
          <w:tcPr>
            <w:tcW w:w="1540" w:type="pct"/>
            <w:vAlign w:val="center"/>
          </w:tcPr>
          <w:p w14:paraId="67D5C530" w14:textId="77777777" w:rsidR="00A57200" w:rsidRPr="009A20AB" w:rsidRDefault="00A57200" w:rsidP="00C91AF1">
            <w:pPr>
              <w:widowControl/>
              <w:ind w:firstLineChars="0" w:firstLine="0"/>
              <w:jc w:val="center"/>
              <w:rPr>
                <w:sz w:val="18"/>
                <w:szCs w:val="18"/>
              </w:rPr>
            </w:pPr>
            <w:r w:rsidRPr="009A20AB">
              <w:rPr>
                <w:sz w:val="18"/>
                <w:szCs w:val="18"/>
              </w:rPr>
              <w:t>1m≤</w:t>
            </w:r>
            <w:r w:rsidRPr="009A20AB">
              <w:rPr>
                <w:i/>
                <w:sz w:val="18"/>
                <w:szCs w:val="18"/>
              </w:rPr>
              <w:t>t</w:t>
            </w:r>
            <w:r w:rsidRPr="009A20AB">
              <w:rPr>
                <w:sz w:val="18"/>
                <w:szCs w:val="18"/>
                <w:vertAlign w:val="subscript"/>
              </w:rPr>
              <w:t>d</w:t>
            </w:r>
            <w:r w:rsidRPr="009A20AB">
              <w:rPr>
                <w:sz w:val="18"/>
                <w:szCs w:val="18"/>
              </w:rPr>
              <w:t>＜</w:t>
            </w:r>
            <w:r w:rsidRPr="009A20AB">
              <w:rPr>
                <w:sz w:val="18"/>
                <w:szCs w:val="18"/>
              </w:rPr>
              <w:t>2m</w:t>
            </w:r>
          </w:p>
        </w:tc>
        <w:tc>
          <w:tcPr>
            <w:tcW w:w="804" w:type="pct"/>
            <w:vAlign w:val="center"/>
          </w:tcPr>
          <w:p w14:paraId="0EFAB2AF"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1887E03E" w14:textId="77777777" w:rsidTr="008F6056">
        <w:trPr>
          <w:jc w:val="center"/>
        </w:trPr>
        <w:tc>
          <w:tcPr>
            <w:tcW w:w="444" w:type="pct"/>
            <w:vMerge/>
            <w:vAlign w:val="center"/>
          </w:tcPr>
          <w:p w14:paraId="663058ED" w14:textId="77777777" w:rsidR="00A57200" w:rsidRPr="009A20AB" w:rsidRDefault="00A57200" w:rsidP="00C91AF1">
            <w:pPr>
              <w:widowControl/>
              <w:ind w:firstLineChars="0" w:firstLine="0"/>
              <w:jc w:val="center"/>
              <w:rPr>
                <w:sz w:val="18"/>
                <w:szCs w:val="18"/>
              </w:rPr>
            </w:pPr>
          </w:p>
        </w:tc>
        <w:tc>
          <w:tcPr>
            <w:tcW w:w="521" w:type="pct"/>
            <w:vMerge/>
            <w:vAlign w:val="center"/>
          </w:tcPr>
          <w:p w14:paraId="67D06D9D" w14:textId="77777777" w:rsidR="00A57200" w:rsidRPr="009A20AB" w:rsidRDefault="00A57200" w:rsidP="00C91AF1">
            <w:pPr>
              <w:widowControl/>
              <w:ind w:firstLineChars="0" w:firstLine="0"/>
              <w:jc w:val="center"/>
              <w:rPr>
                <w:sz w:val="18"/>
                <w:szCs w:val="18"/>
              </w:rPr>
            </w:pPr>
          </w:p>
        </w:tc>
        <w:tc>
          <w:tcPr>
            <w:tcW w:w="1691" w:type="pct"/>
            <w:vMerge/>
            <w:vAlign w:val="center"/>
          </w:tcPr>
          <w:p w14:paraId="420A00FE" w14:textId="77777777" w:rsidR="00A57200" w:rsidRPr="009A20AB" w:rsidRDefault="00A57200" w:rsidP="00C91AF1">
            <w:pPr>
              <w:widowControl/>
              <w:ind w:firstLineChars="0" w:firstLine="0"/>
              <w:jc w:val="center"/>
              <w:rPr>
                <w:sz w:val="18"/>
                <w:szCs w:val="18"/>
              </w:rPr>
            </w:pPr>
          </w:p>
        </w:tc>
        <w:tc>
          <w:tcPr>
            <w:tcW w:w="1540" w:type="pct"/>
            <w:vAlign w:val="center"/>
          </w:tcPr>
          <w:p w14:paraId="14D4EBC4" w14:textId="77777777" w:rsidR="00A57200" w:rsidRPr="009A20AB" w:rsidRDefault="00A57200" w:rsidP="00C91AF1">
            <w:pPr>
              <w:widowControl/>
              <w:ind w:firstLineChars="0" w:firstLine="0"/>
              <w:jc w:val="center"/>
              <w:rPr>
                <w:sz w:val="18"/>
                <w:szCs w:val="18"/>
              </w:rPr>
            </w:pPr>
            <w:r w:rsidRPr="009A20AB">
              <w:rPr>
                <w:i/>
                <w:sz w:val="18"/>
                <w:szCs w:val="18"/>
              </w:rPr>
              <w:t>t</w:t>
            </w:r>
            <w:r w:rsidRPr="009A20AB">
              <w:rPr>
                <w:sz w:val="18"/>
                <w:szCs w:val="18"/>
                <w:vertAlign w:val="subscript"/>
              </w:rPr>
              <w:t>d</w:t>
            </w:r>
            <w:r w:rsidRPr="009A20AB">
              <w:rPr>
                <w:sz w:val="18"/>
                <w:szCs w:val="18"/>
              </w:rPr>
              <w:t>≥2m</w:t>
            </w:r>
          </w:p>
        </w:tc>
        <w:tc>
          <w:tcPr>
            <w:tcW w:w="804" w:type="pct"/>
            <w:vAlign w:val="center"/>
          </w:tcPr>
          <w:p w14:paraId="4765695D"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73F86F4B" w14:textId="77777777" w:rsidTr="008F6056">
        <w:trPr>
          <w:jc w:val="center"/>
        </w:trPr>
        <w:tc>
          <w:tcPr>
            <w:tcW w:w="444" w:type="pct"/>
            <w:vMerge w:val="restart"/>
            <w:vAlign w:val="center"/>
          </w:tcPr>
          <w:p w14:paraId="2FB25AA1" w14:textId="77777777" w:rsidR="00A57200" w:rsidRPr="009A20AB" w:rsidRDefault="00A57200" w:rsidP="00C91AF1">
            <w:pPr>
              <w:widowControl/>
              <w:ind w:firstLineChars="0" w:firstLine="0"/>
              <w:jc w:val="center"/>
              <w:rPr>
                <w:sz w:val="18"/>
                <w:szCs w:val="18"/>
              </w:rPr>
            </w:pPr>
            <w:r w:rsidRPr="009A20AB">
              <w:rPr>
                <w:sz w:val="18"/>
                <w:szCs w:val="18"/>
              </w:rPr>
              <w:t>8</w:t>
            </w:r>
          </w:p>
        </w:tc>
        <w:tc>
          <w:tcPr>
            <w:tcW w:w="521" w:type="pct"/>
            <w:vMerge w:val="restart"/>
            <w:vAlign w:val="center"/>
          </w:tcPr>
          <w:p w14:paraId="684B9D7D"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8</w:t>
            </w:r>
          </w:p>
        </w:tc>
        <w:tc>
          <w:tcPr>
            <w:tcW w:w="1691" w:type="pct"/>
            <w:vMerge w:val="restart"/>
            <w:vAlign w:val="center"/>
          </w:tcPr>
          <w:p w14:paraId="37E5BDCB" w14:textId="77777777" w:rsidR="00A57200" w:rsidRPr="009A20AB" w:rsidRDefault="00A57200" w:rsidP="00C91AF1">
            <w:pPr>
              <w:widowControl/>
              <w:ind w:firstLineChars="0" w:firstLine="0"/>
              <w:jc w:val="center"/>
              <w:rPr>
                <w:sz w:val="18"/>
                <w:szCs w:val="18"/>
              </w:rPr>
            </w:pPr>
            <w:r w:rsidRPr="009A20AB">
              <w:rPr>
                <w:sz w:val="18"/>
                <w:szCs w:val="18"/>
              </w:rPr>
              <w:t>向采空区推进的工作面</w:t>
            </w:r>
          </w:p>
          <w:p w14:paraId="03AEF87B" w14:textId="77777777" w:rsidR="00A57200" w:rsidRPr="009A20AB" w:rsidRDefault="00A57200" w:rsidP="00C91AF1">
            <w:pPr>
              <w:widowControl/>
              <w:ind w:firstLineChars="0" w:firstLine="0"/>
              <w:jc w:val="center"/>
              <w:rPr>
                <w:sz w:val="18"/>
                <w:szCs w:val="18"/>
              </w:rPr>
            </w:pPr>
            <w:r w:rsidRPr="009A20AB">
              <w:rPr>
                <w:sz w:val="18"/>
                <w:szCs w:val="18"/>
              </w:rPr>
              <w:t>停采线与采空区的距离</w:t>
            </w:r>
            <w:r w:rsidRPr="009A20AB">
              <w:rPr>
                <w:i/>
                <w:sz w:val="18"/>
                <w:szCs w:val="18"/>
              </w:rPr>
              <w:t>L</w:t>
            </w:r>
            <w:r w:rsidRPr="009A20AB">
              <w:rPr>
                <w:sz w:val="18"/>
                <w:szCs w:val="18"/>
                <w:vertAlign w:val="subscript"/>
              </w:rPr>
              <w:t>mc</w:t>
            </w:r>
          </w:p>
        </w:tc>
        <w:tc>
          <w:tcPr>
            <w:tcW w:w="1540" w:type="pct"/>
            <w:vAlign w:val="center"/>
          </w:tcPr>
          <w:p w14:paraId="6A7F3117"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mc</w:t>
            </w:r>
            <w:r w:rsidRPr="009A20AB">
              <w:rPr>
                <w:sz w:val="18"/>
                <w:szCs w:val="18"/>
              </w:rPr>
              <w:t>＞</w:t>
            </w:r>
            <w:r w:rsidRPr="009A20AB">
              <w:rPr>
                <w:sz w:val="18"/>
                <w:szCs w:val="18"/>
              </w:rPr>
              <w:t>300m</w:t>
            </w:r>
          </w:p>
        </w:tc>
        <w:tc>
          <w:tcPr>
            <w:tcW w:w="804" w:type="pct"/>
            <w:vAlign w:val="center"/>
          </w:tcPr>
          <w:p w14:paraId="2C8B3837"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731A2A0A" w14:textId="77777777" w:rsidTr="008F6056">
        <w:trPr>
          <w:jc w:val="center"/>
        </w:trPr>
        <w:tc>
          <w:tcPr>
            <w:tcW w:w="444" w:type="pct"/>
            <w:vMerge/>
            <w:vAlign w:val="center"/>
          </w:tcPr>
          <w:p w14:paraId="1CD27DDE" w14:textId="77777777" w:rsidR="00A57200" w:rsidRPr="009A20AB" w:rsidRDefault="00A57200" w:rsidP="00C91AF1">
            <w:pPr>
              <w:widowControl/>
              <w:ind w:firstLineChars="0" w:firstLine="0"/>
              <w:jc w:val="center"/>
              <w:rPr>
                <w:sz w:val="18"/>
                <w:szCs w:val="18"/>
              </w:rPr>
            </w:pPr>
          </w:p>
        </w:tc>
        <w:tc>
          <w:tcPr>
            <w:tcW w:w="521" w:type="pct"/>
            <w:vMerge/>
            <w:vAlign w:val="center"/>
          </w:tcPr>
          <w:p w14:paraId="52337D99" w14:textId="77777777" w:rsidR="00A57200" w:rsidRPr="009A20AB" w:rsidRDefault="00A57200" w:rsidP="00C91AF1">
            <w:pPr>
              <w:widowControl/>
              <w:ind w:firstLineChars="0" w:firstLine="0"/>
              <w:jc w:val="center"/>
              <w:rPr>
                <w:sz w:val="18"/>
                <w:szCs w:val="18"/>
              </w:rPr>
            </w:pPr>
          </w:p>
        </w:tc>
        <w:tc>
          <w:tcPr>
            <w:tcW w:w="1691" w:type="pct"/>
            <w:vMerge/>
            <w:vAlign w:val="center"/>
          </w:tcPr>
          <w:p w14:paraId="1C662928" w14:textId="77777777" w:rsidR="00A57200" w:rsidRPr="009A20AB" w:rsidRDefault="00A57200" w:rsidP="00C91AF1">
            <w:pPr>
              <w:widowControl/>
              <w:ind w:firstLineChars="0" w:firstLine="0"/>
              <w:jc w:val="center"/>
              <w:rPr>
                <w:sz w:val="18"/>
                <w:szCs w:val="18"/>
              </w:rPr>
            </w:pPr>
          </w:p>
        </w:tc>
        <w:tc>
          <w:tcPr>
            <w:tcW w:w="1540" w:type="pct"/>
            <w:vAlign w:val="center"/>
          </w:tcPr>
          <w:p w14:paraId="16459D74" w14:textId="77777777" w:rsidR="00A57200" w:rsidRPr="009A20AB" w:rsidRDefault="00A57200" w:rsidP="00C91AF1">
            <w:pPr>
              <w:widowControl/>
              <w:ind w:firstLineChars="0" w:firstLine="0"/>
              <w:jc w:val="center"/>
              <w:rPr>
                <w:sz w:val="18"/>
                <w:szCs w:val="18"/>
              </w:rPr>
            </w:pPr>
            <w:r w:rsidRPr="009A20AB">
              <w:rPr>
                <w:sz w:val="18"/>
                <w:szCs w:val="18"/>
              </w:rPr>
              <w:t>200m</w:t>
            </w:r>
            <w:r w:rsidRPr="009A20AB">
              <w:rPr>
                <w:sz w:val="18"/>
                <w:szCs w:val="18"/>
              </w:rPr>
              <w:t>＜</w:t>
            </w:r>
            <w:r w:rsidRPr="009A20AB">
              <w:rPr>
                <w:i/>
                <w:sz w:val="18"/>
                <w:szCs w:val="18"/>
              </w:rPr>
              <w:t>L</w:t>
            </w:r>
            <w:r w:rsidRPr="009A20AB">
              <w:rPr>
                <w:sz w:val="18"/>
                <w:szCs w:val="18"/>
                <w:vertAlign w:val="subscript"/>
              </w:rPr>
              <w:t>mc</w:t>
            </w:r>
            <w:r w:rsidRPr="009A20AB">
              <w:rPr>
                <w:sz w:val="18"/>
                <w:szCs w:val="18"/>
              </w:rPr>
              <w:t>≤300m</w:t>
            </w:r>
          </w:p>
        </w:tc>
        <w:tc>
          <w:tcPr>
            <w:tcW w:w="804" w:type="pct"/>
            <w:vAlign w:val="center"/>
          </w:tcPr>
          <w:p w14:paraId="07B62E48"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21614E09" w14:textId="77777777" w:rsidTr="008F6056">
        <w:trPr>
          <w:jc w:val="center"/>
        </w:trPr>
        <w:tc>
          <w:tcPr>
            <w:tcW w:w="444" w:type="pct"/>
            <w:vMerge/>
            <w:vAlign w:val="center"/>
          </w:tcPr>
          <w:p w14:paraId="4DCBB014" w14:textId="77777777" w:rsidR="00A57200" w:rsidRPr="009A20AB" w:rsidRDefault="00A57200" w:rsidP="00C91AF1">
            <w:pPr>
              <w:widowControl/>
              <w:ind w:firstLineChars="0" w:firstLine="0"/>
              <w:jc w:val="center"/>
              <w:rPr>
                <w:sz w:val="18"/>
                <w:szCs w:val="18"/>
              </w:rPr>
            </w:pPr>
          </w:p>
        </w:tc>
        <w:tc>
          <w:tcPr>
            <w:tcW w:w="521" w:type="pct"/>
            <w:vMerge/>
            <w:vAlign w:val="center"/>
          </w:tcPr>
          <w:p w14:paraId="1A2EBF37" w14:textId="77777777" w:rsidR="00A57200" w:rsidRPr="009A20AB" w:rsidRDefault="00A57200" w:rsidP="00C91AF1">
            <w:pPr>
              <w:widowControl/>
              <w:ind w:firstLineChars="0" w:firstLine="0"/>
              <w:jc w:val="center"/>
              <w:rPr>
                <w:sz w:val="18"/>
                <w:szCs w:val="18"/>
              </w:rPr>
            </w:pPr>
          </w:p>
        </w:tc>
        <w:tc>
          <w:tcPr>
            <w:tcW w:w="1691" w:type="pct"/>
            <w:vMerge/>
            <w:vAlign w:val="center"/>
          </w:tcPr>
          <w:p w14:paraId="0E6A738E" w14:textId="77777777" w:rsidR="00A57200" w:rsidRPr="009A20AB" w:rsidRDefault="00A57200" w:rsidP="00C91AF1">
            <w:pPr>
              <w:widowControl/>
              <w:ind w:firstLineChars="0" w:firstLine="0"/>
              <w:jc w:val="center"/>
              <w:rPr>
                <w:sz w:val="18"/>
                <w:szCs w:val="18"/>
              </w:rPr>
            </w:pPr>
          </w:p>
        </w:tc>
        <w:tc>
          <w:tcPr>
            <w:tcW w:w="1540" w:type="pct"/>
            <w:vAlign w:val="center"/>
          </w:tcPr>
          <w:p w14:paraId="24DFC882" w14:textId="77777777" w:rsidR="00A57200" w:rsidRPr="009A20AB" w:rsidRDefault="00A57200" w:rsidP="00C91AF1">
            <w:pPr>
              <w:widowControl/>
              <w:ind w:firstLineChars="0" w:firstLine="0"/>
              <w:jc w:val="center"/>
              <w:rPr>
                <w:sz w:val="18"/>
                <w:szCs w:val="18"/>
              </w:rPr>
            </w:pPr>
            <w:r w:rsidRPr="009A20AB">
              <w:rPr>
                <w:sz w:val="18"/>
                <w:szCs w:val="18"/>
              </w:rPr>
              <w:t>100m</w:t>
            </w:r>
            <w:r w:rsidRPr="009A20AB">
              <w:rPr>
                <w:sz w:val="18"/>
                <w:szCs w:val="18"/>
              </w:rPr>
              <w:t>＜</w:t>
            </w:r>
            <w:r w:rsidRPr="009A20AB">
              <w:rPr>
                <w:i/>
                <w:sz w:val="18"/>
                <w:szCs w:val="18"/>
              </w:rPr>
              <w:t>L</w:t>
            </w:r>
            <w:r w:rsidRPr="009A20AB">
              <w:rPr>
                <w:sz w:val="18"/>
                <w:szCs w:val="18"/>
                <w:vertAlign w:val="subscript"/>
              </w:rPr>
              <w:t>mc</w:t>
            </w:r>
            <w:r w:rsidRPr="009A20AB">
              <w:rPr>
                <w:sz w:val="18"/>
                <w:szCs w:val="18"/>
              </w:rPr>
              <w:t>≤200m</w:t>
            </w:r>
          </w:p>
        </w:tc>
        <w:tc>
          <w:tcPr>
            <w:tcW w:w="804" w:type="pct"/>
            <w:vAlign w:val="center"/>
          </w:tcPr>
          <w:p w14:paraId="381BE65D"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01468341" w14:textId="77777777" w:rsidTr="008F6056">
        <w:trPr>
          <w:jc w:val="center"/>
        </w:trPr>
        <w:tc>
          <w:tcPr>
            <w:tcW w:w="444" w:type="pct"/>
            <w:vMerge/>
            <w:vAlign w:val="center"/>
          </w:tcPr>
          <w:p w14:paraId="2CFB775A" w14:textId="77777777" w:rsidR="00A57200" w:rsidRPr="009A20AB" w:rsidRDefault="00A57200" w:rsidP="00C91AF1">
            <w:pPr>
              <w:widowControl/>
              <w:ind w:firstLineChars="0" w:firstLine="0"/>
              <w:jc w:val="center"/>
              <w:rPr>
                <w:sz w:val="18"/>
                <w:szCs w:val="18"/>
              </w:rPr>
            </w:pPr>
          </w:p>
        </w:tc>
        <w:tc>
          <w:tcPr>
            <w:tcW w:w="521" w:type="pct"/>
            <w:vMerge/>
            <w:vAlign w:val="center"/>
          </w:tcPr>
          <w:p w14:paraId="461E877E" w14:textId="77777777" w:rsidR="00A57200" w:rsidRPr="009A20AB" w:rsidRDefault="00A57200" w:rsidP="00C91AF1">
            <w:pPr>
              <w:widowControl/>
              <w:ind w:firstLineChars="0" w:firstLine="0"/>
              <w:jc w:val="center"/>
              <w:rPr>
                <w:sz w:val="18"/>
                <w:szCs w:val="18"/>
              </w:rPr>
            </w:pPr>
          </w:p>
        </w:tc>
        <w:tc>
          <w:tcPr>
            <w:tcW w:w="1691" w:type="pct"/>
            <w:vMerge/>
            <w:vAlign w:val="center"/>
          </w:tcPr>
          <w:p w14:paraId="1C40D7C6" w14:textId="77777777" w:rsidR="00A57200" w:rsidRPr="009A20AB" w:rsidRDefault="00A57200" w:rsidP="00C91AF1">
            <w:pPr>
              <w:widowControl/>
              <w:ind w:firstLineChars="0" w:firstLine="0"/>
              <w:jc w:val="center"/>
              <w:rPr>
                <w:sz w:val="18"/>
                <w:szCs w:val="18"/>
              </w:rPr>
            </w:pPr>
          </w:p>
        </w:tc>
        <w:tc>
          <w:tcPr>
            <w:tcW w:w="1540" w:type="pct"/>
            <w:vAlign w:val="center"/>
          </w:tcPr>
          <w:p w14:paraId="7EA28916"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mc</w:t>
            </w:r>
            <w:r w:rsidRPr="009A20AB">
              <w:rPr>
                <w:sz w:val="18"/>
                <w:szCs w:val="18"/>
              </w:rPr>
              <w:t>≤100m</w:t>
            </w:r>
          </w:p>
        </w:tc>
        <w:tc>
          <w:tcPr>
            <w:tcW w:w="804" w:type="pct"/>
            <w:vAlign w:val="center"/>
          </w:tcPr>
          <w:p w14:paraId="3C72201B"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27395772" w14:textId="77777777" w:rsidTr="008F6056">
        <w:trPr>
          <w:jc w:val="center"/>
        </w:trPr>
        <w:tc>
          <w:tcPr>
            <w:tcW w:w="444" w:type="pct"/>
            <w:vMerge w:val="restart"/>
            <w:vAlign w:val="center"/>
          </w:tcPr>
          <w:p w14:paraId="0926071E" w14:textId="77777777" w:rsidR="00A57200" w:rsidRPr="009A20AB" w:rsidRDefault="00A57200" w:rsidP="00C91AF1">
            <w:pPr>
              <w:widowControl/>
              <w:ind w:firstLineChars="0" w:firstLine="0"/>
              <w:jc w:val="center"/>
              <w:rPr>
                <w:sz w:val="18"/>
                <w:szCs w:val="18"/>
              </w:rPr>
            </w:pPr>
            <w:r w:rsidRPr="009A20AB">
              <w:rPr>
                <w:sz w:val="18"/>
                <w:szCs w:val="18"/>
              </w:rPr>
              <w:t>9</w:t>
            </w:r>
          </w:p>
        </w:tc>
        <w:tc>
          <w:tcPr>
            <w:tcW w:w="521" w:type="pct"/>
            <w:vMerge w:val="restart"/>
            <w:vAlign w:val="center"/>
          </w:tcPr>
          <w:p w14:paraId="12EBCDB6"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9</w:t>
            </w:r>
          </w:p>
        </w:tc>
        <w:tc>
          <w:tcPr>
            <w:tcW w:w="1691" w:type="pct"/>
            <w:vMerge w:val="restart"/>
            <w:vAlign w:val="center"/>
          </w:tcPr>
          <w:p w14:paraId="7B3F8CDA" w14:textId="77777777" w:rsidR="00A57200" w:rsidRPr="009A20AB" w:rsidRDefault="00A57200" w:rsidP="00C91AF1">
            <w:pPr>
              <w:widowControl/>
              <w:ind w:firstLineChars="0" w:firstLine="0"/>
              <w:jc w:val="center"/>
              <w:rPr>
                <w:sz w:val="18"/>
                <w:szCs w:val="18"/>
              </w:rPr>
            </w:pPr>
            <w:r w:rsidRPr="009A20AB">
              <w:rPr>
                <w:sz w:val="18"/>
                <w:szCs w:val="18"/>
              </w:rPr>
              <w:t>向落差大于</w:t>
            </w:r>
            <w:r w:rsidRPr="009A20AB">
              <w:rPr>
                <w:sz w:val="18"/>
                <w:szCs w:val="18"/>
              </w:rPr>
              <w:t>10m</w:t>
            </w:r>
            <w:r w:rsidRPr="009A20AB">
              <w:rPr>
                <w:sz w:val="18"/>
                <w:szCs w:val="18"/>
              </w:rPr>
              <w:t>的断层推进的工作面与断层的距离</w:t>
            </w:r>
            <w:r w:rsidRPr="009A20AB">
              <w:rPr>
                <w:i/>
                <w:sz w:val="18"/>
                <w:szCs w:val="18"/>
              </w:rPr>
              <w:t>L</w:t>
            </w:r>
            <w:r w:rsidRPr="009A20AB">
              <w:rPr>
                <w:sz w:val="18"/>
                <w:szCs w:val="18"/>
                <w:vertAlign w:val="subscript"/>
              </w:rPr>
              <w:t>d</w:t>
            </w:r>
          </w:p>
        </w:tc>
        <w:tc>
          <w:tcPr>
            <w:tcW w:w="1540" w:type="pct"/>
            <w:vAlign w:val="center"/>
          </w:tcPr>
          <w:p w14:paraId="500B8590"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d</w:t>
            </w:r>
            <w:r w:rsidRPr="009A20AB">
              <w:rPr>
                <w:sz w:val="18"/>
                <w:szCs w:val="18"/>
              </w:rPr>
              <w:t>＞</w:t>
            </w:r>
            <w:r w:rsidRPr="009A20AB">
              <w:rPr>
                <w:sz w:val="18"/>
                <w:szCs w:val="18"/>
              </w:rPr>
              <w:t>100m</w:t>
            </w:r>
          </w:p>
        </w:tc>
        <w:tc>
          <w:tcPr>
            <w:tcW w:w="804" w:type="pct"/>
            <w:vAlign w:val="center"/>
          </w:tcPr>
          <w:p w14:paraId="650FB901"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35FBCAAC" w14:textId="77777777" w:rsidTr="008F6056">
        <w:trPr>
          <w:jc w:val="center"/>
        </w:trPr>
        <w:tc>
          <w:tcPr>
            <w:tcW w:w="444" w:type="pct"/>
            <w:vMerge/>
            <w:vAlign w:val="center"/>
          </w:tcPr>
          <w:p w14:paraId="5DDC8276" w14:textId="77777777" w:rsidR="00A57200" w:rsidRPr="009A20AB" w:rsidRDefault="00A57200" w:rsidP="00C91AF1">
            <w:pPr>
              <w:widowControl/>
              <w:ind w:firstLineChars="0" w:firstLine="0"/>
              <w:jc w:val="center"/>
              <w:rPr>
                <w:sz w:val="18"/>
                <w:szCs w:val="18"/>
              </w:rPr>
            </w:pPr>
          </w:p>
        </w:tc>
        <w:tc>
          <w:tcPr>
            <w:tcW w:w="521" w:type="pct"/>
            <w:vMerge/>
            <w:vAlign w:val="center"/>
          </w:tcPr>
          <w:p w14:paraId="6F85BEBC" w14:textId="77777777" w:rsidR="00A57200" w:rsidRPr="009A20AB" w:rsidRDefault="00A57200" w:rsidP="00C91AF1">
            <w:pPr>
              <w:widowControl/>
              <w:ind w:firstLineChars="0" w:firstLine="0"/>
              <w:jc w:val="center"/>
              <w:rPr>
                <w:sz w:val="18"/>
                <w:szCs w:val="18"/>
              </w:rPr>
            </w:pPr>
          </w:p>
        </w:tc>
        <w:tc>
          <w:tcPr>
            <w:tcW w:w="1691" w:type="pct"/>
            <w:vMerge/>
            <w:vAlign w:val="center"/>
          </w:tcPr>
          <w:p w14:paraId="78F31247" w14:textId="77777777" w:rsidR="00A57200" w:rsidRPr="009A20AB" w:rsidRDefault="00A57200" w:rsidP="00C91AF1">
            <w:pPr>
              <w:widowControl/>
              <w:ind w:firstLineChars="0" w:firstLine="0"/>
              <w:jc w:val="center"/>
              <w:rPr>
                <w:sz w:val="18"/>
                <w:szCs w:val="18"/>
              </w:rPr>
            </w:pPr>
          </w:p>
        </w:tc>
        <w:tc>
          <w:tcPr>
            <w:tcW w:w="1540" w:type="pct"/>
            <w:vAlign w:val="center"/>
          </w:tcPr>
          <w:p w14:paraId="201121DC" w14:textId="77777777" w:rsidR="00A57200" w:rsidRPr="009A20AB" w:rsidRDefault="00A57200" w:rsidP="00C91AF1">
            <w:pPr>
              <w:widowControl/>
              <w:ind w:firstLineChars="0" w:firstLine="0"/>
              <w:jc w:val="center"/>
              <w:rPr>
                <w:sz w:val="18"/>
                <w:szCs w:val="18"/>
              </w:rPr>
            </w:pPr>
            <w:r w:rsidRPr="009A20AB">
              <w:rPr>
                <w:sz w:val="18"/>
                <w:szCs w:val="18"/>
              </w:rPr>
              <w:t>50m</w:t>
            </w:r>
            <w:r w:rsidRPr="009A20AB">
              <w:rPr>
                <w:sz w:val="18"/>
                <w:szCs w:val="18"/>
              </w:rPr>
              <w:t>＜</w:t>
            </w:r>
            <w:r w:rsidRPr="009A20AB">
              <w:rPr>
                <w:i/>
                <w:sz w:val="18"/>
                <w:szCs w:val="18"/>
              </w:rPr>
              <w:t>L</w:t>
            </w:r>
            <w:r w:rsidRPr="009A20AB">
              <w:rPr>
                <w:sz w:val="18"/>
                <w:szCs w:val="18"/>
                <w:vertAlign w:val="subscript"/>
              </w:rPr>
              <w:t>d</w:t>
            </w:r>
            <w:r w:rsidRPr="009A20AB">
              <w:rPr>
                <w:sz w:val="18"/>
                <w:szCs w:val="18"/>
              </w:rPr>
              <w:t>≤100m</w:t>
            </w:r>
          </w:p>
        </w:tc>
        <w:tc>
          <w:tcPr>
            <w:tcW w:w="804" w:type="pct"/>
            <w:vAlign w:val="center"/>
          </w:tcPr>
          <w:p w14:paraId="4C4CB655"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56951B78" w14:textId="77777777" w:rsidTr="008F6056">
        <w:trPr>
          <w:jc w:val="center"/>
        </w:trPr>
        <w:tc>
          <w:tcPr>
            <w:tcW w:w="444" w:type="pct"/>
            <w:vMerge/>
            <w:vAlign w:val="center"/>
          </w:tcPr>
          <w:p w14:paraId="179B02A0" w14:textId="77777777" w:rsidR="00A57200" w:rsidRPr="009A20AB" w:rsidRDefault="00A57200" w:rsidP="00C91AF1">
            <w:pPr>
              <w:widowControl/>
              <w:ind w:firstLineChars="0" w:firstLine="0"/>
              <w:jc w:val="center"/>
              <w:rPr>
                <w:sz w:val="18"/>
                <w:szCs w:val="18"/>
              </w:rPr>
            </w:pPr>
          </w:p>
        </w:tc>
        <w:tc>
          <w:tcPr>
            <w:tcW w:w="521" w:type="pct"/>
            <w:vMerge/>
            <w:vAlign w:val="center"/>
          </w:tcPr>
          <w:p w14:paraId="30C07B4F" w14:textId="77777777" w:rsidR="00A57200" w:rsidRPr="009A20AB" w:rsidRDefault="00A57200" w:rsidP="00C91AF1">
            <w:pPr>
              <w:widowControl/>
              <w:ind w:firstLineChars="0" w:firstLine="0"/>
              <w:jc w:val="center"/>
              <w:rPr>
                <w:sz w:val="18"/>
                <w:szCs w:val="18"/>
              </w:rPr>
            </w:pPr>
          </w:p>
        </w:tc>
        <w:tc>
          <w:tcPr>
            <w:tcW w:w="1691" w:type="pct"/>
            <w:vMerge/>
            <w:vAlign w:val="center"/>
          </w:tcPr>
          <w:p w14:paraId="63474E9A" w14:textId="77777777" w:rsidR="00A57200" w:rsidRPr="009A20AB" w:rsidRDefault="00A57200" w:rsidP="00C91AF1">
            <w:pPr>
              <w:widowControl/>
              <w:ind w:firstLineChars="0" w:firstLine="0"/>
              <w:jc w:val="center"/>
              <w:rPr>
                <w:sz w:val="18"/>
                <w:szCs w:val="18"/>
              </w:rPr>
            </w:pPr>
          </w:p>
        </w:tc>
        <w:tc>
          <w:tcPr>
            <w:tcW w:w="1540" w:type="pct"/>
            <w:vAlign w:val="center"/>
          </w:tcPr>
          <w:p w14:paraId="419F6008" w14:textId="77777777" w:rsidR="00A57200" w:rsidRPr="009A20AB" w:rsidRDefault="00A57200" w:rsidP="00C91AF1">
            <w:pPr>
              <w:widowControl/>
              <w:ind w:firstLineChars="0" w:firstLine="0"/>
              <w:jc w:val="center"/>
              <w:rPr>
                <w:sz w:val="18"/>
                <w:szCs w:val="18"/>
              </w:rPr>
            </w:pPr>
            <w:r w:rsidRPr="009A20AB">
              <w:rPr>
                <w:sz w:val="18"/>
                <w:szCs w:val="18"/>
              </w:rPr>
              <w:t>20m</w:t>
            </w:r>
            <w:r w:rsidRPr="009A20AB">
              <w:rPr>
                <w:sz w:val="18"/>
                <w:szCs w:val="18"/>
              </w:rPr>
              <w:t>＜</w:t>
            </w:r>
            <w:r w:rsidRPr="009A20AB">
              <w:rPr>
                <w:i/>
                <w:sz w:val="18"/>
                <w:szCs w:val="18"/>
              </w:rPr>
              <w:t>L</w:t>
            </w:r>
            <w:r w:rsidRPr="009A20AB">
              <w:rPr>
                <w:sz w:val="18"/>
                <w:szCs w:val="18"/>
                <w:vertAlign w:val="subscript"/>
              </w:rPr>
              <w:t>d</w:t>
            </w:r>
            <w:r w:rsidRPr="009A20AB">
              <w:rPr>
                <w:sz w:val="18"/>
                <w:szCs w:val="18"/>
              </w:rPr>
              <w:t>≤50m</w:t>
            </w:r>
          </w:p>
        </w:tc>
        <w:tc>
          <w:tcPr>
            <w:tcW w:w="804" w:type="pct"/>
            <w:vAlign w:val="center"/>
          </w:tcPr>
          <w:p w14:paraId="1A33F6F0"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5D15679D" w14:textId="77777777" w:rsidTr="008F6056">
        <w:trPr>
          <w:jc w:val="center"/>
        </w:trPr>
        <w:tc>
          <w:tcPr>
            <w:tcW w:w="444" w:type="pct"/>
            <w:vMerge/>
            <w:vAlign w:val="center"/>
          </w:tcPr>
          <w:p w14:paraId="314BB2F8" w14:textId="77777777" w:rsidR="00A57200" w:rsidRPr="009A20AB" w:rsidRDefault="00A57200" w:rsidP="00C91AF1">
            <w:pPr>
              <w:widowControl/>
              <w:ind w:firstLineChars="0" w:firstLine="0"/>
              <w:jc w:val="center"/>
              <w:rPr>
                <w:sz w:val="18"/>
                <w:szCs w:val="18"/>
              </w:rPr>
            </w:pPr>
          </w:p>
        </w:tc>
        <w:tc>
          <w:tcPr>
            <w:tcW w:w="521" w:type="pct"/>
            <w:vMerge/>
            <w:vAlign w:val="center"/>
          </w:tcPr>
          <w:p w14:paraId="401DAEE8" w14:textId="77777777" w:rsidR="00A57200" w:rsidRPr="009A20AB" w:rsidRDefault="00A57200" w:rsidP="00C91AF1">
            <w:pPr>
              <w:widowControl/>
              <w:ind w:firstLineChars="0" w:firstLine="0"/>
              <w:jc w:val="center"/>
              <w:rPr>
                <w:sz w:val="18"/>
                <w:szCs w:val="18"/>
              </w:rPr>
            </w:pPr>
          </w:p>
        </w:tc>
        <w:tc>
          <w:tcPr>
            <w:tcW w:w="1691" w:type="pct"/>
            <w:vMerge/>
            <w:vAlign w:val="center"/>
          </w:tcPr>
          <w:p w14:paraId="4DCBD9D0" w14:textId="77777777" w:rsidR="00A57200" w:rsidRPr="009A20AB" w:rsidRDefault="00A57200" w:rsidP="00C91AF1">
            <w:pPr>
              <w:widowControl/>
              <w:ind w:firstLineChars="0" w:firstLine="0"/>
              <w:jc w:val="center"/>
              <w:rPr>
                <w:sz w:val="18"/>
                <w:szCs w:val="18"/>
              </w:rPr>
            </w:pPr>
          </w:p>
        </w:tc>
        <w:tc>
          <w:tcPr>
            <w:tcW w:w="1540" w:type="pct"/>
            <w:vAlign w:val="center"/>
          </w:tcPr>
          <w:p w14:paraId="206FF11B"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d</w:t>
            </w:r>
            <w:r w:rsidRPr="009A20AB">
              <w:rPr>
                <w:sz w:val="18"/>
                <w:szCs w:val="18"/>
              </w:rPr>
              <w:t>≤20m</w:t>
            </w:r>
          </w:p>
        </w:tc>
        <w:tc>
          <w:tcPr>
            <w:tcW w:w="804" w:type="pct"/>
            <w:vAlign w:val="center"/>
          </w:tcPr>
          <w:p w14:paraId="01816BE9"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678DBB66" w14:textId="77777777" w:rsidTr="008F6056">
        <w:trPr>
          <w:jc w:val="center"/>
        </w:trPr>
        <w:tc>
          <w:tcPr>
            <w:tcW w:w="444" w:type="pct"/>
            <w:vMerge w:val="restart"/>
            <w:vAlign w:val="center"/>
          </w:tcPr>
          <w:p w14:paraId="1934E50E" w14:textId="77777777" w:rsidR="00A57200" w:rsidRPr="009A20AB" w:rsidRDefault="00A57200" w:rsidP="00C91AF1">
            <w:pPr>
              <w:widowControl/>
              <w:ind w:firstLineChars="0" w:firstLine="0"/>
              <w:jc w:val="center"/>
              <w:rPr>
                <w:sz w:val="18"/>
                <w:szCs w:val="18"/>
              </w:rPr>
            </w:pPr>
            <w:r w:rsidRPr="009A20AB">
              <w:rPr>
                <w:sz w:val="18"/>
                <w:szCs w:val="18"/>
              </w:rPr>
              <w:t>10</w:t>
            </w:r>
          </w:p>
        </w:tc>
        <w:tc>
          <w:tcPr>
            <w:tcW w:w="521" w:type="pct"/>
            <w:vMerge w:val="restart"/>
            <w:vAlign w:val="center"/>
          </w:tcPr>
          <w:p w14:paraId="1D44020F"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10</w:t>
            </w:r>
          </w:p>
        </w:tc>
        <w:tc>
          <w:tcPr>
            <w:tcW w:w="1691" w:type="pct"/>
            <w:vMerge w:val="restart"/>
            <w:vAlign w:val="center"/>
          </w:tcPr>
          <w:p w14:paraId="550FC739" w14:textId="77777777" w:rsidR="00A57200" w:rsidRPr="009A20AB" w:rsidRDefault="00A57200" w:rsidP="00C91AF1">
            <w:pPr>
              <w:widowControl/>
              <w:ind w:firstLineChars="0" w:firstLine="0"/>
              <w:jc w:val="center"/>
              <w:rPr>
                <w:sz w:val="18"/>
                <w:szCs w:val="18"/>
              </w:rPr>
            </w:pPr>
            <w:r w:rsidRPr="009A20AB">
              <w:rPr>
                <w:sz w:val="18"/>
                <w:szCs w:val="18"/>
              </w:rPr>
              <w:t>向煤层倾角剧烈变化（＞</w:t>
            </w:r>
            <w:r w:rsidRPr="009A20AB">
              <w:rPr>
                <w:sz w:val="18"/>
                <w:szCs w:val="18"/>
              </w:rPr>
              <w:t>15°</w:t>
            </w:r>
            <w:r w:rsidRPr="009A20AB">
              <w:rPr>
                <w:sz w:val="18"/>
                <w:szCs w:val="18"/>
              </w:rPr>
              <w:t>）的向斜或背斜推进的工作面与之的距离</w:t>
            </w:r>
            <w:r w:rsidRPr="009A20AB">
              <w:rPr>
                <w:i/>
                <w:sz w:val="18"/>
                <w:szCs w:val="18"/>
              </w:rPr>
              <w:t>L</w:t>
            </w:r>
            <w:r w:rsidRPr="009A20AB">
              <w:rPr>
                <w:sz w:val="18"/>
                <w:szCs w:val="18"/>
                <w:vertAlign w:val="subscript"/>
              </w:rPr>
              <w:t>z</w:t>
            </w:r>
          </w:p>
        </w:tc>
        <w:tc>
          <w:tcPr>
            <w:tcW w:w="1540" w:type="pct"/>
            <w:vAlign w:val="center"/>
          </w:tcPr>
          <w:p w14:paraId="595AC460"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z</w:t>
            </w:r>
            <w:r w:rsidRPr="009A20AB">
              <w:rPr>
                <w:sz w:val="18"/>
                <w:szCs w:val="18"/>
              </w:rPr>
              <w:t>＞</w:t>
            </w:r>
            <w:r w:rsidRPr="009A20AB">
              <w:rPr>
                <w:sz w:val="18"/>
                <w:szCs w:val="18"/>
              </w:rPr>
              <w:t>50m</w:t>
            </w:r>
          </w:p>
        </w:tc>
        <w:tc>
          <w:tcPr>
            <w:tcW w:w="804" w:type="pct"/>
            <w:vAlign w:val="center"/>
          </w:tcPr>
          <w:p w14:paraId="0A2C7B95"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14BED746" w14:textId="77777777" w:rsidTr="008F6056">
        <w:trPr>
          <w:jc w:val="center"/>
        </w:trPr>
        <w:tc>
          <w:tcPr>
            <w:tcW w:w="444" w:type="pct"/>
            <w:vMerge/>
            <w:vAlign w:val="center"/>
          </w:tcPr>
          <w:p w14:paraId="435B21B4" w14:textId="77777777" w:rsidR="00A57200" w:rsidRPr="009A20AB" w:rsidRDefault="00A57200" w:rsidP="00C91AF1">
            <w:pPr>
              <w:widowControl/>
              <w:ind w:firstLineChars="0" w:firstLine="0"/>
              <w:jc w:val="center"/>
              <w:rPr>
                <w:sz w:val="18"/>
                <w:szCs w:val="18"/>
              </w:rPr>
            </w:pPr>
          </w:p>
        </w:tc>
        <w:tc>
          <w:tcPr>
            <w:tcW w:w="521" w:type="pct"/>
            <w:vMerge/>
            <w:vAlign w:val="center"/>
          </w:tcPr>
          <w:p w14:paraId="1A28D494" w14:textId="77777777" w:rsidR="00A57200" w:rsidRPr="009A20AB" w:rsidRDefault="00A57200" w:rsidP="00C91AF1">
            <w:pPr>
              <w:widowControl/>
              <w:ind w:firstLineChars="0" w:firstLine="0"/>
              <w:jc w:val="center"/>
              <w:rPr>
                <w:sz w:val="18"/>
                <w:szCs w:val="18"/>
              </w:rPr>
            </w:pPr>
          </w:p>
        </w:tc>
        <w:tc>
          <w:tcPr>
            <w:tcW w:w="1691" w:type="pct"/>
            <w:vMerge/>
            <w:vAlign w:val="center"/>
          </w:tcPr>
          <w:p w14:paraId="2B6FF19B" w14:textId="77777777" w:rsidR="00A57200" w:rsidRPr="009A20AB" w:rsidRDefault="00A57200" w:rsidP="00C91AF1">
            <w:pPr>
              <w:widowControl/>
              <w:ind w:firstLineChars="0" w:firstLine="0"/>
              <w:jc w:val="center"/>
              <w:rPr>
                <w:sz w:val="18"/>
                <w:szCs w:val="18"/>
              </w:rPr>
            </w:pPr>
          </w:p>
        </w:tc>
        <w:tc>
          <w:tcPr>
            <w:tcW w:w="1540" w:type="pct"/>
            <w:vAlign w:val="center"/>
          </w:tcPr>
          <w:p w14:paraId="009497DC" w14:textId="77777777" w:rsidR="00A57200" w:rsidRPr="009A20AB" w:rsidRDefault="00A57200" w:rsidP="00C91AF1">
            <w:pPr>
              <w:widowControl/>
              <w:ind w:firstLineChars="0" w:firstLine="0"/>
              <w:jc w:val="center"/>
              <w:rPr>
                <w:sz w:val="18"/>
                <w:szCs w:val="18"/>
              </w:rPr>
            </w:pPr>
            <w:r w:rsidRPr="009A20AB">
              <w:rPr>
                <w:sz w:val="18"/>
                <w:szCs w:val="18"/>
              </w:rPr>
              <w:t>20m</w:t>
            </w:r>
            <w:r w:rsidRPr="009A20AB">
              <w:rPr>
                <w:sz w:val="18"/>
                <w:szCs w:val="18"/>
              </w:rPr>
              <w:t>＜</w:t>
            </w:r>
            <w:r w:rsidRPr="009A20AB">
              <w:rPr>
                <w:i/>
                <w:sz w:val="18"/>
                <w:szCs w:val="18"/>
              </w:rPr>
              <w:t>L</w:t>
            </w:r>
            <w:r w:rsidRPr="009A20AB">
              <w:rPr>
                <w:sz w:val="18"/>
                <w:szCs w:val="18"/>
                <w:vertAlign w:val="subscript"/>
              </w:rPr>
              <w:t>z</w:t>
            </w:r>
            <w:r w:rsidRPr="009A20AB">
              <w:rPr>
                <w:sz w:val="18"/>
                <w:szCs w:val="18"/>
              </w:rPr>
              <w:t>≤50m</w:t>
            </w:r>
          </w:p>
        </w:tc>
        <w:tc>
          <w:tcPr>
            <w:tcW w:w="804" w:type="pct"/>
            <w:vAlign w:val="center"/>
          </w:tcPr>
          <w:p w14:paraId="5F929083"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3A1744F8" w14:textId="77777777" w:rsidTr="008F6056">
        <w:trPr>
          <w:jc w:val="center"/>
        </w:trPr>
        <w:tc>
          <w:tcPr>
            <w:tcW w:w="444" w:type="pct"/>
            <w:vMerge/>
            <w:vAlign w:val="center"/>
          </w:tcPr>
          <w:p w14:paraId="785543A9" w14:textId="77777777" w:rsidR="00A57200" w:rsidRPr="009A20AB" w:rsidRDefault="00A57200" w:rsidP="00C91AF1">
            <w:pPr>
              <w:widowControl/>
              <w:ind w:firstLineChars="0" w:firstLine="0"/>
              <w:jc w:val="center"/>
              <w:rPr>
                <w:sz w:val="18"/>
                <w:szCs w:val="18"/>
              </w:rPr>
            </w:pPr>
          </w:p>
        </w:tc>
        <w:tc>
          <w:tcPr>
            <w:tcW w:w="521" w:type="pct"/>
            <w:vMerge/>
            <w:vAlign w:val="center"/>
          </w:tcPr>
          <w:p w14:paraId="7A11A32D" w14:textId="77777777" w:rsidR="00A57200" w:rsidRPr="009A20AB" w:rsidRDefault="00A57200" w:rsidP="00C91AF1">
            <w:pPr>
              <w:widowControl/>
              <w:ind w:firstLineChars="0" w:firstLine="0"/>
              <w:jc w:val="center"/>
              <w:rPr>
                <w:sz w:val="18"/>
                <w:szCs w:val="18"/>
              </w:rPr>
            </w:pPr>
          </w:p>
        </w:tc>
        <w:tc>
          <w:tcPr>
            <w:tcW w:w="1691" w:type="pct"/>
            <w:vMerge/>
            <w:vAlign w:val="center"/>
          </w:tcPr>
          <w:p w14:paraId="11ADEE0F" w14:textId="77777777" w:rsidR="00A57200" w:rsidRPr="009A20AB" w:rsidRDefault="00A57200" w:rsidP="00C91AF1">
            <w:pPr>
              <w:widowControl/>
              <w:ind w:firstLineChars="0" w:firstLine="0"/>
              <w:jc w:val="center"/>
              <w:rPr>
                <w:sz w:val="18"/>
                <w:szCs w:val="18"/>
              </w:rPr>
            </w:pPr>
          </w:p>
        </w:tc>
        <w:tc>
          <w:tcPr>
            <w:tcW w:w="1540" w:type="pct"/>
            <w:vAlign w:val="center"/>
          </w:tcPr>
          <w:p w14:paraId="589280E7" w14:textId="77777777" w:rsidR="00A57200" w:rsidRPr="009A20AB" w:rsidRDefault="00A57200" w:rsidP="00C91AF1">
            <w:pPr>
              <w:widowControl/>
              <w:ind w:firstLineChars="0" w:firstLine="0"/>
              <w:jc w:val="center"/>
              <w:rPr>
                <w:sz w:val="18"/>
                <w:szCs w:val="18"/>
              </w:rPr>
            </w:pPr>
            <w:r w:rsidRPr="009A20AB">
              <w:rPr>
                <w:sz w:val="18"/>
                <w:szCs w:val="18"/>
              </w:rPr>
              <w:t>10m</w:t>
            </w:r>
            <w:r w:rsidRPr="009A20AB">
              <w:rPr>
                <w:sz w:val="18"/>
                <w:szCs w:val="18"/>
              </w:rPr>
              <w:t>＜</w:t>
            </w:r>
            <w:r w:rsidRPr="009A20AB">
              <w:rPr>
                <w:i/>
                <w:sz w:val="18"/>
                <w:szCs w:val="18"/>
              </w:rPr>
              <w:t>L</w:t>
            </w:r>
            <w:r w:rsidRPr="009A20AB">
              <w:rPr>
                <w:sz w:val="18"/>
                <w:szCs w:val="18"/>
                <w:vertAlign w:val="subscript"/>
              </w:rPr>
              <w:t>z</w:t>
            </w:r>
            <w:r w:rsidRPr="009A20AB">
              <w:rPr>
                <w:sz w:val="18"/>
                <w:szCs w:val="18"/>
              </w:rPr>
              <w:t>≤20m</w:t>
            </w:r>
          </w:p>
        </w:tc>
        <w:tc>
          <w:tcPr>
            <w:tcW w:w="804" w:type="pct"/>
            <w:vAlign w:val="center"/>
          </w:tcPr>
          <w:p w14:paraId="0767F464"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28B7CC91" w14:textId="77777777" w:rsidTr="008F6056">
        <w:trPr>
          <w:jc w:val="center"/>
        </w:trPr>
        <w:tc>
          <w:tcPr>
            <w:tcW w:w="444" w:type="pct"/>
            <w:vMerge/>
            <w:vAlign w:val="center"/>
          </w:tcPr>
          <w:p w14:paraId="29BDB11E" w14:textId="77777777" w:rsidR="00A57200" w:rsidRPr="009A20AB" w:rsidRDefault="00A57200" w:rsidP="00C91AF1">
            <w:pPr>
              <w:widowControl/>
              <w:ind w:firstLineChars="0" w:firstLine="0"/>
              <w:jc w:val="center"/>
              <w:rPr>
                <w:sz w:val="18"/>
                <w:szCs w:val="18"/>
              </w:rPr>
            </w:pPr>
          </w:p>
        </w:tc>
        <w:tc>
          <w:tcPr>
            <w:tcW w:w="521" w:type="pct"/>
            <w:vMerge/>
            <w:vAlign w:val="center"/>
          </w:tcPr>
          <w:p w14:paraId="6D408943" w14:textId="77777777" w:rsidR="00A57200" w:rsidRPr="009A20AB" w:rsidRDefault="00A57200" w:rsidP="00C91AF1">
            <w:pPr>
              <w:widowControl/>
              <w:ind w:firstLineChars="0" w:firstLine="0"/>
              <w:jc w:val="center"/>
              <w:rPr>
                <w:sz w:val="18"/>
                <w:szCs w:val="18"/>
              </w:rPr>
            </w:pPr>
          </w:p>
        </w:tc>
        <w:tc>
          <w:tcPr>
            <w:tcW w:w="1691" w:type="pct"/>
            <w:vMerge/>
            <w:vAlign w:val="center"/>
          </w:tcPr>
          <w:p w14:paraId="5FDEC679" w14:textId="77777777" w:rsidR="00A57200" w:rsidRPr="009A20AB" w:rsidRDefault="00A57200" w:rsidP="00C91AF1">
            <w:pPr>
              <w:widowControl/>
              <w:ind w:firstLineChars="0" w:firstLine="0"/>
              <w:jc w:val="center"/>
              <w:rPr>
                <w:sz w:val="18"/>
                <w:szCs w:val="18"/>
              </w:rPr>
            </w:pPr>
          </w:p>
        </w:tc>
        <w:tc>
          <w:tcPr>
            <w:tcW w:w="1540" w:type="pct"/>
            <w:vAlign w:val="center"/>
          </w:tcPr>
          <w:p w14:paraId="007108F8"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z</w:t>
            </w:r>
            <w:r w:rsidRPr="009A20AB">
              <w:rPr>
                <w:sz w:val="18"/>
                <w:szCs w:val="18"/>
              </w:rPr>
              <w:t>≤10m</w:t>
            </w:r>
          </w:p>
        </w:tc>
        <w:tc>
          <w:tcPr>
            <w:tcW w:w="804" w:type="pct"/>
            <w:vAlign w:val="center"/>
          </w:tcPr>
          <w:p w14:paraId="0B71D2FC"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2DA7ACB4" w14:textId="77777777" w:rsidTr="008F6056">
        <w:trPr>
          <w:jc w:val="center"/>
        </w:trPr>
        <w:tc>
          <w:tcPr>
            <w:tcW w:w="444" w:type="pct"/>
            <w:vMerge w:val="restart"/>
            <w:vAlign w:val="center"/>
          </w:tcPr>
          <w:p w14:paraId="2E2F8C70" w14:textId="77777777" w:rsidR="00A57200" w:rsidRPr="009A20AB" w:rsidRDefault="00A57200" w:rsidP="00C91AF1">
            <w:pPr>
              <w:widowControl/>
              <w:ind w:firstLineChars="0" w:firstLine="0"/>
              <w:jc w:val="center"/>
              <w:rPr>
                <w:sz w:val="18"/>
                <w:szCs w:val="18"/>
              </w:rPr>
            </w:pPr>
            <w:r w:rsidRPr="009A20AB">
              <w:rPr>
                <w:sz w:val="18"/>
                <w:szCs w:val="18"/>
              </w:rPr>
              <w:t>11</w:t>
            </w:r>
          </w:p>
        </w:tc>
        <w:tc>
          <w:tcPr>
            <w:tcW w:w="521" w:type="pct"/>
            <w:vMerge w:val="restart"/>
            <w:vAlign w:val="center"/>
          </w:tcPr>
          <w:p w14:paraId="712B77E5"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11</w:t>
            </w:r>
          </w:p>
        </w:tc>
        <w:tc>
          <w:tcPr>
            <w:tcW w:w="1691" w:type="pct"/>
            <w:vMerge w:val="restart"/>
            <w:vAlign w:val="center"/>
          </w:tcPr>
          <w:p w14:paraId="2BA36E29" w14:textId="77777777" w:rsidR="00A57200" w:rsidRPr="009A20AB" w:rsidRDefault="00A57200" w:rsidP="00C91AF1">
            <w:pPr>
              <w:widowControl/>
              <w:ind w:firstLineChars="0" w:firstLine="0"/>
              <w:jc w:val="center"/>
              <w:rPr>
                <w:sz w:val="18"/>
                <w:szCs w:val="18"/>
              </w:rPr>
            </w:pPr>
            <w:r w:rsidRPr="009A20AB">
              <w:rPr>
                <w:sz w:val="18"/>
                <w:szCs w:val="18"/>
              </w:rPr>
              <w:t>向煤层侵蚀、合层或厚度变化部分推进的工作面接近煤层变化部分的距离</w:t>
            </w:r>
            <w:r w:rsidRPr="009A20AB">
              <w:rPr>
                <w:i/>
                <w:sz w:val="18"/>
                <w:szCs w:val="18"/>
              </w:rPr>
              <w:t>L</w:t>
            </w:r>
            <w:r w:rsidRPr="009A20AB">
              <w:rPr>
                <w:sz w:val="18"/>
                <w:szCs w:val="18"/>
                <w:vertAlign w:val="subscript"/>
              </w:rPr>
              <w:t>b</w:t>
            </w:r>
          </w:p>
        </w:tc>
        <w:tc>
          <w:tcPr>
            <w:tcW w:w="1540" w:type="pct"/>
            <w:vAlign w:val="center"/>
          </w:tcPr>
          <w:p w14:paraId="37C5F496"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b</w:t>
            </w:r>
            <w:r w:rsidRPr="009A20AB">
              <w:rPr>
                <w:sz w:val="18"/>
                <w:szCs w:val="18"/>
              </w:rPr>
              <w:t>＞</w:t>
            </w:r>
            <w:r w:rsidRPr="009A20AB">
              <w:rPr>
                <w:sz w:val="18"/>
                <w:szCs w:val="18"/>
              </w:rPr>
              <w:t>50m</w:t>
            </w:r>
          </w:p>
        </w:tc>
        <w:tc>
          <w:tcPr>
            <w:tcW w:w="804" w:type="pct"/>
            <w:vAlign w:val="center"/>
          </w:tcPr>
          <w:p w14:paraId="4044E23A"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30AA8337" w14:textId="77777777" w:rsidTr="008F6056">
        <w:trPr>
          <w:jc w:val="center"/>
        </w:trPr>
        <w:tc>
          <w:tcPr>
            <w:tcW w:w="444" w:type="pct"/>
            <w:vMerge/>
            <w:vAlign w:val="center"/>
          </w:tcPr>
          <w:p w14:paraId="149942DF" w14:textId="77777777" w:rsidR="00A57200" w:rsidRPr="009A20AB" w:rsidRDefault="00A57200" w:rsidP="00C91AF1">
            <w:pPr>
              <w:widowControl/>
              <w:ind w:firstLineChars="0" w:firstLine="0"/>
              <w:jc w:val="center"/>
              <w:rPr>
                <w:sz w:val="18"/>
                <w:szCs w:val="18"/>
              </w:rPr>
            </w:pPr>
          </w:p>
        </w:tc>
        <w:tc>
          <w:tcPr>
            <w:tcW w:w="521" w:type="pct"/>
            <w:vMerge/>
            <w:vAlign w:val="center"/>
          </w:tcPr>
          <w:p w14:paraId="56A71171" w14:textId="77777777" w:rsidR="00A57200" w:rsidRPr="009A20AB" w:rsidRDefault="00A57200" w:rsidP="00C91AF1">
            <w:pPr>
              <w:widowControl/>
              <w:ind w:firstLineChars="0" w:firstLine="0"/>
              <w:jc w:val="center"/>
              <w:rPr>
                <w:sz w:val="18"/>
                <w:szCs w:val="18"/>
              </w:rPr>
            </w:pPr>
          </w:p>
        </w:tc>
        <w:tc>
          <w:tcPr>
            <w:tcW w:w="1691" w:type="pct"/>
            <w:vMerge/>
            <w:vAlign w:val="center"/>
          </w:tcPr>
          <w:p w14:paraId="6255113D" w14:textId="77777777" w:rsidR="00A57200" w:rsidRPr="009A20AB" w:rsidRDefault="00A57200" w:rsidP="00C91AF1">
            <w:pPr>
              <w:widowControl/>
              <w:ind w:firstLineChars="0" w:firstLine="0"/>
              <w:jc w:val="center"/>
              <w:rPr>
                <w:sz w:val="18"/>
                <w:szCs w:val="18"/>
              </w:rPr>
            </w:pPr>
          </w:p>
        </w:tc>
        <w:tc>
          <w:tcPr>
            <w:tcW w:w="1540" w:type="pct"/>
            <w:vAlign w:val="center"/>
          </w:tcPr>
          <w:p w14:paraId="74832E4B" w14:textId="77777777" w:rsidR="00A57200" w:rsidRPr="009A20AB" w:rsidRDefault="00A57200" w:rsidP="00C91AF1">
            <w:pPr>
              <w:widowControl/>
              <w:ind w:firstLineChars="0" w:firstLine="0"/>
              <w:jc w:val="center"/>
              <w:rPr>
                <w:sz w:val="18"/>
                <w:szCs w:val="18"/>
              </w:rPr>
            </w:pPr>
            <w:r w:rsidRPr="009A20AB">
              <w:rPr>
                <w:sz w:val="18"/>
                <w:szCs w:val="18"/>
              </w:rPr>
              <w:t>20m</w:t>
            </w:r>
            <w:r w:rsidRPr="009A20AB">
              <w:rPr>
                <w:sz w:val="18"/>
                <w:szCs w:val="18"/>
              </w:rPr>
              <w:t>＜</w:t>
            </w:r>
            <w:r w:rsidRPr="009A20AB">
              <w:rPr>
                <w:i/>
                <w:sz w:val="18"/>
                <w:szCs w:val="18"/>
              </w:rPr>
              <w:t>L</w:t>
            </w:r>
            <w:r w:rsidRPr="009A20AB">
              <w:rPr>
                <w:sz w:val="18"/>
                <w:szCs w:val="18"/>
                <w:vertAlign w:val="subscript"/>
              </w:rPr>
              <w:t>b</w:t>
            </w:r>
            <w:r w:rsidRPr="009A20AB">
              <w:rPr>
                <w:sz w:val="18"/>
                <w:szCs w:val="18"/>
              </w:rPr>
              <w:t>≤50m</w:t>
            </w:r>
          </w:p>
        </w:tc>
        <w:tc>
          <w:tcPr>
            <w:tcW w:w="804" w:type="pct"/>
            <w:vAlign w:val="center"/>
          </w:tcPr>
          <w:p w14:paraId="6793EAFB"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79F1CED6" w14:textId="77777777" w:rsidTr="008F6056">
        <w:trPr>
          <w:jc w:val="center"/>
        </w:trPr>
        <w:tc>
          <w:tcPr>
            <w:tcW w:w="444" w:type="pct"/>
            <w:vMerge/>
            <w:vAlign w:val="center"/>
          </w:tcPr>
          <w:p w14:paraId="18789B44" w14:textId="77777777" w:rsidR="00A57200" w:rsidRPr="009A20AB" w:rsidRDefault="00A57200" w:rsidP="00C91AF1">
            <w:pPr>
              <w:widowControl/>
              <w:ind w:firstLineChars="0" w:firstLine="0"/>
              <w:jc w:val="center"/>
              <w:rPr>
                <w:sz w:val="18"/>
                <w:szCs w:val="18"/>
              </w:rPr>
            </w:pPr>
          </w:p>
        </w:tc>
        <w:tc>
          <w:tcPr>
            <w:tcW w:w="521" w:type="pct"/>
            <w:vMerge/>
            <w:vAlign w:val="center"/>
          </w:tcPr>
          <w:p w14:paraId="65E941B7" w14:textId="77777777" w:rsidR="00A57200" w:rsidRPr="009A20AB" w:rsidRDefault="00A57200" w:rsidP="00C91AF1">
            <w:pPr>
              <w:widowControl/>
              <w:ind w:firstLineChars="0" w:firstLine="0"/>
              <w:jc w:val="center"/>
              <w:rPr>
                <w:sz w:val="18"/>
                <w:szCs w:val="18"/>
              </w:rPr>
            </w:pPr>
          </w:p>
        </w:tc>
        <w:tc>
          <w:tcPr>
            <w:tcW w:w="1691" w:type="pct"/>
            <w:vMerge/>
            <w:vAlign w:val="center"/>
          </w:tcPr>
          <w:p w14:paraId="408AE44B" w14:textId="77777777" w:rsidR="00A57200" w:rsidRPr="009A20AB" w:rsidRDefault="00A57200" w:rsidP="00C91AF1">
            <w:pPr>
              <w:widowControl/>
              <w:ind w:firstLineChars="0" w:firstLine="0"/>
              <w:jc w:val="center"/>
              <w:rPr>
                <w:sz w:val="18"/>
                <w:szCs w:val="18"/>
              </w:rPr>
            </w:pPr>
          </w:p>
        </w:tc>
        <w:tc>
          <w:tcPr>
            <w:tcW w:w="1540" w:type="pct"/>
            <w:vAlign w:val="center"/>
          </w:tcPr>
          <w:p w14:paraId="2B64F0C8" w14:textId="77777777" w:rsidR="00A57200" w:rsidRPr="009A20AB" w:rsidRDefault="00A57200" w:rsidP="00C91AF1">
            <w:pPr>
              <w:widowControl/>
              <w:ind w:firstLineChars="0" w:firstLine="0"/>
              <w:jc w:val="center"/>
              <w:rPr>
                <w:sz w:val="18"/>
                <w:szCs w:val="18"/>
              </w:rPr>
            </w:pPr>
            <w:r w:rsidRPr="009A20AB">
              <w:rPr>
                <w:sz w:val="18"/>
                <w:szCs w:val="18"/>
              </w:rPr>
              <w:t>10m</w:t>
            </w:r>
            <w:r w:rsidRPr="009A20AB">
              <w:rPr>
                <w:sz w:val="18"/>
                <w:szCs w:val="18"/>
              </w:rPr>
              <w:t>＜</w:t>
            </w:r>
            <w:r w:rsidRPr="009A20AB">
              <w:rPr>
                <w:i/>
                <w:sz w:val="18"/>
                <w:szCs w:val="18"/>
              </w:rPr>
              <w:t>L</w:t>
            </w:r>
            <w:r w:rsidRPr="009A20AB">
              <w:rPr>
                <w:sz w:val="18"/>
                <w:szCs w:val="18"/>
                <w:vertAlign w:val="subscript"/>
              </w:rPr>
              <w:t>b</w:t>
            </w:r>
            <w:r w:rsidRPr="009A20AB">
              <w:rPr>
                <w:sz w:val="18"/>
                <w:szCs w:val="18"/>
              </w:rPr>
              <w:t>≤20m</w:t>
            </w:r>
          </w:p>
        </w:tc>
        <w:tc>
          <w:tcPr>
            <w:tcW w:w="804" w:type="pct"/>
            <w:vAlign w:val="center"/>
          </w:tcPr>
          <w:p w14:paraId="5A75F2D5"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7F1765E4" w14:textId="77777777" w:rsidTr="008F6056">
        <w:trPr>
          <w:jc w:val="center"/>
        </w:trPr>
        <w:tc>
          <w:tcPr>
            <w:tcW w:w="444" w:type="pct"/>
            <w:vMerge/>
            <w:vAlign w:val="center"/>
          </w:tcPr>
          <w:p w14:paraId="4C98D271" w14:textId="77777777" w:rsidR="00A57200" w:rsidRPr="009A20AB" w:rsidRDefault="00A57200" w:rsidP="00C91AF1">
            <w:pPr>
              <w:widowControl/>
              <w:ind w:firstLineChars="0" w:firstLine="0"/>
              <w:jc w:val="center"/>
              <w:rPr>
                <w:sz w:val="18"/>
                <w:szCs w:val="18"/>
              </w:rPr>
            </w:pPr>
          </w:p>
        </w:tc>
        <w:tc>
          <w:tcPr>
            <w:tcW w:w="521" w:type="pct"/>
            <w:vMerge/>
            <w:vAlign w:val="center"/>
          </w:tcPr>
          <w:p w14:paraId="1DCE05B4" w14:textId="77777777" w:rsidR="00A57200" w:rsidRPr="009A20AB" w:rsidRDefault="00A57200" w:rsidP="00C91AF1">
            <w:pPr>
              <w:widowControl/>
              <w:ind w:firstLineChars="0" w:firstLine="0"/>
              <w:jc w:val="center"/>
              <w:rPr>
                <w:sz w:val="18"/>
                <w:szCs w:val="18"/>
              </w:rPr>
            </w:pPr>
          </w:p>
        </w:tc>
        <w:tc>
          <w:tcPr>
            <w:tcW w:w="1691" w:type="pct"/>
            <w:vMerge/>
            <w:vAlign w:val="center"/>
          </w:tcPr>
          <w:p w14:paraId="03BD9D44" w14:textId="77777777" w:rsidR="00A57200" w:rsidRPr="009A20AB" w:rsidRDefault="00A57200" w:rsidP="00C91AF1">
            <w:pPr>
              <w:widowControl/>
              <w:ind w:firstLineChars="0" w:firstLine="0"/>
              <w:jc w:val="center"/>
              <w:rPr>
                <w:sz w:val="18"/>
                <w:szCs w:val="18"/>
              </w:rPr>
            </w:pPr>
          </w:p>
        </w:tc>
        <w:tc>
          <w:tcPr>
            <w:tcW w:w="1540" w:type="pct"/>
            <w:vAlign w:val="center"/>
          </w:tcPr>
          <w:p w14:paraId="1C46E923"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b</w:t>
            </w:r>
            <w:r w:rsidRPr="009A20AB">
              <w:rPr>
                <w:sz w:val="18"/>
                <w:szCs w:val="18"/>
              </w:rPr>
              <w:t>≤10m</w:t>
            </w:r>
          </w:p>
        </w:tc>
        <w:tc>
          <w:tcPr>
            <w:tcW w:w="804" w:type="pct"/>
            <w:vAlign w:val="center"/>
          </w:tcPr>
          <w:p w14:paraId="676A965D"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6B7CD846" w14:textId="77777777" w:rsidTr="008F6056">
        <w:trPr>
          <w:jc w:val="center"/>
        </w:trPr>
        <w:tc>
          <w:tcPr>
            <w:tcW w:w="444" w:type="pct"/>
            <w:vMerge w:val="restart"/>
            <w:vAlign w:val="center"/>
          </w:tcPr>
          <w:p w14:paraId="3FACE28D" w14:textId="77777777" w:rsidR="00A57200" w:rsidRPr="009A20AB" w:rsidRDefault="00A57200" w:rsidP="00C91AF1">
            <w:pPr>
              <w:widowControl/>
              <w:ind w:firstLineChars="0" w:firstLine="0"/>
              <w:jc w:val="center"/>
              <w:rPr>
                <w:sz w:val="18"/>
                <w:szCs w:val="18"/>
              </w:rPr>
            </w:pPr>
            <w:r w:rsidRPr="009A20AB">
              <w:rPr>
                <w:sz w:val="18"/>
                <w:szCs w:val="18"/>
              </w:rPr>
              <w:t>12</w:t>
            </w:r>
          </w:p>
        </w:tc>
        <w:tc>
          <w:tcPr>
            <w:tcW w:w="521" w:type="pct"/>
            <w:vMerge w:val="restart"/>
            <w:vAlign w:val="center"/>
          </w:tcPr>
          <w:p w14:paraId="667C0579"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12</w:t>
            </w:r>
          </w:p>
        </w:tc>
        <w:tc>
          <w:tcPr>
            <w:tcW w:w="1691" w:type="pct"/>
            <w:vMerge w:val="restart"/>
            <w:vAlign w:val="center"/>
          </w:tcPr>
          <w:p w14:paraId="3EEAF362" w14:textId="77777777" w:rsidR="00A57200" w:rsidRPr="009A20AB" w:rsidRDefault="00A57200" w:rsidP="00C91AF1">
            <w:pPr>
              <w:ind w:firstLineChars="0" w:firstLine="0"/>
              <w:jc w:val="center"/>
              <w:rPr>
                <w:sz w:val="18"/>
                <w:szCs w:val="18"/>
              </w:rPr>
            </w:pPr>
            <w:r w:rsidRPr="009A20AB">
              <w:rPr>
                <w:sz w:val="18"/>
                <w:szCs w:val="18"/>
              </w:rPr>
              <w:t>工作面内部遗留巷道</w:t>
            </w:r>
          </w:p>
          <w:p w14:paraId="5687DD2D" w14:textId="77777777" w:rsidR="00A57200" w:rsidRPr="009A20AB" w:rsidRDefault="00A57200" w:rsidP="00C91AF1">
            <w:pPr>
              <w:ind w:firstLineChars="0" w:firstLine="0"/>
              <w:jc w:val="center"/>
              <w:rPr>
                <w:sz w:val="18"/>
                <w:szCs w:val="18"/>
              </w:rPr>
            </w:pPr>
            <w:r w:rsidRPr="009A20AB">
              <w:rPr>
                <w:sz w:val="18"/>
                <w:szCs w:val="18"/>
              </w:rPr>
              <w:t>情况</w:t>
            </w:r>
          </w:p>
        </w:tc>
        <w:tc>
          <w:tcPr>
            <w:tcW w:w="1540" w:type="pct"/>
            <w:vAlign w:val="center"/>
          </w:tcPr>
          <w:p w14:paraId="353CFABD" w14:textId="77777777" w:rsidR="00A57200" w:rsidRPr="009A20AB" w:rsidRDefault="00A57200" w:rsidP="00C91AF1">
            <w:pPr>
              <w:widowControl/>
              <w:ind w:firstLineChars="0" w:firstLine="0"/>
              <w:jc w:val="center"/>
              <w:rPr>
                <w:sz w:val="18"/>
                <w:szCs w:val="18"/>
              </w:rPr>
            </w:pPr>
            <w:r w:rsidRPr="009A20AB">
              <w:rPr>
                <w:sz w:val="18"/>
                <w:szCs w:val="18"/>
              </w:rPr>
              <w:t>无</w:t>
            </w:r>
          </w:p>
        </w:tc>
        <w:tc>
          <w:tcPr>
            <w:tcW w:w="804" w:type="pct"/>
            <w:vAlign w:val="center"/>
          </w:tcPr>
          <w:p w14:paraId="7F6BF401"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6C3059DA" w14:textId="77777777" w:rsidTr="008F6056">
        <w:trPr>
          <w:jc w:val="center"/>
        </w:trPr>
        <w:tc>
          <w:tcPr>
            <w:tcW w:w="444" w:type="pct"/>
            <w:vMerge/>
            <w:vAlign w:val="center"/>
          </w:tcPr>
          <w:p w14:paraId="2F81F6D5" w14:textId="77777777" w:rsidR="00A57200" w:rsidRPr="009A20AB" w:rsidRDefault="00A57200" w:rsidP="00C91AF1">
            <w:pPr>
              <w:widowControl/>
              <w:ind w:firstLineChars="0" w:firstLine="0"/>
              <w:jc w:val="center"/>
              <w:rPr>
                <w:sz w:val="18"/>
                <w:szCs w:val="18"/>
              </w:rPr>
            </w:pPr>
          </w:p>
        </w:tc>
        <w:tc>
          <w:tcPr>
            <w:tcW w:w="521" w:type="pct"/>
            <w:vMerge/>
            <w:vAlign w:val="center"/>
          </w:tcPr>
          <w:p w14:paraId="27E71788" w14:textId="77777777" w:rsidR="00A57200" w:rsidRPr="009A20AB" w:rsidRDefault="00A57200" w:rsidP="00C91AF1">
            <w:pPr>
              <w:widowControl/>
              <w:ind w:firstLineChars="0" w:firstLine="0"/>
              <w:jc w:val="center"/>
              <w:rPr>
                <w:sz w:val="18"/>
                <w:szCs w:val="18"/>
              </w:rPr>
            </w:pPr>
          </w:p>
        </w:tc>
        <w:tc>
          <w:tcPr>
            <w:tcW w:w="1691" w:type="pct"/>
            <w:vMerge/>
            <w:vAlign w:val="center"/>
          </w:tcPr>
          <w:p w14:paraId="677E8130" w14:textId="77777777" w:rsidR="00A57200" w:rsidRPr="009A20AB" w:rsidRDefault="00A57200" w:rsidP="00C91AF1">
            <w:pPr>
              <w:widowControl/>
              <w:ind w:firstLineChars="0" w:firstLine="0"/>
              <w:jc w:val="center"/>
              <w:rPr>
                <w:sz w:val="18"/>
                <w:szCs w:val="18"/>
              </w:rPr>
            </w:pPr>
          </w:p>
        </w:tc>
        <w:tc>
          <w:tcPr>
            <w:tcW w:w="1540" w:type="pct"/>
            <w:vAlign w:val="center"/>
          </w:tcPr>
          <w:p w14:paraId="7B2F04E5" w14:textId="77777777" w:rsidR="00A57200" w:rsidRPr="009A20AB" w:rsidRDefault="00A57200" w:rsidP="00C91AF1">
            <w:pPr>
              <w:widowControl/>
              <w:ind w:firstLineChars="0" w:firstLine="0"/>
              <w:jc w:val="center"/>
              <w:rPr>
                <w:sz w:val="18"/>
                <w:szCs w:val="18"/>
              </w:rPr>
            </w:pPr>
            <w:r w:rsidRPr="009A20AB">
              <w:rPr>
                <w:sz w:val="18"/>
                <w:szCs w:val="18"/>
              </w:rPr>
              <w:t>1</w:t>
            </w:r>
            <w:r w:rsidRPr="009A20AB">
              <w:rPr>
                <w:sz w:val="18"/>
                <w:szCs w:val="18"/>
              </w:rPr>
              <w:t>条</w:t>
            </w:r>
          </w:p>
        </w:tc>
        <w:tc>
          <w:tcPr>
            <w:tcW w:w="804" w:type="pct"/>
            <w:vAlign w:val="center"/>
          </w:tcPr>
          <w:p w14:paraId="55DBCC10"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3C165696" w14:textId="77777777" w:rsidTr="008F6056">
        <w:trPr>
          <w:jc w:val="center"/>
        </w:trPr>
        <w:tc>
          <w:tcPr>
            <w:tcW w:w="444" w:type="pct"/>
            <w:vMerge/>
            <w:vAlign w:val="center"/>
          </w:tcPr>
          <w:p w14:paraId="15F3EA72" w14:textId="77777777" w:rsidR="00A57200" w:rsidRPr="009A20AB" w:rsidRDefault="00A57200" w:rsidP="00C91AF1">
            <w:pPr>
              <w:widowControl/>
              <w:ind w:firstLineChars="0" w:firstLine="0"/>
              <w:jc w:val="center"/>
              <w:rPr>
                <w:sz w:val="18"/>
                <w:szCs w:val="18"/>
              </w:rPr>
            </w:pPr>
          </w:p>
        </w:tc>
        <w:tc>
          <w:tcPr>
            <w:tcW w:w="521" w:type="pct"/>
            <w:vMerge/>
            <w:vAlign w:val="center"/>
          </w:tcPr>
          <w:p w14:paraId="4975E0C5" w14:textId="77777777" w:rsidR="00A57200" w:rsidRPr="009A20AB" w:rsidRDefault="00A57200" w:rsidP="00C91AF1">
            <w:pPr>
              <w:widowControl/>
              <w:ind w:firstLineChars="0" w:firstLine="0"/>
              <w:jc w:val="center"/>
              <w:rPr>
                <w:sz w:val="18"/>
                <w:szCs w:val="18"/>
              </w:rPr>
            </w:pPr>
          </w:p>
        </w:tc>
        <w:tc>
          <w:tcPr>
            <w:tcW w:w="1691" w:type="pct"/>
            <w:vMerge/>
            <w:vAlign w:val="center"/>
          </w:tcPr>
          <w:p w14:paraId="4A3CB8BD" w14:textId="77777777" w:rsidR="00A57200" w:rsidRPr="009A20AB" w:rsidRDefault="00A57200" w:rsidP="00C91AF1">
            <w:pPr>
              <w:widowControl/>
              <w:ind w:firstLineChars="0" w:firstLine="0"/>
              <w:jc w:val="center"/>
              <w:rPr>
                <w:sz w:val="18"/>
                <w:szCs w:val="18"/>
              </w:rPr>
            </w:pPr>
          </w:p>
        </w:tc>
        <w:tc>
          <w:tcPr>
            <w:tcW w:w="1540" w:type="pct"/>
            <w:vAlign w:val="center"/>
          </w:tcPr>
          <w:p w14:paraId="1687F5F7" w14:textId="77777777" w:rsidR="00A57200" w:rsidRPr="009A20AB" w:rsidRDefault="00A57200" w:rsidP="00C91AF1">
            <w:pPr>
              <w:widowControl/>
              <w:ind w:firstLineChars="0" w:firstLine="0"/>
              <w:jc w:val="center"/>
              <w:rPr>
                <w:sz w:val="18"/>
                <w:szCs w:val="18"/>
              </w:rPr>
            </w:pPr>
            <w:r w:rsidRPr="009A20AB">
              <w:rPr>
                <w:sz w:val="18"/>
                <w:szCs w:val="18"/>
              </w:rPr>
              <w:t>多条</w:t>
            </w:r>
          </w:p>
        </w:tc>
        <w:tc>
          <w:tcPr>
            <w:tcW w:w="804" w:type="pct"/>
            <w:vAlign w:val="center"/>
          </w:tcPr>
          <w:p w14:paraId="78F3CD42"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3FE1B721" w14:textId="77777777" w:rsidTr="008F6056">
        <w:trPr>
          <w:jc w:val="center"/>
        </w:trPr>
        <w:tc>
          <w:tcPr>
            <w:tcW w:w="444" w:type="pct"/>
            <w:vMerge w:val="restart"/>
            <w:vAlign w:val="center"/>
          </w:tcPr>
          <w:p w14:paraId="40048AD7" w14:textId="77777777" w:rsidR="00A57200" w:rsidRPr="009A20AB" w:rsidRDefault="00A57200" w:rsidP="00C91AF1">
            <w:pPr>
              <w:widowControl/>
              <w:ind w:firstLineChars="0" w:firstLine="0"/>
              <w:jc w:val="center"/>
              <w:rPr>
                <w:sz w:val="18"/>
                <w:szCs w:val="18"/>
              </w:rPr>
            </w:pPr>
            <w:r w:rsidRPr="009A20AB">
              <w:rPr>
                <w:sz w:val="18"/>
                <w:szCs w:val="18"/>
              </w:rPr>
              <w:t>13</w:t>
            </w:r>
          </w:p>
        </w:tc>
        <w:tc>
          <w:tcPr>
            <w:tcW w:w="521" w:type="pct"/>
            <w:vMerge w:val="restart"/>
            <w:vAlign w:val="center"/>
          </w:tcPr>
          <w:p w14:paraId="094F257D"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13</w:t>
            </w:r>
          </w:p>
        </w:tc>
        <w:tc>
          <w:tcPr>
            <w:tcW w:w="1691" w:type="pct"/>
            <w:vMerge w:val="restart"/>
            <w:vAlign w:val="center"/>
          </w:tcPr>
          <w:p w14:paraId="3C5DD58C" w14:textId="77777777" w:rsidR="00A57200" w:rsidRPr="009A20AB" w:rsidRDefault="00A57200" w:rsidP="00C91AF1">
            <w:pPr>
              <w:widowControl/>
              <w:ind w:firstLineChars="0" w:firstLine="0"/>
              <w:jc w:val="center"/>
              <w:rPr>
                <w:sz w:val="18"/>
                <w:szCs w:val="18"/>
              </w:rPr>
            </w:pPr>
            <w:r w:rsidRPr="009A20AB">
              <w:rPr>
                <w:sz w:val="18"/>
                <w:szCs w:val="18"/>
              </w:rPr>
              <w:t>是否属于异形工作面</w:t>
            </w:r>
          </w:p>
        </w:tc>
        <w:tc>
          <w:tcPr>
            <w:tcW w:w="1540" w:type="pct"/>
            <w:vAlign w:val="center"/>
          </w:tcPr>
          <w:p w14:paraId="76D62AFB" w14:textId="77777777" w:rsidR="00A57200" w:rsidRPr="009A20AB" w:rsidRDefault="00A57200" w:rsidP="00C91AF1">
            <w:pPr>
              <w:widowControl/>
              <w:ind w:firstLineChars="0" w:firstLine="0"/>
              <w:jc w:val="center"/>
              <w:rPr>
                <w:sz w:val="18"/>
                <w:szCs w:val="18"/>
              </w:rPr>
            </w:pPr>
            <w:r w:rsidRPr="009A20AB">
              <w:rPr>
                <w:sz w:val="18"/>
                <w:szCs w:val="18"/>
              </w:rPr>
              <w:t>否</w:t>
            </w:r>
          </w:p>
        </w:tc>
        <w:tc>
          <w:tcPr>
            <w:tcW w:w="804" w:type="pct"/>
            <w:vAlign w:val="center"/>
          </w:tcPr>
          <w:p w14:paraId="113BD832"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1F7CF511" w14:textId="77777777" w:rsidTr="008F6056">
        <w:trPr>
          <w:jc w:val="center"/>
        </w:trPr>
        <w:tc>
          <w:tcPr>
            <w:tcW w:w="444" w:type="pct"/>
            <w:vMerge/>
            <w:vAlign w:val="center"/>
          </w:tcPr>
          <w:p w14:paraId="513B32F8" w14:textId="77777777" w:rsidR="00A57200" w:rsidRPr="009A20AB" w:rsidRDefault="00A57200" w:rsidP="00C91AF1">
            <w:pPr>
              <w:widowControl/>
              <w:ind w:firstLineChars="0" w:firstLine="0"/>
              <w:jc w:val="center"/>
              <w:rPr>
                <w:sz w:val="18"/>
                <w:szCs w:val="18"/>
              </w:rPr>
            </w:pPr>
          </w:p>
        </w:tc>
        <w:tc>
          <w:tcPr>
            <w:tcW w:w="521" w:type="pct"/>
            <w:vMerge/>
            <w:vAlign w:val="center"/>
          </w:tcPr>
          <w:p w14:paraId="671F46F5" w14:textId="77777777" w:rsidR="00A57200" w:rsidRPr="009A20AB" w:rsidRDefault="00A57200" w:rsidP="00C91AF1">
            <w:pPr>
              <w:widowControl/>
              <w:ind w:firstLineChars="0" w:firstLine="0"/>
              <w:jc w:val="center"/>
              <w:rPr>
                <w:sz w:val="18"/>
                <w:szCs w:val="18"/>
              </w:rPr>
            </w:pPr>
          </w:p>
        </w:tc>
        <w:tc>
          <w:tcPr>
            <w:tcW w:w="1691" w:type="pct"/>
            <w:vMerge/>
            <w:vAlign w:val="center"/>
          </w:tcPr>
          <w:p w14:paraId="35F2104D" w14:textId="77777777" w:rsidR="00A57200" w:rsidRPr="009A20AB" w:rsidRDefault="00A57200" w:rsidP="00C91AF1">
            <w:pPr>
              <w:widowControl/>
              <w:ind w:firstLineChars="0" w:firstLine="0"/>
              <w:jc w:val="center"/>
              <w:rPr>
                <w:sz w:val="18"/>
                <w:szCs w:val="18"/>
              </w:rPr>
            </w:pPr>
          </w:p>
        </w:tc>
        <w:tc>
          <w:tcPr>
            <w:tcW w:w="1540" w:type="pct"/>
            <w:vAlign w:val="center"/>
          </w:tcPr>
          <w:p w14:paraId="22683803" w14:textId="77777777" w:rsidR="00A57200" w:rsidRPr="009A20AB" w:rsidRDefault="00A57200" w:rsidP="00C91AF1">
            <w:pPr>
              <w:widowControl/>
              <w:ind w:firstLineChars="0" w:firstLine="0"/>
              <w:jc w:val="center"/>
              <w:rPr>
                <w:sz w:val="18"/>
                <w:szCs w:val="18"/>
              </w:rPr>
            </w:pPr>
            <w:r w:rsidRPr="009A20AB">
              <w:rPr>
                <w:sz w:val="18"/>
                <w:szCs w:val="18"/>
              </w:rPr>
              <w:t>是</w:t>
            </w:r>
          </w:p>
        </w:tc>
        <w:tc>
          <w:tcPr>
            <w:tcW w:w="804" w:type="pct"/>
            <w:vAlign w:val="center"/>
          </w:tcPr>
          <w:p w14:paraId="13397CFF" w14:textId="77777777" w:rsidR="00A57200" w:rsidRPr="009A20AB" w:rsidRDefault="00A57200" w:rsidP="00C91AF1">
            <w:pPr>
              <w:widowControl/>
              <w:ind w:firstLineChars="0" w:firstLine="0"/>
              <w:jc w:val="center"/>
              <w:rPr>
                <w:sz w:val="18"/>
                <w:szCs w:val="18"/>
              </w:rPr>
            </w:pPr>
            <w:r w:rsidRPr="009A20AB">
              <w:rPr>
                <w:sz w:val="18"/>
                <w:szCs w:val="18"/>
              </w:rPr>
              <w:t>2</w:t>
            </w:r>
          </w:p>
        </w:tc>
      </w:tr>
    </w:tbl>
    <w:p w14:paraId="17D24A05"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5.1.3.4巷道尺度</w:t>
      </w:r>
    </w:p>
    <w:p w14:paraId="796E682C" w14:textId="77777777" w:rsidR="00A57200" w:rsidRPr="009A20AB" w:rsidRDefault="00A57200" w:rsidP="00A57200">
      <w:pPr>
        <w:ind w:firstLine="420"/>
        <w:rPr>
          <w:sz w:val="21"/>
        </w:rPr>
      </w:pPr>
      <w:r w:rsidRPr="009A20AB">
        <w:rPr>
          <w:sz w:val="21"/>
        </w:rPr>
        <w:t>巷道冲击危险性评价是以巷道为评价对象，对其掘进过程或周围存在开采活动时发生冲击地压的可能性进行的区域评价。该评价</w:t>
      </w:r>
      <w:r w:rsidRPr="009A20AB">
        <w:rPr>
          <w:sz w:val="21"/>
        </w:rPr>
        <w:t xml:space="preserve"> “</w:t>
      </w:r>
      <w:r w:rsidRPr="009A20AB">
        <w:rPr>
          <w:sz w:val="21"/>
        </w:rPr>
        <w:t>影响因素</w:t>
      </w:r>
      <w:r w:rsidRPr="009A20AB">
        <w:rPr>
          <w:sz w:val="21"/>
        </w:rPr>
        <w:t>”</w:t>
      </w:r>
      <w:r w:rsidRPr="009A20AB">
        <w:rPr>
          <w:sz w:val="21"/>
        </w:rPr>
        <w:t>主要是针对巷道的具体工况进行选取。巷道尺度包括</w:t>
      </w:r>
      <w:r w:rsidRPr="009A20AB">
        <w:rPr>
          <w:sz w:val="21"/>
        </w:rPr>
        <w:t>“</w:t>
      </w:r>
      <w:r w:rsidRPr="009A20AB">
        <w:rPr>
          <w:sz w:val="21"/>
        </w:rPr>
        <w:t>地质类影响因素</w:t>
      </w:r>
      <w:r w:rsidRPr="009A20AB">
        <w:rPr>
          <w:sz w:val="21"/>
        </w:rPr>
        <w:t>”</w:t>
      </w:r>
      <w:r w:rsidRPr="009A20AB">
        <w:rPr>
          <w:sz w:val="21"/>
        </w:rPr>
        <w:t>和</w:t>
      </w:r>
      <w:r w:rsidRPr="009A20AB">
        <w:rPr>
          <w:sz w:val="21"/>
        </w:rPr>
        <w:t>“</w:t>
      </w:r>
      <w:r w:rsidRPr="009A20AB">
        <w:rPr>
          <w:sz w:val="21"/>
        </w:rPr>
        <w:t>开采类影响因素</w:t>
      </w:r>
      <w:r w:rsidRPr="009A20AB">
        <w:rPr>
          <w:sz w:val="21"/>
        </w:rPr>
        <w:t>”</w:t>
      </w:r>
      <w:r w:rsidRPr="009A20AB">
        <w:rPr>
          <w:sz w:val="21"/>
        </w:rPr>
        <w:t>。</w:t>
      </w:r>
    </w:p>
    <w:p w14:paraId="1B9F4F55" w14:textId="4EAE7AE7" w:rsidR="00A57200" w:rsidRPr="009A20AB" w:rsidRDefault="00A57200" w:rsidP="00A57200">
      <w:pPr>
        <w:ind w:firstLine="420"/>
        <w:rPr>
          <w:sz w:val="21"/>
        </w:rPr>
      </w:pPr>
      <w:r w:rsidRPr="009A20AB">
        <w:rPr>
          <w:sz w:val="21"/>
        </w:rPr>
        <w:t>巷道尺度的</w:t>
      </w:r>
      <w:r w:rsidRPr="009A20AB">
        <w:rPr>
          <w:sz w:val="21"/>
        </w:rPr>
        <w:t>“</w:t>
      </w:r>
      <w:r w:rsidRPr="009A20AB">
        <w:rPr>
          <w:sz w:val="21"/>
        </w:rPr>
        <w:t>地质类影响因素</w:t>
      </w:r>
      <w:r w:rsidRPr="009A20AB">
        <w:rPr>
          <w:sz w:val="21"/>
        </w:rPr>
        <w:t>”</w:t>
      </w:r>
      <w:r w:rsidRPr="009A20AB">
        <w:rPr>
          <w:sz w:val="21"/>
        </w:rPr>
        <w:t>与采区（盘区）尺度的</w:t>
      </w:r>
      <w:r w:rsidRPr="009A20AB">
        <w:rPr>
          <w:sz w:val="21"/>
        </w:rPr>
        <w:t>“</w:t>
      </w:r>
      <w:r w:rsidRPr="009A20AB">
        <w:rPr>
          <w:sz w:val="21"/>
        </w:rPr>
        <w:t>地质类影响因素</w:t>
      </w:r>
      <w:r w:rsidRPr="009A20AB">
        <w:rPr>
          <w:sz w:val="21"/>
        </w:rPr>
        <w:t>”</w:t>
      </w:r>
      <w:r w:rsidRPr="009A20AB">
        <w:rPr>
          <w:sz w:val="21"/>
        </w:rPr>
        <w:t>相同。巷道尺度下的</w:t>
      </w:r>
      <w:r w:rsidRPr="009A20AB">
        <w:rPr>
          <w:sz w:val="21"/>
        </w:rPr>
        <w:t>“</w:t>
      </w:r>
      <w:r w:rsidRPr="009A20AB">
        <w:rPr>
          <w:sz w:val="21"/>
        </w:rPr>
        <w:t>地质类影响因素</w:t>
      </w:r>
      <w:r w:rsidRPr="009A20AB">
        <w:rPr>
          <w:sz w:val="21"/>
        </w:rPr>
        <w:t>”</w:t>
      </w:r>
      <w:r w:rsidRPr="009A20AB">
        <w:rPr>
          <w:sz w:val="21"/>
        </w:rPr>
        <w:t>及对应</w:t>
      </w:r>
      <w:r w:rsidRPr="009A20AB">
        <w:rPr>
          <w:sz w:val="21"/>
        </w:rPr>
        <w:t>“</w:t>
      </w:r>
      <w:r w:rsidRPr="009A20AB">
        <w:rPr>
          <w:sz w:val="21"/>
        </w:rPr>
        <w:t>危险指数分值</w:t>
      </w:r>
      <w:r w:rsidRPr="009A20AB">
        <w:rPr>
          <w:sz w:val="21"/>
        </w:rPr>
        <w:t>”</w:t>
      </w:r>
      <w:r w:rsidRPr="009A20AB">
        <w:rPr>
          <w:sz w:val="21"/>
        </w:rPr>
        <w:t>见表</w:t>
      </w:r>
      <w:r w:rsidR="008F6056">
        <w:rPr>
          <w:sz w:val="21"/>
        </w:rPr>
        <w:t>5</w:t>
      </w:r>
      <w:r w:rsidRPr="009A20AB">
        <w:rPr>
          <w:sz w:val="21"/>
        </w:rPr>
        <w:t>。</w:t>
      </w:r>
    </w:p>
    <w:p w14:paraId="49B3205B" w14:textId="2721669F" w:rsidR="00A57200" w:rsidRPr="009A20AB" w:rsidRDefault="00A57200" w:rsidP="00A57200">
      <w:pPr>
        <w:ind w:firstLine="420"/>
        <w:rPr>
          <w:sz w:val="21"/>
        </w:rPr>
      </w:pPr>
      <w:r w:rsidRPr="009A20AB">
        <w:rPr>
          <w:sz w:val="21"/>
        </w:rPr>
        <w:t>巷道尺度的</w:t>
      </w:r>
      <w:r w:rsidRPr="009A20AB">
        <w:rPr>
          <w:sz w:val="21"/>
        </w:rPr>
        <w:t>“</w:t>
      </w:r>
      <w:r w:rsidRPr="009A20AB">
        <w:rPr>
          <w:sz w:val="21"/>
        </w:rPr>
        <w:t>开采类影响因素</w:t>
      </w:r>
      <w:r w:rsidRPr="009A20AB">
        <w:rPr>
          <w:sz w:val="21"/>
        </w:rPr>
        <w:t>”</w:t>
      </w:r>
      <w:r w:rsidRPr="009A20AB">
        <w:rPr>
          <w:sz w:val="21"/>
        </w:rPr>
        <w:t>包括</w:t>
      </w:r>
      <w:r w:rsidRPr="009A20AB">
        <w:rPr>
          <w:sz w:val="21"/>
        </w:rPr>
        <w:t>“</w:t>
      </w:r>
      <w:r w:rsidRPr="009A20AB">
        <w:rPr>
          <w:sz w:val="21"/>
        </w:rPr>
        <w:t>保护层开采年限</w:t>
      </w:r>
      <w:r w:rsidRPr="009A20AB">
        <w:rPr>
          <w:sz w:val="21"/>
        </w:rPr>
        <w:t>”</w:t>
      </w:r>
      <w:r w:rsidRPr="009A20AB">
        <w:rPr>
          <w:sz w:val="21"/>
        </w:rPr>
        <w:t>、</w:t>
      </w:r>
      <w:r w:rsidRPr="009A20AB">
        <w:rPr>
          <w:sz w:val="21"/>
        </w:rPr>
        <w:t>“</w:t>
      </w:r>
      <w:r w:rsidRPr="009A20AB">
        <w:rPr>
          <w:sz w:val="21"/>
        </w:rPr>
        <w:t>采区内保护层与被保护层的距离</w:t>
      </w:r>
      <w:r w:rsidRPr="009A20AB">
        <w:rPr>
          <w:sz w:val="21"/>
        </w:rPr>
        <w:t>”</w:t>
      </w:r>
      <w:r w:rsidRPr="009A20AB">
        <w:rPr>
          <w:sz w:val="21"/>
        </w:rPr>
        <w:t>、</w:t>
      </w:r>
      <w:r w:rsidRPr="009A20AB">
        <w:rPr>
          <w:sz w:val="21"/>
        </w:rPr>
        <w:t>“</w:t>
      </w:r>
      <w:r w:rsidRPr="009A20AB">
        <w:rPr>
          <w:sz w:val="21"/>
        </w:rPr>
        <w:t>巷道距上保护层开采遗留煤柱的水平距离</w:t>
      </w:r>
      <w:r w:rsidRPr="009A20AB">
        <w:rPr>
          <w:sz w:val="21"/>
        </w:rPr>
        <w:t>”</w:t>
      </w:r>
      <w:r w:rsidRPr="009A20AB">
        <w:rPr>
          <w:sz w:val="21"/>
        </w:rPr>
        <w:t>、</w:t>
      </w:r>
      <w:r w:rsidRPr="009A20AB">
        <w:rPr>
          <w:sz w:val="21"/>
        </w:rPr>
        <w:t>“</w:t>
      </w:r>
      <w:r w:rsidRPr="009A20AB">
        <w:rPr>
          <w:sz w:val="21"/>
        </w:rPr>
        <w:t>巷道断面</w:t>
      </w:r>
      <w:r w:rsidRPr="009A20AB">
        <w:rPr>
          <w:sz w:val="21"/>
        </w:rPr>
        <w:t>”</w:t>
      </w:r>
      <w:r w:rsidRPr="009A20AB">
        <w:rPr>
          <w:sz w:val="21"/>
        </w:rPr>
        <w:t>、</w:t>
      </w:r>
      <w:r w:rsidRPr="009A20AB">
        <w:rPr>
          <w:sz w:val="21"/>
        </w:rPr>
        <w:t>“</w:t>
      </w:r>
      <w:r w:rsidRPr="009A20AB">
        <w:rPr>
          <w:sz w:val="21"/>
        </w:rPr>
        <w:t>区段煤柱宽度</w:t>
      </w:r>
      <w:r w:rsidRPr="009A20AB">
        <w:rPr>
          <w:sz w:val="21"/>
        </w:rPr>
        <w:t>”</w:t>
      </w:r>
      <w:r w:rsidRPr="009A20AB">
        <w:rPr>
          <w:sz w:val="21"/>
        </w:rPr>
        <w:t>、</w:t>
      </w:r>
      <w:r w:rsidRPr="009A20AB">
        <w:rPr>
          <w:sz w:val="21"/>
        </w:rPr>
        <w:t>“</w:t>
      </w:r>
      <w:r w:rsidRPr="009A20AB">
        <w:rPr>
          <w:sz w:val="21"/>
        </w:rPr>
        <w:t>留底煤厚度</w:t>
      </w:r>
      <w:r w:rsidRPr="009A20AB">
        <w:rPr>
          <w:sz w:val="21"/>
        </w:rPr>
        <w:t>”</w:t>
      </w:r>
      <w:r w:rsidRPr="009A20AB">
        <w:rPr>
          <w:sz w:val="21"/>
        </w:rPr>
        <w:t>、</w:t>
      </w:r>
      <w:r w:rsidRPr="009A20AB">
        <w:rPr>
          <w:sz w:val="21"/>
        </w:rPr>
        <w:t>“</w:t>
      </w:r>
      <w:r w:rsidRPr="009A20AB">
        <w:rPr>
          <w:sz w:val="21"/>
        </w:rPr>
        <w:t>向采空区掘进的巷道其与采空区的距离</w:t>
      </w:r>
      <w:r w:rsidRPr="009A20AB">
        <w:rPr>
          <w:sz w:val="21"/>
        </w:rPr>
        <w:t>”</w:t>
      </w:r>
      <w:r w:rsidRPr="009A20AB">
        <w:rPr>
          <w:sz w:val="21"/>
        </w:rPr>
        <w:t>、</w:t>
      </w:r>
      <w:r w:rsidRPr="009A20AB">
        <w:rPr>
          <w:sz w:val="21"/>
        </w:rPr>
        <w:t>“</w:t>
      </w:r>
      <w:r w:rsidRPr="009A20AB">
        <w:rPr>
          <w:sz w:val="21"/>
        </w:rPr>
        <w:t>向落差大于</w:t>
      </w:r>
      <w:r w:rsidRPr="009A20AB">
        <w:rPr>
          <w:sz w:val="21"/>
        </w:rPr>
        <w:t>3m</w:t>
      </w:r>
      <w:r w:rsidRPr="009A20AB">
        <w:rPr>
          <w:sz w:val="21"/>
        </w:rPr>
        <w:t>的断层推进的巷道其迎头与断层的距离</w:t>
      </w:r>
      <w:r w:rsidRPr="009A20AB">
        <w:rPr>
          <w:sz w:val="21"/>
        </w:rPr>
        <w:t>”</w:t>
      </w:r>
      <w:r w:rsidRPr="009A20AB">
        <w:rPr>
          <w:sz w:val="21"/>
        </w:rPr>
        <w:t>、</w:t>
      </w:r>
      <w:r w:rsidRPr="009A20AB">
        <w:rPr>
          <w:sz w:val="21"/>
        </w:rPr>
        <w:t>“</w:t>
      </w:r>
      <w:r w:rsidRPr="009A20AB">
        <w:rPr>
          <w:sz w:val="21"/>
        </w:rPr>
        <w:t>向煤层倾角剧烈变化（＞</w:t>
      </w:r>
      <w:r w:rsidRPr="009A20AB">
        <w:rPr>
          <w:sz w:val="21"/>
        </w:rPr>
        <w:t>15°</w:t>
      </w:r>
      <w:r w:rsidRPr="009A20AB">
        <w:rPr>
          <w:sz w:val="21"/>
        </w:rPr>
        <w:t>）的向斜或背斜推进的巷道其迎头与之的距离</w:t>
      </w:r>
      <w:r w:rsidRPr="009A20AB">
        <w:rPr>
          <w:sz w:val="21"/>
        </w:rPr>
        <w:t>”</w:t>
      </w:r>
      <w:r w:rsidRPr="009A20AB">
        <w:rPr>
          <w:sz w:val="21"/>
        </w:rPr>
        <w:t>和</w:t>
      </w:r>
      <w:r w:rsidRPr="009A20AB">
        <w:rPr>
          <w:sz w:val="21"/>
        </w:rPr>
        <w:t>“</w:t>
      </w:r>
      <w:r w:rsidRPr="009A20AB">
        <w:rPr>
          <w:sz w:val="21"/>
        </w:rPr>
        <w:t>向煤层侵蚀、合层或厚度变化部分推进的巷道接近煤层变化部分的距离</w:t>
      </w:r>
      <w:r w:rsidRPr="009A20AB">
        <w:rPr>
          <w:sz w:val="21"/>
        </w:rPr>
        <w:t>”</w:t>
      </w:r>
      <w:r w:rsidRPr="009A20AB">
        <w:rPr>
          <w:sz w:val="21"/>
        </w:rPr>
        <w:t>。巷道尺度下的</w:t>
      </w:r>
      <w:r w:rsidRPr="009A20AB">
        <w:rPr>
          <w:sz w:val="21"/>
        </w:rPr>
        <w:t>“</w:t>
      </w:r>
      <w:r w:rsidRPr="009A20AB">
        <w:rPr>
          <w:sz w:val="21"/>
        </w:rPr>
        <w:t>开采类影响因素</w:t>
      </w:r>
      <w:r w:rsidRPr="009A20AB">
        <w:rPr>
          <w:sz w:val="21"/>
        </w:rPr>
        <w:t>”</w:t>
      </w:r>
      <w:r w:rsidRPr="009A20AB">
        <w:rPr>
          <w:sz w:val="21"/>
        </w:rPr>
        <w:t>及对应</w:t>
      </w:r>
      <w:r w:rsidRPr="009A20AB">
        <w:rPr>
          <w:sz w:val="21"/>
        </w:rPr>
        <w:t>“</w:t>
      </w:r>
      <w:r w:rsidRPr="009A20AB">
        <w:rPr>
          <w:sz w:val="21"/>
        </w:rPr>
        <w:t>危险指数分值</w:t>
      </w:r>
      <w:r w:rsidRPr="009A20AB">
        <w:rPr>
          <w:sz w:val="21"/>
        </w:rPr>
        <w:t>”</w:t>
      </w:r>
      <w:r w:rsidRPr="009A20AB">
        <w:rPr>
          <w:sz w:val="21"/>
        </w:rPr>
        <w:t>见表</w:t>
      </w:r>
      <w:r w:rsidR="008F6056">
        <w:rPr>
          <w:sz w:val="21"/>
        </w:rPr>
        <w:t>8</w:t>
      </w:r>
      <w:r w:rsidRPr="009A20AB">
        <w:rPr>
          <w:rFonts w:hint="eastAsia"/>
          <w:sz w:val="21"/>
        </w:rPr>
        <w:t>。</w:t>
      </w:r>
    </w:p>
    <w:p w14:paraId="77ED30E6" w14:textId="60AF6287" w:rsidR="00A57200" w:rsidRPr="00B20F8D" w:rsidRDefault="00A57200" w:rsidP="00A57200">
      <w:pPr>
        <w:ind w:firstLine="360"/>
        <w:jc w:val="center"/>
        <w:rPr>
          <w:sz w:val="16"/>
        </w:rPr>
      </w:pPr>
      <w:r w:rsidRPr="00B20F8D">
        <w:rPr>
          <w:sz w:val="18"/>
        </w:rPr>
        <w:t>表</w:t>
      </w:r>
      <w:r w:rsidR="008F6056" w:rsidRPr="00B20F8D">
        <w:rPr>
          <w:sz w:val="18"/>
        </w:rPr>
        <w:t>8</w:t>
      </w:r>
      <w:r w:rsidRPr="00B20F8D">
        <w:rPr>
          <w:sz w:val="18"/>
        </w:rPr>
        <w:t xml:space="preserve">  </w:t>
      </w:r>
      <w:r w:rsidRPr="00B20F8D">
        <w:rPr>
          <w:sz w:val="18"/>
        </w:rPr>
        <w:t>评价冲击危险性的开采类影响因素及对应危险指数分值（巷道尺度）</w:t>
      </w:r>
    </w:p>
    <w:tbl>
      <w:tblPr>
        <w:tblW w:w="5000" w:type="pct"/>
        <w:jc w:val="center"/>
        <w:tblBorders>
          <w:top w:val="single" w:sz="4" w:space="0" w:color="auto"/>
          <w:bottom w:val="single" w:sz="4" w:space="0" w:color="auto"/>
        </w:tblBorders>
        <w:tblLook w:val="04A0" w:firstRow="1" w:lastRow="0" w:firstColumn="1" w:lastColumn="0" w:noHBand="0" w:noVBand="1"/>
      </w:tblPr>
      <w:tblGrid>
        <w:gridCol w:w="805"/>
        <w:gridCol w:w="945"/>
        <w:gridCol w:w="3068"/>
        <w:gridCol w:w="2794"/>
        <w:gridCol w:w="1459"/>
      </w:tblGrid>
      <w:tr w:rsidR="00A57200" w:rsidRPr="009A20AB" w14:paraId="3A3BDB30" w14:textId="77777777" w:rsidTr="008F6056">
        <w:trPr>
          <w:trHeight w:val="20"/>
          <w:jc w:val="center"/>
        </w:trPr>
        <w:tc>
          <w:tcPr>
            <w:tcW w:w="444" w:type="pct"/>
            <w:tcBorders>
              <w:top w:val="single" w:sz="4" w:space="0" w:color="auto"/>
              <w:bottom w:val="single" w:sz="4" w:space="0" w:color="auto"/>
            </w:tcBorders>
            <w:vAlign w:val="center"/>
          </w:tcPr>
          <w:p w14:paraId="6179F2B2" w14:textId="77777777" w:rsidR="00A57200" w:rsidRPr="009A20AB" w:rsidRDefault="00A57200" w:rsidP="00C91AF1">
            <w:pPr>
              <w:widowControl/>
              <w:ind w:firstLineChars="0" w:firstLine="0"/>
              <w:jc w:val="center"/>
              <w:rPr>
                <w:sz w:val="18"/>
                <w:szCs w:val="18"/>
              </w:rPr>
            </w:pPr>
            <w:r w:rsidRPr="009A20AB">
              <w:rPr>
                <w:sz w:val="18"/>
                <w:szCs w:val="18"/>
              </w:rPr>
              <w:t>序号</w:t>
            </w:r>
          </w:p>
        </w:tc>
        <w:tc>
          <w:tcPr>
            <w:tcW w:w="521" w:type="pct"/>
            <w:tcBorders>
              <w:top w:val="single" w:sz="4" w:space="0" w:color="auto"/>
              <w:bottom w:val="single" w:sz="4" w:space="0" w:color="auto"/>
            </w:tcBorders>
            <w:vAlign w:val="center"/>
          </w:tcPr>
          <w:p w14:paraId="1E607C58" w14:textId="77777777" w:rsidR="00A57200" w:rsidRPr="009A20AB" w:rsidRDefault="00A57200" w:rsidP="00C91AF1">
            <w:pPr>
              <w:widowControl/>
              <w:ind w:firstLineChars="0" w:firstLine="0"/>
              <w:jc w:val="center"/>
              <w:rPr>
                <w:sz w:val="18"/>
                <w:szCs w:val="18"/>
              </w:rPr>
            </w:pPr>
            <w:r w:rsidRPr="009A20AB">
              <w:rPr>
                <w:sz w:val="18"/>
                <w:szCs w:val="18"/>
              </w:rPr>
              <w:t>影响因素</w:t>
            </w:r>
          </w:p>
        </w:tc>
        <w:tc>
          <w:tcPr>
            <w:tcW w:w="1691" w:type="pct"/>
            <w:tcBorders>
              <w:top w:val="single" w:sz="4" w:space="0" w:color="auto"/>
              <w:bottom w:val="single" w:sz="4" w:space="0" w:color="auto"/>
            </w:tcBorders>
            <w:vAlign w:val="center"/>
          </w:tcPr>
          <w:p w14:paraId="768F0219" w14:textId="77777777" w:rsidR="00A57200" w:rsidRPr="009A20AB" w:rsidRDefault="00A57200" w:rsidP="00C91AF1">
            <w:pPr>
              <w:widowControl/>
              <w:ind w:firstLineChars="0" w:firstLine="0"/>
              <w:jc w:val="center"/>
              <w:rPr>
                <w:sz w:val="18"/>
                <w:szCs w:val="18"/>
              </w:rPr>
            </w:pPr>
            <w:r w:rsidRPr="009A20AB">
              <w:rPr>
                <w:sz w:val="18"/>
                <w:szCs w:val="18"/>
              </w:rPr>
              <w:t>影响因素定义</w:t>
            </w:r>
          </w:p>
        </w:tc>
        <w:tc>
          <w:tcPr>
            <w:tcW w:w="1540" w:type="pct"/>
            <w:tcBorders>
              <w:top w:val="single" w:sz="4" w:space="0" w:color="auto"/>
              <w:bottom w:val="single" w:sz="4" w:space="0" w:color="auto"/>
            </w:tcBorders>
            <w:vAlign w:val="center"/>
          </w:tcPr>
          <w:p w14:paraId="675079E2" w14:textId="77777777" w:rsidR="00A57200" w:rsidRPr="009A20AB" w:rsidRDefault="00A57200" w:rsidP="00C91AF1">
            <w:pPr>
              <w:widowControl/>
              <w:ind w:firstLineChars="0" w:firstLine="0"/>
              <w:jc w:val="center"/>
              <w:rPr>
                <w:sz w:val="18"/>
                <w:szCs w:val="18"/>
              </w:rPr>
            </w:pPr>
            <w:r w:rsidRPr="009A20AB">
              <w:rPr>
                <w:sz w:val="18"/>
                <w:szCs w:val="18"/>
              </w:rPr>
              <w:t>影响因素分类</w:t>
            </w:r>
          </w:p>
        </w:tc>
        <w:tc>
          <w:tcPr>
            <w:tcW w:w="804" w:type="pct"/>
            <w:tcBorders>
              <w:top w:val="single" w:sz="4" w:space="0" w:color="auto"/>
              <w:bottom w:val="single" w:sz="4" w:space="0" w:color="auto"/>
            </w:tcBorders>
            <w:vAlign w:val="center"/>
          </w:tcPr>
          <w:p w14:paraId="1560B63C" w14:textId="77777777" w:rsidR="00A57200" w:rsidRPr="009A20AB" w:rsidRDefault="00A57200" w:rsidP="00C91AF1">
            <w:pPr>
              <w:widowControl/>
              <w:ind w:firstLineChars="0" w:firstLine="0"/>
              <w:jc w:val="center"/>
              <w:rPr>
                <w:sz w:val="18"/>
                <w:szCs w:val="18"/>
              </w:rPr>
            </w:pPr>
            <w:r w:rsidRPr="009A20AB">
              <w:rPr>
                <w:sz w:val="18"/>
              </w:rPr>
              <w:t>危险指数分值</w:t>
            </w:r>
          </w:p>
        </w:tc>
      </w:tr>
      <w:tr w:rsidR="00A57200" w:rsidRPr="009A20AB" w14:paraId="5D547EB7" w14:textId="77777777" w:rsidTr="008F6056">
        <w:trPr>
          <w:trHeight w:val="20"/>
          <w:jc w:val="center"/>
        </w:trPr>
        <w:tc>
          <w:tcPr>
            <w:tcW w:w="444" w:type="pct"/>
            <w:vMerge w:val="restart"/>
            <w:tcBorders>
              <w:top w:val="single" w:sz="4" w:space="0" w:color="auto"/>
            </w:tcBorders>
            <w:vAlign w:val="center"/>
          </w:tcPr>
          <w:p w14:paraId="25548D8A" w14:textId="77777777" w:rsidR="00A57200" w:rsidRPr="009A20AB" w:rsidRDefault="00A57200" w:rsidP="00C91AF1">
            <w:pPr>
              <w:widowControl/>
              <w:ind w:firstLineChars="0" w:firstLine="0"/>
              <w:jc w:val="center"/>
              <w:rPr>
                <w:sz w:val="18"/>
                <w:szCs w:val="18"/>
              </w:rPr>
            </w:pPr>
            <w:r w:rsidRPr="009A20AB">
              <w:rPr>
                <w:sz w:val="18"/>
                <w:szCs w:val="18"/>
              </w:rPr>
              <w:t>1</w:t>
            </w:r>
          </w:p>
        </w:tc>
        <w:tc>
          <w:tcPr>
            <w:tcW w:w="521" w:type="pct"/>
            <w:vMerge w:val="restart"/>
            <w:tcBorders>
              <w:top w:val="single" w:sz="4" w:space="0" w:color="auto"/>
            </w:tcBorders>
            <w:vAlign w:val="center"/>
          </w:tcPr>
          <w:p w14:paraId="37C6BD73"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1</w:t>
            </w:r>
          </w:p>
        </w:tc>
        <w:tc>
          <w:tcPr>
            <w:tcW w:w="1691" w:type="pct"/>
            <w:vMerge w:val="restart"/>
            <w:tcBorders>
              <w:top w:val="single" w:sz="4" w:space="0" w:color="auto"/>
            </w:tcBorders>
            <w:vAlign w:val="center"/>
          </w:tcPr>
          <w:p w14:paraId="5E5EC835" w14:textId="77777777" w:rsidR="00A57200" w:rsidRPr="009A20AB" w:rsidRDefault="00A57200" w:rsidP="00C91AF1">
            <w:pPr>
              <w:widowControl/>
              <w:ind w:firstLineChars="0" w:firstLine="0"/>
              <w:jc w:val="center"/>
              <w:rPr>
                <w:sz w:val="18"/>
                <w:szCs w:val="18"/>
                <w:vertAlign w:val="superscript"/>
              </w:rPr>
            </w:pPr>
            <w:r w:rsidRPr="009A20AB">
              <w:rPr>
                <w:sz w:val="18"/>
                <w:szCs w:val="18"/>
              </w:rPr>
              <w:t>保护层开采年限</w:t>
            </w:r>
          </w:p>
        </w:tc>
        <w:tc>
          <w:tcPr>
            <w:tcW w:w="1540" w:type="pct"/>
            <w:tcBorders>
              <w:top w:val="single" w:sz="4" w:space="0" w:color="auto"/>
            </w:tcBorders>
            <w:vAlign w:val="center"/>
          </w:tcPr>
          <w:p w14:paraId="75337483" w14:textId="77777777" w:rsidR="00A57200" w:rsidRPr="009A20AB" w:rsidRDefault="00A57200" w:rsidP="00C91AF1">
            <w:pPr>
              <w:widowControl/>
              <w:ind w:firstLineChars="0" w:firstLine="0"/>
              <w:jc w:val="center"/>
              <w:rPr>
                <w:sz w:val="18"/>
                <w:szCs w:val="18"/>
              </w:rPr>
            </w:pPr>
            <w:r w:rsidRPr="009A20AB">
              <w:rPr>
                <w:sz w:val="18"/>
                <w:szCs w:val="18"/>
              </w:rPr>
              <w:t>＜</w:t>
            </w:r>
            <w:r w:rsidRPr="009A20AB">
              <w:rPr>
                <w:sz w:val="18"/>
                <w:szCs w:val="18"/>
              </w:rPr>
              <w:t>3a</w:t>
            </w:r>
          </w:p>
        </w:tc>
        <w:tc>
          <w:tcPr>
            <w:tcW w:w="804" w:type="pct"/>
            <w:tcBorders>
              <w:top w:val="single" w:sz="4" w:space="0" w:color="auto"/>
            </w:tcBorders>
            <w:vAlign w:val="center"/>
          </w:tcPr>
          <w:p w14:paraId="5209CEEF"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41D434D5" w14:textId="77777777" w:rsidTr="008F6056">
        <w:trPr>
          <w:trHeight w:val="20"/>
          <w:jc w:val="center"/>
        </w:trPr>
        <w:tc>
          <w:tcPr>
            <w:tcW w:w="444" w:type="pct"/>
            <w:vMerge/>
            <w:vAlign w:val="center"/>
          </w:tcPr>
          <w:p w14:paraId="0D8E0ECC" w14:textId="77777777" w:rsidR="00A57200" w:rsidRPr="009A20AB" w:rsidRDefault="00A57200" w:rsidP="00C91AF1">
            <w:pPr>
              <w:widowControl/>
              <w:ind w:firstLineChars="0" w:firstLine="0"/>
              <w:jc w:val="center"/>
              <w:rPr>
                <w:sz w:val="18"/>
                <w:szCs w:val="18"/>
              </w:rPr>
            </w:pPr>
          </w:p>
        </w:tc>
        <w:tc>
          <w:tcPr>
            <w:tcW w:w="521" w:type="pct"/>
            <w:vMerge/>
            <w:vAlign w:val="center"/>
          </w:tcPr>
          <w:p w14:paraId="1DDA5332" w14:textId="77777777" w:rsidR="00A57200" w:rsidRPr="009A20AB" w:rsidRDefault="00A57200" w:rsidP="00C91AF1">
            <w:pPr>
              <w:widowControl/>
              <w:ind w:firstLineChars="0" w:firstLine="0"/>
              <w:jc w:val="center"/>
              <w:rPr>
                <w:sz w:val="18"/>
                <w:szCs w:val="18"/>
              </w:rPr>
            </w:pPr>
          </w:p>
        </w:tc>
        <w:tc>
          <w:tcPr>
            <w:tcW w:w="1691" w:type="pct"/>
            <w:vMerge/>
            <w:vAlign w:val="center"/>
          </w:tcPr>
          <w:p w14:paraId="5BB669A6" w14:textId="77777777" w:rsidR="00A57200" w:rsidRPr="009A20AB" w:rsidRDefault="00A57200" w:rsidP="00C91AF1">
            <w:pPr>
              <w:widowControl/>
              <w:ind w:firstLineChars="0" w:firstLine="0"/>
              <w:jc w:val="center"/>
              <w:rPr>
                <w:sz w:val="18"/>
                <w:szCs w:val="18"/>
              </w:rPr>
            </w:pPr>
          </w:p>
        </w:tc>
        <w:tc>
          <w:tcPr>
            <w:tcW w:w="1540" w:type="pct"/>
            <w:vAlign w:val="center"/>
          </w:tcPr>
          <w:p w14:paraId="7FFFDFE4" w14:textId="77777777" w:rsidR="00A57200" w:rsidRPr="009A20AB" w:rsidRDefault="00A57200" w:rsidP="00C91AF1">
            <w:pPr>
              <w:widowControl/>
              <w:ind w:firstLineChars="0" w:firstLine="0"/>
              <w:jc w:val="center"/>
              <w:rPr>
                <w:sz w:val="18"/>
                <w:szCs w:val="18"/>
              </w:rPr>
            </w:pPr>
            <w:r w:rsidRPr="009A20AB">
              <w:rPr>
                <w:sz w:val="18"/>
                <w:szCs w:val="18"/>
              </w:rPr>
              <w:t>≥3a</w:t>
            </w:r>
          </w:p>
        </w:tc>
        <w:tc>
          <w:tcPr>
            <w:tcW w:w="804" w:type="pct"/>
            <w:vAlign w:val="center"/>
          </w:tcPr>
          <w:p w14:paraId="163D1ED3"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54BB4CAC" w14:textId="77777777" w:rsidTr="008F6056">
        <w:trPr>
          <w:trHeight w:val="20"/>
          <w:jc w:val="center"/>
        </w:trPr>
        <w:tc>
          <w:tcPr>
            <w:tcW w:w="444" w:type="pct"/>
            <w:vMerge w:val="restart"/>
            <w:vAlign w:val="center"/>
          </w:tcPr>
          <w:p w14:paraId="04FBA15B" w14:textId="77777777" w:rsidR="00A57200" w:rsidRPr="009A20AB" w:rsidRDefault="00A57200" w:rsidP="00C91AF1">
            <w:pPr>
              <w:widowControl/>
              <w:ind w:firstLineChars="0" w:firstLine="0"/>
              <w:jc w:val="center"/>
              <w:rPr>
                <w:sz w:val="18"/>
                <w:szCs w:val="18"/>
              </w:rPr>
            </w:pPr>
            <w:r w:rsidRPr="009A20AB">
              <w:rPr>
                <w:sz w:val="18"/>
                <w:szCs w:val="18"/>
              </w:rPr>
              <w:t>2</w:t>
            </w:r>
          </w:p>
        </w:tc>
        <w:tc>
          <w:tcPr>
            <w:tcW w:w="521" w:type="pct"/>
            <w:vMerge w:val="restart"/>
            <w:vAlign w:val="center"/>
          </w:tcPr>
          <w:p w14:paraId="4469C898"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2</w:t>
            </w:r>
          </w:p>
        </w:tc>
        <w:tc>
          <w:tcPr>
            <w:tcW w:w="1691" w:type="pct"/>
            <w:vMerge w:val="restart"/>
            <w:vAlign w:val="center"/>
          </w:tcPr>
          <w:p w14:paraId="29415353" w14:textId="77777777" w:rsidR="00A57200" w:rsidRPr="009A20AB" w:rsidRDefault="00A57200" w:rsidP="00C91AF1">
            <w:pPr>
              <w:widowControl/>
              <w:ind w:firstLineChars="0" w:firstLine="0"/>
              <w:jc w:val="center"/>
              <w:rPr>
                <w:sz w:val="18"/>
                <w:szCs w:val="18"/>
              </w:rPr>
            </w:pPr>
            <w:r w:rsidRPr="009A20AB">
              <w:rPr>
                <w:sz w:val="18"/>
                <w:szCs w:val="18"/>
              </w:rPr>
              <w:t>采区内保护层与被保护层的距离</w:t>
            </w:r>
          </w:p>
        </w:tc>
        <w:tc>
          <w:tcPr>
            <w:tcW w:w="1540" w:type="pct"/>
            <w:vAlign w:val="center"/>
          </w:tcPr>
          <w:p w14:paraId="4A266467" w14:textId="77777777" w:rsidR="00A57200" w:rsidRPr="009A20AB" w:rsidRDefault="00A57200" w:rsidP="00C91AF1">
            <w:pPr>
              <w:widowControl/>
              <w:ind w:firstLineChars="0" w:firstLine="0"/>
              <w:jc w:val="center"/>
              <w:rPr>
                <w:sz w:val="18"/>
                <w:szCs w:val="18"/>
              </w:rPr>
            </w:pPr>
            <w:r w:rsidRPr="009A20AB">
              <w:rPr>
                <w:sz w:val="18"/>
                <w:szCs w:val="18"/>
              </w:rPr>
              <w:t>＜</w:t>
            </w:r>
            <w:r w:rsidRPr="009A20AB">
              <w:rPr>
                <w:sz w:val="18"/>
                <w:szCs w:val="18"/>
              </w:rPr>
              <w:t>50m</w:t>
            </w:r>
          </w:p>
        </w:tc>
        <w:tc>
          <w:tcPr>
            <w:tcW w:w="804" w:type="pct"/>
            <w:vAlign w:val="center"/>
          </w:tcPr>
          <w:p w14:paraId="3DE6A7AC"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0CE55622" w14:textId="77777777" w:rsidTr="008F6056">
        <w:trPr>
          <w:trHeight w:val="20"/>
          <w:jc w:val="center"/>
        </w:trPr>
        <w:tc>
          <w:tcPr>
            <w:tcW w:w="444" w:type="pct"/>
            <w:vMerge/>
            <w:vAlign w:val="center"/>
          </w:tcPr>
          <w:p w14:paraId="30793E7F" w14:textId="77777777" w:rsidR="00A57200" w:rsidRPr="009A20AB" w:rsidRDefault="00A57200" w:rsidP="00C91AF1">
            <w:pPr>
              <w:widowControl/>
              <w:ind w:firstLineChars="0" w:firstLine="0"/>
              <w:jc w:val="center"/>
              <w:rPr>
                <w:sz w:val="18"/>
                <w:szCs w:val="18"/>
              </w:rPr>
            </w:pPr>
          </w:p>
        </w:tc>
        <w:tc>
          <w:tcPr>
            <w:tcW w:w="521" w:type="pct"/>
            <w:vMerge/>
            <w:vAlign w:val="center"/>
          </w:tcPr>
          <w:p w14:paraId="365F6A13" w14:textId="77777777" w:rsidR="00A57200" w:rsidRPr="009A20AB" w:rsidRDefault="00A57200" w:rsidP="00C91AF1">
            <w:pPr>
              <w:widowControl/>
              <w:ind w:firstLineChars="0" w:firstLine="0"/>
              <w:jc w:val="center"/>
              <w:rPr>
                <w:sz w:val="18"/>
                <w:szCs w:val="18"/>
              </w:rPr>
            </w:pPr>
          </w:p>
        </w:tc>
        <w:tc>
          <w:tcPr>
            <w:tcW w:w="1691" w:type="pct"/>
            <w:vMerge/>
            <w:vAlign w:val="center"/>
          </w:tcPr>
          <w:p w14:paraId="05752FE0" w14:textId="77777777" w:rsidR="00A57200" w:rsidRPr="009A20AB" w:rsidRDefault="00A57200" w:rsidP="00C91AF1">
            <w:pPr>
              <w:widowControl/>
              <w:ind w:firstLineChars="0" w:firstLine="0"/>
              <w:jc w:val="center"/>
              <w:rPr>
                <w:sz w:val="18"/>
                <w:szCs w:val="18"/>
              </w:rPr>
            </w:pPr>
          </w:p>
        </w:tc>
        <w:tc>
          <w:tcPr>
            <w:tcW w:w="1540" w:type="pct"/>
            <w:vAlign w:val="center"/>
          </w:tcPr>
          <w:p w14:paraId="7BBA5719" w14:textId="77777777" w:rsidR="00A57200" w:rsidRPr="009A20AB" w:rsidRDefault="00A57200" w:rsidP="00C91AF1">
            <w:pPr>
              <w:widowControl/>
              <w:ind w:firstLineChars="0" w:firstLine="0"/>
              <w:jc w:val="center"/>
              <w:rPr>
                <w:sz w:val="18"/>
                <w:szCs w:val="18"/>
              </w:rPr>
            </w:pPr>
            <w:r w:rsidRPr="009A20AB">
              <w:rPr>
                <w:sz w:val="18"/>
                <w:szCs w:val="18"/>
              </w:rPr>
              <w:t>≥50m</w:t>
            </w:r>
          </w:p>
        </w:tc>
        <w:tc>
          <w:tcPr>
            <w:tcW w:w="804" w:type="pct"/>
            <w:vAlign w:val="center"/>
          </w:tcPr>
          <w:p w14:paraId="36AC5929"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77D31741" w14:textId="77777777" w:rsidTr="008F6056">
        <w:trPr>
          <w:trHeight w:val="20"/>
          <w:jc w:val="center"/>
        </w:trPr>
        <w:tc>
          <w:tcPr>
            <w:tcW w:w="444" w:type="pct"/>
            <w:vMerge w:val="restart"/>
            <w:vAlign w:val="center"/>
          </w:tcPr>
          <w:p w14:paraId="552620D4" w14:textId="77777777" w:rsidR="00A57200" w:rsidRPr="009A20AB" w:rsidRDefault="00A57200" w:rsidP="00C91AF1">
            <w:pPr>
              <w:widowControl/>
              <w:ind w:firstLineChars="0" w:firstLine="0"/>
              <w:jc w:val="center"/>
              <w:rPr>
                <w:sz w:val="18"/>
                <w:szCs w:val="18"/>
              </w:rPr>
            </w:pPr>
            <w:r w:rsidRPr="009A20AB">
              <w:rPr>
                <w:sz w:val="18"/>
                <w:szCs w:val="18"/>
              </w:rPr>
              <w:t>3</w:t>
            </w:r>
          </w:p>
        </w:tc>
        <w:tc>
          <w:tcPr>
            <w:tcW w:w="521" w:type="pct"/>
            <w:vMerge w:val="restart"/>
            <w:vAlign w:val="center"/>
          </w:tcPr>
          <w:p w14:paraId="32C653FC"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3</w:t>
            </w:r>
          </w:p>
        </w:tc>
        <w:tc>
          <w:tcPr>
            <w:tcW w:w="1691" w:type="pct"/>
            <w:vMerge w:val="restart"/>
            <w:vAlign w:val="center"/>
          </w:tcPr>
          <w:p w14:paraId="7D90C4C2" w14:textId="77777777" w:rsidR="00A57200" w:rsidRPr="009A20AB" w:rsidRDefault="00A57200" w:rsidP="00C91AF1">
            <w:pPr>
              <w:widowControl/>
              <w:ind w:firstLineChars="0" w:firstLine="0"/>
              <w:jc w:val="center"/>
              <w:rPr>
                <w:sz w:val="18"/>
                <w:szCs w:val="18"/>
              </w:rPr>
            </w:pPr>
            <w:r w:rsidRPr="009A20AB">
              <w:rPr>
                <w:sz w:val="18"/>
                <w:szCs w:val="18"/>
              </w:rPr>
              <w:t>巷道距上保护层开采</w:t>
            </w:r>
          </w:p>
          <w:p w14:paraId="35D93AFE" w14:textId="77777777" w:rsidR="00A57200" w:rsidRPr="009A20AB" w:rsidRDefault="00A57200" w:rsidP="00C91AF1">
            <w:pPr>
              <w:widowControl/>
              <w:ind w:firstLineChars="0" w:firstLine="0"/>
              <w:jc w:val="center"/>
              <w:rPr>
                <w:sz w:val="18"/>
                <w:szCs w:val="18"/>
              </w:rPr>
            </w:pPr>
            <w:r w:rsidRPr="009A20AB">
              <w:rPr>
                <w:sz w:val="18"/>
                <w:szCs w:val="18"/>
              </w:rPr>
              <w:t>遗留煤柱的水平距离</w:t>
            </w:r>
            <w:r w:rsidRPr="009A20AB">
              <w:rPr>
                <w:i/>
                <w:sz w:val="18"/>
                <w:szCs w:val="18"/>
              </w:rPr>
              <w:t>h</w:t>
            </w:r>
            <w:r w:rsidRPr="009A20AB">
              <w:rPr>
                <w:sz w:val="18"/>
                <w:szCs w:val="18"/>
                <w:vertAlign w:val="subscript"/>
              </w:rPr>
              <w:t>z</w:t>
            </w:r>
          </w:p>
        </w:tc>
        <w:tc>
          <w:tcPr>
            <w:tcW w:w="1540" w:type="pct"/>
            <w:vAlign w:val="center"/>
          </w:tcPr>
          <w:p w14:paraId="69B8E721" w14:textId="77777777" w:rsidR="00A57200" w:rsidRPr="009A20AB" w:rsidRDefault="00A57200" w:rsidP="00C91AF1">
            <w:pPr>
              <w:widowControl/>
              <w:ind w:firstLineChars="0" w:firstLine="0"/>
              <w:jc w:val="center"/>
              <w:rPr>
                <w:sz w:val="18"/>
                <w:szCs w:val="18"/>
              </w:rPr>
            </w:pPr>
            <w:r w:rsidRPr="009A20AB">
              <w:rPr>
                <w:i/>
                <w:sz w:val="18"/>
                <w:szCs w:val="18"/>
              </w:rPr>
              <w:t>h</w:t>
            </w:r>
            <w:r w:rsidRPr="009A20AB">
              <w:rPr>
                <w:sz w:val="18"/>
                <w:szCs w:val="18"/>
                <w:vertAlign w:val="subscript"/>
              </w:rPr>
              <w:t>z</w:t>
            </w:r>
            <w:r w:rsidRPr="009A20AB">
              <w:rPr>
                <w:sz w:val="18"/>
                <w:szCs w:val="18"/>
              </w:rPr>
              <w:t>＞</w:t>
            </w:r>
            <w:r w:rsidRPr="009A20AB">
              <w:rPr>
                <w:sz w:val="18"/>
                <w:szCs w:val="18"/>
              </w:rPr>
              <w:t>60m</w:t>
            </w:r>
          </w:p>
        </w:tc>
        <w:tc>
          <w:tcPr>
            <w:tcW w:w="804" w:type="pct"/>
            <w:vAlign w:val="center"/>
          </w:tcPr>
          <w:p w14:paraId="7587DA6A"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55E6DDBF" w14:textId="77777777" w:rsidTr="008F6056">
        <w:trPr>
          <w:trHeight w:val="20"/>
          <w:jc w:val="center"/>
        </w:trPr>
        <w:tc>
          <w:tcPr>
            <w:tcW w:w="444" w:type="pct"/>
            <w:vMerge/>
            <w:vAlign w:val="center"/>
          </w:tcPr>
          <w:p w14:paraId="78301777" w14:textId="77777777" w:rsidR="00A57200" w:rsidRPr="009A20AB" w:rsidRDefault="00A57200" w:rsidP="00C91AF1">
            <w:pPr>
              <w:widowControl/>
              <w:ind w:firstLineChars="0" w:firstLine="0"/>
              <w:jc w:val="center"/>
              <w:rPr>
                <w:sz w:val="18"/>
                <w:szCs w:val="18"/>
              </w:rPr>
            </w:pPr>
          </w:p>
        </w:tc>
        <w:tc>
          <w:tcPr>
            <w:tcW w:w="521" w:type="pct"/>
            <w:vMerge/>
            <w:vAlign w:val="center"/>
          </w:tcPr>
          <w:p w14:paraId="68011E00" w14:textId="77777777" w:rsidR="00A57200" w:rsidRPr="009A20AB" w:rsidRDefault="00A57200" w:rsidP="00C91AF1">
            <w:pPr>
              <w:widowControl/>
              <w:ind w:firstLineChars="0" w:firstLine="0"/>
              <w:jc w:val="center"/>
              <w:rPr>
                <w:sz w:val="18"/>
                <w:szCs w:val="18"/>
              </w:rPr>
            </w:pPr>
          </w:p>
        </w:tc>
        <w:tc>
          <w:tcPr>
            <w:tcW w:w="1691" w:type="pct"/>
            <w:vMerge/>
            <w:vAlign w:val="center"/>
          </w:tcPr>
          <w:p w14:paraId="0DE8C3E3" w14:textId="77777777" w:rsidR="00A57200" w:rsidRPr="009A20AB" w:rsidRDefault="00A57200" w:rsidP="00C91AF1">
            <w:pPr>
              <w:widowControl/>
              <w:ind w:firstLineChars="0" w:firstLine="0"/>
              <w:jc w:val="center"/>
              <w:rPr>
                <w:sz w:val="18"/>
                <w:szCs w:val="18"/>
              </w:rPr>
            </w:pPr>
          </w:p>
        </w:tc>
        <w:tc>
          <w:tcPr>
            <w:tcW w:w="1540" w:type="pct"/>
            <w:vAlign w:val="center"/>
          </w:tcPr>
          <w:p w14:paraId="35AFA5CB" w14:textId="77777777" w:rsidR="00A57200" w:rsidRPr="009A20AB" w:rsidRDefault="00A57200" w:rsidP="00C91AF1">
            <w:pPr>
              <w:widowControl/>
              <w:ind w:firstLineChars="0" w:firstLine="0"/>
              <w:jc w:val="center"/>
              <w:rPr>
                <w:sz w:val="18"/>
                <w:szCs w:val="18"/>
              </w:rPr>
            </w:pPr>
            <w:r w:rsidRPr="009A20AB">
              <w:rPr>
                <w:sz w:val="18"/>
                <w:szCs w:val="18"/>
              </w:rPr>
              <w:t>30m</w:t>
            </w:r>
            <w:r w:rsidRPr="009A20AB">
              <w:rPr>
                <w:sz w:val="18"/>
                <w:szCs w:val="18"/>
              </w:rPr>
              <w:t>＜</w:t>
            </w:r>
            <w:r w:rsidRPr="009A20AB">
              <w:rPr>
                <w:i/>
                <w:sz w:val="18"/>
                <w:szCs w:val="18"/>
              </w:rPr>
              <w:t>h</w:t>
            </w:r>
            <w:r w:rsidRPr="009A20AB">
              <w:rPr>
                <w:sz w:val="18"/>
                <w:szCs w:val="18"/>
                <w:vertAlign w:val="subscript"/>
              </w:rPr>
              <w:t>z</w:t>
            </w:r>
            <w:r w:rsidRPr="009A20AB">
              <w:rPr>
                <w:sz w:val="18"/>
                <w:szCs w:val="18"/>
              </w:rPr>
              <w:t>≤60m</w:t>
            </w:r>
          </w:p>
        </w:tc>
        <w:tc>
          <w:tcPr>
            <w:tcW w:w="804" w:type="pct"/>
            <w:vAlign w:val="center"/>
          </w:tcPr>
          <w:p w14:paraId="2E783DC8"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27CC3439" w14:textId="77777777" w:rsidTr="008F6056">
        <w:trPr>
          <w:trHeight w:val="20"/>
          <w:jc w:val="center"/>
        </w:trPr>
        <w:tc>
          <w:tcPr>
            <w:tcW w:w="444" w:type="pct"/>
            <w:vMerge/>
            <w:vAlign w:val="center"/>
          </w:tcPr>
          <w:p w14:paraId="14D5DC27" w14:textId="77777777" w:rsidR="00A57200" w:rsidRPr="009A20AB" w:rsidRDefault="00A57200" w:rsidP="00C91AF1">
            <w:pPr>
              <w:widowControl/>
              <w:ind w:firstLineChars="0" w:firstLine="0"/>
              <w:jc w:val="center"/>
              <w:rPr>
                <w:sz w:val="18"/>
                <w:szCs w:val="18"/>
              </w:rPr>
            </w:pPr>
          </w:p>
        </w:tc>
        <w:tc>
          <w:tcPr>
            <w:tcW w:w="521" w:type="pct"/>
            <w:vMerge/>
            <w:vAlign w:val="center"/>
          </w:tcPr>
          <w:p w14:paraId="6B6B8FFE" w14:textId="77777777" w:rsidR="00A57200" w:rsidRPr="009A20AB" w:rsidRDefault="00A57200" w:rsidP="00C91AF1">
            <w:pPr>
              <w:widowControl/>
              <w:ind w:firstLineChars="0" w:firstLine="0"/>
              <w:jc w:val="center"/>
              <w:rPr>
                <w:sz w:val="18"/>
                <w:szCs w:val="18"/>
              </w:rPr>
            </w:pPr>
          </w:p>
        </w:tc>
        <w:tc>
          <w:tcPr>
            <w:tcW w:w="1691" w:type="pct"/>
            <w:vMerge/>
            <w:vAlign w:val="center"/>
          </w:tcPr>
          <w:p w14:paraId="187FFC96" w14:textId="77777777" w:rsidR="00A57200" w:rsidRPr="009A20AB" w:rsidRDefault="00A57200" w:rsidP="00C91AF1">
            <w:pPr>
              <w:widowControl/>
              <w:ind w:firstLineChars="0" w:firstLine="0"/>
              <w:jc w:val="center"/>
              <w:rPr>
                <w:sz w:val="18"/>
                <w:szCs w:val="18"/>
              </w:rPr>
            </w:pPr>
          </w:p>
        </w:tc>
        <w:tc>
          <w:tcPr>
            <w:tcW w:w="1540" w:type="pct"/>
            <w:vAlign w:val="center"/>
          </w:tcPr>
          <w:p w14:paraId="0109BCF8" w14:textId="77777777" w:rsidR="00A57200" w:rsidRPr="009A20AB" w:rsidRDefault="00A57200" w:rsidP="00C91AF1">
            <w:pPr>
              <w:widowControl/>
              <w:ind w:firstLineChars="0" w:firstLine="0"/>
              <w:jc w:val="center"/>
              <w:rPr>
                <w:sz w:val="18"/>
                <w:szCs w:val="18"/>
              </w:rPr>
            </w:pPr>
            <w:r w:rsidRPr="009A20AB">
              <w:rPr>
                <w:sz w:val="18"/>
                <w:szCs w:val="18"/>
              </w:rPr>
              <w:t>0m</w:t>
            </w:r>
            <w:r w:rsidRPr="009A20AB">
              <w:rPr>
                <w:sz w:val="18"/>
                <w:szCs w:val="18"/>
              </w:rPr>
              <w:t>＜</w:t>
            </w:r>
            <w:r w:rsidRPr="009A20AB">
              <w:rPr>
                <w:i/>
                <w:sz w:val="18"/>
                <w:szCs w:val="18"/>
              </w:rPr>
              <w:t>h</w:t>
            </w:r>
            <w:r w:rsidRPr="009A20AB">
              <w:rPr>
                <w:sz w:val="18"/>
                <w:szCs w:val="18"/>
                <w:vertAlign w:val="subscript"/>
              </w:rPr>
              <w:t>z</w:t>
            </w:r>
            <w:r w:rsidRPr="009A20AB">
              <w:rPr>
                <w:sz w:val="18"/>
                <w:szCs w:val="18"/>
              </w:rPr>
              <w:t>≤30m</w:t>
            </w:r>
          </w:p>
        </w:tc>
        <w:tc>
          <w:tcPr>
            <w:tcW w:w="804" w:type="pct"/>
            <w:vAlign w:val="center"/>
          </w:tcPr>
          <w:p w14:paraId="6DA32B97"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1DB863CF" w14:textId="77777777" w:rsidTr="008F6056">
        <w:trPr>
          <w:trHeight w:val="20"/>
          <w:jc w:val="center"/>
        </w:trPr>
        <w:tc>
          <w:tcPr>
            <w:tcW w:w="444" w:type="pct"/>
            <w:vMerge/>
            <w:vAlign w:val="center"/>
          </w:tcPr>
          <w:p w14:paraId="5FFC312B" w14:textId="77777777" w:rsidR="00A57200" w:rsidRPr="009A20AB" w:rsidRDefault="00A57200" w:rsidP="00C91AF1">
            <w:pPr>
              <w:widowControl/>
              <w:ind w:firstLineChars="0" w:firstLine="0"/>
              <w:jc w:val="center"/>
              <w:rPr>
                <w:sz w:val="18"/>
                <w:szCs w:val="18"/>
              </w:rPr>
            </w:pPr>
          </w:p>
        </w:tc>
        <w:tc>
          <w:tcPr>
            <w:tcW w:w="521" w:type="pct"/>
            <w:vMerge/>
            <w:vAlign w:val="center"/>
          </w:tcPr>
          <w:p w14:paraId="68F71CE1" w14:textId="77777777" w:rsidR="00A57200" w:rsidRPr="009A20AB" w:rsidRDefault="00A57200" w:rsidP="00C91AF1">
            <w:pPr>
              <w:widowControl/>
              <w:ind w:firstLineChars="0" w:firstLine="0"/>
              <w:jc w:val="center"/>
              <w:rPr>
                <w:sz w:val="18"/>
                <w:szCs w:val="18"/>
              </w:rPr>
            </w:pPr>
          </w:p>
        </w:tc>
        <w:tc>
          <w:tcPr>
            <w:tcW w:w="1691" w:type="pct"/>
            <w:vMerge/>
            <w:vAlign w:val="center"/>
          </w:tcPr>
          <w:p w14:paraId="6B1BD0E8" w14:textId="77777777" w:rsidR="00A57200" w:rsidRPr="009A20AB" w:rsidRDefault="00A57200" w:rsidP="00C91AF1">
            <w:pPr>
              <w:widowControl/>
              <w:ind w:firstLineChars="0" w:firstLine="0"/>
              <w:jc w:val="center"/>
              <w:rPr>
                <w:sz w:val="18"/>
                <w:szCs w:val="18"/>
              </w:rPr>
            </w:pPr>
          </w:p>
        </w:tc>
        <w:tc>
          <w:tcPr>
            <w:tcW w:w="1540" w:type="pct"/>
            <w:vAlign w:val="center"/>
          </w:tcPr>
          <w:p w14:paraId="252A4713" w14:textId="77777777" w:rsidR="00A57200" w:rsidRPr="009A20AB" w:rsidRDefault="00A57200" w:rsidP="00C91AF1">
            <w:pPr>
              <w:widowControl/>
              <w:ind w:firstLineChars="0" w:firstLine="0"/>
              <w:jc w:val="center"/>
              <w:rPr>
                <w:sz w:val="18"/>
                <w:szCs w:val="18"/>
              </w:rPr>
            </w:pPr>
            <w:r w:rsidRPr="009A20AB">
              <w:rPr>
                <w:i/>
                <w:sz w:val="18"/>
                <w:szCs w:val="18"/>
              </w:rPr>
              <w:t>h</w:t>
            </w:r>
            <w:r w:rsidRPr="009A20AB">
              <w:rPr>
                <w:sz w:val="18"/>
                <w:szCs w:val="18"/>
                <w:vertAlign w:val="subscript"/>
              </w:rPr>
              <w:t>z</w:t>
            </w:r>
            <w:r w:rsidRPr="009A20AB">
              <w:rPr>
                <w:sz w:val="18"/>
                <w:szCs w:val="18"/>
              </w:rPr>
              <w:t>≤0m</w:t>
            </w:r>
            <w:r w:rsidRPr="009A20AB">
              <w:rPr>
                <w:sz w:val="18"/>
                <w:szCs w:val="18"/>
              </w:rPr>
              <w:t>（煤柱下方）</w:t>
            </w:r>
          </w:p>
        </w:tc>
        <w:tc>
          <w:tcPr>
            <w:tcW w:w="804" w:type="pct"/>
            <w:vAlign w:val="center"/>
          </w:tcPr>
          <w:p w14:paraId="61F561DE"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5F19D899" w14:textId="77777777" w:rsidTr="008F6056">
        <w:trPr>
          <w:trHeight w:val="20"/>
          <w:jc w:val="center"/>
        </w:trPr>
        <w:tc>
          <w:tcPr>
            <w:tcW w:w="444" w:type="pct"/>
            <w:vMerge w:val="restart"/>
            <w:vAlign w:val="center"/>
          </w:tcPr>
          <w:p w14:paraId="45D9ADBA" w14:textId="77777777" w:rsidR="00A57200" w:rsidRPr="009A20AB" w:rsidRDefault="00A57200" w:rsidP="00C91AF1">
            <w:pPr>
              <w:widowControl/>
              <w:ind w:firstLineChars="0" w:firstLine="0"/>
              <w:jc w:val="center"/>
              <w:rPr>
                <w:sz w:val="18"/>
                <w:szCs w:val="18"/>
              </w:rPr>
            </w:pPr>
            <w:r w:rsidRPr="009A20AB">
              <w:rPr>
                <w:sz w:val="18"/>
                <w:szCs w:val="18"/>
              </w:rPr>
              <w:t>4</w:t>
            </w:r>
          </w:p>
        </w:tc>
        <w:tc>
          <w:tcPr>
            <w:tcW w:w="521" w:type="pct"/>
            <w:vMerge w:val="restart"/>
            <w:vAlign w:val="center"/>
          </w:tcPr>
          <w:p w14:paraId="4AEA94E2"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4</w:t>
            </w:r>
          </w:p>
        </w:tc>
        <w:tc>
          <w:tcPr>
            <w:tcW w:w="1691" w:type="pct"/>
            <w:vMerge w:val="restart"/>
            <w:vAlign w:val="center"/>
          </w:tcPr>
          <w:p w14:paraId="245E738D" w14:textId="77777777" w:rsidR="00A57200" w:rsidRPr="009A20AB" w:rsidRDefault="00A57200" w:rsidP="00C91AF1">
            <w:pPr>
              <w:widowControl/>
              <w:ind w:firstLineChars="0" w:firstLine="0"/>
              <w:jc w:val="center"/>
              <w:rPr>
                <w:sz w:val="18"/>
                <w:szCs w:val="18"/>
              </w:rPr>
            </w:pPr>
            <w:r w:rsidRPr="009A20AB">
              <w:rPr>
                <w:sz w:val="18"/>
                <w:szCs w:val="18"/>
              </w:rPr>
              <w:t>巷道断面</w:t>
            </w:r>
          </w:p>
        </w:tc>
        <w:tc>
          <w:tcPr>
            <w:tcW w:w="1540" w:type="pct"/>
            <w:vAlign w:val="center"/>
          </w:tcPr>
          <w:p w14:paraId="5683ACB5" w14:textId="77777777" w:rsidR="00A57200" w:rsidRPr="009A20AB" w:rsidRDefault="00A57200" w:rsidP="00C91AF1">
            <w:pPr>
              <w:widowControl/>
              <w:ind w:firstLineChars="0" w:firstLine="0"/>
              <w:jc w:val="center"/>
              <w:rPr>
                <w:sz w:val="18"/>
                <w:szCs w:val="18"/>
              </w:rPr>
            </w:pPr>
            <w:r w:rsidRPr="009A20AB">
              <w:rPr>
                <w:sz w:val="18"/>
                <w:szCs w:val="18"/>
              </w:rPr>
              <w:t>宽巷</w:t>
            </w:r>
          </w:p>
        </w:tc>
        <w:tc>
          <w:tcPr>
            <w:tcW w:w="804" w:type="pct"/>
            <w:vAlign w:val="center"/>
          </w:tcPr>
          <w:p w14:paraId="14857658"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51621C83" w14:textId="77777777" w:rsidTr="008F6056">
        <w:trPr>
          <w:trHeight w:val="20"/>
          <w:jc w:val="center"/>
        </w:trPr>
        <w:tc>
          <w:tcPr>
            <w:tcW w:w="444" w:type="pct"/>
            <w:vMerge/>
            <w:vAlign w:val="center"/>
          </w:tcPr>
          <w:p w14:paraId="7D973C1F" w14:textId="77777777" w:rsidR="00A57200" w:rsidRPr="009A20AB" w:rsidRDefault="00A57200" w:rsidP="00C91AF1">
            <w:pPr>
              <w:widowControl/>
              <w:ind w:firstLineChars="0" w:firstLine="0"/>
              <w:jc w:val="center"/>
              <w:rPr>
                <w:sz w:val="18"/>
                <w:szCs w:val="18"/>
              </w:rPr>
            </w:pPr>
          </w:p>
        </w:tc>
        <w:tc>
          <w:tcPr>
            <w:tcW w:w="521" w:type="pct"/>
            <w:vMerge/>
            <w:vAlign w:val="center"/>
          </w:tcPr>
          <w:p w14:paraId="2DEA6999" w14:textId="77777777" w:rsidR="00A57200" w:rsidRPr="009A20AB" w:rsidRDefault="00A57200" w:rsidP="00C91AF1">
            <w:pPr>
              <w:widowControl/>
              <w:ind w:firstLineChars="0" w:firstLine="0"/>
              <w:jc w:val="center"/>
              <w:rPr>
                <w:sz w:val="18"/>
                <w:szCs w:val="18"/>
              </w:rPr>
            </w:pPr>
          </w:p>
        </w:tc>
        <w:tc>
          <w:tcPr>
            <w:tcW w:w="1691" w:type="pct"/>
            <w:vMerge/>
            <w:vAlign w:val="center"/>
          </w:tcPr>
          <w:p w14:paraId="14E1E1A2" w14:textId="77777777" w:rsidR="00A57200" w:rsidRPr="009A20AB" w:rsidRDefault="00A57200" w:rsidP="00C91AF1">
            <w:pPr>
              <w:widowControl/>
              <w:ind w:firstLineChars="0" w:firstLine="0"/>
              <w:jc w:val="center"/>
              <w:rPr>
                <w:sz w:val="18"/>
                <w:szCs w:val="18"/>
              </w:rPr>
            </w:pPr>
          </w:p>
        </w:tc>
        <w:tc>
          <w:tcPr>
            <w:tcW w:w="1540" w:type="pct"/>
            <w:vAlign w:val="center"/>
          </w:tcPr>
          <w:p w14:paraId="3899CF88" w14:textId="77777777" w:rsidR="00A57200" w:rsidRPr="009A20AB" w:rsidRDefault="00A57200" w:rsidP="00C91AF1">
            <w:pPr>
              <w:widowControl/>
              <w:ind w:firstLineChars="0" w:firstLine="0"/>
              <w:jc w:val="center"/>
              <w:rPr>
                <w:sz w:val="18"/>
                <w:szCs w:val="18"/>
              </w:rPr>
            </w:pPr>
            <w:r w:rsidRPr="009A20AB">
              <w:rPr>
                <w:sz w:val="18"/>
                <w:szCs w:val="18"/>
              </w:rPr>
              <w:t>非宽巷</w:t>
            </w:r>
          </w:p>
        </w:tc>
        <w:tc>
          <w:tcPr>
            <w:tcW w:w="804" w:type="pct"/>
            <w:vAlign w:val="center"/>
          </w:tcPr>
          <w:p w14:paraId="7FBB5969"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60E688E5" w14:textId="77777777" w:rsidTr="008F6056">
        <w:trPr>
          <w:trHeight w:val="20"/>
          <w:jc w:val="center"/>
        </w:trPr>
        <w:tc>
          <w:tcPr>
            <w:tcW w:w="444" w:type="pct"/>
            <w:vMerge w:val="restart"/>
            <w:vAlign w:val="center"/>
          </w:tcPr>
          <w:p w14:paraId="3BECA1BC" w14:textId="77777777" w:rsidR="00A57200" w:rsidRPr="009A20AB" w:rsidRDefault="00A57200" w:rsidP="00C91AF1">
            <w:pPr>
              <w:widowControl/>
              <w:ind w:firstLineChars="0" w:firstLine="0"/>
              <w:jc w:val="center"/>
              <w:rPr>
                <w:sz w:val="18"/>
                <w:szCs w:val="18"/>
              </w:rPr>
            </w:pPr>
            <w:r w:rsidRPr="009A20AB">
              <w:rPr>
                <w:sz w:val="18"/>
                <w:szCs w:val="18"/>
              </w:rPr>
              <w:t>5</w:t>
            </w:r>
          </w:p>
        </w:tc>
        <w:tc>
          <w:tcPr>
            <w:tcW w:w="521" w:type="pct"/>
            <w:vMerge w:val="restart"/>
            <w:vAlign w:val="center"/>
          </w:tcPr>
          <w:p w14:paraId="00058277"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5</w:t>
            </w:r>
          </w:p>
        </w:tc>
        <w:tc>
          <w:tcPr>
            <w:tcW w:w="1691" w:type="pct"/>
            <w:vMerge w:val="restart"/>
            <w:vAlign w:val="center"/>
          </w:tcPr>
          <w:p w14:paraId="6E6AC88C" w14:textId="77777777" w:rsidR="00A57200" w:rsidRPr="009A20AB" w:rsidRDefault="00A57200" w:rsidP="00C91AF1">
            <w:pPr>
              <w:widowControl/>
              <w:ind w:firstLineChars="0" w:firstLine="0"/>
              <w:jc w:val="center"/>
              <w:rPr>
                <w:sz w:val="18"/>
                <w:szCs w:val="18"/>
              </w:rPr>
            </w:pPr>
            <w:r w:rsidRPr="009A20AB">
              <w:rPr>
                <w:sz w:val="18"/>
                <w:szCs w:val="18"/>
              </w:rPr>
              <w:t>区段煤柱宽度</w:t>
            </w:r>
            <w:r w:rsidRPr="009A20AB">
              <w:rPr>
                <w:i/>
                <w:sz w:val="18"/>
                <w:szCs w:val="18"/>
              </w:rPr>
              <w:t>d</w:t>
            </w:r>
          </w:p>
        </w:tc>
        <w:tc>
          <w:tcPr>
            <w:tcW w:w="1540" w:type="pct"/>
            <w:vAlign w:val="center"/>
          </w:tcPr>
          <w:p w14:paraId="119CA158" w14:textId="77777777" w:rsidR="00A57200" w:rsidRPr="009A20AB" w:rsidRDefault="00A57200" w:rsidP="00C91AF1">
            <w:pPr>
              <w:widowControl/>
              <w:ind w:firstLineChars="0" w:firstLine="0"/>
              <w:jc w:val="center"/>
              <w:rPr>
                <w:sz w:val="18"/>
                <w:szCs w:val="18"/>
              </w:rPr>
            </w:pPr>
            <w:r w:rsidRPr="009A20AB">
              <w:rPr>
                <w:i/>
                <w:sz w:val="18"/>
                <w:szCs w:val="18"/>
              </w:rPr>
              <w:t>d</w:t>
            </w:r>
            <w:r w:rsidRPr="009A20AB">
              <w:rPr>
                <w:sz w:val="18"/>
                <w:szCs w:val="18"/>
              </w:rPr>
              <w:t>＜</w:t>
            </w:r>
            <w:r w:rsidRPr="009A20AB">
              <w:rPr>
                <w:sz w:val="18"/>
                <w:szCs w:val="18"/>
              </w:rPr>
              <w:t>3m</w:t>
            </w:r>
            <w:r w:rsidRPr="009A20AB">
              <w:rPr>
                <w:sz w:val="18"/>
                <w:szCs w:val="18"/>
              </w:rPr>
              <w:t>，或</w:t>
            </w:r>
            <w:r w:rsidRPr="009A20AB">
              <w:rPr>
                <w:i/>
                <w:sz w:val="18"/>
                <w:szCs w:val="18"/>
              </w:rPr>
              <w:t>d</w:t>
            </w:r>
            <w:r w:rsidRPr="009A20AB">
              <w:rPr>
                <w:sz w:val="18"/>
                <w:szCs w:val="18"/>
              </w:rPr>
              <w:t>＞</w:t>
            </w:r>
            <w:r w:rsidRPr="009A20AB">
              <w:rPr>
                <w:sz w:val="18"/>
                <w:szCs w:val="18"/>
              </w:rPr>
              <w:t>50m</w:t>
            </w:r>
          </w:p>
        </w:tc>
        <w:tc>
          <w:tcPr>
            <w:tcW w:w="804" w:type="pct"/>
            <w:vAlign w:val="center"/>
          </w:tcPr>
          <w:p w14:paraId="40E65F65"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24BDCFD6" w14:textId="77777777" w:rsidTr="008F6056">
        <w:trPr>
          <w:trHeight w:val="20"/>
          <w:jc w:val="center"/>
        </w:trPr>
        <w:tc>
          <w:tcPr>
            <w:tcW w:w="444" w:type="pct"/>
            <w:vMerge/>
            <w:vAlign w:val="center"/>
          </w:tcPr>
          <w:p w14:paraId="071EA5EB" w14:textId="77777777" w:rsidR="00A57200" w:rsidRPr="009A20AB" w:rsidRDefault="00A57200" w:rsidP="00C91AF1">
            <w:pPr>
              <w:widowControl/>
              <w:ind w:firstLineChars="0" w:firstLine="0"/>
              <w:jc w:val="center"/>
              <w:rPr>
                <w:sz w:val="18"/>
                <w:szCs w:val="18"/>
              </w:rPr>
            </w:pPr>
          </w:p>
        </w:tc>
        <w:tc>
          <w:tcPr>
            <w:tcW w:w="521" w:type="pct"/>
            <w:vMerge/>
            <w:vAlign w:val="center"/>
          </w:tcPr>
          <w:p w14:paraId="3DCFCAFD" w14:textId="77777777" w:rsidR="00A57200" w:rsidRPr="009A20AB" w:rsidRDefault="00A57200" w:rsidP="00C91AF1">
            <w:pPr>
              <w:widowControl/>
              <w:ind w:firstLineChars="0" w:firstLine="0"/>
              <w:jc w:val="center"/>
              <w:rPr>
                <w:sz w:val="18"/>
                <w:szCs w:val="18"/>
              </w:rPr>
            </w:pPr>
          </w:p>
        </w:tc>
        <w:tc>
          <w:tcPr>
            <w:tcW w:w="1691" w:type="pct"/>
            <w:vMerge/>
            <w:vAlign w:val="center"/>
          </w:tcPr>
          <w:p w14:paraId="67AB229A" w14:textId="77777777" w:rsidR="00A57200" w:rsidRPr="009A20AB" w:rsidRDefault="00A57200" w:rsidP="00C91AF1">
            <w:pPr>
              <w:widowControl/>
              <w:ind w:firstLineChars="0" w:firstLine="0"/>
              <w:jc w:val="center"/>
              <w:rPr>
                <w:sz w:val="18"/>
                <w:szCs w:val="18"/>
              </w:rPr>
            </w:pPr>
          </w:p>
        </w:tc>
        <w:tc>
          <w:tcPr>
            <w:tcW w:w="1540" w:type="pct"/>
            <w:vAlign w:val="center"/>
          </w:tcPr>
          <w:p w14:paraId="2B5B4DDB" w14:textId="77777777" w:rsidR="00A57200" w:rsidRPr="009A20AB" w:rsidRDefault="00A57200" w:rsidP="00C91AF1">
            <w:pPr>
              <w:widowControl/>
              <w:ind w:firstLineChars="0" w:firstLine="0"/>
              <w:jc w:val="center"/>
              <w:rPr>
                <w:sz w:val="18"/>
                <w:szCs w:val="18"/>
              </w:rPr>
            </w:pPr>
            <w:r w:rsidRPr="009A20AB">
              <w:rPr>
                <w:sz w:val="18"/>
                <w:szCs w:val="18"/>
              </w:rPr>
              <w:t>3m≤</w:t>
            </w:r>
            <w:r w:rsidRPr="009A20AB">
              <w:rPr>
                <w:i/>
                <w:sz w:val="18"/>
                <w:szCs w:val="18"/>
              </w:rPr>
              <w:t>d</w:t>
            </w:r>
            <w:r w:rsidRPr="009A20AB">
              <w:rPr>
                <w:sz w:val="18"/>
                <w:szCs w:val="18"/>
              </w:rPr>
              <w:t>＜</w:t>
            </w:r>
            <w:r w:rsidRPr="009A20AB">
              <w:rPr>
                <w:sz w:val="18"/>
                <w:szCs w:val="18"/>
              </w:rPr>
              <w:t>6m</w:t>
            </w:r>
          </w:p>
        </w:tc>
        <w:tc>
          <w:tcPr>
            <w:tcW w:w="804" w:type="pct"/>
            <w:vAlign w:val="center"/>
          </w:tcPr>
          <w:p w14:paraId="68C69137"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384A3789" w14:textId="77777777" w:rsidTr="008F6056">
        <w:trPr>
          <w:trHeight w:val="20"/>
          <w:jc w:val="center"/>
        </w:trPr>
        <w:tc>
          <w:tcPr>
            <w:tcW w:w="444" w:type="pct"/>
            <w:vMerge/>
            <w:vAlign w:val="center"/>
          </w:tcPr>
          <w:p w14:paraId="20DB0AF4" w14:textId="77777777" w:rsidR="00A57200" w:rsidRPr="009A20AB" w:rsidRDefault="00A57200" w:rsidP="00C91AF1">
            <w:pPr>
              <w:widowControl/>
              <w:ind w:firstLineChars="0" w:firstLine="0"/>
              <w:jc w:val="center"/>
              <w:rPr>
                <w:sz w:val="18"/>
                <w:szCs w:val="18"/>
              </w:rPr>
            </w:pPr>
          </w:p>
        </w:tc>
        <w:tc>
          <w:tcPr>
            <w:tcW w:w="521" w:type="pct"/>
            <w:vMerge/>
            <w:vAlign w:val="center"/>
          </w:tcPr>
          <w:p w14:paraId="0E3FEDB0" w14:textId="77777777" w:rsidR="00A57200" w:rsidRPr="009A20AB" w:rsidRDefault="00A57200" w:rsidP="00C91AF1">
            <w:pPr>
              <w:widowControl/>
              <w:ind w:firstLineChars="0" w:firstLine="0"/>
              <w:jc w:val="center"/>
              <w:rPr>
                <w:sz w:val="18"/>
                <w:szCs w:val="18"/>
              </w:rPr>
            </w:pPr>
          </w:p>
        </w:tc>
        <w:tc>
          <w:tcPr>
            <w:tcW w:w="1691" w:type="pct"/>
            <w:vMerge/>
            <w:vAlign w:val="center"/>
          </w:tcPr>
          <w:p w14:paraId="458E3182" w14:textId="77777777" w:rsidR="00A57200" w:rsidRPr="009A20AB" w:rsidRDefault="00A57200" w:rsidP="00C91AF1">
            <w:pPr>
              <w:widowControl/>
              <w:ind w:firstLineChars="0" w:firstLine="0"/>
              <w:jc w:val="center"/>
              <w:rPr>
                <w:sz w:val="18"/>
                <w:szCs w:val="18"/>
              </w:rPr>
            </w:pPr>
          </w:p>
        </w:tc>
        <w:tc>
          <w:tcPr>
            <w:tcW w:w="1540" w:type="pct"/>
            <w:vAlign w:val="center"/>
          </w:tcPr>
          <w:p w14:paraId="7B0E2762" w14:textId="77777777" w:rsidR="00A57200" w:rsidRPr="009A20AB" w:rsidRDefault="00A57200" w:rsidP="00C91AF1">
            <w:pPr>
              <w:widowControl/>
              <w:ind w:firstLineChars="0" w:firstLine="0"/>
              <w:jc w:val="center"/>
              <w:rPr>
                <w:sz w:val="18"/>
                <w:szCs w:val="18"/>
              </w:rPr>
            </w:pPr>
            <w:r w:rsidRPr="009A20AB">
              <w:rPr>
                <w:sz w:val="18"/>
                <w:szCs w:val="18"/>
              </w:rPr>
              <w:t>6m≤</w:t>
            </w:r>
            <w:r w:rsidRPr="009A20AB">
              <w:rPr>
                <w:i/>
                <w:sz w:val="18"/>
                <w:szCs w:val="18"/>
              </w:rPr>
              <w:t>d</w:t>
            </w:r>
            <w:r w:rsidRPr="009A20AB">
              <w:rPr>
                <w:sz w:val="18"/>
                <w:szCs w:val="18"/>
              </w:rPr>
              <w:t>＜</w:t>
            </w:r>
            <w:r w:rsidRPr="009A20AB">
              <w:rPr>
                <w:sz w:val="18"/>
                <w:szCs w:val="18"/>
              </w:rPr>
              <w:t>10m</w:t>
            </w:r>
          </w:p>
        </w:tc>
        <w:tc>
          <w:tcPr>
            <w:tcW w:w="804" w:type="pct"/>
            <w:vAlign w:val="center"/>
          </w:tcPr>
          <w:p w14:paraId="6909CEAA"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3EFAD8B3" w14:textId="77777777" w:rsidTr="008F6056">
        <w:trPr>
          <w:trHeight w:val="20"/>
          <w:jc w:val="center"/>
        </w:trPr>
        <w:tc>
          <w:tcPr>
            <w:tcW w:w="444" w:type="pct"/>
            <w:vMerge/>
            <w:vAlign w:val="center"/>
          </w:tcPr>
          <w:p w14:paraId="12414C34" w14:textId="77777777" w:rsidR="00A57200" w:rsidRPr="009A20AB" w:rsidRDefault="00A57200" w:rsidP="00C91AF1">
            <w:pPr>
              <w:widowControl/>
              <w:ind w:firstLineChars="0" w:firstLine="0"/>
              <w:jc w:val="center"/>
              <w:rPr>
                <w:sz w:val="18"/>
                <w:szCs w:val="18"/>
              </w:rPr>
            </w:pPr>
          </w:p>
        </w:tc>
        <w:tc>
          <w:tcPr>
            <w:tcW w:w="521" w:type="pct"/>
            <w:vMerge/>
            <w:vAlign w:val="center"/>
          </w:tcPr>
          <w:p w14:paraId="6E151AAA" w14:textId="77777777" w:rsidR="00A57200" w:rsidRPr="009A20AB" w:rsidRDefault="00A57200" w:rsidP="00C91AF1">
            <w:pPr>
              <w:widowControl/>
              <w:ind w:firstLineChars="0" w:firstLine="0"/>
              <w:jc w:val="center"/>
              <w:rPr>
                <w:sz w:val="18"/>
                <w:szCs w:val="18"/>
              </w:rPr>
            </w:pPr>
          </w:p>
        </w:tc>
        <w:tc>
          <w:tcPr>
            <w:tcW w:w="1691" w:type="pct"/>
            <w:vMerge/>
            <w:vAlign w:val="center"/>
          </w:tcPr>
          <w:p w14:paraId="3AACD94E" w14:textId="77777777" w:rsidR="00A57200" w:rsidRPr="009A20AB" w:rsidRDefault="00A57200" w:rsidP="00C91AF1">
            <w:pPr>
              <w:widowControl/>
              <w:ind w:firstLineChars="0" w:firstLine="0"/>
              <w:jc w:val="center"/>
              <w:rPr>
                <w:sz w:val="18"/>
                <w:szCs w:val="18"/>
              </w:rPr>
            </w:pPr>
          </w:p>
        </w:tc>
        <w:tc>
          <w:tcPr>
            <w:tcW w:w="1540" w:type="pct"/>
            <w:vAlign w:val="center"/>
          </w:tcPr>
          <w:p w14:paraId="14194E65" w14:textId="77777777" w:rsidR="00A57200" w:rsidRPr="009A20AB" w:rsidRDefault="00A57200" w:rsidP="00C91AF1">
            <w:pPr>
              <w:widowControl/>
              <w:ind w:firstLineChars="0" w:firstLine="0"/>
              <w:jc w:val="center"/>
              <w:rPr>
                <w:sz w:val="18"/>
                <w:szCs w:val="18"/>
              </w:rPr>
            </w:pPr>
            <w:r w:rsidRPr="009A20AB">
              <w:rPr>
                <w:sz w:val="18"/>
                <w:szCs w:val="18"/>
              </w:rPr>
              <w:t>10m≤</w:t>
            </w:r>
            <w:r w:rsidRPr="009A20AB">
              <w:rPr>
                <w:i/>
                <w:sz w:val="18"/>
                <w:szCs w:val="18"/>
              </w:rPr>
              <w:t>d</w:t>
            </w:r>
            <w:r w:rsidRPr="009A20AB">
              <w:rPr>
                <w:sz w:val="18"/>
                <w:szCs w:val="18"/>
              </w:rPr>
              <w:t>≤50m</w:t>
            </w:r>
          </w:p>
        </w:tc>
        <w:tc>
          <w:tcPr>
            <w:tcW w:w="804" w:type="pct"/>
            <w:vAlign w:val="center"/>
          </w:tcPr>
          <w:p w14:paraId="29E12FFD"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32A98503" w14:textId="77777777" w:rsidTr="008F6056">
        <w:trPr>
          <w:trHeight w:val="20"/>
          <w:jc w:val="center"/>
        </w:trPr>
        <w:tc>
          <w:tcPr>
            <w:tcW w:w="444" w:type="pct"/>
            <w:vMerge w:val="restart"/>
            <w:vAlign w:val="center"/>
          </w:tcPr>
          <w:p w14:paraId="3858120F" w14:textId="77777777" w:rsidR="00A57200" w:rsidRPr="009A20AB" w:rsidRDefault="00A57200" w:rsidP="00C91AF1">
            <w:pPr>
              <w:widowControl/>
              <w:ind w:firstLineChars="0" w:firstLine="0"/>
              <w:jc w:val="center"/>
              <w:rPr>
                <w:sz w:val="18"/>
                <w:szCs w:val="18"/>
              </w:rPr>
            </w:pPr>
            <w:r w:rsidRPr="009A20AB">
              <w:rPr>
                <w:sz w:val="18"/>
                <w:szCs w:val="18"/>
              </w:rPr>
              <w:t>6</w:t>
            </w:r>
          </w:p>
        </w:tc>
        <w:tc>
          <w:tcPr>
            <w:tcW w:w="521" w:type="pct"/>
            <w:vMerge w:val="restart"/>
            <w:vAlign w:val="center"/>
          </w:tcPr>
          <w:p w14:paraId="25B9AAC8"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6</w:t>
            </w:r>
          </w:p>
        </w:tc>
        <w:tc>
          <w:tcPr>
            <w:tcW w:w="1691" w:type="pct"/>
            <w:vMerge w:val="restart"/>
            <w:vAlign w:val="center"/>
          </w:tcPr>
          <w:p w14:paraId="5ED9929F" w14:textId="77777777" w:rsidR="00A57200" w:rsidRPr="009A20AB" w:rsidRDefault="00A57200" w:rsidP="00C91AF1">
            <w:pPr>
              <w:widowControl/>
              <w:ind w:firstLineChars="0" w:firstLine="0"/>
              <w:jc w:val="center"/>
              <w:rPr>
                <w:sz w:val="18"/>
                <w:szCs w:val="18"/>
              </w:rPr>
            </w:pPr>
            <w:r w:rsidRPr="009A20AB">
              <w:rPr>
                <w:sz w:val="18"/>
                <w:szCs w:val="18"/>
              </w:rPr>
              <w:t>留底煤厚度</w:t>
            </w:r>
            <w:r w:rsidRPr="009A20AB">
              <w:rPr>
                <w:i/>
                <w:sz w:val="18"/>
                <w:szCs w:val="18"/>
              </w:rPr>
              <w:t>t</w:t>
            </w:r>
            <w:r w:rsidRPr="009A20AB">
              <w:rPr>
                <w:sz w:val="18"/>
                <w:szCs w:val="18"/>
                <w:vertAlign w:val="subscript"/>
              </w:rPr>
              <w:t>d</w:t>
            </w:r>
          </w:p>
        </w:tc>
        <w:tc>
          <w:tcPr>
            <w:tcW w:w="1540" w:type="pct"/>
            <w:vAlign w:val="center"/>
          </w:tcPr>
          <w:p w14:paraId="5BDAC10A" w14:textId="77777777" w:rsidR="00A57200" w:rsidRPr="009A20AB" w:rsidRDefault="00A57200" w:rsidP="00C91AF1">
            <w:pPr>
              <w:widowControl/>
              <w:ind w:firstLineChars="0" w:firstLine="0"/>
              <w:jc w:val="center"/>
              <w:rPr>
                <w:sz w:val="18"/>
                <w:szCs w:val="18"/>
              </w:rPr>
            </w:pPr>
            <w:r w:rsidRPr="009A20AB">
              <w:rPr>
                <w:i/>
                <w:sz w:val="18"/>
                <w:szCs w:val="18"/>
              </w:rPr>
              <w:t>t</w:t>
            </w:r>
            <w:r w:rsidRPr="009A20AB">
              <w:rPr>
                <w:sz w:val="18"/>
                <w:szCs w:val="18"/>
                <w:vertAlign w:val="subscript"/>
              </w:rPr>
              <w:t>d</w:t>
            </w:r>
            <w:r w:rsidRPr="009A20AB">
              <w:rPr>
                <w:sz w:val="18"/>
                <w:szCs w:val="18"/>
              </w:rPr>
              <w:t>=0m</w:t>
            </w:r>
          </w:p>
        </w:tc>
        <w:tc>
          <w:tcPr>
            <w:tcW w:w="804" w:type="pct"/>
            <w:vAlign w:val="center"/>
          </w:tcPr>
          <w:p w14:paraId="722C9052"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7E2B89B5" w14:textId="77777777" w:rsidTr="008F6056">
        <w:trPr>
          <w:trHeight w:val="20"/>
          <w:jc w:val="center"/>
        </w:trPr>
        <w:tc>
          <w:tcPr>
            <w:tcW w:w="444" w:type="pct"/>
            <w:vMerge/>
            <w:vAlign w:val="center"/>
          </w:tcPr>
          <w:p w14:paraId="2C609B3C" w14:textId="77777777" w:rsidR="00A57200" w:rsidRPr="009A20AB" w:rsidRDefault="00A57200" w:rsidP="00C91AF1">
            <w:pPr>
              <w:widowControl/>
              <w:ind w:firstLineChars="0" w:firstLine="0"/>
              <w:jc w:val="center"/>
              <w:rPr>
                <w:sz w:val="18"/>
                <w:szCs w:val="18"/>
              </w:rPr>
            </w:pPr>
          </w:p>
        </w:tc>
        <w:tc>
          <w:tcPr>
            <w:tcW w:w="521" w:type="pct"/>
            <w:vMerge/>
            <w:vAlign w:val="center"/>
          </w:tcPr>
          <w:p w14:paraId="113009CB" w14:textId="77777777" w:rsidR="00A57200" w:rsidRPr="009A20AB" w:rsidRDefault="00A57200" w:rsidP="00C91AF1">
            <w:pPr>
              <w:widowControl/>
              <w:ind w:firstLineChars="0" w:firstLine="0"/>
              <w:jc w:val="center"/>
              <w:rPr>
                <w:sz w:val="18"/>
                <w:szCs w:val="18"/>
              </w:rPr>
            </w:pPr>
          </w:p>
        </w:tc>
        <w:tc>
          <w:tcPr>
            <w:tcW w:w="1691" w:type="pct"/>
            <w:vMerge/>
            <w:vAlign w:val="center"/>
          </w:tcPr>
          <w:p w14:paraId="7AF45EAD" w14:textId="77777777" w:rsidR="00A57200" w:rsidRPr="009A20AB" w:rsidRDefault="00A57200" w:rsidP="00C91AF1">
            <w:pPr>
              <w:widowControl/>
              <w:ind w:firstLineChars="0" w:firstLine="0"/>
              <w:jc w:val="center"/>
              <w:rPr>
                <w:sz w:val="18"/>
                <w:szCs w:val="18"/>
              </w:rPr>
            </w:pPr>
          </w:p>
        </w:tc>
        <w:tc>
          <w:tcPr>
            <w:tcW w:w="1540" w:type="pct"/>
            <w:vAlign w:val="center"/>
          </w:tcPr>
          <w:p w14:paraId="0BE0F9F4" w14:textId="77777777" w:rsidR="00A57200" w:rsidRPr="009A20AB" w:rsidRDefault="00A57200" w:rsidP="00C91AF1">
            <w:pPr>
              <w:widowControl/>
              <w:ind w:firstLineChars="0" w:firstLine="0"/>
              <w:jc w:val="center"/>
              <w:rPr>
                <w:sz w:val="18"/>
                <w:szCs w:val="18"/>
              </w:rPr>
            </w:pPr>
            <w:r w:rsidRPr="009A20AB">
              <w:rPr>
                <w:sz w:val="18"/>
                <w:szCs w:val="18"/>
              </w:rPr>
              <w:t>0m</w:t>
            </w:r>
            <w:r w:rsidRPr="009A20AB">
              <w:rPr>
                <w:sz w:val="18"/>
                <w:szCs w:val="18"/>
              </w:rPr>
              <w:t>＜</w:t>
            </w:r>
            <w:r w:rsidRPr="009A20AB">
              <w:rPr>
                <w:i/>
                <w:sz w:val="18"/>
                <w:szCs w:val="18"/>
              </w:rPr>
              <w:t>t</w:t>
            </w:r>
            <w:r w:rsidRPr="009A20AB">
              <w:rPr>
                <w:sz w:val="18"/>
                <w:szCs w:val="18"/>
                <w:vertAlign w:val="subscript"/>
              </w:rPr>
              <w:t>d</w:t>
            </w:r>
            <w:r w:rsidRPr="009A20AB">
              <w:rPr>
                <w:sz w:val="18"/>
                <w:szCs w:val="18"/>
              </w:rPr>
              <w:t>＜</w:t>
            </w:r>
            <w:r w:rsidRPr="009A20AB">
              <w:rPr>
                <w:sz w:val="18"/>
                <w:szCs w:val="18"/>
              </w:rPr>
              <w:t>1m</w:t>
            </w:r>
          </w:p>
        </w:tc>
        <w:tc>
          <w:tcPr>
            <w:tcW w:w="804" w:type="pct"/>
            <w:vAlign w:val="center"/>
          </w:tcPr>
          <w:p w14:paraId="50E1B6B8"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263FD8B3" w14:textId="77777777" w:rsidTr="008F6056">
        <w:trPr>
          <w:trHeight w:val="20"/>
          <w:jc w:val="center"/>
        </w:trPr>
        <w:tc>
          <w:tcPr>
            <w:tcW w:w="444" w:type="pct"/>
            <w:vMerge/>
            <w:vAlign w:val="center"/>
          </w:tcPr>
          <w:p w14:paraId="674ECEED" w14:textId="77777777" w:rsidR="00A57200" w:rsidRPr="009A20AB" w:rsidRDefault="00A57200" w:rsidP="00C91AF1">
            <w:pPr>
              <w:widowControl/>
              <w:ind w:firstLineChars="0" w:firstLine="0"/>
              <w:jc w:val="center"/>
              <w:rPr>
                <w:sz w:val="18"/>
                <w:szCs w:val="18"/>
              </w:rPr>
            </w:pPr>
          </w:p>
        </w:tc>
        <w:tc>
          <w:tcPr>
            <w:tcW w:w="521" w:type="pct"/>
            <w:vMerge/>
            <w:vAlign w:val="center"/>
          </w:tcPr>
          <w:p w14:paraId="556542C6" w14:textId="77777777" w:rsidR="00A57200" w:rsidRPr="009A20AB" w:rsidRDefault="00A57200" w:rsidP="00C91AF1">
            <w:pPr>
              <w:widowControl/>
              <w:ind w:firstLineChars="0" w:firstLine="0"/>
              <w:jc w:val="center"/>
              <w:rPr>
                <w:sz w:val="18"/>
                <w:szCs w:val="18"/>
              </w:rPr>
            </w:pPr>
          </w:p>
        </w:tc>
        <w:tc>
          <w:tcPr>
            <w:tcW w:w="1691" w:type="pct"/>
            <w:vMerge/>
            <w:vAlign w:val="center"/>
          </w:tcPr>
          <w:p w14:paraId="28BF7641" w14:textId="77777777" w:rsidR="00A57200" w:rsidRPr="009A20AB" w:rsidRDefault="00A57200" w:rsidP="00C91AF1">
            <w:pPr>
              <w:widowControl/>
              <w:ind w:firstLineChars="0" w:firstLine="0"/>
              <w:jc w:val="center"/>
              <w:rPr>
                <w:sz w:val="18"/>
                <w:szCs w:val="18"/>
              </w:rPr>
            </w:pPr>
          </w:p>
        </w:tc>
        <w:tc>
          <w:tcPr>
            <w:tcW w:w="1540" w:type="pct"/>
            <w:vAlign w:val="center"/>
          </w:tcPr>
          <w:p w14:paraId="54286AA9" w14:textId="77777777" w:rsidR="00A57200" w:rsidRPr="009A20AB" w:rsidRDefault="00A57200" w:rsidP="00C91AF1">
            <w:pPr>
              <w:widowControl/>
              <w:ind w:firstLineChars="0" w:firstLine="0"/>
              <w:jc w:val="center"/>
              <w:rPr>
                <w:sz w:val="18"/>
                <w:szCs w:val="18"/>
              </w:rPr>
            </w:pPr>
            <w:r w:rsidRPr="009A20AB">
              <w:rPr>
                <w:sz w:val="18"/>
                <w:szCs w:val="18"/>
              </w:rPr>
              <w:t>1m≤</w:t>
            </w:r>
            <w:r w:rsidRPr="009A20AB">
              <w:rPr>
                <w:i/>
                <w:sz w:val="18"/>
                <w:szCs w:val="18"/>
              </w:rPr>
              <w:t>t</w:t>
            </w:r>
            <w:r w:rsidRPr="009A20AB">
              <w:rPr>
                <w:sz w:val="18"/>
                <w:szCs w:val="18"/>
                <w:vertAlign w:val="subscript"/>
              </w:rPr>
              <w:t>d</w:t>
            </w:r>
            <w:r w:rsidRPr="009A20AB">
              <w:rPr>
                <w:sz w:val="18"/>
                <w:szCs w:val="18"/>
              </w:rPr>
              <w:t>＜</w:t>
            </w:r>
            <w:r w:rsidRPr="009A20AB">
              <w:rPr>
                <w:sz w:val="18"/>
                <w:szCs w:val="18"/>
              </w:rPr>
              <w:t>2m</w:t>
            </w:r>
          </w:p>
        </w:tc>
        <w:tc>
          <w:tcPr>
            <w:tcW w:w="804" w:type="pct"/>
            <w:vAlign w:val="center"/>
          </w:tcPr>
          <w:p w14:paraId="2D90C770"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2EF58FC5" w14:textId="77777777" w:rsidTr="008F6056">
        <w:trPr>
          <w:trHeight w:val="20"/>
          <w:jc w:val="center"/>
        </w:trPr>
        <w:tc>
          <w:tcPr>
            <w:tcW w:w="444" w:type="pct"/>
            <w:vMerge/>
            <w:vAlign w:val="center"/>
          </w:tcPr>
          <w:p w14:paraId="7A6909AA" w14:textId="77777777" w:rsidR="00A57200" w:rsidRPr="009A20AB" w:rsidRDefault="00A57200" w:rsidP="00C91AF1">
            <w:pPr>
              <w:widowControl/>
              <w:ind w:firstLineChars="0" w:firstLine="0"/>
              <w:jc w:val="center"/>
              <w:rPr>
                <w:sz w:val="18"/>
                <w:szCs w:val="18"/>
              </w:rPr>
            </w:pPr>
          </w:p>
        </w:tc>
        <w:tc>
          <w:tcPr>
            <w:tcW w:w="521" w:type="pct"/>
            <w:vMerge/>
            <w:vAlign w:val="center"/>
          </w:tcPr>
          <w:p w14:paraId="2AA4B944" w14:textId="77777777" w:rsidR="00A57200" w:rsidRPr="009A20AB" w:rsidRDefault="00A57200" w:rsidP="00C91AF1">
            <w:pPr>
              <w:widowControl/>
              <w:ind w:firstLineChars="0" w:firstLine="0"/>
              <w:jc w:val="center"/>
              <w:rPr>
                <w:sz w:val="18"/>
                <w:szCs w:val="18"/>
              </w:rPr>
            </w:pPr>
          </w:p>
        </w:tc>
        <w:tc>
          <w:tcPr>
            <w:tcW w:w="1691" w:type="pct"/>
            <w:vMerge/>
            <w:vAlign w:val="center"/>
          </w:tcPr>
          <w:p w14:paraId="0C643EF2" w14:textId="77777777" w:rsidR="00A57200" w:rsidRPr="009A20AB" w:rsidRDefault="00A57200" w:rsidP="00C91AF1">
            <w:pPr>
              <w:widowControl/>
              <w:ind w:firstLineChars="0" w:firstLine="0"/>
              <w:jc w:val="center"/>
              <w:rPr>
                <w:sz w:val="18"/>
                <w:szCs w:val="18"/>
              </w:rPr>
            </w:pPr>
          </w:p>
        </w:tc>
        <w:tc>
          <w:tcPr>
            <w:tcW w:w="1540" w:type="pct"/>
            <w:vAlign w:val="center"/>
          </w:tcPr>
          <w:p w14:paraId="7CCF8A33" w14:textId="77777777" w:rsidR="00A57200" w:rsidRPr="009A20AB" w:rsidRDefault="00A57200" w:rsidP="00C91AF1">
            <w:pPr>
              <w:widowControl/>
              <w:ind w:firstLineChars="0" w:firstLine="0"/>
              <w:jc w:val="center"/>
              <w:rPr>
                <w:sz w:val="18"/>
                <w:szCs w:val="18"/>
              </w:rPr>
            </w:pPr>
            <w:r w:rsidRPr="009A20AB">
              <w:rPr>
                <w:i/>
                <w:sz w:val="18"/>
                <w:szCs w:val="18"/>
              </w:rPr>
              <w:t>t</w:t>
            </w:r>
            <w:r w:rsidRPr="009A20AB">
              <w:rPr>
                <w:sz w:val="18"/>
                <w:szCs w:val="18"/>
                <w:vertAlign w:val="subscript"/>
              </w:rPr>
              <w:t>d</w:t>
            </w:r>
            <w:r w:rsidRPr="009A20AB">
              <w:rPr>
                <w:sz w:val="18"/>
                <w:szCs w:val="18"/>
              </w:rPr>
              <w:t>≥2m</w:t>
            </w:r>
          </w:p>
        </w:tc>
        <w:tc>
          <w:tcPr>
            <w:tcW w:w="804" w:type="pct"/>
            <w:vAlign w:val="center"/>
          </w:tcPr>
          <w:p w14:paraId="40F5C0E3"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430F30B9" w14:textId="77777777" w:rsidTr="008F6056">
        <w:trPr>
          <w:trHeight w:val="20"/>
          <w:jc w:val="center"/>
        </w:trPr>
        <w:tc>
          <w:tcPr>
            <w:tcW w:w="444" w:type="pct"/>
            <w:vMerge w:val="restart"/>
            <w:vAlign w:val="center"/>
          </w:tcPr>
          <w:p w14:paraId="1D994119" w14:textId="77777777" w:rsidR="00A57200" w:rsidRPr="009A20AB" w:rsidRDefault="00A57200" w:rsidP="00C91AF1">
            <w:pPr>
              <w:widowControl/>
              <w:ind w:firstLineChars="0" w:firstLine="0"/>
              <w:jc w:val="center"/>
              <w:rPr>
                <w:sz w:val="18"/>
                <w:szCs w:val="18"/>
              </w:rPr>
            </w:pPr>
            <w:r w:rsidRPr="009A20AB">
              <w:rPr>
                <w:sz w:val="18"/>
                <w:szCs w:val="18"/>
              </w:rPr>
              <w:t>7</w:t>
            </w:r>
          </w:p>
        </w:tc>
        <w:tc>
          <w:tcPr>
            <w:tcW w:w="521" w:type="pct"/>
            <w:vMerge w:val="restart"/>
            <w:vAlign w:val="center"/>
          </w:tcPr>
          <w:p w14:paraId="1B632F54"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7</w:t>
            </w:r>
          </w:p>
        </w:tc>
        <w:tc>
          <w:tcPr>
            <w:tcW w:w="1691" w:type="pct"/>
            <w:vMerge w:val="restart"/>
            <w:vAlign w:val="center"/>
          </w:tcPr>
          <w:p w14:paraId="471B7BC9" w14:textId="77777777" w:rsidR="00A57200" w:rsidRPr="009A20AB" w:rsidRDefault="00A57200" w:rsidP="00C91AF1">
            <w:pPr>
              <w:widowControl/>
              <w:ind w:firstLineChars="0" w:firstLine="0"/>
              <w:jc w:val="center"/>
              <w:rPr>
                <w:sz w:val="18"/>
                <w:szCs w:val="18"/>
              </w:rPr>
            </w:pPr>
            <w:r w:rsidRPr="009A20AB">
              <w:rPr>
                <w:sz w:val="18"/>
                <w:szCs w:val="18"/>
              </w:rPr>
              <w:t>向采空区掘进的巷道其</w:t>
            </w:r>
          </w:p>
          <w:p w14:paraId="0468B8CC" w14:textId="77777777" w:rsidR="00A57200" w:rsidRPr="009A20AB" w:rsidRDefault="00A57200" w:rsidP="00C91AF1">
            <w:pPr>
              <w:widowControl/>
              <w:ind w:firstLineChars="0" w:firstLine="0"/>
              <w:jc w:val="center"/>
              <w:rPr>
                <w:sz w:val="18"/>
                <w:szCs w:val="18"/>
              </w:rPr>
            </w:pPr>
            <w:r w:rsidRPr="009A20AB">
              <w:rPr>
                <w:sz w:val="18"/>
                <w:szCs w:val="18"/>
              </w:rPr>
              <w:t>停掘位置与采空区的距离</w:t>
            </w:r>
            <w:r w:rsidRPr="009A20AB">
              <w:rPr>
                <w:i/>
                <w:sz w:val="18"/>
                <w:szCs w:val="18"/>
              </w:rPr>
              <w:t>L</w:t>
            </w:r>
            <w:r w:rsidRPr="009A20AB">
              <w:rPr>
                <w:sz w:val="18"/>
                <w:szCs w:val="18"/>
                <w:vertAlign w:val="subscript"/>
              </w:rPr>
              <w:t>jc</w:t>
            </w:r>
          </w:p>
        </w:tc>
        <w:tc>
          <w:tcPr>
            <w:tcW w:w="1540" w:type="pct"/>
            <w:vAlign w:val="center"/>
          </w:tcPr>
          <w:p w14:paraId="4086175E"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jc</w:t>
            </w:r>
            <w:r w:rsidRPr="009A20AB">
              <w:rPr>
                <w:sz w:val="18"/>
                <w:szCs w:val="18"/>
              </w:rPr>
              <w:t>＞</w:t>
            </w:r>
            <w:r w:rsidRPr="009A20AB">
              <w:rPr>
                <w:sz w:val="18"/>
                <w:szCs w:val="18"/>
              </w:rPr>
              <w:t>150m</w:t>
            </w:r>
          </w:p>
        </w:tc>
        <w:tc>
          <w:tcPr>
            <w:tcW w:w="804" w:type="pct"/>
            <w:vAlign w:val="center"/>
          </w:tcPr>
          <w:p w14:paraId="733B3FE5"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492DF46E" w14:textId="77777777" w:rsidTr="008F6056">
        <w:trPr>
          <w:trHeight w:val="20"/>
          <w:jc w:val="center"/>
        </w:trPr>
        <w:tc>
          <w:tcPr>
            <w:tcW w:w="444" w:type="pct"/>
            <w:vMerge/>
            <w:vAlign w:val="center"/>
          </w:tcPr>
          <w:p w14:paraId="38CCFEDA" w14:textId="77777777" w:rsidR="00A57200" w:rsidRPr="009A20AB" w:rsidRDefault="00A57200" w:rsidP="00C91AF1">
            <w:pPr>
              <w:widowControl/>
              <w:ind w:firstLineChars="0" w:firstLine="0"/>
              <w:jc w:val="center"/>
              <w:rPr>
                <w:sz w:val="18"/>
                <w:szCs w:val="18"/>
              </w:rPr>
            </w:pPr>
          </w:p>
        </w:tc>
        <w:tc>
          <w:tcPr>
            <w:tcW w:w="521" w:type="pct"/>
            <w:vMerge/>
            <w:vAlign w:val="center"/>
          </w:tcPr>
          <w:p w14:paraId="2B59BC46" w14:textId="77777777" w:rsidR="00A57200" w:rsidRPr="009A20AB" w:rsidRDefault="00A57200" w:rsidP="00C91AF1">
            <w:pPr>
              <w:widowControl/>
              <w:ind w:firstLineChars="0" w:firstLine="0"/>
              <w:jc w:val="center"/>
              <w:rPr>
                <w:sz w:val="18"/>
                <w:szCs w:val="18"/>
              </w:rPr>
            </w:pPr>
          </w:p>
        </w:tc>
        <w:tc>
          <w:tcPr>
            <w:tcW w:w="1691" w:type="pct"/>
            <w:vMerge/>
            <w:vAlign w:val="center"/>
          </w:tcPr>
          <w:p w14:paraId="2C98A36C" w14:textId="77777777" w:rsidR="00A57200" w:rsidRPr="009A20AB" w:rsidRDefault="00A57200" w:rsidP="00C91AF1">
            <w:pPr>
              <w:widowControl/>
              <w:ind w:firstLineChars="0" w:firstLine="0"/>
              <w:jc w:val="center"/>
              <w:rPr>
                <w:sz w:val="18"/>
                <w:szCs w:val="18"/>
              </w:rPr>
            </w:pPr>
          </w:p>
        </w:tc>
        <w:tc>
          <w:tcPr>
            <w:tcW w:w="1540" w:type="pct"/>
            <w:vAlign w:val="center"/>
          </w:tcPr>
          <w:p w14:paraId="76C21F7A" w14:textId="77777777" w:rsidR="00A57200" w:rsidRPr="009A20AB" w:rsidRDefault="00A57200" w:rsidP="00C91AF1">
            <w:pPr>
              <w:widowControl/>
              <w:ind w:firstLineChars="0" w:firstLine="0"/>
              <w:jc w:val="center"/>
              <w:rPr>
                <w:sz w:val="18"/>
                <w:szCs w:val="18"/>
              </w:rPr>
            </w:pPr>
            <w:r w:rsidRPr="009A20AB">
              <w:rPr>
                <w:sz w:val="18"/>
                <w:szCs w:val="18"/>
              </w:rPr>
              <w:t>100m</w:t>
            </w:r>
            <w:r w:rsidRPr="009A20AB">
              <w:rPr>
                <w:sz w:val="18"/>
                <w:szCs w:val="18"/>
              </w:rPr>
              <w:t>＜</w:t>
            </w:r>
            <w:r w:rsidRPr="009A20AB">
              <w:rPr>
                <w:i/>
                <w:sz w:val="18"/>
                <w:szCs w:val="18"/>
              </w:rPr>
              <w:t>L</w:t>
            </w:r>
            <w:r w:rsidRPr="009A20AB">
              <w:rPr>
                <w:sz w:val="18"/>
                <w:szCs w:val="18"/>
                <w:vertAlign w:val="subscript"/>
              </w:rPr>
              <w:t>jc</w:t>
            </w:r>
            <w:r w:rsidRPr="009A20AB">
              <w:rPr>
                <w:sz w:val="18"/>
                <w:szCs w:val="18"/>
              </w:rPr>
              <w:t>≤150m</w:t>
            </w:r>
          </w:p>
        </w:tc>
        <w:tc>
          <w:tcPr>
            <w:tcW w:w="804" w:type="pct"/>
            <w:vAlign w:val="center"/>
          </w:tcPr>
          <w:p w14:paraId="103E82D6"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6B8B5AE7" w14:textId="77777777" w:rsidTr="008F6056">
        <w:trPr>
          <w:trHeight w:val="20"/>
          <w:jc w:val="center"/>
        </w:trPr>
        <w:tc>
          <w:tcPr>
            <w:tcW w:w="444" w:type="pct"/>
            <w:vMerge/>
            <w:vAlign w:val="center"/>
          </w:tcPr>
          <w:p w14:paraId="0306EBA4" w14:textId="77777777" w:rsidR="00A57200" w:rsidRPr="009A20AB" w:rsidRDefault="00A57200" w:rsidP="00C91AF1">
            <w:pPr>
              <w:widowControl/>
              <w:ind w:firstLineChars="0" w:firstLine="0"/>
              <w:jc w:val="center"/>
              <w:rPr>
                <w:sz w:val="18"/>
                <w:szCs w:val="18"/>
              </w:rPr>
            </w:pPr>
          </w:p>
        </w:tc>
        <w:tc>
          <w:tcPr>
            <w:tcW w:w="521" w:type="pct"/>
            <w:vMerge/>
            <w:vAlign w:val="center"/>
          </w:tcPr>
          <w:p w14:paraId="3B8AB796" w14:textId="77777777" w:rsidR="00A57200" w:rsidRPr="009A20AB" w:rsidRDefault="00A57200" w:rsidP="00C91AF1">
            <w:pPr>
              <w:widowControl/>
              <w:ind w:firstLineChars="0" w:firstLine="0"/>
              <w:jc w:val="center"/>
              <w:rPr>
                <w:sz w:val="18"/>
                <w:szCs w:val="18"/>
              </w:rPr>
            </w:pPr>
          </w:p>
        </w:tc>
        <w:tc>
          <w:tcPr>
            <w:tcW w:w="1691" w:type="pct"/>
            <w:vMerge/>
            <w:vAlign w:val="center"/>
          </w:tcPr>
          <w:p w14:paraId="53B1DA7F" w14:textId="77777777" w:rsidR="00A57200" w:rsidRPr="009A20AB" w:rsidRDefault="00A57200" w:rsidP="00C91AF1">
            <w:pPr>
              <w:widowControl/>
              <w:ind w:firstLineChars="0" w:firstLine="0"/>
              <w:jc w:val="center"/>
              <w:rPr>
                <w:sz w:val="18"/>
                <w:szCs w:val="18"/>
              </w:rPr>
            </w:pPr>
          </w:p>
        </w:tc>
        <w:tc>
          <w:tcPr>
            <w:tcW w:w="1540" w:type="pct"/>
            <w:vAlign w:val="center"/>
          </w:tcPr>
          <w:p w14:paraId="69182548" w14:textId="77777777" w:rsidR="00A57200" w:rsidRPr="009A20AB" w:rsidRDefault="00A57200" w:rsidP="00C91AF1">
            <w:pPr>
              <w:widowControl/>
              <w:ind w:firstLineChars="0" w:firstLine="0"/>
              <w:jc w:val="center"/>
              <w:rPr>
                <w:sz w:val="18"/>
                <w:szCs w:val="18"/>
              </w:rPr>
            </w:pPr>
            <w:r w:rsidRPr="009A20AB">
              <w:rPr>
                <w:sz w:val="18"/>
                <w:szCs w:val="18"/>
              </w:rPr>
              <w:t>50m</w:t>
            </w:r>
            <w:r w:rsidRPr="009A20AB">
              <w:rPr>
                <w:sz w:val="18"/>
                <w:szCs w:val="18"/>
              </w:rPr>
              <w:t>＜</w:t>
            </w:r>
            <w:r w:rsidRPr="009A20AB">
              <w:rPr>
                <w:i/>
                <w:sz w:val="18"/>
                <w:szCs w:val="18"/>
              </w:rPr>
              <w:t>L</w:t>
            </w:r>
            <w:r w:rsidRPr="009A20AB">
              <w:rPr>
                <w:sz w:val="18"/>
                <w:szCs w:val="18"/>
                <w:vertAlign w:val="subscript"/>
              </w:rPr>
              <w:t>jc</w:t>
            </w:r>
            <w:r w:rsidRPr="009A20AB">
              <w:rPr>
                <w:sz w:val="18"/>
                <w:szCs w:val="18"/>
              </w:rPr>
              <w:t>≤100m</w:t>
            </w:r>
          </w:p>
        </w:tc>
        <w:tc>
          <w:tcPr>
            <w:tcW w:w="804" w:type="pct"/>
            <w:vAlign w:val="center"/>
          </w:tcPr>
          <w:p w14:paraId="5E5B319E"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11687752" w14:textId="77777777" w:rsidTr="008F6056">
        <w:trPr>
          <w:trHeight w:val="20"/>
          <w:jc w:val="center"/>
        </w:trPr>
        <w:tc>
          <w:tcPr>
            <w:tcW w:w="444" w:type="pct"/>
            <w:vMerge/>
            <w:vAlign w:val="center"/>
          </w:tcPr>
          <w:p w14:paraId="5C2B4E52" w14:textId="77777777" w:rsidR="00A57200" w:rsidRPr="009A20AB" w:rsidRDefault="00A57200" w:rsidP="00C91AF1">
            <w:pPr>
              <w:widowControl/>
              <w:ind w:firstLineChars="0" w:firstLine="0"/>
              <w:jc w:val="center"/>
              <w:rPr>
                <w:sz w:val="18"/>
                <w:szCs w:val="18"/>
              </w:rPr>
            </w:pPr>
          </w:p>
        </w:tc>
        <w:tc>
          <w:tcPr>
            <w:tcW w:w="521" w:type="pct"/>
            <w:vMerge/>
            <w:vAlign w:val="center"/>
          </w:tcPr>
          <w:p w14:paraId="04688A1E" w14:textId="77777777" w:rsidR="00A57200" w:rsidRPr="009A20AB" w:rsidRDefault="00A57200" w:rsidP="00C91AF1">
            <w:pPr>
              <w:widowControl/>
              <w:ind w:firstLineChars="0" w:firstLine="0"/>
              <w:jc w:val="center"/>
              <w:rPr>
                <w:sz w:val="18"/>
                <w:szCs w:val="18"/>
              </w:rPr>
            </w:pPr>
          </w:p>
        </w:tc>
        <w:tc>
          <w:tcPr>
            <w:tcW w:w="1691" w:type="pct"/>
            <w:vMerge/>
            <w:vAlign w:val="center"/>
          </w:tcPr>
          <w:p w14:paraId="39874AB6" w14:textId="77777777" w:rsidR="00A57200" w:rsidRPr="009A20AB" w:rsidRDefault="00A57200" w:rsidP="00C91AF1">
            <w:pPr>
              <w:widowControl/>
              <w:ind w:firstLineChars="0" w:firstLine="0"/>
              <w:jc w:val="center"/>
              <w:rPr>
                <w:sz w:val="18"/>
                <w:szCs w:val="18"/>
              </w:rPr>
            </w:pPr>
          </w:p>
        </w:tc>
        <w:tc>
          <w:tcPr>
            <w:tcW w:w="1540" w:type="pct"/>
            <w:vAlign w:val="center"/>
          </w:tcPr>
          <w:p w14:paraId="1649E93C"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jc</w:t>
            </w:r>
            <w:r w:rsidRPr="009A20AB">
              <w:rPr>
                <w:sz w:val="18"/>
                <w:szCs w:val="18"/>
              </w:rPr>
              <w:t>≤50m</w:t>
            </w:r>
          </w:p>
        </w:tc>
        <w:tc>
          <w:tcPr>
            <w:tcW w:w="804" w:type="pct"/>
            <w:vAlign w:val="center"/>
          </w:tcPr>
          <w:p w14:paraId="2C85505B"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58F5CE6D" w14:textId="77777777" w:rsidTr="008F6056">
        <w:trPr>
          <w:trHeight w:val="20"/>
          <w:jc w:val="center"/>
        </w:trPr>
        <w:tc>
          <w:tcPr>
            <w:tcW w:w="444" w:type="pct"/>
            <w:vMerge w:val="restart"/>
            <w:vAlign w:val="center"/>
          </w:tcPr>
          <w:p w14:paraId="6FB64A78" w14:textId="77777777" w:rsidR="00A57200" w:rsidRPr="009A20AB" w:rsidRDefault="00A57200" w:rsidP="00C91AF1">
            <w:pPr>
              <w:widowControl/>
              <w:ind w:firstLineChars="0" w:firstLine="0"/>
              <w:jc w:val="center"/>
              <w:rPr>
                <w:sz w:val="18"/>
                <w:szCs w:val="18"/>
              </w:rPr>
            </w:pPr>
            <w:r w:rsidRPr="009A20AB">
              <w:rPr>
                <w:sz w:val="18"/>
                <w:szCs w:val="18"/>
              </w:rPr>
              <w:t>9</w:t>
            </w:r>
          </w:p>
        </w:tc>
        <w:tc>
          <w:tcPr>
            <w:tcW w:w="521" w:type="pct"/>
            <w:vMerge w:val="restart"/>
            <w:vAlign w:val="center"/>
          </w:tcPr>
          <w:p w14:paraId="3F53DAF3"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9</w:t>
            </w:r>
          </w:p>
        </w:tc>
        <w:tc>
          <w:tcPr>
            <w:tcW w:w="1691" w:type="pct"/>
            <w:vMerge w:val="restart"/>
            <w:vAlign w:val="center"/>
          </w:tcPr>
          <w:p w14:paraId="0F0371C6" w14:textId="77777777" w:rsidR="00A57200" w:rsidRPr="009A20AB" w:rsidRDefault="00A57200" w:rsidP="00C91AF1">
            <w:pPr>
              <w:widowControl/>
              <w:ind w:firstLineChars="0" w:firstLine="0"/>
              <w:jc w:val="center"/>
              <w:rPr>
                <w:sz w:val="18"/>
                <w:szCs w:val="18"/>
                <w:vertAlign w:val="superscript"/>
              </w:rPr>
            </w:pPr>
            <w:r w:rsidRPr="009A20AB">
              <w:rPr>
                <w:sz w:val="18"/>
                <w:szCs w:val="18"/>
              </w:rPr>
              <w:t>向落差大于</w:t>
            </w:r>
            <w:r w:rsidRPr="009A20AB">
              <w:rPr>
                <w:sz w:val="18"/>
                <w:szCs w:val="18"/>
              </w:rPr>
              <w:t>3m</w:t>
            </w:r>
            <w:r w:rsidRPr="009A20AB">
              <w:rPr>
                <w:sz w:val="18"/>
                <w:szCs w:val="18"/>
              </w:rPr>
              <w:t>的断层推进的巷道其迎头与断层的距离</w:t>
            </w:r>
            <w:r w:rsidRPr="009A20AB">
              <w:rPr>
                <w:i/>
                <w:sz w:val="18"/>
                <w:szCs w:val="18"/>
              </w:rPr>
              <w:t>L</w:t>
            </w:r>
            <w:r w:rsidRPr="009A20AB">
              <w:rPr>
                <w:sz w:val="18"/>
                <w:szCs w:val="18"/>
                <w:vertAlign w:val="subscript"/>
              </w:rPr>
              <w:t>d</w:t>
            </w:r>
          </w:p>
        </w:tc>
        <w:tc>
          <w:tcPr>
            <w:tcW w:w="1540" w:type="pct"/>
            <w:vAlign w:val="center"/>
          </w:tcPr>
          <w:p w14:paraId="12307613"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d</w:t>
            </w:r>
            <w:r w:rsidRPr="009A20AB">
              <w:rPr>
                <w:sz w:val="18"/>
                <w:szCs w:val="18"/>
              </w:rPr>
              <w:t>＞</w:t>
            </w:r>
            <w:r w:rsidRPr="009A20AB">
              <w:rPr>
                <w:sz w:val="18"/>
                <w:szCs w:val="18"/>
              </w:rPr>
              <w:t>100m</w:t>
            </w:r>
          </w:p>
        </w:tc>
        <w:tc>
          <w:tcPr>
            <w:tcW w:w="804" w:type="pct"/>
            <w:vAlign w:val="center"/>
          </w:tcPr>
          <w:p w14:paraId="682E72C5"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48EE7DC1" w14:textId="77777777" w:rsidTr="008F6056">
        <w:trPr>
          <w:trHeight w:val="20"/>
          <w:jc w:val="center"/>
        </w:trPr>
        <w:tc>
          <w:tcPr>
            <w:tcW w:w="444" w:type="pct"/>
            <w:vMerge/>
            <w:vAlign w:val="center"/>
          </w:tcPr>
          <w:p w14:paraId="68FD03C9" w14:textId="77777777" w:rsidR="00A57200" w:rsidRPr="009A20AB" w:rsidRDefault="00A57200" w:rsidP="00C91AF1">
            <w:pPr>
              <w:widowControl/>
              <w:ind w:firstLineChars="0" w:firstLine="0"/>
              <w:jc w:val="center"/>
              <w:rPr>
                <w:sz w:val="18"/>
                <w:szCs w:val="18"/>
              </w:rPr>
            </w:pPr>
          </w:p>
        </w:tc>
        <w:tc>
          <w:tcPr>
            <w:tcW w:w="521" w:type="pct"/>
            <w:vMerge/>
            <w:vAlign w:val="center"/>
          </w:tcPr>
          <w:p w14:paraId="4D872E34" w14:textId="77777777" w:rsidR="00A57200" w:rsidRPr="009A20AB" w:rsidRDefault="00A57200" w:rsidP="00C91AF1">
            <w:pPr>
              <w:widowControl/>
              <w:ind w:firstLineChars="0" w:firstLine="0"/>
              <w:jc w:val="center"/>
              <w:rPr>
                <w:sz w:val="18"/>
                <w:szCs w:val="18"/>
              </w:rPr>
            </w:pPr>
          </w:p>
        </w:tc>
        <w:tc>
          <w:tcPr>
            <w:tcW w:w="1691" w:type="pct"/>
            <w:vMerge/>
            <w:vAlign w:val="center"/>
          </w:tcPr>
          <w:p w14:paraId="56046837" w14:textId="77777777" w:rsidR="00A57200" w:rsidRPr="009A20AB" w:rsidRDefault="00A57200" w:rsidP="00C91AF1">
            <w:pPr>
              <w:widowControl/>
              <w:ind w:firstLineChars="0" w:firstLine="0"/>
              <w:jc w:val="center"/>
              <w:rPr>
                <w:sz w:val="18"/>
                <w:szCs w:val="18"/>
              </w:rPr>
            </w:pPr>
          </w:p>
        </w:tc>
        <w:tc>
          <w:tcPr>
            <w:tcW w:w="1540" w:type="pct"/>
            <w:vAlign w:val="center"/>
          </w:tcPr>
          <w:p w14:paraId="021EF255" w14:textId="77777777" w:rsidR="00A57200" w:rsidRPr="009A20AB" w:rsidRDefault="00A57200" w:rsidP="00C91AF1">
            <w:pPr>
              <w:widowControl/>
              <w:ind w:firstLineChars="0" w:firstLine="0"/>
              <w:jc w:val="center"/>
              <w:rPr>
                <w:sz w:val="18"/>
                <w:szCs w:val="18"/>
              </w:rPr>
            </w:pPr>
            <w:r w:rsidRPr="009A20AB">
              <w:rPr>
                <w:sz w:val="18"/>
                <w:szCs w:val="18"/>
              </w:rPr>
              <w:t>50m</w:t>
            </w:r>
            <w:r w:rsidRPr="009A20AB">
              <w:rPr>
                <w:sz w:val="18"/>
                <w:szCs w:val="18"/>
              </w:rPr>
              <w:t>＜</w:t>
            </w:r>
            <w:r w:rsidRPr="009A20AB">
              <w:rPr>
                <w:i/>
                <w:sz w:val="18"/>
                <w:szCs w:val="18"/>
              </w:rPr>
              <w:t>L</w:t>
            </w:r>
            <w:r w:rsidRPr="009A20AB">
              <w:rPr>
                <w:sz w:val="18"/>
                <w:szCs w:val="18"/>
                <w:vertAlign w:val="subscript"/>
              </w:rPr>
              <w:t>d</w:t>
            </w:r>
            <w:r w:rsidRPr="009A20AB">
              <w:rPr>
                <w:sz w:val="18"/>
                <w:szCs w:val="18"/>
              </w:rPr>
              <w:t>≤100m</w:t>
            </w:r>
          </w:p>
        </w:tc>
        <w:tc>
          <w:tcPr>
            <w:tcW w:w="804" w:type="pct"/>
            <w:vAlign w:val="center"/>
          </w:tcPr>
          <w:p w14:paraId="78434D04"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5FCA59BF" w14:textId="77777777" w:rsidTr="008F6056">
        <w:trPr>
          <w:trHeight w:val="20"/>
          <w:jc w:val="center"/>
        </w:trPr>
        <w:tc>
          <w:tcPr>
            <w:tcW w:w="444" w:type="pct"/>
            <w:vMerge/>
            <w:vAlign w:val="center"/>
          </w:tcPr>
          <w:p w14:paraId="005B23DE" w14:textId="77777777" w:rsidR="00A57200" w:rsidRPr="009A20AB" w:rsidRDefault="00A57200" w:rsidP="00C91AF1">
            <w:pPr>
              <w:widowControl/>
              <w:ind w:firstLineChars="0" w:firstLine="0"/>
              <w:jc w:val="center"/>
              <w:rPr>
                <w:sz w:val="18"/>
                <w:szCs w:val="18"/>
              </w:rPr>
            </w:pPr>
          </w:p>
        </w:tc>
        <w:tc>
          <w:tcPr>
            <w:tcW w:w="521" w:type="pct"/>
            <w:vMerge/>
            <w:vAlign w:val="center"/>
          </w:tcPr>
          <w:p w14:paraId="437BAB74" w14:textId="77777777" w:rsidR="00A57200" w:rsidRPr="009A20AB" w:rsidRDefault="00A57200" w:rsidP="00C91AF1">
            <w:pPr>
              <w:widowControl/>
              <w:ind w:firstLineChars="0" w:firstLine="0"/>
              <w:jc w:val="center"/>
              <w:rPr>
                <w:sz w:val="18"/>
                <w:szCs w:val="18"/>
              </w:rPr>
            </w:pPr>
          </w:p>
        </w:tc>
        <w:tc>
          <w:tcPr>
            <w:tcW w:w="1691" w:type="pct"/>
            <w:vMerge/>
            <w:vAlign w:val="center"/>
          </w:tcPr>
          <w:p w14:paraId="7A6D56A2" w14:textId="77777777" w:rsidR="00A57200" w:rsidRPr="009A20AB" w:rsidRDefault="00A57200" w:rsidP="00C91AF1">
            <w:pPr>
              <w:widowControl/>
              <w:ind w:firstLineChars="0" w:firstLine="0"/>
              <w:jc w:val="center"/>
              <w:rPr>
                <w:sz w:val="18"/>
                <w:szCs w:val="18"/>
              </w:rPr>
            </w:pPr>
          </w:p>
        </w:tc>
        <w:tc>
          <w:tcPr>
            <w:tcW w:w="1540" w:type="pct"/>
            <w:vAlign w:val="center"/>
          </w:tcPr>
          <w:p w14:paraId="4FA176BE" w14:textId="77777777" w:rsidR="00A57200" w:rsidRPr="009A20AB" w:rsidRDefault="00A57200" w:rsidP="00C91AF1">
            <w:pPr>
              <w:widowControl/>
              <w:ind w:firstLineChars="0" w:firstLine="0"/>
              <w:jc w:val="center"/>
              <w:rPr>
                <w:sz w:val="18"/>
                <w:szCs w:val="18"/>
              </w:rPr>
            </w:pPr>
            <w:r w:rsidRPr="009A20AB">
              <w:rPr>
                <w:sz w:val="18"/>
                <w:szCs w:val="18"/>
              </w:rPr>
              <w:t>20m</w:t>
            </w:r>
            <w:r w:rsidRPr="009A20AB">
              <w:rPr>
                <w:sz w:val="18"/>
                <w:szCs w:val="18"/>
              </w:rPr>
              <w:t>＜</w:t>
            </w:r>
            <w:r w:rsidRPr="009A20AB">
              <w:rPr>
                <w:i/>
                <w:sz w:val="18"/>
                <w:szCs w:val="18"/>
              </w:rPr>
              <w:t>L</w:t>
            </w:r>
            <w:r w:rsidRPr="009A20AB">
              <w:rPr>
                <w:sz w:val="18"/>
                <w:szCs w:val="18"/>
                <w:vertAlign w:val="subscript"/>
              </w:rPr>
              <w:t>d</w:t>
            </w:r>
            <w:r w:rsidRPr="009A20AB">
              <w:rPr>
                <w:sz w:val="18"/>
                <w:szCs w:val="18"/>
              </w:rPr>
              <w:t>≤50m</w:t>
            </w:r>
          </w:p>
        </w:tc>
        <w:tc>
          <w:tcPr>
            <w:tcW w:w="804" w:type="pct"/>
            <w:vAlign w:val="center"/>
          </w:tcPr>
          <w:p w14:paraId="00553477"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0A1355B2" w14:textId="77777777" w:rsidTr="008F6056">
        <w:trPr>
          <w:trHeight w:val="20"/>
          <w:jc w:val="center"/>
        </w:trPr>
        <w:tc>
          <w:tcPr>
            <w:tcW w:w="444" w:type="pct"/>
            <w:vMerge/>
            <w:vAlign w:val="center"/>
          </w:tcPr>
          <w:p w14:paraId="70E1EE25" w14:textId="77777777" w:rsidR="00A57200" w:rsidRPr="009A20AB" w:rsidRDefault="00A57200" w:rsidP="00C91AF1">
            <w:pPr>
              <w:widowControl/>
              <w:ind w:firstLineChars="0" w:firstLine="0"/>
              <w:jc w:val="center"/>
              <w:rPr>
                <w:sz w:val="18"/>
                <w:szCs w:val="18"/>
              </w:rPr>
            </w:pPr>
          </w:p>
        </w:tc>
        <w:tc>
          <w:tcPr>
            <w:tcW w:w="521" w:type="pct"/>
            <w:vMerge/>
            <w:vAlign w:val="center"/>
          </w:tcPr>
          <w:p w14:paraId="2679F00A" w14:textId="77777777" w:rsidR="00A57200" w:rsidRPr="009A20AB" w:rsidRDefault="00A57200" w:rsidP="00C91AF1">
            <w:pPr>
              <w:widowControl/>
              <w:ind w:firstLineChars="0" w:firstLine="0"/>
              <w:jc w:val="center"/>
              <w:rPr>
                <w:sz w:val="18"/>
                <w:szCs w:val="18"/>
              </w:rPr>
            </w:pPr>
          </w:p>
        </w:tc>
        <w:tc>
          <w:tcPr>
            <w:tcW w:w="1691" w:type="pct"/>
            <w:vMerge/>
            <w:vAlign w:val="center"/>
          </w:tcPr>
          <w:p w14:paraId="2EFA6702" w14:textId="77777777" w:rsidR="00A57200" w:rsidRPr="009A20AB" w:rsidRDefault="00A57200" w:rsidP="00C91AF1">
            <w:pPr>
              <w:widowControl/>
              <w:ind w:firstLineChars="0" w:firstLine="0"/>
              <w:jc w:val="center"/>
              <w:rPr>
                <w:sz w:val="18"/>
                <w:szCs w:val="18"/>
              </w:rPr>
            </w:pPr>
          </w:p>
        </w:tc>
        <w:tc>
          <w:tcPr>
            <w:tcW w:w="1540" w:type="pct"/>
            <w:vAlign w:val="center"/>
          </w:tcPr>
          <w:p w14:paraId="574E741E"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d</w:t>
            </w:r>
            <w:r w:rsidRPr="009A20AB">
              <w:rPr>
                <w:sz w:val="18"/>
                <w:szCs w:val="18"/>
              </w:rPr>
              <w:t>≤20m</w:t>
            </w:r>
          </w:p>
        </w:tc>
        <w:tc>
          <w:tcPr>
            <w:tcW w:w="804" w:type="pct"/>
            <w:vAlign w:val="center"/>
          </w:tcPr>
          <w:p w14:paraId="77C98C2B"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6512ED88" w14:textId="77777777" w:rsidTr="008F6056">
        <w:trPr>
          <w:trHeight w:val="20"/>
          <w:jc w:val="center"/>
        </w:trPr>
        <w:tc>
          <w:tcPr>
            <w:tcW w:w="444" w:type="pct"/>
            <w:vMerge w:val="restart"/>
            <w:vAlign w:val="center"/>
          </w:tcPr>
          <w:p w14:paraId="22CB3BBF" w14:textId="77777777" w:rsidR="00A57200" w:rsidRPr="009A20AB" w:rsidRDefault="00A57200" w:rsidP="00C91AF1">
            <w:pPr>
              <w:widowControl/>
              <w:ind w:firstLineChars="0" w:firstLine="0"/>
              <w:jc w:val="center"/>
              <w:rPr>
                <w:sz w:val="18"/>
                <w:szCs w:val="18"/>
              </w:rPr>
            </w:pPr>
            <w:r w:rsidRPr="009A20AB">
              <w:rPr>
                <w:sz w:val="18"/>
                <w:szCs w:val="18"/>
              </w:rPr>
              <w:t>10</w:t>
            </w:r>
          </w:p>
        </w:tc>
        <w:tc>
          <w:tcPr>
            <w:tcW w:w="521" w:type="pct"/>
            <w:vMerge w:val="restart"/>
            <w:vAlign w:val="center"/>
          </w:tcPr>
          <w:p w14:paraId="69BFDD0F"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10</w:t>
            </w:r>
          </w:p>
        </w:tc>
        <w:tc>
          <w:tcPr>
            <w:tcW w:w="1691" w:type="pct"/>
            <w:vMerge w:val="restart"/>
            <w:vAlign w:val="center"/>
          </w:tcPr>
          <w:p w14:paraId="00907E04" w14:textId="77777777" w:rsidR="00A57200" w:rsidRPr="009A20AB" w:rsidRDefault="00A57200" w:rsidP="00C91AF1">
            <w:pPr>
              <w:widowControl/>
              <w:ind w:firstLineChars="0" w:firstLine="0"/>
              <w:jc w:val="center"/>
              <w:rPr>
                <w:sz w:val="18"/>
                <w:szCs w:val="18"/>
                <w:vertAlign w:val="superscript"/>
              </w:rPr>
            </w:pPr>
            <w:r w:rsidRPr="009A20AB">
              <w:rPr>
                <w:sz w:val="18"/>
                <w:szCs w:val="18"/>
              </w:rPr>
              <w:t>向煤层倾角剧烈变化（＞</w:t>
            </w:r>
            <w:r w:rsidRPr="009A20AB">
              <w:rPr>
                <w:sz w:val="18"/>
                <w:szCs w:val="18"/>
              </w:rPr>
              <w:t>15°</w:t>
            </w:r>
            <w:r w:rsidRPr="009A20AB">
              <w:rPr>
                <w:sz w:val="18"/>
                <w:szCs w:val="18"/>
              </w:rPr>
              <w:t>）的向斜或背斜推进的巷道其迎头与之的距离</w:t>
            </w:r>
            <w:r w:rsidRPr="009A20AB">
              <w:rPr>
                <w:i/>
                <w:sz w:val="18"/>
                <w:szCs w:val="18"/>
              </w:rPr>
              <w:t>L</w:t>
            </w:r>
            <w:r w:rsidRPr="009A20AB">
              <w:rPr>
                <w:sz w:val="18"/>
                <w:szCs w:val="18"/>
                <w:vertAlign w:val="subscript"/>
              </w:rPr>
              <w:t>z</w:t>
            </w:r>
          </w:p>
        </w:tc>
        <w:tc>
          <w:tcPr>
            <w:tcW w:w="1540" w:type="pct"/>
            <w:vAlign w:val="center"/>
          </w:tcPr>
          <w:p w14:paraId="423F12B4"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z</w:t>
            </w:r>
            <w:r w:rsidRPr="009A20AB">
              <w:rPr>
                <w:sz w:val="18"/>
                <w:szCs w:val="18"/>
              </w:rPr>
              <w:t>＞</w:t>
            </w:r>
            <w:r w:rsidRPr="009A20AB">
              <w:rPr>
                <w:sz w:val="18"/>
                <w:szCs w:val="18"/>
              </w:rPr>
              <w:t>50m</w:t>
            </w:r>
          </w:p>
        </w:tc>
        <w:tc>
          <w:tcPr>
            <w:tcW w:w="804" w:type="pct"/>
            <w:vAlign w:val="center"/>
          </w:tcPr>
          <w:p w14:paraId="08BD6687"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7CBF8236" w14:textId="77777777" w:rsidTr="008F6056">
        <w:trPr>
          <w:trHeight w:val="20"/>
          <w:jc w:val="center"/>
        </w:trPr>
        <w:tc>
          <w:tcPr>
            <w:tcW w:w="444" w:type="pct"/>
            <w:vMerge/>
            <w:vAlign w:val="center"/>
          </w:tcPr>
          <w:p w14:paraId="222F65DB" w14:textId="77777777" w:rsidR="00A57200" w:rsidRPr="009A20AB" w:rsidRDefault="00A57200" w:rsidP="00C91AF1">
            <w:pPr>
              <w:widowControl/>
              <w:ind w:firstLineChars="0" w:firstLine="0"/>
              <w:jc w:val="center"/>
              <w:rPr>
                <w:sz w:val="18"/>
                <w:szCs w:val="18"/>
              </w:rPr>
            </w:pPr>
          </w:p>
        </w:tc>
        <w:tc>
          <w:tcPr>
            <w:tcW w:w="521" w:type="pct"/>
            <w:vMerge/>
            <w:vAlign w:val="center"/>
          </w:tcPr>
          <w:p w14:paraId="0F63482C" w14:textId="77777777" w:rsidR="00A57200" w:rsidRPr="009A20AB" w:rsidRDefault="00A57200" w:rsidP="00C91AF1">
            <w:pPr>
              <w:widowControl/>
              <w:ind w:firstLineChars="0" w:firstLine="0"/>
              <w:jc w:val="center"/>
              <w:rPr>
                <w:sz w:val="18"/>
                <w:szCs w:val="18"/>
              </w:rPr>
            </w:pPr>
          </w:p>
        </w:tc>
        <w:tc>
          <w:tcPr>
            <w:tcW w:w="1691" w:type="pct"/>
            <w:vMerge/>
            <w:vAlign w:val="center"/>
          </w:tcPr>
          <w:p w14:paraId="6ED469A4" w14:textId="77777777" w:rsidR="00A57200" w:rsidRPr="009A20AB" w:rsidRDefault="00A57200" w:rsidP="00C91AF1">
            <w:pPr>
              <w:widowControl/>
              <w:ind w:firstLineChars="0" w:firstLine="0"/>
              <w:jc w:val="center"/>
              <w:rPr>
                <w:sz w:val="18"/>
                <w:szCs w:val="18"/>
              </w:rPr>
            </w:pPr>
          </w:p>
        </w:tc>
        <w:tc>
          <w:tcPr>
            <w:tcW w:w="1540" w:type="pct"/>
            <w:vAlign w:val="center"/>
          </w:tcPr>
          <w:p w14:paraId="65E5B87B" w14:textId="77777777" w:rsidR="00A57200" w:rsidRPr="009A20AB" w:rsidRDefault="00A57200" w:rsidP="00C91AF1">
            <w:pPr>
              <w:widowControl/>
              <w:ind w:firstLineChars="0" w:firstLine="0"/>
              <w:jc w:val="center"/>
              <w:rPr>
                <w:sz w:val="18"/>
                <w:szCs w:val="18"/>
              </w:rPr>
            </w:pPr>
            <w:r w:rsidRPr="009A20AB">
              <w:rPr>
                <w:sz w:val="18"/>
                <w:szCs w:val="18"/>
              </w:rPr>
              <w:t>20m</w:t>
            </w:r>
            <w:r w:rsidRPr="009A20AB">
              <w:rPr>
                <w:sz w:val="18"/>
                <w:szCs w:val="18"/>
              </w:rPr>
              <w:t>＜</w:t>
            </w:r>
            <w:r w:rsidRPr="009A20AB">
              <w:rPr>
                <w:i/>
                <w:sz w:val="18"/>
                <w:szCs w:val="18"/>
              </w:rPr>
              <w:t>L</w:t>
            </w:r>
            <w:r w:rsidRPr="009A20AB">
              <w:rPr>
                <w:sz w:val="18"/>
                <w:szCs w:val="18"/>
                <w:vertAlign w:val="subscript"/>
              </w:rPr>
              <w:t>z</w:t>
            </w:r>
            <w:r w:rsidRPr="009A20AB">
              <w:rPr>
                <w:sz w:val="18"/>
                <w:szCs w:val="18"/>
              </w:rPr>
              <w:t>≤50m</w:t>
            </w:r>
          </w:p>
        </w:tc>
        <w:tc>
          <w:tcPr>
            <w:tcW w:w="804" w:type="pct"/>
            <w:vAlign w:val="center"/>
          </w:tcPr>
          <w:p w14:paraId="38E322EC"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3D31A775" w14:textId="77777777" w:rsidTr="008F6056">
        <w:trPr>
          <w:trHeight w:val="20"/>
          <w:jc w:val="center"/>
        </w:trPr>
        <w:tc>
          <w:tcPr>
            <w:tcW w:w="444" w:type="pct"/>
            <w:vMerge/>
            <w:vAlign w:val="center"/>
          </w:tcPr>
          <w:p w14:paraId="59F34096" w14:textId="77777777" w:rsidR="00A57200" w:rsidRPr="009A20AB" w:rsidRDefault="00A57200" w:rsidP="00C91AF1">
            <w:pPr>
              <w:widowControl/>
              <w:ind w:firstLineChars="0" w:firstLine="0"/>
              <w:jc w:val="center"/>
              <w:rPr>
                <w:sz w:val="18"/>
                <w:szCs w:val="18"/>
              </w:rPr>
            </w:pPr>
          </w:p>
        </w:tc>
        <w:tc>
          <w:tcPr>
            <w:tcW w:w="521" w:type="pct"/>
            <w:vMerge/>
            <w:vAlign w:val="center"/>
          </w:tcPr>
          <w:p w14:paraId="640194C7" w14:textId="77777777" w:rsidR="00A57200" w:rsidRPr="009A20AB" w:rsidRDefault="00A57200" w:rsidP="00C91AF1">
            <w:pPr>
              <w:widowControl/>
              <w:ind w:firstLineChars="0" w:firstLine="0"/>
              <w:jc w:val="center"/>
              <w:rPr>
                <w:sz w:val="18"/>
                <w:szCs w:val="18"/>
              </w:rPr>
            </w:pPr>
          </w:p>
        </w:tc>
        <w:tc>
          <w:tcPr>
            <w:tcW w:w="1691" w:type="pct"/>
            <w:vMerge/>
            <w:vAlign w:val="center"/>
          </w:tcPr>
          <w:p w14:paraId="2BB591C7" w14:textId="77777777" w:rsidR="00A57200" w:rsidRPr="009A20AB" w:rsidRDefault="00A57200" w:rsidP="00C91AF1">
            <w:pPr>
              <w:widowControl/>
              <w:ind w:firstLineChars="0" w:firstLine="0"/>
              <w:jc w:val="center"/>
              <w:rPr>
                <w:sz w:val="18"/>
                <w:szCs w:val="18"/>
              </w:rPr>
            </w:pPr>
          </w:p>
        </w:tc>
        <w:tc>
          <w:tcPr>
            <w:tcW w:w="1540" w:type="pct"/>
            <w:vAlign w:val="center"/>
          </w:tcPr>
          <w:p w14:paraId="6FA63FF4" w14:textId="77777777" w:rsidR="00A57200" w:rsidRPr="009A20AB" w:rsidRDefault="00A57200" w:rsidP="00C91AF1">
            <w:pPr>
              <w:widowControl/>
              <w:ind w:firstLineChars="0" w:firstLine="0"/>
              <w:jc w:val="center"/>
              <w:rPr>
                <w:sz w:val="18"/>
                <w:szCs w:val="18"/>
              </w:rPr>
            </w:pPr>
            <w:r w:rsidRPr="009A20AB">
              <w:rPr>
                <w:sz w:val="18"/>
                <w:szCs w:val="18"/>
              </w:rPr>
              <w:t>10m</w:t>
            </w:r>
            <w:r w:rsidRPr="009A20AB">
              <w:rPr>
                <w:sz w:val="18"/>
                <w:szCs w:val="18"/>
              </w:rPr>
              <w:t>＜</w:t>
            </w:r>
            <w:r w:rsidRPr="009A20AB">
              <w:rPr>
                <w:i/>
                <w:sz w:val="18"/>
                <w:szCs w:val="18"/>
              </w:rPr>
              <w:t>L</w:t>
            </w:r>
            <w:r w:rsidRPr="009A20AB">
              <w:rPr>
                <w:sz w:val="18"/>
                <w:szCs w:val="18"/>
                <w:vertAlign w:val="subscript"/>
              </w:rPr>
              <w:t>z</w:t>
            </w:r>
            <w:r w:rsidRPr="009A20AB">
              <w:rPr>
                <w:sz w:val="18"/>
                <w:szCs w:val="18"/>
              </w:rPr>
              <w:t>≤20m</w:t>
            </w:r>
          </w:p>
        </w:tc>
        <w:tc>
          <w:tcPr>
            <w:tcW w:w="804" w:type="pct"/>
            <w:vAlign w:val="center"/>
          </w:tcPr>
          <w:p w14:paraId="57F06A7A"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17EB670C" w14:textId="77777777" w:rsidTr="008F6056">
        <w:trPr>
          <w:trHeight w:val="20"/>
          <w:jc w:val="center"/>
        </w:trPr>
        <w:tc>
          <w:tcPr>
            <w:tcW w:w="444" w:type="pct"/>
            <w:vMerge/>
            <w:vAlign w:val="center"/>
          </w:tcPr>
          <w:p w14:paraId="34F204E1" w14:textId="77777777" w:rsidR="00A57200" w:rsidRPr="009A20AB" w:rsidRDefault="00A57200" w:rsidP="00C91AF1">
            <w:pPr>
              <w:widowControl/>
              <w:ind w:firstLineChars="0" w:firstLine="0"/>
              <w:jc w:val="center"/>
              <w:rPr>
                <w:sz w:val="18"/>
                <w:szCs w:val="18"/>
              </w:rPr>
            </w:pPr>
          </w:p>
        </w:tc>
        <w:tc>
          <w:tcPr>
            <w:tcW w:w="521" w:type="pct"/>
            <w:vMerge/>
            <w:vAlign w:val="center"/>
          </w:tcPr>
          <w:p w14:paraId="43B1E941" w14:textId="77777777" w:rsidR="00A57200" w:rsidRPr="009A20AB" w:rsidRDefault="00A57200" w:rsidP="00C91AF1">
            <w:pPr>
              <w:widowControl/>
              <w:ind w:firstLineChars="0" w:firstLine="0"/>
              <w:jc w:val="center"/>
              <w:rPr>
                <w:sz w:val="18"/>
                <w:szCs w:val="18"/>
              </w:rPr>
            </w:pPr>
          </w:p>
        </w:tc>
        <w:tc>
          <w:tcPr>
            <w:tcW w:w="1691" w:type="pct"/>
            <w:vMerge/>
            <w:vAlign w:val="center"/>
          </w:tcPr>
          <w:p w14:paraId="1B4E4153" w14:textId="77777777" w:rsidR="00A57200" w:rsidRPr="009A20AB" w:rsidRDefault="00A57200" w:rsidP="00C91AF1">
            <w:pPr>
              <w:widowControl/>
              <w:ind w:firstLineChars="0" w:firstLine="0"/>
              <w:jc w:val="center"/>
              <w:rPr>
                <w:sz w:val="18"/>
                <w:szCs w:val="18"/>
              </w:rPr>
            </w:pPr>
          </w:p>
        </w:tc>
        <w:tc>
          <w:tcPr>
            <w:tcW w:w="1540" w:type="pct"/>
            <w:vAlign w:val="center"/>
          </w:tcPr>
          <w:p w14:paraId="242CD769"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z</w:t>
            </w:r>
            <w:r w:rsidRPr="009A20AB">
              <w:rPr>
                <w:sz w:val="18"/>
                <w:szCs w:val="18"/>
              </w:rPr>
              <w:t>≤10m</w:t>
            </w:r>
          </w:p>
        </w:tc>
        <w:tc>
          <w:tcPr>
            <w:tcW w:w="804" w:type="pct"/>
            <w:vAlign w:val="center"/>
          </w:tcPr>
          <w:p w14:paraId="67508AD8"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5601B296" w14:textId="77777777" w:rsidTr="008F6056">
        <w:trPr>
          <w:trHeight w:val="20"/>
          <w:jc w:val="center"/>
        </w:trPr>
        <w:tc>
          <w:tcPr>
            <w:tcW w:w="444" w:type="pct"/>
            <w:vMerge w:val="restart"/>
            <w:vAlign w:val="center"/>
          </w:tcPr>
          <w:p w14:paraId="3CDD0463" w14:textId="77777777" w:rsidR="00A57200" w:rsidRPr="009A20AB" w:rsidRDefault="00A57200" w:rsidP="00C91AF1">
            <w:pPr>
              <w:widowControl/>
              <w:ind w:firstLineChars="0" w:firstLine="0"/>
              <w:jc w:val="center"/>
              <w:rPr>
                <w:sz w:val="18"/>
                <w:szCs w:val="18"/>
              </w:rPr>
            </w:pPr>
            <w:r w:rsidRPr="009A20AB">
              <w:rPr>
                <w:sz w:val="18"/>
                <w:szCs w:val="18"/>
              </w:rPr>
              <w:t>11</w:t>
            </w:r>
          </w:p>
        </w:tc>
        <w:tc>
          <w:tcPr>
            <w:tcW w:w="521" w:type="pct"/>
            <w:vMerge w:val="restart"/>
            <w:vAlign w:val="center"/>
          </w:tcPr>
          <w:p w14:paraId="05FE1951"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11</w:t>
            </w:r>
          </w:p>
        </w:tc>
        <w:tc>
          <w:tcPr>
            <w:tcW w:w="1691" w:type="pct"/>
            <w:vMerge w:val="restart"/>
            <w:vAlign w:val="center"/>
          </w:tcPr>
          <w:p w14:paraId="001DF99E" w14:textId="77777777" w:rsidR="00A57200" w:rsidRPr="009A20AB" w:rsidRDefault="00A57200" w:rsidP="00C91AF1">
            <w:pPr>
              <w:widowControl/>
              <w:ind w:firstLineChars="0" w:firstLine="0"/>
              <w:jc w:val="center"/>
              <w:rPr>
                <w:sz w:val="18"/>
                <w:szCs w:val="18"/>
                <w:vertAlign w:val="superscript"/>
              </w:rPr>
            </w:pPr>
            <w:r w:rsidRPr="009A20AB">
              <w:rPr>
                <w:sz w:val="18"/>
                <w:szCs w:val="18"/>
              </w:rPr>
              <w:t>向煤层侵蚀、合层或厚度变化部分推进的巷道接近煤层变化部分的距离</w:t>
            </w:r>
            <w:r w:rsidRPr="009A20AB">
              <w:rPr>
                <w:i/>
                <w:sz w:val="18"/>
                <w:szCs w:val="18"/>
              </w:rPr>
              <w:t>L</w:t>
            </w:r>
            <w:r w:rsidRPr="009A20AB">
              <w:rPr>
                <w:sz w:val="18"/>
                <w:szCs w:val="18"/>
                <w:vertAlign w:val="subscript"/>
              </w:rPr>
              <w:t>b</w:t>
            </w:r>
          </w:p>
        </w:tc>
        <w:tc>
          <w:tcPr>
            <w:tcW w:w="1540" w:type="pct"/>
            <w:vAlign w:val="center"/>
          </w:tcPr>
          <w:p w14:paraId="18FDD6ED"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b</w:t>
            </w:r>
            <w:r w:rsidRPr="009A20AB">
              <w:rPr>
                <w:sz w:val="18"/>
                <w:szCs w:val="18"/>
              </w:rPr>
              <w:t>＞</w:t>
            </w:r>
            <w:r w:rsidRPr="009A20AB">
              <w:rPr>
                <w:sz w:val="18"/>
                <w:szCs w:val="18"/>
              </w:rPr>
              <w:t>50m</w:t>
            </w:r>
          </w:p>
        </w:tc>
        <w:tc>
          <w:tcPr>
            <w:tcW w:w="804" w:type="pct"/>
            <w:vAlign w:val="center"/>
          </w:tcPr>
          <w:p w14:paraId="5D2B023C"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24FC55D1" w14:textId="77777777" w:rsidTr="008F6056">
        <w:trPr>
          <w:trHeight w:val="20"/>
          <w:jc w:val="center"/>
        </w:trPr>
        <w:tc>
          <w:tcPr>
            <w:tcW w:w="444" w:type="pct"/>
            <w:vMerge/>
            <w:vAlign w:val="center"/>
          </w:tcPr>
          <w:p w14:paraId="1A2CFB09" w14:textId="77777777" w:rsidR="00A57200" w:rsidRPr="009A20AB" w:rsidRDefault="00A57200" w:rsidP="00C91AF1">
            <w:pPr>
              <w:widowControl/>
              <w:ind w:firstLineChars="0" w:firstLine="0"/>
              <w:jc w:val="center"/>
              <w:rPr>
                <w:sz w:val="18"/>
                <w:szCs w:val="18"/>
              </w:rPr>
            </w:pPr>
          </w:p>
        </w:tc>
        <w:tc>
          <w:tcPr>
            <w:tcW w:w="521" w:type="pct"/>
            <w:vMerge/>
            <w:vAlign w:val="center"/>
          </w:tcPr>
          <w:p w14:paraId="4AA75A3E" w14:textId="77777777" w:rsidR="00A57200" w:rsidRPr="009A20AB" w:rsidRDefault="00A57200" w:rsidP="00C91AF1">
            <w:pPr>
              <w:widowControl/>
              <w:ind w:firstLineChars="0" w:firstLine="0"/>
              <w:jc w:val="center"/>
              <w:rPr>
                <w:sz w:val="18"/>
                <w:szCs w:val="18"/>
              </w:rPr>
            </w:pPr>
          </w:p>
        </w:tc>
        <w:tc>
          <w:tcPr>
            <w:tcW w:w="1691" w:type="pct"/>
            <w:vMerge/>
            <w:vAlign w:val="center"/>
          </w:tcPr>
          <w:p w14:paraId="113DCB6D" w14:textId="77777777" w:rsidR="00A57200" w:rsidRPr="009A20AB" w:rsidRDefault="00A57200" w:rsidP="00C91AF1">
            <w:pPr>
              <w:widowControl/>
              <w:ind w:firstLineChars="0" w:firstLine="0"/>
              <w:jc w:val="center"/>
              <w:rPr>
                <w:sz w:val="18"/>
                <w:szCs w:val="18"/>
              </w:rPr>
            </w:pPr>
          </w:p>
        </w:tc>
        <w:tc>
          <w:tcPr>
            <w:tcW w:w="1540" w:type="pct"/>
            <w:vAlign w:val="center"/>
          </w:tcPr>
          <w:p w14:paraId="0AB1D258" w14:textId="77777777" w:rsidR="00A57200" w:rsidRPr="009A20AB" w:rsidRDefault="00A57200" w:rsidP="00C91AF1">
            <w:pPr>
              <w:widowControl/>
              <w:ind w:firstLineChars="0" w:firstLine="0"/>
              <w:jc w:val="center"/>
              <w:rPr>
                <w:sz w:val="18"/>
                <w:szCs w:val="18"/>
              </w:rPr>
            </w:pPr>
            <w:r w:rsidRPr="009A20AB">
              <w:rPr>
                <w:sz w:val="18"/>
                <w:szCs w:val="18"/>
              </w:rPr>
              <w:t>20m</w:t>
            </w:r>
            <w:r w:rsidRPr="009A20AB">
              <w:rPr>
                <w:sz w:val="18"/>
                <w:szCs w:val="18"/>
              </w:rPr>
              <w:t>＜</w:t>
            </w:r>
            <w:r w:rsidRPr="009A20AB">
              <w:rPr>
                <w:i/>
                <w:sz w:val="18"/>
                <w:szCs w:val="18"/>
              </w:rPr>
              <w:t>L</w:t>
            </w:r>
            <w:r w:rsidRPr="009A20AB">
              <w:rPr>
                <w:sz w:val="18"/>
                <w:szCs w:val="18"/>
                <w:vertAlign w:val="subscript"/>
              </w:rPr>
              <w:t>b</w:t>
            </w:r>
            <w:r w:rsidRPr="009A20AB">
              <w:rPr>
                <w:sz w:val="18"/>
                <w:szCs w:val="18"/>
              </w:rPr>
              <w:t>≤50m</w:t>
            </w:r>
          </w:p>
        </w:tc>
        <w:tc>
          <w:tcPr>
            <w:tcW w:w="804" w:type="pct"/>
            <w:vAlign w:val="center"/>
          </w:tcPr>
          <w:p w14:paraId="62DF20DB"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0DFB9AAE" w14:textId="77777777" w:rsidTr="008F6056">
        <w:trPr>
          <w:trHeight w:val="20"/>
          <w:jc w:val="center"/>
        </w:trPr>
        <w:tc>
          <w:tcPr>
            <w:tcW w:w="444" w:type="pct"/>
            <w:vMerge/>
            <w:vAlign w:val="center"/>
          </w:tcPr>
          <w:p w14:paraId="7F74E7BF" w14:textId="77777777" w:rsidR="00A57200" w:rsidRPr="009A20AB" w:rsidRDefault="00A57200" w:rsidP="00C91AF1">
            <w:pPr>
              <w:widowControl/>
              <w:ind w:firstLineChars="0" w:firstLine="0"/>
              <w:jc w:val="center"/>
              <w:rPr>
                <w:sz w:val="18"/>
                <w:szCs w:val="18"/>
              </w:rPr>
            </w:pPr>
          </w:p>
        </w:tc>
        <w:tc>
          <w:tcPr>
            <w:tcW w:w="521" w:type="pct"/>
            <w:vMerge/>
            <w:vAlign w:val="center"/>
          </w:tcPr>
          <w:p w14:paraId="42EB8CC3" w14:textId="77777777" w:rsidR="00A57200" w:rsidRPr="009A20AB" w:rsidRDefault="00A57200" w:rsidP="00C91AF1">
            <w:pPr>
              <w:widowControl/>
              <w:ind w:firstLineChars="0" w:firstLine="0"/>
              <w:jc w:val="center"/>
              <w:rPr>
                <w:sz w:val="18"/>
                <w:szCs w:val="18"/>
              </w:rPr>
            </w:pPr>
          </w:p>
        </w:tc>
        <w:tc>
          <w:tcPr>
            <w:tcW w:w="1691" w:type="pct"/>
            <w:vMerge/>
            <w:vAlign w:val="center"/>
          </w:tcPr>
          <w:p w14:paraId="6183F0C6" w14:textId="77777777" w:rsidR="00A57200" w:rsidRPr="009A20AB" w:rsidRDefault="00A57200" w:rsidP="00C91AF1">
            <w:pPr>
              <w:widowControl/>
              <w:ind w:firstLineChars="0" w:firstLine="0"/>
              <w:jc w:val="center"/>
              <w:rPr>
                <w:sz w:val="18"/>
                <w:szCs w:val="18"/>
              </w:rPr>
            </w:pPr>
          </w:p>
        </w:tc>
        <w:tc>
          <w:tcPr>
            <w:tcW w:w="1540" w:type="pct"/>
            <w:vAlign w:val="center"/>
          </w:tcPr>
          <w:p w14:paraId="1DB8D744" w14:textId="77777777" w:rsidR="00A57200" w:rsidRPr="009A20AB" w:rsidRDefault="00A57200" w:rsidP="00C91AF1">
            <w:pPr>
              <w:widowControl/>
              <w:ind w:firstLineChars="0" w:firstLine="0"/>
              <w:jc w:val="center"/>
              <w:rPr>
                <w:sz w:val="18"/>
                <w:szCs w:val="18"/>
              </w:rPr>
            </w:pPr>
            <w:r w:rsidRPr="009A20AB">
              <w:rPr>
                <w:sz w:val="18"/>
                <w:szCs w:val="18"/>
              </w:rPr>
              <w:t>10m</w:t>
            </w:r>
            <w:r w:rsidRPr="009A20AB">
              <w:rPr>
                <w:sz w:val="18"/>
                <w:szCs w:val="18"/>
              </w:rPr>
              <w:t>＜</w:t>
            </w:r>
            <w:r w:rsidRPr="009A20AB">
              <w:rPr>
                <w:i/>
                <w:sz w:val="18"/>
                <w:szCs w:val="18"/>
              </w:rPr>
              <w:t>L</w:t>
            </w:r>
            <w:r w:rsidRPr="009A20AB">
              <w:rPr>
                <w:sz w:val="18"/>
                <w:szCs w:val="18"/>
                <w:vertAlign w:val="subscript"/>
              </w:rPr>
              <w:t>b</w:t>
            </w:r>
            <w:r w:rsidRPr="009A20AB">
              <w:rPr>
                <w:sz w:val="18"/>
                <w:szCs w:val="18"/>
              </w:rPr>
              <w:t>≤20m</w:t>
            </w:r>
          </w:p>
        </w:tc>
        <w:tc>
          <w:tcPr>
            <w:tcW w:w="804" w:type="pct"/>
            <w:vAlign w:val="center"/>
          </w:tcPr>
          <w:p w14:paraId="5726FE6E"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0F45A3F4" w14:textId="77777777" w:rsidTr="008F6056">
        <w:trPr>
          <w:trHeight w:val="20"/>
          <w:jc w:val="center"/>
        </w:trPr>
        <w:tc>
          <w:tcPr>
            <w:tcW w:w="444" w:type="pct"/>
            <w:vMerge/>
            <w:vAlign w:val="center"/>
          </w:tcPr>
          <w:p w14:paraId="0869BB17" w14:textId="77777777" w:rsidR="00A57200" w:rsidRPr="009A20AB" w:rsidRDefault="00A57200" w:rsidP="00C91AF1">
            <w:pPr>
              <w:widowControl/>
              <w:ind w:firstLineChars="0" w:firstLine="0"/>
              <w:jc w:val="center"/>
              <w:rPr>
                <w:sz w:val="18"/>
                <w:szCs w:val="18"/>
              </w:rPr>
            </w:pPr>
          </w:p>
        </w:tc>
        <w:tc>
          <w:tcPr>
            <w:tcW w:w="521" w:type="pct"/>
            <w:vMerge/>
            <w:vAlign w:val="center"/>
          </w:tcPr>
          <w:p w14:paraId="5B3B0578" w14:textId="77777777" w:rsidR="00A57200" w:rsidRPr="009A20AB" w:rsidRDefault="00A57200" w:rsidP="00C91AF1">
            <w:pPr>
              <w:widowControl/>
              <w:ind w:firstLineChars="0" w:firstLine="0"/>
              <w:jc w:val="center"/>
              <w:rPr>
                <w:sz w:val="18"/>
                <w:szCs w:val="18"/>
              </w:rPr>
            </w:pPr>
          </w:p>
        </w:tc>
        <w:tc>
          <w:tcPr>
            <w:tcW w:w="1691" w:type="pct"/>
            <w:vMerge/>
            <w:vAlign w:val="center"/>
          </w:tcPr>
          <w:p w14:paraId="024DBB91" w14:textId="77777777" w:rsidR="00A57200" w:rsidRPr="009A20AB" w:rsidRDefault="00A57200" w:rsidP="00C91AF1">
            <w:pPr>
              <w:widowControl/>
              <w:ind w:firstLineChars="0" w:firstLine="0"/>
              <w:jc w:val="center"/>
              <w:rPr>
                <w:sz w:val="18"/>
                <w:szCs w:val="18"/>
              </w:rPr>
            </w:pPr>
          </w:p>
        </w:tc>
        <w:tc>
          <w:tcPr>
            <w:tcW w:w="1540" w:type="pct"/>
            <w:vAlign w:val="center"/>
          </w:tcPr>
          <w:p w14:paraId="7B215D86"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b</w:t>
            </w:r>
            <w:r w:rsidRPr="009A20AB">
              <w:rPr>
                <w:sz w:val="18"/>
                <w:szCs w:val="18"/>
              </w:rPr>
              <w:t>≤10m</w:t>
            </w:r>
          </w:p>
        </w:tc>
        <w:tc>
          <w:tcPr>
            <w:tcW w:w="804" w:type="pct"/>
            <w:vAlign w:val="center"/>
          </w:tcPr>
          <w:p w14:paraId="4A0DD232" w14:textId="77777777" w:rsidR="00A57200" w:rsidRPr="009A20AB" w:rsidRDefault="00A57200" w:rsidP="00C91AF1">
            <w:pPr>
              <w:widowControl/>
              <w:ind w:firstLineChars="0" w:firstLine="0"/>
              <w:jc w:val="center"/>
              <w:rPr>
                <w:sz w:val="18"/>
                <w:szCs w:val="18"/>
              </w:rPr>
            </w:pPr>
            <w:r w:rsidRPr="009A20AB">
              <w:rPr>
                <w:sz w:val="18"/>
                <w:szCs w:val="18"/>
              </w:rPr>
              <w:t>3</w:t>
            </w:r>
          </w:p>
        </w:tc>
      </w:tr>
    </w:tbl>
    <w:p w14:paraId="7DAF8EAB" w14:textId="77777777" w:rsidR="00A57200" w:rsidRPr="00B20F8D" w:rsidRDefault="00A57200" w:rsidP="00A57200">
      <w:pPr>
        <w:ind w:firstLine="360"/>
        <w:rPr>
          <w:sz w:val="18"/>
        </w:rPr>
      </w:pPr>
      <w:r w:rsidRPr="00B20F8D">
        <w:rPr>
          <w:sz w:val="18"/>
        </w:rPr>
        <w:t>注：巷道断面面积小于</w:t>
      </w:r>
      <w:r w:rsidRPr="00B20F8D">
        <w:rPr>
          <w:sz w:val="18"/>
        </w:rPr>
        <w:t>20m</w:t>
      </w:r>
      <w:r w:rsidRPr="00B20F8D">
        <w:rPr>
          <w:sz w:val="18"/>
          <w:vertAlign w:val="superscript"/>
        </w:rPr>
        <w:t>2</w:t>
      </w:r>
      <w:r w:rsidRPr="00B20F8D">
        <w:rPr>
          <w:sz w:val="18"/>
        </w:rPr>
        <w:t>为非宽巷，</w:t>
      </w:r>
      <w:r w:rsidRPr="00B20F8D">
        <w:rPr>
          <w:sz w:val="18"/>
        </w:rPr>
        <w:t>≥20m</w:t>
      </w:r>
      <w:r w:rsidRPr="00B20F8D">
        <w:rPr>
          <w:sz w:val="18"/>
          <w:vertAlign w:val="superscript"/>
        </w:rPr>
        <w:t>2</w:t>
      </w:r>
      <w:r w:rsidRPr="00B20F8D">
        <w:rPr>
          <w:sz w:val="18"/>
        </w:rPr>
        <w:t>为宽巷。</w:t>
      </w:r>
    </w:p>
    <w:p w14:paraId="53013DD1"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5.2 </w:t>
      </w:r>
      <w:r w:rsidRPr="009A20AB">
        <w:rPr>
          <w:rFonts w:ascii="黑体" w:eastAsia="黑体" w:hint="eastAsia"/>
          <w:sz w:val="21"/>
          <w:szCs w:val="21"/>
        </w:rPr>
        <w:t>基于数理模型的冲击地压危险性定量评价</w:t>
      </w:r>
    </w:p>
    <w:p w14:paraId="71AD52F7"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5.2.1 </w:t>
      </w:r>
      <w:r w:rsidRPr="009A20AB">
        <w:rPr>
          <w:rFonts w:ascii="黑体" w:eastAsia="黑体" w:hint="eastAsia"/>
          <w:sz w:val="21"/>
          <w:szCs w:val="21"/>
        </w:rPr>
        <w:t>基于煤岩内部能量状态的评价方法</w:t>
      </w:r>
    </w:p>
    <w:p w14:paraId="2154B7FB" w14:textId="6AE6D334" w:rsidR="00A57200" w:rsidRPr="009A20AB" w:rsidRDefault="00A57200" w:rsidP="00A57200">
      <w:pPr>
        <w:ind w:firstLine="420"/>
        <w:rPr>
          <w:sz w:val="21"/>
        </w:rPr>
      </w:pPr>
      <w:r w:rsidRPr="009A20AB">
        <w:rPr>
          <w:rFonts w:hint="eastAsia"/>
          <w:sz w:val="21"/>
        </w:rPr>
        <w:t>静载产生的弹性应变能</w:t>
      </w:r>
      <w:proofErr w:type="gramStart"/>
      <w:r w:rsidRPr="009A20AB">
        <w:rPr>
          <w:rFonts w:hint="eastAsia"/>
          <w:sz w:val="21"/>
        </w:rPr>
        <w:t>与</w:t>
      </w:r>
      <w:bookmarkStart w:id="10" w:name="_Hlk74834853"/>
      <w:r w:rsidRPr="009A20AB">
        <w:rPr>
          <w:rFonts w:hint="eastAsia"/>
          <w:sz w:val="21"/>
        </w:rPr>
        <w:t>采动带来</w:t>
      </w:r>
      <w:proofErr w:type="gramEnd"/>
      <w:r w:rsidRPr="009A20AB">
        <w:rPr>
          <w:rFonts w:hint="eastAsia"/>
          <w:sz w:val="21"/>
        </w:rPr>
        <w:t>的动载能量</w:t>
      </w:r>
      <w:bookmarkEnd w:id="10"/>
      <w:r w:rsidRPr="009A20AB">
        <w:rPr>
          <w:rFonts w:hint="eastAsia"/>
          <w:sz w:val="21"/>
        </w:rPr>
        <w:t>叠加超过了围岩破坏所需要的最小能量时，会发生冲击地压，评价方法如式</w:t>
      </w:r>
      <w:r w:rsidR="008F6056">
        <w:rPr>
          <w:sz w:val="21"/>
        </w:rPr>
        <w:t>3</w:t>
      </w:r>
      <w:r w:rsidRPr="009A20AB">
        <w:rPr>
          <w:rFonts w:hint="eastAsia"/>
          <w:sz w:val="21"/>
        </w:rPr>
        <w:t>所示。</w:t>
      </w:r>
    </w:p>
    <w:p w14:paraId="4A22E18A" w14:textId="4B616FE2" w:rsidR="00A57200" w:rsidRPr="009A20AB" w:rsidRDefault="00A57200" w:rsidP="00A57200">
      <w:pPr>
        <w:ind w:firstLineChars="0" w:firstLine="0"/>
        <w:jc w:val="right"/>
        <w:rPr>
          <w:sz w:val="21"/>
        </w:rPr>
      </w:pPr>
      <w:r w:rsidRPr="009A20AB">
        <w:rPr>
          <w:rFonts w:hint="eastAsia"/>
          <w:i/>
          <w:iCs/>
          <w:sz w:val="21"/>
        </w:rPr>
        <w:t>E</w:t>
      </w:r>
      <w:r w:rsidRPr="009A20AB">
        <w:rPr>
          <w:rFonts w:hint="eastAsia"/>
          <w:sz w:val="21"/>
          <w:vertAlign w:val="subscript"/>
        </w:rPr>
        <w:t>s</w:t>
      </w:r>
      <w:r w:rsidRPr="009A20AB">
        <w:rPr>
          <w:sz w:val="21"/>
        </w:rPr>
        <w:t xml:space="preserve"> + </w:t>
      </w:r>
      <w:r w:rsidRPr="009A20AB">
        <w:rPr>
          <w:i/>
          <w:iCs/>
          <w:sz w:val="21"/>
        </w:rPr>
        <w:t>E</w:t>
      </w:r>
      <w:r w:rsidRPr="009A20AB">
        <w:rPr>
          <w:rFonts w:hint="eastAsia"/>
          <w:sz w:val="21"/>
          <w:vertAlign w:val="subscript"/>
        </w:rPr>
        <w:t>d</w:t>
      </w:r>
      <w:r w:rsidRPr="009A20AB">
        <w:rPr>
          <w:sz w:val="21"/>
        </w:rPr>
        <w:t xml:space="preserve">- </w:t>
      </w:r>
      <w:r w:rsidRPr="009A20AB">
        <w:rPr>
          <w:i/>
          <w:iCs/>
          <w:sz w:val="21"/>
        </w:rPr>
        <w:t>E</w:t>
      </w:r>
      <w:r w:rsidRPr="009A20AB">
        <w:rPr>
          <w:rFonts w:hint="eastAsia"/>
          <w:sz w:val="21"/>
          <w:vertAlign w:val="subscript"/>
        </w:rPr>
        <w:t>f</w:t>
      </w:r>
      <w:r w:rsidRPr="009A20AB">
        <w:rPr>
          <w:sz w:val="21"/>
        </w:rPr>
        <w:t xml:space="preserve"> &gt; 0                                 </w:t>
      </w:r>
      <w:r w:rsidRPr="009A20AB">
        <w:rPr>
          <w:rFonts w:hint="eastAsia"/>
          <w:sz w:val="21"/>
        </w:rPr>
        <w:t>（</w:t>
      </w:r>
      <w:r w:rsidR="008F6056">
        <w:rPr>
          <w:sz w:val="21"/>
        </w:rPr>
        <w:t>3</w:t>
      </w:r>
      <w:r w:rsidRPr="009A20AB">
        <w:rPr>
          <w:rFonts w:hint="eastAsia"/>
          <w:sz w:val="21"/>
        </w:rPr>
        <w:t>）</w:t>
      </w:r>
    </w:p>
    <w:p w14:paraId="37333E4E" w14:textId="77777777" w:rsidR="00A57200" w:rsidRPr="009A20AB" w:rsidRDefault="00A57200" w:rsidP="00A57200">
      <w:pPr>
        <w:ind w:firstLine="420"/>
        <w:rPr>
          <w:sz w:val="21"/>
        </w:rPr>
      </w:pPr>
      <w:r w:rsidRPr="009A20AB">
        <w:rPr>
          <w:rFonts w:hint="eastAsia"/>
          <w:sz w:val="21"/>
        </w:rPr>
        <w:t>式中，</w:t>
      </w:r>
      <w:r w:rsidRPr="009A20AB">
        <w:rPr>
          <w:rFonts w:hint="eastAsia"/>
          <w:i/>
          <w:iCs/>
          <w:sz w:val="21"/>
        </w:rPr>
        <w:t>E</w:t>
      </w:r>
      <w:r w:rsidRPr="009A20AB">
        <w:rPr>
          <w:sz w:val="21"/>
          <w:vertAlign w:val="subscript"/>
        </w:rPr>
        <w:t>s</w:t>
      </w:r>
      <w:r w:rsidRPr="009A20AB">
        <w:rPr>
          <w:rFonts w:hint="eastAsia"/>
          <w:sz w:val="21"/>
        </w:rPr>
        <w:t>为静载产生的弹性应变能，</w:t>
      </w:r>
      <w:r w:rsidRPr="009A20AB">
        <w:rPr>
          <w:rFonts w:hint="eastAsia"/>
          <w:i/>
          <w:iCs/>
          <w:sz w:val="21"/>
        </w:rPr>
        <w:t>E</w:t>
      </w:r>
      <w:r w:rsidRPr="009A20AB">
        <w:rPr>
          <w:rFonts w:hint="eastAsia"/>
          <w:sz w:val="21"/>
          <w:vertAlign w:val="subscript"/>
        </w:rPr>
        <w:t>d</w:t>
      </w:r>
      <w:r w:rsidRPr="009A20AB">
        <w:rPr>
          <w:rFonts w:hint="eastAsia"/>
          <w:sz w:val="21"/>
        </w:rPr>
        <w:t>为采动带来的动载能量，</w:t>
      </w:r>
      <w:r w:rsidRPr="009A20AB">
        <w:rPr>
          <w:i/>
          <w:iCs/>
          <w:sz w:val="21"/>
        </w:rPr>
        <w:t>E</w:t>
      </w:r>
      <w:r w:rsidRPr="009A20AB">
        <w:rPr>
          <w:sz w:val="21"/>
          <w:vertAlign w:val="subscript"/>
        </w:rPr>
        <w:t>f</w:t>
      </w:r>
      <w:r w:rsidRPr="009A20AB">
        <w:rPr>
          <w:rFonts w:hint="eastAsia"/>
          <w:sz w:val="21"/>
        </w:rPr>
        <w:t>煤岩破坏所需要的最小能量。</w:t>
      </w:r>
    </w:p>
    <w:p w14:paraId="43EA01A4"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5</w:t>
      </w:r>
      <w:r w:rsidRPr="009A20AB">
        <w:rPr>
          <w:rFonts w:ascii="黑体" w:eastAsia="黑体"/>
          <w:sz w:val="21"/>
          <w:szCs w:val="21"/>
        </w:rPr>
        <w:t xml:space="preserve">.2.2 </w:t>
      </w:r>
      <w:r w:rsidRPr="009A20AB">
        <w:rPr>
          <w:rFonts w:ascii="黑体" w:eastAsia="黑体" w:hint="eastAsia"/>
          <w:sz w:val="21"/>
          <w:szCs w:val="21"/>
        </w:rPr>
        <w:t>基于临界应力的评价方法</w:t>
      </w:r>
    </w:p>
    <w:p w14:paraId="034DB91D" w14:textId="597334F9" w:rsidR="00A57200" w:rsidRPr="009A20AB" w:rsidRDefault="00A57200" w:rsidP="00A57200">
      <w:pPr>
        <w:ind w:firstLine="420"/>
        <w:rPr>
          <w:sz w:val="21"/>
        </w:rPr>
      </w:pPr>
      <w:r w:rsidRPr="009A20AB">
        <w:rPr>
          <w:rFonts w:hint="eastAsia"/>
          <w:sz w:val="21"/>
        </w:rPr>
        <w:t>当实际应力与临界应力的比值大于实际塑性区深度与理论塑性区深度的比值时，巷道易发生冲击地压。临界应力指数的</w:t>
      </w:r>
      <w:proofErr w:type="gramStart"/>
      <w:r w:rsidRPr="009A20AB">
        <w:rPr>
          <w:rFonts w:hint="eastAsia"/>
          <w:sz w:val="21"/>
        </w:rPr>
        <w:t>计算见式</w:t>
      </w:r>
      <w:proofErr w:type="gramEnd"/>
      <w:r w:rsidR="008F6056">
        <w:rPr>
          <w:sz w:val="21"/>
        </w:rPr>
        <w:t>4</w:t>
      </w:r>
      <w:r w:rsidRPr="009A20AB">
        <w:rPr>
          <w:rFonts w:hint="eastAsia"/>
          <w:sz w:val="21"/>
        </w:rPr>
        <w:t>。</w:t>
      </w:r>
    </w:p>
    <w:p w14:paraId="57C33A6B" w14:textId="0400844D" w:rsidR="00A57200" w:rsidRPr="009A20AB" w:rsidRDefault="00000000" w:rsidP="00A57200">
      <w:pPr>
        <w:ind w:firstLineChars="0" w:firstLine="0"/>
        <w:jc w:val="right"/>
        <w:rPr>
          <w:noProof/>
          <w:sz w:val="21"/>
          <w:szCs w:val="21"/>
        </w:rPr>
      </w:pPr>
      <m:oMath>
        <m:sSub>
          <m:sSubPr>
            <m:ctrlPr>
              <w:rPr>
                <w:rFonts w:ascii="Cambria Math" w:hAnsi="Cambria Math"/>
                <w:i/>
                <w:noProof/>
                <w:sz w:val="21"/>
                <w:szCs w:val="21"/>
              </w:rPr>
            </m:ctrlPr>
          </m:sSubPr>
          <m:e>
            <m:r>
              <m:rPr>
                <m:nor/>
              </m:rPr>
              <w:rPr>
                <w:i/>
                <w:noProof/>
                <w:sz w:val="21"/>
                <w:szCs w:val="21"/>
              </w:rPr>
              <m:t>I</m:t>
            </m:r>
          </m:e>
          <m:sub>
            <m:r>
              <m:rPr>
                <m:nor/>
              </m:rPr>
              <w:rPr>
                <w:noProof/>
                <w:sz w:val="21"/>
                <w:szCs w:val="21"/>
              </w:rPr>
              <m:t>cr</m:t>
            </m:r>
          </m:sub>
        </m:sSub>
        <m:r>
          <w:rPr>
            <w:rFonts w:ascii="Cambria Math" w:hAnsi="Cambria Math"/>
            <w:noProof/>
            <w:sz w:val="21"/>
            <w:szCs w:val="21"/>
          </w:rPr>
          <m:t>=</m:t>
        </m:r>
        <m:f>
          <m:fPr>
            <m:ctrlPr>
              <w:rPr>
                <w:rFonts w:ascii="Cambria Math" w:hAnsi="Cambria Math"/>
                <w:i/>
                <w:noProof/>
                <w:sz w:val="21"/>
                <w:szCs w:val="21"/>
              </w:rPr>
            </m:ctrlPr>
          </m:fPr>
          <m:num>
            <m:r>
              <m:rPr>
                <m:nor/>
              </m:rPr>
              <w:rPr>
                <w:i/>
                <w:iCs/>
                <w:noProof/>
                <w:szCs w:val="21"/>
              </w:rPr>
              <m:t>P</m:t>
            </m:r>
          </m:num>
          <m:den>
            <m:sSub>
              <m:sSubPr>
                <m:ctrlPr>
                  <w:rPr>
                    <w:rFonts w:ascii="Cambria Math" w:hAnsi="Cambria Math"/>
                    <w:i/>
                    <w:noProof/>
                    <w:szCs w:val="21"/>
                  </w:rPr>
                </m:ctrlPr>
              </m:sSubPr>
              <m:e>
                <m:r>
                  <m:rPr>
                    <m:nor/>
                  </m:rPr>
                  <w:rPr>
                    <w:i/>
                    <w:iCs/>
                    <w:noProof/>
                    <w:szCs w:val="21"/>
                  </w:rPr>
                  <m:t>P</m:t>
                </m:r>
              </m:e>
              <m:sub>
                <m:r>
                  <m:rPr>
                    <m:nor/>
                  </m:rPr>
                  <w:rPr>
                    <w:noProof/>
                    <w:szCs w:val="21"/>
                  </w:rPr>
                  <m:t>cr</m:t>
                </m:r>
              </m:sub>
            </m:sSub>
          </m:den>
        </m:f>
        <m:f>
          <m:fPr>
            <m:ctrlPr>
              <w:rPr>
                <w:rFonts w:ascii="Cambria Math" w:hAnsi="Cambria Math"/>
                <w:i/>
                <w:noProof/>
                <w:sz w:val="21"/>
                <w:szCs w:val="21"/>
              </w:rPr>
            </m:ctrlPr>
          </m:fPr>
          <m:num>
            <m:sSub>
              <m:sSubPr>
                <m:ctrlPr>
                  <w:rPr>
                    <w:rFonts w:ascii="Cambria Math" w:hAnsi="Cambria Math"/>
                    <w:i/>
                    <w:noProof/>
                    <w:szCs w:val="21"/>
                  </w:rPr>
                </m:ctrlPr>
              </m:sSubPr>
              <m:e>
                <m:r>
                  <m:rPr>
                    <m:nor/>
                  </m:rPr>
                  <w:rPr>
                    <w:i/>
                    <w:noProof/>
                    <w:szCs w:val="21"/>
                  </w:rPr>
                  <m:t>R</m:t>
                </m:r>
              </m:e>
              <m:sub>
                <m:r>
                  <m:rPr>
                    <m:nor/>
                  </m:rPr>
                  <w:rPr>
                    <w:noProof/>
                    <w:szCs w:val="21"/>
                  </w:rPr>
                  <m:t>cr</m:t>
                </m:r>
              </m:sub>
            </m:sSub>
          </m:num>
          <m:den>
            <m:r>
              <m:rPr>
                <m:nor/>
              </m:rPr>
              <w:rPr>
                <w:i/>
                <w:noProof/>
                <w:szCs w:val="21"/>
              </w:rPr>
              <m:t>R</m:t>
            </m:r>
          </m:den>
        </m:f>
      </m:oMath>
      <w:r w:rsidR="00A57200" w:rsidRPr="009A20AB">
        <w:rPr>
          <w:noProof/>
        </w:rPr>
        <w:t xml:space="preserve">  </w:t>
      </w:r>
      <w:r w:rsidR="00A57200" w:rsidRPr="009A20AB">
        <w:rPr>
          <w:noProof/>
          <w:sz w:val="21"/>
          <w:szCs w:val="21"/>
        </w:rPr>
        <w:t xml:space="preserve">                               </w:t>
      </w:r>
      <w:r w:rsidR="00A57200" w:rsidRPr="009A20AB">
        <w:rPr>
          <w:rFonts w:hint="eastAsia"/>
          <w:noProof/>
          <w:sz w:val="21"/>
          <w:szCs w:val="21"/>
        </w:rPr>
        <w:t>（</w:t>
      </w:r>
      <w:r w:rsidR="008F6056">
        <w:rPr>
          <w:noProof/>
          <w:sz w:val="21"/>
          <w:szCs w:val="21"/>
        </w:rPr>
        <w:t>4</w:t>
      </w:r>
      <w:r w:rsidR="00A57200" w:rsidRPr="009A20AB">
        <w:rPr>
          <w:rFonts w:hint="eastAsia"/>
          <w:noProof/>
          <w:sz w:val="21"/>
          <w:szCs w:val="21"/>
        </w:rPr>
        <w:t>）</w:t>
      </w:r>
    </w:p>
    <w:p w14:paraId="77A4ED24" w14:textId="77777777" w:rsidR="00A57200" w:rsidRPr="009A20AB" w:rsidRDefault="00A57200" w:rsidP="00A57200">
      <w:pPr>
        <w:ind w:firstLine="420"/>
        <w:rPr>
          <w:sz w:val="21"/>
        </w:rPr>
      </w:pPr>
      <w:r w:rsidRPr="009A20AB">
        <w:rPr>
          <w:rFonts w:hint="eastAsia"/>
          <w:sz w:val="21"/>
        </w:rPr>
        <w:t>式中，</w:t>
      </w:r>
      <w:r w:rsidRPr="009A20AB">
        <w:rPr>
          <w:i/>
          <w:iCs/>
          <w:sz w:val="21"/>
        </w:rPr>
        <w:t>I</w:t>
      </w:r>
      <w:r w:rsidRPr="009A20AB">
        <w:rPr>
          <w:rFonts w:hint="eastAsia"/>
          <w:sz w:val="21"/>
          <w:vertAlign w:val="subscript"/>
        </w:rPr>
        <w:t>cr</w:t>
      </w:r>
      <w:r w:rsidRPr="009A20AB">
        <w:rPr>
          <w:rFonts w:hint="eastAsia"/>
          <w:sz w:val="21"/>
        </w:rPr>
        <w:t>为临界应力指数；</w:t>
      </w:r>
      <w:r w:rsidRPr="009A20AB">
        <w:rPr>
          <w:rFonts w:hint="eastAsia"/>
          <w:i/>
          <w:iCs/>
          <w:sz w:val="21"/>
        </w:rPr>
        <w:t>P</w:t>
      </w:r>
      <w:r w:rsidRPr="009A20AB">
        <w:rPr>
          <w:rFonts w:hint="eastAsia"/>
          <w:sz w:val="21"/>
        </w:rPr>
        <w:t>为待评价区域的实际应力；</w:t>
      </w:r>
      <w:r w:rsidRPr="009A20AB">
        <w:rPr>
          <w:rFonts w:hint="eastAsia"/>
          <w:i/>
          <w:iCs/>
          <w:sz w:val="21"/>
        </w:rPr>
        <w:t>P</w:t>
      </w:r>
      <w:r w:rsidRPr="009A20AB">
        <w:rPr>
          <w:rFonts w:hint="eastAsia"/>
          <w:sz w:val="21"/>
          <w:vertAlign w:val="subscript"/>
        </w:rPr>
        <w:t>cr</w:t>
      </w:r>
      <w:r w:rsidRPr="009A20AB">
        <w:rPr>
          <w:rFonts w:hint="eastAsia"/>
          <w:sz w:val="21"/>
        </w:rPr>
        <w:t>为理论计算得到的临界应力；</w:t>
      </w:r>
      <w:r w:rsidRPr="009A20AB">
        <w:rPr>
          <w:rFonts w:hint="eastAsia"/>
          <w:i/>
          <w:iCs/>
          <w:sz w:val="21"/>
        </w:rPr>
        <w:t>R</w:t>
      </w:r>
      <w:r w:rsidRPr="009A20AB">
        <w:rPr>
          <w:rFonts w:hint="eastAsia"/>
          <w:sz w:val="21"/>
          <w:vertAlign w:val="subscript"/>
        </w:rPr>
        <w:t>cr</w:t>
      </w:r>
      <w:r w:rsidRPr="009A20AB">
        <w:rPr>
          <w:rFonts w:hint="eastAsia"/>
          <w:sz w:val="21"/>
        </w:rPr>
        <w:t>为计算得到的塑性区深度；</w:t>
      </w:r>
      <w:r w:rsidRPr="009A20AB">
        <w:rPr>
          <w:rFonts w:hint="eastAsia"/>
          <w:i/>
          <w:iCs/>
          <w:sz w:val="21"/>
        </w:rPr>
        <w:t>R</w:t>
      </w:r>
      <w:r w:rsidRPr="009A20AB">
        <w:rPr>
          <w:rFonts w:hint="eastAsia"/>
          <w:sz w:val="21"/>
        </w:rPr>
        <w:t>为实际测量的塑性区深度。</w:t>
      </w:r>
    </w:p>
    <w:p w14:paraId="0D2A7FDB" w14:textId="0EE9CE0A" w:rsidR="00A57200" w:rsidRPr="009A20AB" w:rsidRDefault="00A57200" w:rsidP="00A57200">
      <w:pPr>
        <w:ind w:firstLine="420"/>
        <w:rPr>
          <w:sz w:val="21"/>
        </w:rPr>
      </w:pPr>
      <w:r w:rsidRPr="009A20AB">
        <w:rPr>
          <w:rFonts w:hint="eastAsia"/>
          <w:sz w:val="21"/>
        </w:rPr>
        <w:t>将具有相同冲击倾向性、发生过冲击地压的煤层的冲击地压发生指标记为</w:t>
      </w:r>
      <w:r w:rsidRPr="009A20AB">
        <w:rPr>
          <w:i/>
          <w:iCs/>
          <w:sz w:val="21"/>
        </w:rPr>
        <w:t>I</w:t>
      </w:r>
      <w:r w:rsidRPr="009A20AB">
        <w:rPr>
          <w:rFonts w:hint="eastAsia"/>
          <w:sz w:val="21"/>
          <w:vertAlign w:val="subscript"/>
        </w:rPr>
        <w:t>cr</w:t>
      </w:r>
      <w:r w:rsidRPr="009A20AB">
        <w:rPr>
          <w:sz w:val="21"/>
          <w:vertAlign w:val="subscript"/>
        </w:rPr>
        <w:t>0</w:t>
      </w:r>
      <w:r w:rsidRPr="009A20AB">
        <w:rPr>
          <w:rFonts w:hint="eastAsia"/>
          <w:sz w:val="21"/>
        </w:rPr>
        <w:t>，根据</w:t>
      </w:r>
      <w:proofErr w:type="spellStart"/>
      <w:r w:rsidRPr="009A20AB">
        <w:rPr>
          <w:i/>
          <w:iCs/>
          <w:sz w:val="21"/>
        </w:rPr>
        <w:t>I</w:t>
      </w:r>
      <w:r w:rsidRPr="009A20AB">
        <w:rPr>
          <w:rFonts w:hint="eastAsia"/>
          <w:sz w:val="21"/>
          <w:vertAlign w:val="subscript"/>
        </w:rPr>
        <w:t>cr</w:t>
      </w:r>
      <w:proofErr w:type="spellEnd"/>
      <w:r w:rsidRPr="009A20AB">
        <w:rPr>
          <w:rFonts w:hint="eastAsia"/>
          <w:sz w:val="21"/>
        </w:rPr>
        <w:t>和</w:t>
      </w:r>
      <w:r w:rsidRPr="009A20AB">
        <w:rPr>
          <w:i/>
          <w:iCs/>
          <w:sz w:val="21"/>
        </w:rPr>
        <w:t>I</w:t>
      </w:r>
      <w:r w:rsidRPr="009A20AB">
        <w:rPr>
          <w:rFonts w:hint="eastAsia"/>
          <w:sz w:val="21"/>
          <w:vertAlign w:val="subscript"/>
        </w:rPr>
        <w:t>cr</w:t>
      </w:r>
      <w:r w:rsidRPr="009A20AB">
        <w:rPr>
          <w:sz w:val="21"/>
          <w:vertAlign w:val="subscript"/>
        </w:rPr>
        <w:t>0</w:t>
      </w:r>
      <w:r w:rsidRPr="009A20AB">
        <w:rPr>
          <w:rFonts w:hint="eastAsia"/>
          <w:sz w:val="21"/>
        </w:rPr>
        <w:t>的关系得出的冲击危险性分级</w:t>
      </w:r>
      <w:r w:rsidRPr="008F6056">
        <w:rPr>
          <w:rFonts w:hint="eastAsia"/>
          <w:sz w:val="21"/>
        </w:rPr>
        <w:t>见表</w:t>
      </w:r>
      <w:r w:rsidR="008F6056" w:rsidRPr="008F6056">
        <w:rPr>
          <w:sz w:val="21"/>
        </w:rPr>
        <w:t>9</w:t>
      </w:r>
      <w:r w:rsidRPr="008F6056">
        <w:rPr>
          <w:rFonts w:hint="eastAsia"/>
          <w:sz w:val="21"/>
        </w:rPr>
        <w:t>。</w:t>
      </w:r>
    </w:p>
    <w:p w14:paraId="3277BF1D" w14:textId="0D971E51" w:rsidR="00A57200" w:rsidRPr="009A20AB" w:rsidRDefault="00A57200" w:rsidP="00A57200">
      <w:pPr>
        <w:ind w:firstLine="360"/>
        <w:jc w:val="center"/>
        <w:rPr>
          <w:sz w:val="21"/>
        </w:rPr>
      </w:pPr>
      <w:r w:rsidRPr="009A20AB">
        <w:rPr>
          <w:rStyle w:val="fontstyle01"/>
          <w:rFonts w:hint="default"/>
          <w:color w:val="auto"/>
        </w:rPr>
        <w:lastRenderedPageBreak/>
        <w:t>表</w:t>
      </w:r>
      <w:r w:rsidR="008F6056">
        <w:rPr>
          <w:rStyle w:val="fontstyle01"/>
          <w:rFonts w:hint="default"/>
          <w:color w:val="auto"/>
        </w:rPr>
        <w:t>9</w:t>
      </w:r>
      <w:r w:rsidRPr="009A20AB">
        <w:rPr>
          <w:rStyle w:val="fontstyle01"/>
          <w:rFonts w:hint="default"/>
          <w:color w:val="auto"/>
        </w:rPr>
        <w:t xml:space="preserve"> 由临界应力指数获得的冲击危险性分级</w:t>
      </w:r>
    </w:p>
    <w:tbl>
      <w:tblPr>
        <w:tblW w:w="0" w:type="auto"/>
        <w:jc w:val="center"/>
        <w:tblBorders>
          <w:top w:val="single" w:sz="4" w:space="0" w:color="auto"/>
          <w:bottom w:val="single" w:sz="4" w:space="0" w:color="auto"/>
        </w:tblBorders>
        <w:tblLook w:val="04A0" w:firstRow="1" w:lastRow="0" w:firstColumn="1" w:lastColumn="0" w:noHBand="0" w:noVBand="1"/>
      </w:tblPr>
      <w:tblGrid>
        <w:gridCol w:w="1413"/>
        <w:gridCol w:w="1559"/>
        <w:gridCol w:w="1843"/>
        <w:gridCol w:w="2601"/>
        <w:gridCol w:w="1645"/>
      </w:tblGrid>
      <w:tr w:rsidR="00A57200" w:rsidRPr="009A20AB" w14:paraId="5FADF0B2" w14:textId="77777777" w:rsidTr="008F6056">
        <w:trPr>
          <w:jc w:val="center"/>
        </w:trPr>
        <w:tc>
          <w:tcPr>
            <w:tcW w:w="1413" w:type="dxa"/>
            <w:tcBorders>
              <w:top w:val="single" w:sz="4" w:space="0" w:color="auto"/>
              <w:bottom w:val="single" w:sz="4" w:space="0" w:color="auto"/>
            </w:tcBorders>
          </w:tcPr>
          <w:p w14:paraId="36EB8B1C" w14:textId="77777777" w:rsidR="00A57200" w:rsidRPr="009A20AB" w:rsidRDefault="00A57200" w:rsidP="00A57200">
            <w:pPr>
              <w:spacing w:line="360" w:lineRule="exact"/>
              <w:ind w:firstLineChars="0" w:firstLine="0"/>
              <w:jc w:val="center"/>
              <w:rPr>
                <w:sz w:val="18"/>
                <w:szCs w:val="18"/>
              </w:rPr>
            </w:pPr>
            <w:r w:rsidRPr="009A20AB">
              <w:rPr>
                <w:i/>
                <w:iCs/>
                <w:sz w:val="21"/>
              </w:rPr>
              <w:t>I</w:t>
            </w:r>
            <w:r w:rsidRPr="009A20AB">
              <w:rPr>
                <w:rFonts w:hint="eastAsia"/>
                <w:sz w:val="21"/>
                <w:vertAlign w:val="subscript"/>
              </w:rPr>
              <w:t>cr</w:t>
            </w:r>
          </w:p>
        </w:tc>
        <w:tc>
          <w:tcPr>
            <w:tcW w:w="1559" w:type="dxa"/>
            <w:tcBorders>
              <w:top w:val="single" w:sz="4" w:space="0" w:color="auto"/>
              <w:bottom w:val="single" w:sz="4" w:space="0" w:color="auto"/>
            </w:tcBorders>
            <w:shd w:val="clear" w:color="auto" w:fill="auto"/>
            <w:vAlign w:val="center"/>
          </w:tcPr>
          <w:p w14:paraId="05448745" w14:textId="77777777" w:rsidR="00A57200" w:rsidRPr="009A20AB" w:rsidRDefault="00A57200" w:rsidP="00A57200">
            <w:pPr>
              <w:spacing w:line="360" w:lineRule="exact"/>
              <w:ind w:firstLineChars="0" w:firstLine="0"/>
              <w:jc w:val="center"/>
              <w:rPr>
                <w:sz w:val="18"/>
                <w:szCs w:val="18"/>
              </w:rPr>
            </w:pPr>
            <w:r w:rsidRPr="009A20AB">
              <w:rPr>
                <w:i/>
                <w:iCs/>
                <w:sz w:val="21"/>
              </w:rPr>
              <w:t>I</w:t>
            </w:r>
            <w:r w:rsidRPr="009A20AB">
              <w:rPr>
                <w:rFonts w:hint="eastAsia"/>
                <w:sz w:val="21"/>
                <w:vertAlign w:val="subscript"/>
              </w:rPr>
              <w:t>cr</w:t>
            </w:r>
            <w:r w:rsidRPr="009A20AB">
              <w:rPr>
                <w:sz w:val="18"/>
                <w:szCs w:val="18"/>
              </w:rPr>
              <w:t>&lt;</w:t>
            </w:r>
            <w:r w:rsidRPr="009A20AB">
              <w:rPr>
                <w:rFonts w:hint="eastAsia"/>
                <w:sz w:val="18"/>
                <w:szCs w:val="18"/>
              </w:rPr>
              <w:t>0</w:t>
            </w:r>
            <w:r w:rsidRPr="009A20AB">
              <w:rPr>
                <w:sz w:val="18"/>
                <w:szCs w:val="18"/>
              </w:rPr>
              <w:t>.25</w:t>
            </w:r>
            <w:r w:rsidRPr="009A20AB">
              <w:rPr>
                <w:i/>
                <w:iCs/>
                <w:sz w:val="21"/>
              </w:rPr>
              <w:t xml:space="preserve"> I</w:t>
            </w:r>
            <w:r w:rsidRPr="009A20AB">
              <w:rPr>
                <w:rFonts w:hint="eastAsia"/>
                <w:sz w:val="21"/>
                <w:vertAlign w:val="subscript"/>
              </w:rPr>
              <w:t>cr</w:t>
            </w:r>
            <w:r w:rsidRPr="009A20AB">
              <w:rPr>
                <w:sz w:val="21"/>
                <w:vertAlign w:val="subscript"/>
              </w:rPr>
              <w:t>0</w:t>
            </w:r>
          </w:p>
        </w:tc>
        <w:tc>
          <w:tcPr>
            <w:tcW w:w="1843" w:type="dxa"/>
            <w:tcBorders>
              <w:top w:val="single" w:sz="4" w:space="0" w:color="auto"/>
              <w:bottom w:val="single" w:sz="4" w:space="0" w:color="auto"/>
            </w:tcBorders>
            <w:shd w:val="clear" w:color="auto" w:fill="auto"/>
            <w:vAlign w:val="center"/>
          </w:tcPr>
          <w:p w14:paraId="31060A3B" w14:textId="77777777" w:rsidR="00A57200" w:rsidRPr="009A20AB" w:rsidRDefault="00A57200" w:rsidP="00A57200">
            <w:pPr>
              <w:spacing w:line="360" w:lineRule="exact"/>
              <w:ind w:firstLineChars="0" w:firstLine="0"/>
              <w:jc w:val="center"/>
              <w:rPr>
                <w:sz w:val="18"/>
                <w:szCs w:val="18"/>
              </w:rPr>
            </w:pPr>
            <w:r w:rsidRPr="009A20AB">
              <w:rPr>
                <w:rFonts w:hint="eastAsia"/>
                <w:sz w:val="18"/>
                <w:szCs w:val="18"/>
              </w:rPr>
              <w:t>0</w:t>
            </w:r>
            <w:r w:rsidRPr="009A20AB">
              <w:rPr>
                <w:sz w:val="18"/>
                <w:szCs w:val="18"/>
              </w:rPr>
              <w:t>.25</w:t>
            </w:r>
            <w:r w:rsidRPr="009A20AB">
              <w:rPr>
                <w:i/>
                <w:iCs/>
                <w:sz w:val="21"/>
              </w:rPr>
              <w:t xml:space="preserve"> I</w:t>
            </w:r>
            <w:r w:rsidRPr="009A20AB">
              <w:rPr>
                <w:rFonts w:hint="eastAsia"/>
                <w:sz w:val="21"/>
                <w:vertAlign w:val="subscript"/>
              </w:rPr>
              <w:t>cr</w:t>
            </w:r>
            <w:r w:rsidRPr="009A20AB">
              <w:rPr>
                <w:sz w:val="21"/>
                <w:vertAlign w:val="subscript"/>
              </w:rPr>
              <w:t>0</w:t>
            </w:r>
            <w:r w:rsidRPr="009A20AB">
              <w:rPr>
                <w:sz w:val="21"/>
              </w:rPr>
              <w:t>&lt;</w:t>
            </w:r>
            <w:r w:rsidRPr="009A20AB">
              <w:rPr>
                <w:i/>
                <w:iCs/>
                <w:sz w:val="21"/>
              </w:rPr>
              <w:t>I</w:t>
            </w:r>
            <w:r w:rsidRPr="009A20AB">
              <w:rPr>
                <w:rFonts w:hint="eastAsia"/>
                <w:sz w:val="21"/>
                <w:vertAlign w:val="subscript"/>
              </w:rPr>
              <w:t>cr</w:t>
            </w:r>
            <w:r w:rsidRPr="009A20AB">
              <w:rPr>
                <w:sz w:val="18"/>
                <w:szCs w:val="18"/>
              </w:rPr>
              <w:t>&lt;</w:t>
            </w:r>
            <w:r w:rsidRPr="009A20AB">
              <w:rPr>
                <w:rFonts w:hint="eastAsia"/>
                <w:sz w:val="18"/>
                <w:szCs w:val="18"/>
              </w:rPr>
              <w:t>0</w:t>
            </w:r>
            <w:r w:rsidRPr="009A20AB">
              <w:rPr>
                <w:sz w:val="18"/>
                <w:szCs w:val="18"/>
              </w:rPr>
              <w:t>.5</w:t>
            </w:r>
            <w:r w:rsidRPr="009A20AB">
              <w:rPr>
                <w:i/>
                <w:iCs/>
                <w:sz w:val="21"/>
              </w:rPr>
              <w:t xml:space="preserve"> I</w:t>
            </w:r>
            <w:r w:rsidRPr="009A20AB">
              <w:rPr>
                <w:rFonts w:hint="eastAsia"/>
                <w:sz w:val="21"/>
                <w:vertAlign w:val="subscript"/>
              </w:rPr>
              <w:t>cr</w:t>
            </w:r>
            <w:r w:rsidRPr="009A20AB">
              <w:rPr>
                <w:sz w:val="21"/>
                <w:vertAlign w:val="subscript"/>
              </w:rPr>
              <w:t>0</w:t>
            </w:r>
          </w:p>
        </w:tc>
        <w:tc>
          <w:tcPr>
            <w:tcW w:w="2601" w:type="dxa"/>
            <w:tcBorders>
              <w:top w:val="single" w:sz="4" w:space="0" w:color="auto"/>
              <w:bottom w:val="single" w:sz="4" w:space="0" w:color="auto"/>
            </w:tcBorders>
            <w:shd w:val="clear" w:color="auto" w:fill="auto"/>
            <w:vAlign w:val="center"/>
          </w:tcPr>
          <w:p w14:paraId="4FC33AB2" w14:textId="77777777" w:rsidR="00A57200" w:rsidRPr="009A20AB" w:rsidRDefault="00A57200" w:rsidP="00A57200">
            <w:pPr>
              <w:spacing w:line="360" w:lineRule="exact"/>
              <w:ind w:firstLineChars="0" w:firstLine="0"/>
              <w:jc w:val="center"/>
              <w:rPr>
                <w:sz w:val="18"/>
                <w:szCs w:val="18"/>
              </w:rPr>
            </w:pPr>
            <w:r w:rsidRPr="009A20AB">
              <w:rPr>
                <w:rFonts w:hint="eastAsia"/>
                <w:sz w:val="18"/>
                <w:szCs w:val="18"/>
              </w:rPr>
              <w:t>0</w:t>
            </w:r>
            <w:r w:rsidRPr="009A20AB">
              <w:rPr>
                <w:sz w:val="18"/>
                <w:szCs w:val="18"/>
              </w:rPr>
              <w:t>.5</w:t>
            </w:r>
            <w:r w:rsidRPr="009A20AB">
              <w:rPr>
                <w:i/>
                <w:iCs/>
                <w:sz w:val="21"/>
              </w:rPr>
              <w:t xml:space="preserve"> I</w:t>
            </w:r>
            <w:r w:rsidRPr="009A20AB">
              <w:rPr>
                <w:rFonts w:hint="eastAsia"/>
                <w:sz w:val="21"/>
                <w:vertAlign w:val="subscript"/>
              </w:rPr>
              <w:t>cr</w:t>
            </w:r>
            <w:r w:rsidRPr="009A20AB">
              <w:rPr>
                <w:sz w:val="21"/>
                <w:vertAlign w:val="subscript"/>
              </w:rPr>
              <w:t>0</w:t>
            </w:r>
            <w:r w:rsidRPr="009A20AB">
              <w:rPr>
                <w:sz w:val="21"/>
              </w:rPr>
              <w:t>&lt;</w:t>
            </w:r>
            <w:r w:rsidRPr="009A20AB">
              <w:rPr>
                <w:i/>
                <w:iCs/>
                <w:sz w:val="21"/>
              </w:rPr>
              <w:t>I</w:t>
            </w:r>
            <w:r w:rsidRPr="009A20AB">
              <w:rPr>
                <w:rFonts w:hint="eastAsia"/>
                <w:sz w:val="21"/>
                <w:vertAlign w:val="subscript"/>
              </w:rPr>
              <w:t>cr</w:t>
            </w:r>
            <w:r w:rsidRPr="009A20AB">
              <w:rPr>
                <w:sz w:val="18"/>
                <w:szCs w:val="18"/>
              </w:rPr>
              <w:t>&lt;</w:t>
            </w:r>
            <w:r w:rsidRPr="009A20AB">
              <w:rPr>
                <w:rFonts w:hint="eastAsia"/>
                <w:sz w:val="18"/>
                <w:szCs w:val="18"/>
              </w:rPr>
              <w:t>0</w:t>
            </w:r>
            <w:r w:rsidRPr="009A20AB">
              <w:rPr>
                <w:sz w:val="18"/>
                <w:szCs w:val="18"/>
              </w:rPr>
              <w:t>.75</w:t>
            </w:r>
            <w:r w:rsidRPr="009A20AB">
              <w:rPr>
                <w:i/>
                <w:iCs/>
                <w:sz w:val="21"/>
              </w:rPr>
              <w:t xml:space="preserve"> I</w:t>
            </w:r>
            <w:r w:rsidRPr="009A20AB">
              <w:rPr>
                <w:rFonts w:hint="eastAsia"/>
                <w:sz w:val="21"/>
                <w:vertAlign w:val="subscript"/>
              </w:rPr>
              <w:t>cr</w:t>
            </w:r>
            <w:r w:rsidRPr="009A20AB">
              <w:rPr>
                <w:sz w:val="21"/>
                <w:vertAlign w:val="subscript"/>
              </w:rPr>
              <w:t>0</w:t>
            </w:r>
          </w:p>
        </w:tc>
        <w:tc>
          <w:tcPr>
            <w:tcW w:w="1645" w:type="dxa"/>
            <w:tcBorders>
              <w:top w:val="single" w:sz="4" w:space="0" w:color="auto"/>
              <w:bottom w:val="single" w:sz="4" w:space="0" w:color="auto"/>
            </w:tcBorders>
            <w:shd w:val="clear" w:color="auto" w:fill="auto"/>
            <w:vAlign w:val="center"/>
          </w:tcPr>
          <w:p w14:paraId="0FAFA086" w14:textId="77777777" w:rsidR="00A57200" w:rsidRPr="009A20AB" w:rsidRDefault="00A57200" w:rsidP="00A57200">
            <w:pPr>
              <w:spacing w:line="360" w:lineRule="exact"/>
              <w:ind w:firstLineChars="0" w:firstLine="0"/>
              <w:jc w:val="center"/>
              <w:rPr>
                <w:sz w:val="18"/>
                <w:szCs w:val="18"/>
              </w:rPr>
            </w:pPr>
            <w:r w:rsidRPr="009A20AB">
              <w:rPr>
                <w:i/>
                <w:iCs/>
                <w:sz w:val="21"/>
              </w:rPr>
              <w:t>I</w:t>
            </w:r>
            <w:r w:rsidRPr="009A20AB">
              <w:rPr>
                <w:rFonts w:hint="eastAsia"/>
                <w:sz w:val="21"/>
                <w:vertAlign w:val="subscript"/>
              </w:rPr>
              <w:t>cr</w:t>
            </w:r>
            <w:r w:rsidRPr="009A20AB">
              <w:rPr>
                <w:sz w:val="21"/>
              </w:rPr>
              <w:t>&gt;</w:t>
            </w:r>
            <w:r w:rsidRPr="009A20AB">
              <w:rPr>
                <w:rFonts w:hint="eastAsia"/>
                <w:sz w:val="18"/>
                <w:szCs w:val="18"/>
              </w:rPr>
              <w:t>0</w:t>
            </w:r>
            <w:r w:rsidRPr="009A20AB">
              <w:rPr>
                <w:sz w:val="18"/>
                <w:szCs w:val="18"/>
              </w:rPr>
              <w:t>.75</w:t>
            </w:r>
            <w:r w:rsidRPr="009A20AB">
              <w:rPr>
                <w:i/>
                <w:iCs/>
                <w:sz w:val="21"/>
              </w:rPr>
              <w:t xml:space="preserve"> I</w:t>
            </w:r>
            <w:r w:rsidRPr="009A20AB">
              <w:rPr>
                <w:rFonts w:hint="eastAsia"/>
                <w:sz w:val="21"/>
                <w:vertAlign w:val="subscript"/>
              </w:rPr>
              <w:t>cr</w:t>
            </w:r>
            <w:r w:rsidRPr="009A20AB">
              <w:rPr>
                <w:sz w:val="21"/>
                <w:vertAlign w:val="subscript"/>
              </w:rPr>
              <w:t>0</w:t>
            </w:r>
          </w:p>
        </w:tc>
      </w:tr>
      <w:tr w:rsidR="00A57200" w:rsidRPr="009A20AB" w14:paraId="7901998A" w14:textId="77777777" w:rsidTr="008F6056">
        <w:trPr>
          <w:jc w:val="center"/>
        </w:trPr>
        <w:tc>
          <w:tcPr>
            <w:tcW w:w="1413" w:type="dxa"/>
            <w:tcBorders>
              <w:top w:val="single" w:sz="4" w:space="0" w:color="auto"/>
            </w:tcBorders>
          </w:tcPr>
          <w:p w14:paraId="2EF7C976" w14:textId="77777777" w:rsidR="00A57200" w:rsidRPr="009A20AB" w:rsidRDefault="00A57200" w:rsidP="00A57200">
            <w:pPr>
              <w:spacing w:line="360" w:lineRule="exact"/>
              <w:ind w:firstLineChars="0" w:firstLine="0"/>
              <w:jc w:val="center"/>
              <w:rPr>
                <w:rFonts w:ascii="宋体" w:hAnsi="宋体"/>
                <w:sz w:val="18"/>
                <w:szCs w:val="18"/>
              </w:rPr>
            </w:pPr>
            <w:r w:rsidRPr="009A20AB">
              <w:rPr>
                <w:rFonts w:ascii="宋体" w:hAnsi="宋体" w:hint="eastAsia"/>
                <w:sz w:val="18"/>
                <w:szCs w:val="18"/>
              </w:rPr>
              <w:t>冲击危险性</w:t>
            </w:r>
          </w:p>
        </w:tc>
        <w:tc>
          <w:tcPr>
            <w:tcW w:w="1559" w:type="dxa"/>
            <w:tcBorders>
              <w:top w:val="single" w:sz="4" w:space="0" w:color="auto"/>
            </w:tcBorders>
            <w:shd w:val="clear" w:color="auto" w:fill="auto"/>
            <w:vAlign w:val="center"/>
          </w:tcPr>
          <w:p w14:paraId="72F883D0" w14:textId="77777777" w:rsidR="00A57200" w:rsidRPr="009A20AB" w:rsidRDefault="00A57200" w:rsidP="00A57200">
            <w:pPr>
              <w:spacing w:line="360" w:lineRule="exact"/>
              <w:ind w:firstLineChars="0" w:firstLine="0"/>
              <w:jc w:val="center"/>
              <w:rPr>
                <w:sz w:val="18"/>
                <w:szCs w:val="18"/>
              </w:rPr>
            </w:pPr>
            <w:r w:rsidRPr="009A20AB">
              <w:rPr>
                <w:rFonts w:ascii="宋体" w:hAnsi="宋体"/>
                <w:sz w:val="18"/>
                <w:szCs w:val="18"/>
              </w:rPr>
              <w:t>无冲击危险</w:t>
            </w:r>
          </w:p>
        </w:tc>
        <w:tc>
          <w:tcPr>
            <w:tcW w:w="1843" w:type="dxa"/>
            <w:tcBorders>
              <w:top w:val="single" w:sz="4" w:space="0" w:color="auto"/>
            </w:tcBorders>
            <w:shd w:val="clear" w:color="auto" w:fill="auto"/>
            <w:vAlign w:val="center"/>
          </w:tcPr>
          <w:p w14:paraId="42E5BB7F" w14:textId="77777777" w:rsidR="00A57200" w:rsidRPr="009A20AB" w:rsidRDefault="00A57200" w:rsidP="00A57200">
            <w:pPr>
              <w:spacing w:line="360" w:lineRule="exact"/>
              <w:ind w:firstLineChars="0" w:firstLine="0"/>
              <w:jc w:val="center"/>
              <w:rPr>
                <w:sz w:val="18"/>
                <w:szCs w:val="18"/>
              </w:rPr>
            </w:pPr>
            <w:r w:rsidRPr="009A20AB">
              <w:rPr>
                <w:rFonts w:ascii="宋体" w:hAnsi="宋体"/>
                <w:sz w:val="18"/>
                <w:szCs w:val="18"/>
              </w:rPr>
              <w:t>轻度冲击危险</w:t>
            </w:r>
          </w:p>
        </w:tc>
        <w:tc>
          <w:tcPr>
            <w:tcW w:w="2601" w:type="dxa"/>
            <w:tcBorders>
              <w:top w:val="single" w:sz="4" w:space="0" w:color="auto"/>
            </w:tcBorders>
            <w:shd w:val="clear" w:color="auto" w:fill="auto"/>
            <w:vAlign w:val="center"/>
          </w:tcPr>
          <w:p w14:paraId="0256D793" w14:textId="77777777" w:rsidR="00A57200" w:rsidRPr="009A20AB" w:rsidRDefault="00A57200" w:rsidP="00A57200">
            <w:pPr>
              <w:spacing w:line="360" w:lineRule="exact"/>
              <w:ind w:firstLineChars="0" w:firstLine="0"/>
              <w:jc w:val="center"/>
              <w:rPr>
                <w:sz w:val="18"/>
                <w:szCs w:val="18"/>
              </w:rPr>
            </w:pPr>
            <w:r w:rsidRPr="009A20AB">
              <w:rPr>
                <w:rFonts w:ascii="宋体" w:hAnsi="宋体"/>
                <w:sz w:val="18"/>
                <w:szCs w:val="18"/>
              </w:rPr>
              <w:t>中度冲击危险</w:t>
            </w:r>
          </w:p>
        </w:tc>
        <w:tc>
          <w:tcPr>
            <w:tcW w:w="1645" w:type="dxa"/>
            <w:tcBorders>
              <w:top w:val="single" w:sz="4" w:space="0" w:color="auto"/>
            </w:tcBorders>
            <w:shd w:val="clear" w:color="auto" w:fill="auto"/>
            <w:vAlign w:val="center"/>
          </w:tcPr>
          <w:p w14:paraId="5898CD1C" w14:textId="77777777" w:rsidR="00A57200" w:rsidRPr="009A20AB" w:rsidRDefault="00A57200" w:rsidP="00A57200">
            <w:pPr>
              <w:spacing w:line="360" w:lineRule="exact"/>
              <w:ind w:firstLineChars="0" w:firstLine="0"/>
              <w:jc w:val="center"/>
              <w:rPr>
                <w:sz w:val="18"/>
                <w:szCs w:val="18"/>
              </w:rPr>
            </w:pPr>
            <w:r w:rsidRPr="009A20AB">
              <w:rPr>
                <w:rFonts w:ascii="宋体" w:hAnsi="宋体"/>
                <w:sz w:val="18"/>
                <w:szCs w:val="18"/>
              </w:rPr>
              <w:t>重度冲击危险</w:t>
            </w:r>
          </w:p>
        </w:tc>
      </w:tr>
    </w:tbl>
    <w:p w14:paraId="4D6C4954" w14:textId="77777777" w:rsidR="00A57200" w:rsidRPr="009A20AB" w:rsidRDefault="00A57200" w:rsidP="00A57200">
      <w:pPr>
        <w:ind w:firstLine="420"/>
        <w:rPr>
          <w:sz w:val="21"/>
        </w:rPr>
      </w:pPr>
    </w:p>
    <w:p w14:paraId="4E4601A4"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5</w:t>
      </w:r>
      <w:r w:rsidRPr="009A20AB">
        <w:rPr>
          <w:rFonts w:ascii="黑体" w:eastAsia="黑体"/>
          <w:sz w:val="21"/>
          <w:szCs w:val="21"/>
        </w:rPr>
        <w:t xml:space="preserve">.2.3 </w:t>
      </w:r>
      <w:r w:rsidRPr="009A20AB">
        <w:rPr>
          <w:rFonts w:ascii="黑体" w:eastAsia="黑体" w:hint="eastAsia"/>
          <w:sz w:val="21"/>
          <w:szCs w:val="21"/>
        </w:rPr>
        <w:t>基于应力叠加的评价方法</w:t>
      </w:r>
    </w:p>
    <w:p w14:paraId="6EB9E085" w14:textId="7DD0F3E4" w:rsidR="00A57200" w:rsidRPr="009A20AB" w:rsidRDefault="00A57200" w:rsidP="00A57200">
      <w:pPr>
        <w:ind w:firstLine="420"/>
        <w:rPr>
          <w:sz w:val="21"/>
        </w:rPr>
      </w:pPr>
      <w:r w:rsidRPr="009A20AB">
        <w:rPr>
          <w:rFonts w:hint="eastAsia"/>
          <w:sz w:val="21"/>
        </w:rPr>
        <w:t>在某一点自重应力的基础上，叠加各个诱发冲击地压因素对该点产生的应力增量，获得煤体的总应力，用煤体总应力与煤岩体单轴抗压强度比值来定量描述冲击危险性，如式</w:t>
      </w:r>
      <w:r w:rsidR="00B20F8D">
        <w:rPr>
          <w:sz w:val="21"/>
        </w:rPr>
        <w:t>5</w:t>
      </w:r>
      <w:r w:rsidRPr="009A20AB">
        <w:rPr>
          <w:rFonts w:hint="eastAsia"/>
          <w:sz w:val="21"/>
        </w:rPr>
        <w:t>所示。</w:t>
      </w:r>
    </w:p>
    <w:p w14:paraId="6BE73664" w14:textId="568C7D45" w:rsidR="00A57200" w:rsidRPr="009A20AB" w:rsidRDefault="00000000" w:rsidP="00A57200">
      <w:pPr>
        <w:ind w:firstLineChars="0" w:firstLine="0"/>
        <w:jc w:val="right"/>
        <w:rPr>
          <w:sz w:val="22"/>
          <w:szCs w:val="22"/>
        </w:rPr>
      </w:pPr>
      <m:oMath>
        <m:sSub>
          <m:sSubPr>
            <m:ctrlPr>
              <w:rPr>
                <w:rFonts w:ascii="Cambria Math" w:hAnsi="Cambria Math"/>
                <w:i/>
                <w:noProof/>
                <w:sz w:val="21"/>
                <w:szCs w:val="21"/>
              </w:rPr>
            </m:ctrlPr>
          </m:sSubPr>
          <m:e>
            <m:r>
              <m:rPr>
                <m:nor/>
              </m:rPr>
              <w:rPr>
                <w:i/>
                <w:noProof/>
                <w:sz w:val="21"/>
                <w:szCs w:val="21"/>
              </w:rPr>
              <m:t>R</m:t>
            </m:r>
          </m:e>
          <m:sub>
            <m:r>
              <m:rPr>
                <m:nor/>
              </m:rPr>
              <w:rPr>
                <w:noProof/>
                <w:sz w:val="21"/>
                <w:szCs w:val="21"/>
              </w:rPr>
              <m:t>c</m:t>
            </m:r>
          </m:sub>
        </m:sSub>
        <m:r>
          <w:rPr>
            <w:rFonts w:ascii="Cambria Math" w:hAnsi="Cambria Math"/>
            <w:noProof/>
            <w:sz w:val="21"/>
            <w:szCs w:val="21"/>
          </w:rPr>
          <m:t>(</m:t>
        </m:r>
        <m:r>
          <m:rPr>
            <m:sty m:val="p"/>
          </m:rPr>
          <w:rPr>
            <w:rFonts w:ascii="Cambria Math" w:hAnsi="Cambria Math"/>
            <w:noProof/>
            <w:sz w:val="21"/>
            <w:szCs w:val="21"/>
          </w:rPr>
          <m:t>x</m:t>
        </m:r>
        <m:r>
          <w:rPr>
            <w:rFonts w:ascii="Cambria Math" w:hAnsi="Cambria Math"/>
            <w:noProof/>
            <w:sz w:val="21"/>
            <w:szCs w:val="21"/>
          </w:rPr>
          <m:t>)=</m:t>
        </m:r>
        <m:f>
          <m:fPr>
            <m:ctrlPr>
              <w:rPr>
                <w:rFonts w:ascii="Cambria Math" w:hAnsi="Cambria Math"/>
                <w:i/>
                <w:noProof/>
                <w:sz w:val="21"/>
                <w:szCs w:val="21"/>
              </w:rPr>
            </m:ctrlPr>
          </m:fPr>
          <m:num>
            <m:r>
              <w:rPr>
                <w:rFonts w:ascii="Cambria Math" w:hAnsi="Cambria Math"/>
                <w:noProof/>
                <w:szCs w:val="21"/>
              </w:rPr>
              <m:t>σ(x)</m:t>
            </m:r>
          </m:num>
          <m:den>
            <m:sSub>
              <m:sSubPr>
                <m:ctrlPr>
                  <w:rPr>
                    <w:rFonts w:ascii="Cambria Math" w:hAnsi="Cambria Math"/>
                    <w:i/>
                    <w:noProof/>
                    <w:szCs w:val="21"/>
                  </w:rPr>
                </m:ctrlPr>
              </m:sSubPr>
              <m:e>
                <m:r>
                  <w:rPr>
                    <w:rFonts w:ascii="Cambria Math" w:hAnsi="Cambria Math"/>
                    <w:noProof/>
                    <w:szCs w:val="21"/>
                  </w:rPr>
                  <m:t>σ</m:t>
                </m:r>
              </m:e>
              <m:sub>
                <m:r>
                  <w:rPr>
                    <w:rFonts w:ascii="Cambria Math" w:hAnsi="Cambria Math"/>
                    <w:noProof/>
                    <w:szCs w:val="21"/>
                  </w:rPr>
                  <m:t>c</m:t>
                </m:r>
              </m:sub>
            </m:sSub>
          </m:den>
        </m:f>
      </m:oMath>
      <w:r w:rsidR="00A57200" w:rsidRPr="009A20AB">
        <w:rPr>
          <w:noProof/>
        </w:rPr>
        <w:t xml:space="preserve">                         </w:t>
      </w:r>
      <w:r w:rsidR="00A57200" w:rsidRPr="009A20AB">
        <w:rPr>
          <w:sz w:val="22"/>
          <w:szCs w:val="22"/>
        </w:rPr>
        <w:t>（</w:t>
      </w:r>
      <w:r w:rsidR="00B20F8D">
        <w:rPr>
          <w:sz w:val="22"/>
          <w:szCs w:val="22"/>
        </w:rPr>
        <w:t>5</w:t>
      </w:r>
      <w:r w:rsidR="00A57200" w:rsidRPr="009A20AB">
        <w:rPr>
          <w:sz w:val="22"/>
          <w:szCs w:val="22"/>
        </w:rPr>
        <w:t>）</w:t>
      </w:r>
    </w:p>
    <w:p w14:paraId="201E7FB5" w14:textId="5275D4E9" w:rsidR="00A57200" w:rsidRPr="009A20AB" w:rsidRDefault="00A57200" w:rsidP="00A57200">
      <w:pPr>
        <w:ind w:firstLine="420"/>
        <w:rPr>
          <w:sz w:val="21"/>
        </w:rPr>
      </w:pPr>
      <w:r w:rsidRPr="009A20AB">
        <w:rPr>
          <w:sz w:val="21"/>
        </w:rPr>
        <w:t>式</w:t>
      </w:r>
      <w:r w:rsidR="00B20F8D">
        <w:rPr>
          <w:sz w:val="21"/>
        </w:rPr>
        <w:t>5</w:t>
      </w:r>
      <w:r w:rsidRPr="009A20AB">
        <w:rPr>
          <w:sz w:val="21"/>
        </w:rPr>
        <w:t>中，</w:t>
      </w:r>
      <w:r w:rsidRPr="009A20AB">
        <w:rPr>
          <w:rFonts w:hint="eastAsia"/>
          <w:i/>
          <w:iCs/>
          <w:sz w:val="21"/>
        </w:rPr>
        <w:t>R</w:t>
      </w:r>
      <w:r w:rsidRPr="009A20AB">
        <w:rPr>
          <w:i/>
          <w:iCs/>
          <w:sz w:val="21"/>
          <w:vertAlign w:val="subscript"/>
        </w:rPr>
        <w:t>c</w:t>
      </w:r>
      <w:r w:rsidRPr="009A20AB">
        <w:rPr>
          <w:sz w:val="21"/>
        </w:rPr>
        <w:t>(</w:t>
      </w:r>
      <w:r w:rsidRPr="009A20AB">
        <w:rPr>
          <w:i/>
          <w:iCs/>
          <w:sz w:val="21"/>
        </w:rPr>
        <w:t>x</w:t>
      </w:r>
      <w:r w:rsidRPr="009A20AB">
        <w:rPr>
          <w:sz w:val="21"/>
        </w:rPr>
        <w:t>)</w:t>
      </w:r>
      <w:r w:rsidRPr="009A20AB">
        <w:rPr>
          <w:sz w:val="21"/>
        </w:rPr>
        <w:t>为</w:t>
      </w:r>
      <w:bookmarkStart w:id="11" w:name="_Hlk74780526"/>
      <w:r w:rsidRPr="009A20AB">
        <w:rPr>
          <w:sz w:val="21"/>
        </w:rPr>
        <w:t>冲击危险性指数</w:t>
      </w:r>
      <w:bookmarkEnd w:id="11"/>
      <w:r w:rsidRPr="009A20AB">
        <w:rPr>
          <w:sz w:val="21"/>
        </w:rPr>
        <w:t>，</w:t>
      </w:r>
      <w:r w:rsidRPr="009A20AB">
        <w:rPr>
          <w:i/>
          <w:iCs/>
          <w:sz w:val="21"/>
        </w:rPr>
        <w:t>σ</w:t>
      </w:r>
      <w:r w:rsidRPr="009A20AB">
        <w:rPr>
          <w:sz w:val="21"/>
        </w:rPr>
        <w:t>(</w:t>
      </w:r>
      <w:r w:rsidRPr="009A20AB">
        <w:rPr>
          <w:i/>
          <w:iCs/>
          <w:sz w:val="21"/>
        </w:rPr>
        <w:t>x</w:t>
      </w:r>
      <w:r w:rsidRPr="009A20AB">
        <w:rPr>
          <w:sz w:val="21"/>
        </w:rPr>
        <w:t>)</w:t>
      </w:r>
      <w:r w:rsidRPr="009A20AB">
        <w:rPr>
          <w:sz w:val="21"/>
        </w:rPr>
        <w:t>为某一点总应力，</w:t>
      </w:r>
      <w:r w:rsidRPr="009A20AB">
        <w:rPr>
          <w:i/>
          <w:iCs/>
          <w:sz w:val="21"/>
        </w:rPr>
        <w:t>σ</w:t>
      </w:r>
      <w:r w:rsidRPr="009A20AB">
        <w:rPr>
          <w:sz w:val="21"/>
          <w:vertAlign w:val="subscript"/>
        </w:rPr>
        <w:t>c</w:t>
      </w:r>
      <w:r w:rsidRPr="009A20AB">
        <w:rPr>
          <w:sz w:val="21"/>
        </w:rPr>
        <w:t>为</w:t>
      </w:r>
      <w:r w:rsidRPr="009A20AB">
        <w:rPr>
          <w:rFonts w:hint="eastAsia"/>
          <w:sz w:val="21"/>
        </w:rPr>
        <w:t>煤岩的</w:t>
      </w:r>
      <w:r w:rsidRPr="009A20AB">
        <w:rPr>
          <w:sz w:val="21"/>
        </w:rPr>
        <w:t>单轴抗压强度</w:t>
      </w:r>
      <w:r w:rsidRPr="009A20AB">
        <w:rPr>
          <w:rFonts w:hint="eastAsia"/>
          <w:sz w:val="21"/>
        </w:rPr>
        <w:t>。</w:t>
      </w:r>
    </w:p>
    <w:p w14:paraId="4D161374" w14:textId="276B85B1" w:rsidR="00A57200" w:rsidRPr="009A20AB" w:rsidRDefault="00A57200" w:rsidP="00A57200">
      <w:pPr>
        <w:ind w:firstLine="420"/>
        <w:rPr>
          <w:sz w:val="21"/>
        </w:rPr>
      </w:pPr>
      <w:r w:rsidRPr="009A20AB">
        <w:rPr>
          <w:rFonts w:hint="eastAsia"/>
          <w:sz w:val="21"/>
        </w:rPr>
        <w:t>冲击危险性判断指数获得的</w:t>
      </w:r>
      <w:r w:rsidRPr="009A20AB">
        <w:rPr>
          <w:sz w:val="21"/>
        </w:rPr>
        <w:t>冲击危险性分级</w:t>
      </w:r>
      <w:r w:rsidRPr="009A20AB">
        <w:rPr>
          <w:rFonts w:hint="eastAsia"/>
          <w:sz w:val="21"/>
        </w:rPr>
        <w:t>见</w:t>
      </w:r>
      <w:r w:rsidRPr="009A20AB">
        <w:rPr>
          <w:sz w:val="21"/>
        </w:rPr>
        <w:t>表</w:t>
      </w:r>
      <w:r w:rsidR="00B20F8D">
        <w:rPr>
          <w:sz w:val="21"/>
        </w:rPr>
        <w:t>10</w:t>
      </w:r>
      <w:r w:rsidRPr="009A20AB">
        <w:rPr>
          <w:rFonts w:hint="eastAsia"/>
          <w:sz w:val="21"/>
        </w:rPr>
        <w:t>。</w:t>
      </w:r>
    </w:p>
    <w:p w14:paraId="62F514AB" w14:textId="0C973625" w:rsidR="00A57200" w:rsidRPr="009A20AB" w:rsidRDefault="00A57200" w:rsidP="00A57200">
      <w:pPr>
        <w:ind w:firstLine="360"/>
        <w:jc w:val="center"/>
        <w:rPr>
          <w:sz w:val="21"/>
        </w:rPr>
      </w:pPr>
      <w:r w:rsidRPr="009A20AB">
        <w:rPr>
          <w:rStyle w:val="fontstyle01"/>
          <w:rFonts w:hint="default"/>
          <w:color w:val="auto"/>
        </w:rPr>
        <w:t>表</w:t>
      </w:r>
      <w:r w:rsidR="00B20F8D">
        <w:rPr>
          <w:rStyle w:val="fontstyle01"/>
          <w:rFonts w:hint="default"/>
          <w:color w:val="auto"/>
        </w:rPr>
        <w:t>10</w:t>
      </w:r>
      <w:r w:rsidRPr="009A20AB">
        <w:rPr>
          <w:rStyle w:val="fontstyle01"/>
          <w:rFonts w:hint="default"/>
          <w:color w:val="auto"/>
        </w:rPr>
        <w:t xml:space="preserve"> 由冲击危险性判断指数获得的冲击危险性分级</w:t>
      </w:r>
    </w:p>
    <w:tbl>
      <w:tblPr>
        <w:tblW w:w="9061" w:type="dxa"/>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1690"/>
        <w:gridCol w:w="1745"/>
        <w:gridCol w:w="1719"/>
        <w:gridCol w:w="2262"/>
        <w:gridCol w:w="1645"/>
      </w:tblGrid>
      <w:tr w:rsidR="00A57200" w:rsidRPr="009A20AB" w14:paraId="64B9657A" w14:textId="77777777" w:rsidTr="00B20F8D">
        <w:trPr>
          <w:jc w:val="center"/>
        </w:trPr>
        <w:tc>
          <w:tcPr>
            <w:tcW w:w="1690" w:type="dxa"/>
          </w:tcPr>
          <w:p w14:paraId="6F26C18E" w14:textId="77777777" w:rsidR="00A57200" w:rsidRPr="009A20AB" w:rsidRDefault="00A57200" w:rsidP="00A57200">
            <w:pPr>
              <w:spacing w:line="360" w:lineRule="exact"/>
              <w:ind w:firstLineChars="0" w:firstLine="0"/>
              <w:jc w:val="center"/>
              <w:rPr>
                <w:sz w:val="18"/>
                <w:szCs w:val="18"/>
              </w:rPr>
            </w:pPr>
            <w:r w:rsidRPr="009A20AB">
              <w:rPr>
                <w:i/>
                <w:iCs/>
                <w:sz w:val="21"/>
              </w:rPr>
              <w:t>I</w:t>
            </w:r>
            <w:r w:rsidRPr="009A20AB">
              <w:rPr>
                <w:sz w:val="21"/>
                <w:vertAlign w:val="subscript"/>
              </w:rPr>
              <w:t>c</w:t>
            </w:r>
            <w:r w:rsidRPr="009A20AB">
              <w:rPr>
                <w:sz w:val="21"/>
              </w:rPr>
              <w:t>(</w:t>
            </w:r>
            <w:r w:rsidRPr="009A20AB">
              <w:rPr>
                <w:i/>
                <w:iCs/>
                <w:sz w:val="21"/>
              </w:rPr>
              <w:t>x</w:t>
            </w:r>
            <w:r w:rsidRPr="009A20AB">
              <w:rPr>
                <w:sz w:val="21"/>
              </w:rPr>
              <w:t>)</w:t>
            </w:r>
          </w:p>
        </w:tc>
        <w:tc>
          <w:tcPr>
            <w:tcW w:w="1745" w:type="dxa"/>
            <w:shd w:val="clear" w:color="auto" w:fill="auto"/>
            <w:vAlign w:val="center"/>
          </w:tcPr>
          <w:p w14:paraId="3CDC51D5" w14:textId="77777777" w:rsidR="00A57200" w:rsidRPr="009A20AB" w:rsidRDefault="00A57200" w:rsidP="00A57200">
            <w:pPr>
              <w:spacing w:line="360" w:lineRule="exact"/>
              <w:ind w:firstLineChars="0" w:firstLine="0"/>
              <w:jc w:val="center"/>
              <w:rPr>
                <w:sz w:val="18"/>
                <w:szCs w:val="18"/>
              </w:rPr>
            </w:pPr>
            <w:r w:rsidRPr="009A20AB">
              <w:rPr>
                <w:rFonts w:hint="eastAsia"/>
                <w:sz w:val="18"/>
                <w:szCs w:val="18"/>
              </w:rPr>
              <w:t>0.0</w:t>
            </w:r>
            <w:r w:rsidRPr="009A20AB">
              <w:rPr>
                <w:rFonts w:hint="eastAsia"/>
                <w:sz w:val="18"/>
                <w:szCs w:val="18"/>
              </w:rPr>
              <w:t>～</w:t>
            </w:r>
            <w:r w:rsidRPr="009A20AB">
              <w:rPr>
                <w:rFonts w:hint="eastAsia"/>
                <w:sz w:val="18"/>
                <w:szCs w:val="18"/>
              </w:rPr>
              <w:t>1.5</w:t>
            </w:r>
          </w:p>
        </w:tc>
        <w:tc>
          <w:tcPr>
            <w:tcW w:w="1719" w:type="dxa"/>
            <w:shd w:val="clear" w:color="auto" w:fill="auto"/>
            <w:vAlign w:val="center"/>
          </w:tcPr>
          <w:p w14:paraId="6B3C2BEC" w14:textId="77777777" w:rsidR="00A57200" w:rsidRPr="009A20AB" w:rsidRDefault="00A57200" w:rsidP="00A57200">
            <w:pPr>
              <w:spacing w:line="360" w:lineRule="exact"/>
              <w:ind w:firstLineChars="0" w:firstLine="0"/>
              <w:jc w:val="center"/>
              <w:rPr>
                <w:sz w:val="18"/>
                <w:szCs w:val="18"/>
              </w:rPr>
            </w:pPr>
            <w:r w:rsidRPr="009A20AB">
              <w:rPr>
                <w:rFonts w:hint="eastAsia"/>
                <w:sz w:val="18"/>
                <w:szCs w:val="18"/>
              </w:rPr>
              <w:t>1.5</w:t>
            </w:r>
            <w:r w:rsidRPr="009A20AB">
              <w:rPr>
                <w:rFonts w:hint="eastAsia"/>
                <w:sz w:val="18"/>
                <w:szCs w:val="18"/>
              </w:rPr>
              <w:t>～</w:t>
            </w:r>
            <w:r w:rsidRPr="009A20AB">
              <w:rPr>
                <w:rFonts w:hint="eastAsia"/>
                <w:sz w:val="18"/>
                <w:szCs w:val="18"/>
              </w:rPr>
              <w:t>2</w:t>
            </w:r>
          </w:p>
        </w:tc>
        <w:tc>
          <w:tcPr>
            <w:tcW w:w="2262" w:type="dxa"/>
            <w:shd w:val="clear" w:color="auto" w:fill="auto"/>
            <w:vAlign w:val="center"/>
          </w:tcPr>
          <w:p w14:paraId="7E6DEAE0" w14:textId="77777777" w:rsidR="00A57200" w:rsidRPr="009A20AB" w:rsidRDefault="00A57200" w:rsidP="00A57200">
            <w:pPr>
              <w:spacing w:line="360" w:lineRule="exact"/>
              <w:ind w:firstLineChars="0" w:firstLine="0"/>
              <w:jc w:val="center"/>
              <w:rPr>
                <w:sz w:val="18"/>
                <w:szCs w:val="18"/>
              </w:rPr>
            </w:pPr>
            <w:r w:rsidRPr="009A20AB">
              <w:rPr>
                <w:rFonts w:hint="eastAsia"/>
                <w:sz w:val="18"/>
                <w:szCs w:val="18"/>
              </w:rPr>
              <w:t>2</w:t>
            </w:r>
            <w:r w:rsidRPr="009A20AB">
              <w:rPr>
                <w:rFonts w:hint="eastAsia"/>
                <w:sz w:val="18"/>
                <w:szCs w:val="18"/>
              </w:rPr>
              <w:t>～</w:t>
            </w:r>
            <w:r w:rsidRPr="009A20AB">
              <w:rPr>
                <w:rFonts w:hint="eastAsia"/>
                <w:sz w:val="18"/>
                <w:szCs w:val="18"/>
              </w:rPr>
              <w:t>2</w:t>
            </w:r>
            <w:r w:rsidRPr="009A20AB">
              <w:rPr>
                <w:sz w:val="18"/>
                <w:szCs w:val="18"/>
              </w:rPr>
              <w:t>.5</w:t>
            </w:r>
          </w:p>
        </w:tc>
        <w:tc>
          <w:tcPr>
            <w:tcW w:w="1645" w:type="dxa"/>
            <w:shd w:val="clear" w:color="auto" w:fill="auto"/>
            <w:vAlign w:val="center"/>
          </w:tcPr>
          <w:p w14:paraId="59D8942D" w14:textId="77777777" w:rsidR="00A57200" w:rsidRPr="009A20AB" w:rsidRDefault="00A57200" w:rsidP="00A57200">
            <w:pPr>
              <w:spacing w:line="360" w:lineRule="exact"/>
              <w:ind w:firstLineChars="0" w:firstLine="0"/>
              <w:jc w:val="center"/>
              <w:rPr>
                <w:sz w:val="18"/>
                <w:szCs w:val="18"/>
              </w:rPr>
            </w:pPr>
            <w:r w:rsidRPr="009A20AB">
              <w:rPr>
                <w:rFonts w:hint="eastAsia"/>
                <w:sz w:val="18"/>
                <w:szCs w:val="18"/>
              </w:rPr>
              <w:t>＞</w:t>
            </w:r>
            <w:r w:rsidRPr="009A20AB">
              <w:rPr>
                <w:rFonts w:hint="eastAsia"/>
                <w:sz w:val="18"/>
                <w:szCs w:val="18"/>
              </w:rPr>
              <w:t>2.5</w:t>
            </w:r>
          </w:p>
        </w:tc>
      </w:tr>
      <w:tr w:rsidR="00A57200" w:rsidRPr="009A20AB" w14:paraId="5FD3FBF4" w14:textId="77777777" w:rsidTr="00B20F8D">
        <w:trPr>
          <w:jc w:val="center"/>
        </w:trPr>
        <w:tc>
          <w:tcPr>
            <w:tcW w:w="1690" w:type="dxa"/>
          </w:tcPr>
          <w:p w14:paraId="3776DF13" w14:textId="77777777" w:rsidR="00A57200" w:rsidRPr="009A20AB" w:rsidRDefault="00A57200" w:rsidP="00A57200">
            <w:pPr>
              <w:spacing w:line="360" w:lineRule="exact"/>
              <w:ind w:firstLineChars="0" w:firstLine="0"/>
              <w:jc w:val="center"/>
              <w:rPr>
                <w:rFonts w:ascii="宋体" w:hAnsi="宋体"/>
                <w:sz w:val="18"/>
                <w:szCs w:val="18"/>
              </w:rPr>
            </w:pPr>
            <w:r w:rsidRPr="009A20AB">
              <w:rPr>
                <w:rFonts w:ascii="宋体" w:hAnsi="宋体" w:hint="eastAsia"/>
                <w:sz w:val="18"/>
                <w:szCs w:val="18"/>
              </w:rPr>
              <w:t>冲击危险性</w:t>
            </w:r>
          </w:p>
        </w:tc>
        <w:tc>
          <w:tcPr>
            <w:tcW w:w="1745" w:type="dxa"/>
            <w:shd w:val="clear" w:color="auto" w:fill="auto"/>
            <w:vAlign w:val="center"/>
          </w:tcPr>
          <w:p w14:paraId="6658A900" w14:textId="77777777" w:rsidR="00A57200" w:rsidRPr="009A20AB" w:rsidRDefault="00A57200" w:rsidP="00A57200">
            <w:pPr>
              <w:spacing w:line="360" w:lineRule="exact"/>
              <w:ind w:firstLineChars="0" w:firstLine="0"/>
              <w:jc w:val="center"/>
              <w:rPr>
                <w:sz w:val="18"/>
                <w:szCs w:val="18"/>
              </w:rPr>
            </w:pPr>
            <w:r w:rsidRPr="009A20AB">
              <w:rPr>
                <w:rFonts w:ascii="宋体" w:hAnsi="宋体"/>
                <w:sz w:val="18"/>
                <w:szCs w:val="18"/>
              </w:rPr>
              <w:t>无冲击危险</w:t>
            </w:r>
          </w:p>
        </w:tc>
        <w:tc>
          <w:tcPr>
            <w:tcW w:w="1719" w:type="dxa"/>
            <w:shd w:val="clear" w:color="auto" w:fill="auto"/>
            <w:vAlign w:val="center"/>
          </w:tcPr>
          <w:p w14:paraId="725861AE" w14:textId="77777777" w:rsidR="00A57200" w:rsidRPr="009A20AB" w:rsidRDefault="00A57200" w:rsidP="00A57200">
            <w:pPr>
              <w:spacing w:line="360" w:lineRule="exact"/>
              <w:ind w:firstLineChars="0" w:firstLine="0"/>
              <w:jc w:val="center"/>
              <w:rPr>
                <w:sz w:val="18"/>
                <w:szCs w:val="18"/>
              </w:rPr>
            </w:pPr>
            <w:r w:rsidRPr="009A20AB">
              <w:rPr>
                <w:rFonts w:ascii="宋体" w:hAnsi="宋体"/>
                <w:sz w:val="18"/>
                <w:szCs w:val="18"/>
              </w:rPr>
              <w:t>轻度冲击危险</w:t>
            </w:r>
          </w:p>
        </w:tc>
        <w:tc>
          <w:tcPr>
            <w:tcW w:w="2262" w:type="dxa"/>
            <w:shd w:val="clear" w:color="auto" w:fill="auto"/>
            <w:vAlign w:val="center"/>
          </w:tcPr>
          <w:p w14:paraId="43A833A4" w14:textId="77777777" w:rsidR="00A57200" w:rsidRPr="009A20AB" w:rsidRDefault="00A57200" w:rsidP="00A57200">
            <w:pPr>
              <w:spacing w:line="360" w:lineRule="exact"/>
              <w:ind w:firstLineChars="0" w:firstLine="0"/>
              <w:jc w:val="center"/>
              <w:rPr>
                <w:sz w:val="18"/>
                <w:szCs w:val="18"/>
              </w:rPr>
            </w:pPr>
            <w:r w:rsidRPr="009A20AB">
              <w:rPr>
                <w:rFonts w:ascii="宋体" w:hAnsi="宋体"/>
                <w:sz w:val="18"/>
                <w:szCs w:val="18"/>
              </w:rPr>
              <w:t>中度冲击危险</w:t>
            </w:r>
          </w:p>
        </w:tc>
        <w:tc>
          <w:tcPr>
            <w:tcW w:w="1645" w:type="dxa"/>
            <w:shd w:val="clear" w:color="auto" w:fill="auto"/>
            <w:vAlign w:val="center"/>
          </w:tcPr>
          <w:p w14:paraId="26D1F5EB" w14:textId="77777777" w:rsidR="00A57200" w:rsidRPr="009A20AB" w:rsidRDefault="00A57200" w:rsidP="00A57200">
            <w:pPr>
              <w:spacing w:line="360" w:lineRule="exact"/>
              <w:ind w:firstLineChars="0" w:firstLine="0"/>
              <w:jc w:val="center"/>
              <w:rPr>
                <w:sz w:val="18"/>
                <w:szCs w:val="18"/>
              </w:rPr>
            </w:pPr>
            <w:r w:rsidRPr="009A20AB">
              <w:rPr>
                <w:rFonts w:ascii="宋体" w:hAnsi="宋体"/>
                <w:sz w:val="18"/>
                <w:szCs w:val="18"/>
              </w:rPr>
              <w:t>重度冲击危险</w:t>
            </w:r>
          </w:p>
        </w:tc>
      </w:tr>
    </w:tbl>
    <w:p w14:paraId="6275B9B2" w14:textId="77777777" w:rsidR="00A57200" w:rsidRPr="009A20AB" w:rsidRDefault="00A57200" w:rsidP="00A57200">
      <w:pPr>
        <w:ind w:firstLineChars="0" w:firstLine="0"/>
        <w:jc w:val="center"/>
        <w:rPr>
          <w:sz w:val="21"/>
        </w:rPr>
      </w:pPr>
    </w:p>
    <w:p w14:paraId="5961DDBE"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5.2.4 </w:t>
      </w:r>
      <w:r w:rsidRPr="009A20AB">
        <w:rPr>
          <w:rFonts w:ascii="黑体" w:eastAsia="黑体" w:hint="eastAsia"/>
          <w:sz w:val="21"/>
          <w:szCs w:val="21"/>
        </w:rPr>
        <w:t>基于顶板-煤柱结构失稳的评价方法</w:t>
      </w:r>
    </w:p>
    <w:p w14:paraId="1A84BA70" w14:textId="63F819DA" w:rsidR="00A57200" w:rsidRPr="009A20AB" w:rsidRDefault="00A57200" w:rsidP="00A57200">
      <w:pPr>
        <w:ind w:firstLine="420"/>
        <w:rPr>
          <w:sz w:val="21"/>
        </w:rPr>
      </w:pPr>
      <w:r w:rsidRPr="009A20AB">
        <w:rPr>
          <w:rFonts w:hint="eastAsia"/>
          <w:sz w:val="21"/>
        </w:rPr>
        <w:t>当作用在承载煤柱上的支承压力大于煤体支承强度时，这部分煤柱</w:t>
      </w:r>
      <w:bookmarkStart w:id="12" w:name="_Hlk74779433"/>
      <w:r w:rsidRPr="009A20AB">
        <w:rPr>
          <w:rFonts w:hint="eastAsia"/>
          <w:sz w:val="21"/>
        </w:rPr>
        <w:t>会易发生冲击地压</w:t>
      </w:r>
      <w:bookmarkEnd w:id="12"/>
      <w:r w:rsidRPr="009A20AB">
        <w:rPr>
          <w:rFonts w:hint="eastAsia"/>
          <w:sz w:val="21"/>
        </w:rPr>
        <w:t>。煤柱冲击危险的评价</w:t>
      </w:r>
      <w:proofErr w:type="gramStart"/>
      <w:r w:rsidRPr="009A20AB">
        <w:rPr>
          <w:rFonts w:hint="eastAsia"/>
          <w:sz w:val="21"/>
        </w:rPr>
        <w:t>方法见式</w:t>
      </w:r>
      <w:proofErr w:type="gramEnd"/>
      <w:r w:rsidR="00B20F8D">
        <w:rPr>
          <w:sz w:val="21"/>
        </w:rPr>
        <w:t>6</w:t>
      </w:r>
      <w:r w:rsidRPr="009A20AB">
        <w:rPr>
          <w:rFonts w:hint="eastAsia"/>
          <w:sz w:val="21"/>
        </w:rPr>
        <w:t>。</w:t>
      </w:r>
    </w:p>
    <w:p w14:paraId="70F10A30" w14:textId="0C510001" w:rsidR="00A57200" w:rsidRPr="009A20AB" w:rsidRDefault="00000000" w:rsidP="00A57200">
      <w:pPr>
        <w:ind w:firstLineChars="0" w:firstLine="0"/>
        <w:jc w:val="right"/>
        <w:rPr>
          <w:noProof/>
        </w:rPr>
      </w:pPr>
      <m:oMath>
        <m:sSub>
          <m:sSubPr>
            <m:ctrlPr>
              <w:rPr>
                <w:rFonts w:ascii="Cambria Math" w:hAnsi="Cambria Math"/>
                <w:i/>
                <w:noProof/>
                <w:sz w:val="21"/>
                <w:szCs w:val="21"/>
              </w:rPr>
            </m:ctrlPr>
          </m:sSubPr>
          <m:e>
            <m:r>
              <m:rPr>
                <m:nor/>
              </m:rPr>
              <w:rPr>
                <w:i/>
                <w:iCs/>
                <w:noProof/>
                <w:sz w:val="21"/>
                <w:szCs w:val="21"/>
              </w:rPr>
              <m:t>R</m:t>
            </m:r>
          </m:e>
          <m:sub>
            <m:r>
              <m:rPr>
                <m:nor/>
              </m:rPr>
              <w:rPr>
                <w:noProof/>
                <w:sz w:val="21"/>
                <w:szCs w:val="21"/>
              </w:rPr>
              <m:t>c</m:t>
            </m:r>
          </m:sub>
        </m:sSub>
        <m:r>
          <w:rPr>
            <w:rFonts w:ascii="Cambria Math" w:hAnsi="Cambria Math"/>
            <w:noProof/>
            <w:sz w:val="21"/>
            <w:szCs w:val="21"/>
          </w:rPr>
          <m:t>=</m:t>
        </m:r>
        <m:f>
          <m:fPr>
            <m:ctrlPr>
              <w:rPr>
                <w:rFonts w:ascii="Cambria Math" w:hAnsi="Cambria Math"/>
                <w:i/>
                <w:noProof/>
                <w:sz w:val="21"/>
                <w:szCs w:val="21"/>
              </w:rPr>
            </m:ctrlPr>
          </m:fPr>
          <m:num>
            <m:sSub>
              <m:sSubPr>
                <m:ctrlPr>
                  <w:rPr>
                    <w:rFonts w:ascii="Cambria Math" w:hAnsi="Cambria Math"/>
                    <w:i/>
                    <w:iCs/>
                    <w:noProof/>
                    <w:szCs w:val="21"/>
                  </w:rPr>
                </m:ctrlPr>
              </m:sSubPr>
              <m:e>
                <m:r>
                  <w:rPr>
                    <w:rFonts w:ascii="Cambria Math" w:hAnsi="Cambria Math"/>
                    <w:noProof/>
                    <w:szCs w:val="21"/>
                  </w:rPr>
                  <m:t>σ</m:t>
                </m:r>
              </m:e>
              <m:sub>
                <m:r>
                  <m:rPr>
                    <m:nor/>
                  </m:rPr>
                  <w:rPr>
                    <w:noProof/>
                    <w:szCs w:val="21"/>
                  </w:rPr>
                  <m:t>s</m:t>
                </m:r>
              </m:sub>
            </m:sSub>
          </m:num>
          <m:den>
            <m:r>
              <w:rPr>
                <w:rFonts w:ascii="Cambria Math" w:hAnsi="Cambria Math"/>
                <w:noProof/>
                <w:szCs w:val="21"/>
              </w:rPr>
              <m:t>μ</m:t>
            </m:r>
            <m:sSub>
              <m:sSubPr>
                <m:ctrlPr>
                  <w:rPr>
                    <w:rFonts w:ascii="Cambria Math" w:hAnsi="Cambria Math"/>
                    <w:i/>
                    <w:iCs/>
                    <w:noProof/>
                    <w:szCs w:val="21"/>
                  </w:rPr>
                </m:ctrlPr>
              </m:sSubPr>
              <m:e>
                <m:r>
                  <w:rPr>
                    <w:rFonts w:ascii="Cambria Math" w:hAnsi="Cambria Math"/>
                    <w:noProof/>
                    <w:szCs w:val="21"/>
                  </w:rPr>
                  <m:t>σ</m:t>
                </m:r>
              </m:e>
              <m:sub>
                <m:r>
                  <m:rPr>
                    <m:nor/>
                  </m:rPr>
                  <w:rPr>
                    <w:rFonts w:ascii="Cambria Math"/>
                    <w:noProof/>
                    <w:szCs w:val="21"/>
                  </w:rPr>
                  <m:t>0</m:t>
                </m:r>
              </m:sub>
            </m:sSub>
          </m:den>
        </m:f>
      </m:oMath>
      <w:r w:rsidR="00A57200" w:rsidRPr="009A20AB">
        <w:rPr>
          <w:noProof/>
        </w:rPr>
        <w:t xml:space="preserve">   </w:t>
      </w:r>
      <w:r w:rsidR="00A57200" w:rsidRPr="009A20AB">
        <w:rPr>
          <w:noProof/>
          <w:sz w:val="21"/>
          <w:szCs w:val="21"/>
        </w:rPr>
        <w:t xml:space="preserve"> </w:t>
      </w:r>
      <w:r w:rsidR="00A57200" w:rsidRPr="009A20AB">
        <w:rPr>
          <w:noProof/>
        </w:rPr>
        <w:t xml:space="preserve">                 </w:t>
      </w:r>
      <w:r w:rsidR="00A57200" w:rsidRPr="009A20AB">
        <w:rPr>
          <w:sz w:val="21"/>
        </w:rPr>
        <w:t xml:space="preserve">        </w:t>
      </w:r>
      <w:r w:rsidR="00A57200" w:rsidRPr="009A20AB">
        <w:rPr>
          <w:rFonts w:hint="eastAsia"/>
          <w:sz w:val="21"/>
        </w:rPr>
        <w:t>（</w:t>
      </w:r>
      <w:r w:rsidR="00B20F8D">
        <w:rPr>
          <w:sz w:val="21"/>
        </w:rPr>
        <w:t>6</w:t>
      </w:r>
      <w:r w:rsidR="00A57200" w:rsidRPr="009A20AB">
        <w:rPr>
          <w:rFonts w:hint="eastAsia"/>
          <w:sz w:val="21"/>
        </w:rPr>
        <w:t>）</w:t>
      </w:r>
    </w:p>
    <w:p w14:paraId="6A20D9C8" w14:textId="77777777" w:rsidR="00A57200" w:rsidRPr="009A20AB" w:rsidRDefault="00A57200" w:rsidP="00A57200">
      <w:pPr>
        <w:ind w:firstLine="420"/>
        <w:rPr>
          <w:sz w:val="21"/>
        </w:rPr>
      </w:pPr>
      <w:r w:rsidRPr="009A20AB">
        <w:rPr>
          <w:rFonts w:hint="eastAsia"/>
          <w:sz w:val="21"/>
        </w:rPr>
        <w:t>式中，</w:t>
      </w:r>
      <w:r w:rsidRPr="009A20AB">
        <w:rPr>
          <w:rFonts w:hint="eastAsia"/>
          <w:i/>
          <w:iCs/>
          <w:sz w:val="21"/>
        </w:rPr>
        <w:t>R</w:t>
      </w:r>
      <w:r w:rsidRPr="009A20AB">
        <w:rPr>
          <w:sz w:val="21"/>
          <w:vertAlign w:val="subscript"/>
        </w:rPr>
        <w:t>c</w:t>
      </w:r>
      <w:r w:rsidRPr="009A20AB">
        <w:rPr>
          <w:rFonts w:hint="eastAsia"/>
          <w:sz w:val="21"/>
        </w:rPr>
        <w:t>为煤柱冲击指数，</w:t>
      </w:r>
      <w:r w:rsidRPr="009A20AB">
        <w:rPr>
          <w:i/>
          <w:iCs/>
          <w:sz w:val="21"/>
        </w:rPr>
        <w:t>σ</w:t>
      </w:r>
      <w:r w:rsidRPr="009A20AB">
        <w:rPr>
          <w:sz w:val="21"/>
          <w:vertAlign w:val="subscript"/>
        </w:rPr>
        <w:t>s</w:t>
      </w:r>
      <w:r w:rsidRPr="009A20AB">
        <w:rPr>
          <w:sz w:val="21"/>
        </w:rPr>
        <w:t>为煤体</w:t>
      </w:r>
      <w:r w:rsidRPr="009A20AB">
        <w:rPr>
          <w:rFonts w:hint="eastAsia"/>
          <w:sz w:val="21"/>
        </w:rPr>
        <w:t>实测的支承压力，</w:t>
      </w:r>
      <w:r w:rsidRPr="009A20AB">
        <w:rPr>
          <w:i/>
          <w:iCs/>
          <w:sz w:val="21"/>
        </w:rPr>
        <w:t>σ</w:t>
      </w:r>
      <w:r w:rsidRPr="009A20AB">
        <w:rPr>
          <w:sz w:val="21"/>
          <w:vertAlign w:val="subscript"/>
        </w:rPr>
        <w:t>0</w:t>
      </w:r>
      <w:r w:rsidRPr="009A20AB">
        <w:rPr>
          <w:rFonts w:hint="eastAsia"/>
          <w:sz w:val="21"/>
        </w:rPr>
        <w:t>为煤体的单轴抗压强度，</w:t>
      </w:r>
      <w:r w:rsidRPr="009A20AB">
        <w:rPr>
          <w:i/>
          <w:iCs/>
          <w:sz w:val="21"/>
        </w:rPr>
        <w:t>μ</w:t>
      </w:r>
      <w:r w:rsidRPr="009A20AB">
        <w:rPr>
          <w:sz w:val="21"/>
        </w:rPr>
        <w:t>为</w:t>
      </w:r>
      <w:bookmarkStart w:id="13" w:name="_Hlk74838547"/>
      <w:r w:rsidRPr="009A20AB">
        <w:rPr>
          <w:sz w:val="21"/>
        </w:rPr>
        <w:t>煤体平均抗压系数</w:t>
      </w:r>
      <w:bookmarkEnd w:id="13"/>
      <w:r w:rsidRPr="009A20AB">
        <w:rPr>
          <w:rFonts w:hint="eastAsia"/>
          <w:sz w:val="21"/>
        </w:rPr>
        <w:t>。</w:t>
      </w:r>
    </w:p>
    <w:p w14:paraId="094FC1B9" w14:textId="4E7BEC3A" w:rsidR="00A57200" w:rsidRPr="009A20AB" w:rsidRDefault="00A57200" w:rsidP="00A57200">
      <w:pPr>
        <w:ind w:firstLine="420"/>
        <w:rPr>
          <w:sz w:val="21"/>
        </w:rPr>
      </w:pPr>
      <w:r w:rsidRPr="009A20AB">
        <w:rPr>
          <w:rFonts w:hint="eastAsia"/>
          <w:sz w:val="21"/>
        </w:rPr>
        <w:t>由</w:t>
      </w:r>
      <w:bookmarkStart w:id="14" w:name="_Hlk74836752"/>
      <w:r w:rsidRPr="009A20AB">
        <w:rPr>
          <w:rFonts w:hint="eastAsia"/>
          <w:sz w:val="21"/>
        </w:rPr>
        <w:t>煤柱冲击指数</w:t>
      </w:r>
      <w:bookmarkEnd w:id="14"/>
      <w:r w:rsidRPr="009A20AB">
        <w:rPr>
          <w:rFonts w:hint="eastAsia"/>
          <w:sz w:val="21"/>
        </w:rPr>
        <w:t>获得的</w:t>
      </w:r>
      <w:r w:rsidRPr="009A20AB">
        <w:rPr>
          <w:sz w:val="21"/>
        </w:rPr>
        <w:t>冲击危险性分级</w:t>
      </w:r>
      <w:r w:rsidRPr="009A20AB">
        <w:rPr>
          <w:rFonts w:hint="eastAsia"/>
          <w:sz w:val="21"/>
        </w:rPr>
        <w:t>见</w:t>
      </w:r>
      <w:r w:rsidRPr="009A20AB">
        <w:rPr>
          <w:sz w:val="21"/>
        </w:rPr>
        <w:t>表</w:t>
      </w:r>
      <w:r w:rsidR="009A20AB" w:rsidRPr="009A20AB">
        <w:rPr>
          <w:sz w:val="21"/>
        </w:rPr>
        <w:t>1</w:t>
      </w:r>
      <w:r w:rsidR="00B20F8D">
        <w:rPr>
          <w:sz w:val="21"/>
        </w:rPr>
        <w:t>1</w:t>
      </w:r>
      <w:r w:rsidRPr="009A20AB">
        <w:rPr>
          <w:rFonts w:hint="eastAsia"/>
          <w:sz w:val="21"/>
        </w:rPr>
        <w:t>。</w:t>
      </w:r>
    </w:p>
    <w:p w14:paraId="53C7978B" w14:textId="55F2DFB6" w:rsidR="00A57200" w:rsidRPr="009A20AB" w:rsidRDefault="00A57200" w:rsidP="00A57200">
      <w:pPr>
        <w:ind w:firstLine="360"/>
        <w:jc w:val="center"/>
        <w:rPr>
          <w:sz w:val="21"/>
        </w:rPr>
      </w:pPr>
      <w:r w:rsidRPr="009A20AB">
        <w:rPr>
          <w:rStyle w:val="fontstyle01"/>
          <w:rFonts w:hint="default"/>
          <w:color w:val="auto"/>
        </w:rPr>
        <w:t>表</w:t>
      </w:r>
      <w:r w:rsidR="009A20AB" w:rsidRPr="009A20AB">
        <w:rPr>
          <w:rStyle w:val="fontstyle01"/>
          <w:rFonts w:hint="default"/>
          <w:color w:val="auto"/>
        </w:rPr>
        <w:t>1</w:t>
      </w:r>
      <w:r w:rsidR="00B20F8D">
        <w:rPr>
          <w:rStyle w:val="fontstyle01"/>
          <w:rFonts w:hint="default"/>
          <w:color w:val="auto"/>
        </w:rPr>
        <w:t>1</w:t>
      </w:r>
      <w:r w:rsidRPr="009A20AB">
        <w:rPr>
          <w:rStyle w:val="fontstyle01"/>
          <w:rFonts w:hint="default"/>
          <w:color w:val="auto"/>
        </w:rPr>
        <w:t xml:space="preserve"> 由煤柱稳定性指数获得的冲击危险性分级</w:t>
      </w:r>
    </w:p>
    <w:tbl>
      <w:tblPr>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1644"/>
        <w:gridCol w:w="1723"/>
        <w:gridCol w:w="1697"/>
        <w:gridCol w:w="2216"/>
        <w:gridCol w:w="1615"/>
      </w:tblGrid>
      <w:tr w:rsidR="00A57200" w:rsidRPr="009A20AB" w14:paraId="681786E8" w14:textId="77777777" w:rsidTr="00B20F8D">
        <w:trPr>
          <w:jc w:val="center"/>
        </w:trPr>
        <w:tc>
          <w:tcPr>
            <w:tcW w:w="1644" w:type="dxa"/>
          </w:tcPr>
          <w:p w14:paraId="2B0D9853" w14:textId="77777777" w:rsidR="00A57200" w:rsidRPr="009A20AB" w:rsidRDefault="00A57200" w:rsidP="00A57200">
            <w:pPr>
              <w:spacing w:line="360" w:lineRule="exact"/>
              <w:ind w:firstLineChars="0" w:firstLine="0"/>
              <w:jc w:val="center"/>
              <w:rPr>
                <w:sz w:val="18"/>
                <w:szCs w:val="18"/>
              </w:rPr>
            </w:pPr>
            <w:r w:rsidRPr="009A20AB">
              <w:rPr>
                <w:i/>
                <w:iCs/>
                <w:sz w:val="18"/>
                <w:szCs w:val="18"/>
              </w:rPr>
              <w:t>R</w:t>
            </w:r>
            <w:r w:rsidRPr="009A20AB">
              <w:rPr>
                <w:sz w:val="18"/>
                <w:szCs w:val="18"/>
                <w:vertAlign w:val="subscript"/>
              </w:rPr>
              <w:t>c</w:t>
            </w:r>
          </w:p>
        </w:tc>
        <w:tc>
          <w:tcPr>
            <w:tcW w:w="1723" w:type="dxa"/>
            <w:shd w:val="clear" w:color="auto" w:fill="auto"/>
            <w:vAlign w:val="center"/>
          </w:tcPr>
          <w:p w14:paraId="4399600D" w14:textId="77777777" w:rsidR="00A57200" w:rsidRPr="009A20AB" w:rsidRDefault="00A57200" w:rsidP="00A57200">
            <w:pPr>
              <w:spacing w:line="360" w:lineRule="exact"/>
              <w:ind w:firstLineChars="0" w:firstLine="0"/>
              <w:jc w:val="center"/>
              <w:rPr>
                <w:sz w:val="18"/>
                <w:szCs w:val="18"/>
              </w:rPr>
            </w:pPr>
            <w:r w:rsidRPr="009A20AB">
              <w:rPr>
                <w:rFonts w:hint="eastAsia"/>
                <w:sz w:val="18"/>
                <w:szCs w:val="18"/>
              </w:rPr>
              <w:t>0</w:t>
            </w:r>
            <w:r w:rsidRPr="009A20AB">
              <w:rPr>
                <w:rFonts w:hint="eastAsia"/>
                <w:sz w:val="18"/>
                <w:szCs w:val="18"/>
              </w:rPr>
              <w:t>～</w:t>
            </w:r>
            <w:r w:rsidRPr="009A20AB">
              <w:rPr>
                <w:rFonts w:hint="eastAsia"/>
                <w:sz w:val="18"/>
                <w:szCs w:val="18"/>
              </w:rPr>
              <w:t>1</w:t>
            </w:r>
          </w:p>
        </w:tc>
        <w:tc>
          <w:tcPr>
            <w:tcW w:w="1697" w:type="dxa"/>
            <w:shd w:val="clear" w:color="auto" w:fill="auto"/>
            <w:vAlign w:val="center"/>
          </w:tcPr>
          <w:p w14:paraId="6E069987" w14:textId="77777777" w:rsidR="00A57200" w:rsidRPr="009A20AB" w:rsidRDefault="00A57200" w:rsidP="00A57200">
            <w:pPr>
              <w:spacing w:line="360" w:lineRule="exact"/>
              <w:ind w:firstLineChars="0" w:firstLine="0"/>
              <w:jc w:val="center"/>
              <w:rPr>
                <w:sz w:val="18"/>
                <w:szCs w:val="18"/>
              </w:rPr>
            </w:pPr>
            <w:r w:rsidRPr="009A20AB">
              <w:rPr>
                <w:rFonts w:hint="eastAsia"/>
                <w:sz w:val="18"/>
                <w:szCs w:val="18"/>
              </w:rPr>
              <w:t>1</w:t>
            </w:r>
            <w:r w:rsidRPr="009A20AB">
              <w:rPr>
                <w:rFonts w:hint="eastAsia"/>
                <w:sz w:val="18"/>
                <w:szCs w:val="18"/>
              </w:rPr>
              <w:t>～</w:t>
            </w:r>
            <w:r w:rsidRPr="009A20AB">
              <w:rPr>
                <w:rFonts w:hint="eastAsia"/>
                <w:sz w:val="18"/>
                <w:szCs w:val="18"/>
              </w:rPr>
              <w:t>1</w:t>
            </w:r>
            <w:r w:rsidRPr="009A20AB">
              <w:rPr>
                <w:sz w:val="18"/>
                <w:szCs w:val="18"/>
              </w:rPr>
              <w:t>.</w:t>
            </w:r>
            <w:r w:rsidRPr="009A20AB">
              <w:rPr>
                <w:rFonts w:hint="eastAsia"/>
                <w:sz w:val="18"/>
                <w:szCs w:val="18"/>
              </w:rPr>
              <w:t>2</w:t>
            </w:r>
          </w:p>
        </w:tc>
        <w:tc>
          <w:tcPr>
            <w:tcW w:w="2216" w:type="dxa"/>
            <w:shd w:val="clear" w:color="auto" w:fill="auto"/>
            <w:vAlign w:val="center"/>
          </w:tcPr>
          <w:p w14:paraId="0E3CC2D6" w14:textId="77777777" w:rsidR="00A57200" w:rsidRPr="009A20AB" w:rsidRDefault="00A57200" w:rsidP="00A57200">
            <w:pPr>
              <w:spacing w:line="360" w:lineRule="exact"/>
              <w:ind w:firstLineChars="0" w:firstLine="0"/>
              <w:jc w:val="center"/>
              <w:rPr>
                <w:sz w:val="18"/>
                <w:szCs w:val="18"/>
              </w:rPr>
            </w:pPr>
            <w:r w:rsidRPr="009A20AB">
              <w:rPr>
                <w:rFonts w:hint="eastAsia"/>
                <w:sz w:val="18"/>
                <w:szCs w:val="18"/>
              </w:rPr>
              <w:t>1</w:t>
            </w:r>
            <w:r w:rsidRPr="009A20AB">
              <w:rPr>
                <w:sz w:val="18"/>
                <w:szCs w:val="18"/>
              </w:rPr>
              <w:t>.2</w:t>
            </w:r>
            <w:r w:rsidRPr="009A20AB">
              <w:rPr>
                <w:rFonts w:hint="eastAsia"/>
                <w:sz w:val="18"/>
                <w:szCs w:val="18"/>
              </w:rPr>
              <w:t>～</w:t>
            </w:r>
            <w:r w:rsidRPr="009A20AB">
              <w:rPr>
                <w:rFonts w:hint="eastAsia"/>
                <w:sz w:val="18"/>
                <w:szCs w:val="18"/>
              </w:rPr>
              <w:t>1</w:t>
            </w:r>
            <w:r w:rsidRPr="009A20AB">
              <w:rPr>
                <w:sz w:val="18"/>
                <w:szCs w:val="18"/>
              </w:rPr>
              <w:t>.5</w:t>
            </w:r>
          </w:p>
        </w:tc>
        <w:tc>
          <w:tcPr>
            <w:tcW w:w="1615" w:type="dxa"/>
            <w:shd w:val="clear" w:color="auto" w:fill="auto"/>
            <w:vAlign w:val="center"/>
          </w:tcPr>
          <w:p w14:paraId="4C0B49B5" w14:textId="77777777" w:rsidR="00A57200" w:rsidRPr="009A20AB" w:rsidRDefault="00A57200" w:rsidP="00A57200">
            <w:pPr>
              <w:spacing w:line="360" w:lineRule="exact"/>
              <w:ind w:firstLineChars="0" w:firstLine="0"/>
              <w:jc w:val="center"/>
              <w:rPr>
                <w:sz w:val="18"/>
                <w:szCs w:val="18"/>
              </w:rPr>
            </w:pPr>
            <w:r w:rsidRPr="009A20AB">
              <w:rPr>
                <w:rFonts w:hint="eastAsia"/>
                <w:sz w:val="18"/>
                <w:szCs w:val="18"/>
              </w:rPr>
              <w:t>＞</w:t>
            </w:r>
            <w:r w:rsidRPr="009A20AB">
              <w:rPr>
                <w:rFonts w:hint="eastAsia"/>
                <w:sz w:val="18"/>
                <w:szCs w:val="18"/>
              </w:rPr>
              <w:t>1.5</w:t>
            </w:r>
          </w:p>
        </w:tc>
      </w:tr>
      <w:tr w:rsidR="00A57200" w:rsidRPr="009A20AB" w14:paraId="2FF1363C" w14:textId="77777777" w:rsidTr="00B20F8D">
        <w:trPr>
          <w:jc w:val="center"/>
        </w:trPr>
        <w:tc>
          <w:tcPr>
            <w:tcW w:w="1644" w:type="dxa"/>
          </w:tcPr>
          <w:p w14:paraId="699F7089" w14:textId="77777777" w:rsidR="00A57200" w:rsidRPr="009A20AB" w:rsidRDefault="00A57200" w:rsidP="00A57200">
            <w:pPr>
              <w:spacing w:line="360" w:lineRule="exact"/>
              <w:ind w:firstLineChars="0" w:firstLine="0"/>
              <w:jc w:val="center"/>
              <w:rPr>
                <w:rFonts w:ascii="宋体" w:hAnsi="宋体"/>
                <w:sz w:val="18"/>
                <w:szCs w:val="18"/>
              </w:rPr>
            </w:pPr>
            <w:r w:rsidRPr="009A20AB">
              <w:rPr>
                <w:rFonts w:ascii="宋体" w:hAnsi="宋体" w:hint="eastAsia"/>
                <w:sz w:val="18"/>
                <w:szCs w:val="18"/>
              </w:rPr>
              <w:t>冲击危险性</w:t>
            </w:r>
          </w:p>
        </w:tc>
        <w:tc>
          <w:tcPr>
            <w:tcW w:w="1723" w:type="dxa"/>
            <w:shd w:val="clear" w:color="auto" w:fill="auto"/>
            <w:vAlign w:val="center"/>
          </w:tcPr>
          <w:p w14:paraId="24AD1415" w14:textId="77777777" w:rsidR="00A57200" w:rsidRPr="009A20AB" w:rsidRDefault="00A57200" w:rsidP="00A57200">
            <w:pPr>
              <w:spacing w:line="360" w:lineRule="exact"/>
              <w:ind w:firstLineChars="0" w:firstLine="0"/>
              <w:jc w:val="center"/>
              <w:rPr>
                <w:sz w:val="18"/>
                <w:szCs w:val="18"/>
              </w:rPr>
            </w:pPr>
            <w:r w:rsidRPr="009A20AB">
              <w:rPr>
                <w:rFonts w:ascii="宋体" w:hAnsi="宋体"/>
                <w:sz w:val="18"/>
                <w:szCs w:val="18"/>
              </w:rPr>
              <w:t>无冲击危险</w:t>
            </w:r>
          </w:p>
        </w:tc>
        <w:tc>
          <w:tcPr>
            <w:tcW w:w="1697" w:type="dxa"/>
            <w:shd w:val="clear" w:color="auto" w:fill="auto"/>
            <w:vAlign w:val="center"/>
          </w:tcPr>
          <w:p w14:paraId="1EE83B14" w14:textId="77777777" w:rsidR="00A57200" w:rsidRPr="009A20AB" w:rsidRDefault="00A57200" w:rsidP="00A57200">
            <w:pPr>
              <w:spacing w:line="360" w:lineRule="exact"/>
              <w:ind w:firstLineChars="0" w:firstLine="0"/>
              <w:jc w:val="center"/>
              <w:rPr>
                <w:sz w:val="18"/>
                <w:szCs w:val="18"/>
              </w:rPr>
            </w:pPr>
            <w:r w:rsidRPr="009A20AB">
              <w:rPr>
                <w:rFonts w:ascii="宋体" w:hAnsi="宋体" w:hint="eastAsia"/>
                <w:sz w:val="18"/>
                <w:szCs w:val="18"/>
              </w:rPr>
              <w:t>弱</w:t>
            </w:r>
            <w:r w:rsidRPr="009A20AB">
              <w:rPr>
                <w:rFonts w:ascii="宋体" w:hAnsi="宋体"/>
                <w:sz w:val="18"/>
                <w:szCs w:val="18"/>
              </w:rPr>
              <w:t>冲击危险</w:t>
            </w:r>
          </w:p>
        </w:tc>
        <w:tc>
          <w:tcPr>
            <w:tcW w:w="2216" w:type="dxa"/>
            <w:shd w:val="clear" w:color="auto" w:fill="auto"/>
            <w:vAlign w:val="center"/>
          </w:tcPr>
          <w:p w14:paraId="4E2F32C0" w14:textId="77777777" w:rsidR="00A57200" w:rsidRPr="009A20AB" w:rsidRDefault="00A57200" w:rsidP="00A57200">
            <w:pPr>
              <w:spacing w:line="360" w:lineRule="exact"/>
              <w:ind w:firstLineChars="0" w:firstLine="0"/>
              <w:jc w:val="center"/>
              <w:rPr>
                <w:sz w:val="18"/>
                <w:szCs w:val="18"/>
              </w:rPr>
            </w:pPr>
            <w:r w:rsidRPr="009A20AB">
              <w:rPr>
                <w:rFonts w:ascii="宋体" w:hAnsi="宋体" w:hint="eastAsia"/>
                <w:sz w:val="18"/>
                <w:szCs w:val="18"/>
              </w:rPr>
              <w:t>中等</w:t>
            </w:r>
            <w:r w:rsidRPr="009A20AB">
              <w:rPr>
                <w:rFonts w:ascii="宋体" w:hAnsi="宋体"/>
                <w:sz w:val="18"/>
                <w:szCs w:val="18"/>
              </w:rPr>
              <w:t>冲击危险</w:t>
            </w:r>
          </w:p>
        </w:tc>
        <w:tc>
          <w:tcPr>
            <w:tcW w:w="1615" w:type="dxa"/>
            <w:shd w:val="clear" w:color="auto" w:fill="auto"/>
            <w:vAlign w:val="center"/>
          </w:tcPr>
          <w:p w14:paraId="03BACA58" w14:textId="77777777" w:rsidR="00A57200" w:rsidRPr="009A20AB" w:rsidRDefault="00A57200" w:rsidP="00A57200">
            <w:pPr>
              <w:spacing w:line="360" w:lineRule="exact"/>
              <w:ind w:firstLineChars="0" w:firstLine="0"/>
              <w:jc w:val="center"/>
              <w:rPr>
                <w:sz w:val="18"/>
                <w:szCs w:val="18"/>
              </w:rPr>
            </w:pPr>
            <w:r w:rsidRPr="009A20AB">
              <w:rPr>
                <w:rFonts w:ascii="宋体" w:hAnsi="宋体" w:hint="eastAsia"/>
                <w:sz w:val="18"/>
                <w:szCs w:val="18"/>
              </w:rPr>
              <w:t>强</w:t>
            </w:r>
            <w:r w:rsidRPr="009A20AB">
              <w:rPr>
                <w:rFonts w:ascii="宋体" w:hAnsi="宋体"/>
                <w:sz w:val="18"/>
                <w:szCs w:val="18"/>
              </w:rPr>
              <w:t>冲击危险</w:t>
            </w:r>
          </w:p>
        </w:tc>
      </w:tr>
    </w:tbl>
    <w:p w14:paraId="53BA7257"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 xml:space="preserve">5.3 </w:t>
      </w:r>
      <w:r w:rsidRPr="009A20AB">
        <w:rPr>
          <w:rFonts w:ascii="黑体" w:eastAsia="黑体"/>
          <w:sz w:val="21"/>
          <w:szCs w:val="21"/>
        </w:rPr>
        <w:t xml:space="preserve"> </w:t>
      </w:r>
      <w:r w:rsidRPr="009A20AB">
        <w:rPr>
          <w:rFonts w:ascii="黑体" w:eastAsia="黑体" w:hint="eastAsia"/>
          <w:sz w:val="21"/>
          <w:szCs w:val="21"/>
        </w:rPr>
        <w:t xml:space="preserve"> 基于冲击地压监测数据的统计分析评价方法</w:t>
      </w:r>
    </w:p>
    <w:p w14:paraId="32C14594"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smartTag w:uri="urn:schemas-microsoft-com:office:smarttags" w:element="chsdate">
        <w:smartTagPr>
          <w:attr w:name="Year" w:val="1899"/>
          <w:attr w:name="Month" w:val="12"/>
          <w:attr w:name="Day" w:val="30"/>
          <w:attr w:name="IsLunarDate" w:val="False"/>
          <w:attr w:name="IsROCDate" w:val="False"/>
        </w:smartTagPr>
        <w:r w:rsidRPr="009A20AB">
          <w:rPr>
            <w:rFonts w:ascii="黑体" w:eastAsia="黑体" w:hint="eastAsia"/>
            <w:sz w:val="21"/>
            <w:szCs w:val="21"/>
          </w:rPr>
          <w:t>5.3.1</w:t>
        </w:r>
      </w:smartTag>
      <w:r w:rsidRPr="009A20AB">
        <w:rPr>
          <w:rFonts w:ascii="黑体" w:eastAsia="黑体" w:hint="eastAsia"/>
          <w:sz w:val="21"/>
          <w:szCs w:val="21"/>
        </w:rPr>
        <w:t xml:space="preserve">  冲击地压监测数据的来源</w:t>
      </w:r>
    </w:p>
    <w:p w14:paraId="3B970DAA" w14:textId="77777777" w:rsidR="00A57200" w:rsidRPr="009A20AB" w:rsidRDefault="00A57200" w:rsidP="00A57200">
      <w:pPr>
        <w:ind w:firstLine="420"/>
        <w:rPr>
          <w:sz w:val="21"/>
          <w:szCs w:val="21"/>
        </w:rPr>
      </w:pPr>
      <w:r w:rsidRPr="009A20AB">
        <w:rPr>
          <w:rFonts w:hint="eastAsia"/>
          <w:sz w:val="21"/>
          <w:szCs w:val="21"/>
        </w:rPr>
        <w:t>冲击地压监测数据来源主要包括以下监测方法：（</w:t>
      </w:r>
      <w:r w:rsidRPr="009A20AB">
        <w:rPr>
          <w:rFonts w:hint="eastAsia"/>
          <w:sz w:val="21"/>
          <w:szCs w:val="21"/>
        </w:rPr>
        <w:t>1</w:t>
      </w:r>
      <w:r w:rsidRPr="009A20AB">
        <w:rPr>
          <w:rFonts w:hint="eastAsia"/>
          <w:sz w:val="21"/>
          <w:szCs w:val="21"/>
        </w:rPr>
        <w:t>）微震监测方法；（</w:t>
      </w:r>
      <w:r w:rsidRPr="009A20AB">
        <w:rPr>
          <w:rFonts w:hint="eastAsia"/>
          <w:sz w:val="21"/>
          <w:szCs w:val="21"/>
        </w:rPr>
        <w:t>2</w:t>
      </w:r>
      <w:r w:rsidRPr="009A20AB">
        <w:rPr>
          <w:rFonts w:hint="eastAsia"/>
          <w:sz w:val="21"/>
          <w:szCs w:val="21"/>
        </w:rPr>
        <w:t>）地音监测方法；（</w:t>
      </w:r>
      <w:r w:rsidRPr="009A20AB">
        <w:rPr>
          <w:rFonts w:hint="eastAsia"/>
          <w:sz w:val="21"/>
          <w:szCs w:val="21"/>
        </w:rPr>
        <w:t>3</w:t>
      </w:r>
      <w:r w:rsidRPr="009A20AB">
        <w:rPr>
          <w:rFonts w:hint="eastAsia"/>
          <w:sz w:val="21"/>
          <w:szCs w:val="21"/>
        </w:rPr>
        <w:t>）钻屑监测方法；（</w:t>
      </w:r>
      <w:r w:rsidRPr="009A20AB">
        <w:rPr>
          <w:rFonts w:hint="eastAsia"/>
          <w:sz w:val="21"/>
          <w:szCs w:val="21"/>
        </w:rPr>
        <w:t>4</w:t>
      </w:r>
      <w:r w:rsidRPr="009A20AB">
        <w:rPr>
          <w:rFonts w:hint="eastAsia"/>
          <w:sz w:val="21"/>
          <w:szCs w:val="21"/>
        </w:rPr>
        <w:t>）采动应力监测方法。四种监测数据的获取方法可依据中华人民共和国国家标准《冲击地压测定、监测与防治方法》中的第</w:t>
      </w:r>
      <w:r w:rsidRPr="009A20AB">
        <w:rPr>
          <w:rFonts w:hint="eastAsia"/>
          <w:sz w:val="21"/>
          <w:szCs w:val="21"/>
        </w:rPr>
        <w:t>4</w:t>
      </w:r>
      <w:r w:rsidRPr="009A20AB">
        <w:rPr>
          <w:rFonts w:hint="eastAsia"/>
          <w:sz w:val="21"/>
          <w:szCs w:val="21"/>
        </w:rPr>
        <w:t>至第</w:t>
      </w:r>
      <w:r w:rsidRPr="009A20AB">
        <w:rPr>
          <w:rFonts w:hint="eastAsia"/>
          <w:sz w:val="21"/>
          <w:szCs w:val="21"/>
        </w:rPr>
        <w:t>7</w:t>
      </w:r>
      <w:r w:rsidRPr="009A20AB">
        <w:rPr>
          <w:rFonts w:hint="eastAsia"/>
          <w:sz w:val="21"/>
          <w:szCs w:val="21"/>
        </w:rPr>
        <w:t>部分。</w:t>
      </w:r>
    </w:p>
    <w:p w14:paraId="2CF416DD" w14:textId="77777777" w:rsidR="00A57200" w:rsidRPr="009A20AB" w:rsidRDefault="00A57200" w:rsidP="00A57200">
      <w:pPr>
        <w:ind w:firstLine="420"/>
        <w:rPr>
          <w:sz w:val="21"/>
          <w:szCs w:val="21"/>
        </w:rPr>
      </w:pPr>
      <w:r w:rsidRPr="009A20AB">
        <w:rPr>
          <w:rFonts w:hint="eastAsia"/>
          <w:sz w:val="21"/>
          <w:szCs w:val="21"/>
        </w:rPr>
        <w:t>对于其他冲击地压监测方法或矿压监测方法获取的数据，如电磁辐射、工作面支架阻力和锚杆（索）受力等各类数据，可在专家论证后决定是否采用。</w:t>
      </w:r>
    </w:p>
    <w:p w14:paraId="2B1DE98A"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5</w:t>
      </w:r>
      <w:r w:rsidRPr="009A20AB">
        <w:rPr>
          <w:rFonts w:ascii="黑体" w:eastAsia="黑体"/>
          <w:sz w:val="21"/>
          <w:szCs w:val="21"/>
        </w:rPr>
        <w:t xml:space="preserve">.3.2  </w:t>
      </w:r>
      <w:r w:rsidRPr="009A20AB">
        <w:rPr>
          <w:rFonts w:ascii="黑体" w:eastAsia="黑体" w:hint="eastAsia"/>
          <w:sz w:val="21"/>
          <w:szCs w:val="21"/>
        </w:rPr>
        <w:t>冲击地压监测数据的格式</w:t>
      </w:r>
    </w:p>
    <w:p w14:paraId="35951106" w14:textId="77777777" w:rsidR="00A57200" w:rsidRPr="009A20AB" w:rsidRDefault="00A57200" w:rsidP="00A57200">
      <w:pPr>
        <w:ind w:firstLine="420"/>
        <w:rPr>
          <w:sz w:val="21"/>
          <w:szCs w:val="21"/>
        </w:rPr>
      </w:pPr>
      <w:r w:rsidRPr="009A20AB">
        <w:rPr>
          <w:rFonts w:hint="eastAsia"/>
          <w:sz w:val="21"/>
          <w:szCs w:val="21"/>
        </w:rPr>
        <w:lastRenderedPageBreak/>
        <w:t>冲击地压监测数据的格式应符合《煤矿冲击地压感知数据接入细则》中相应的要求。</w:t>
      </w:r>
    </w:p>
    <w:p w14:paraId="32BAEE5E"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5.3.</w:t>
      </w:r>
      <w:r w:rsidRPr="009A20AB">
        <w:rPr>
          <w:rFonts w:ascii="黑体" w:eastAsia="黑体"/>
          <w:sz w:val="21"/>
          <w:szCs w:val="21"/>
        </w:rPr>
        <w:t xml:space="preserve">3 </w:t>
      </w:r>
      <w:r w:rsidRPr="009A20AB">
        <w:rPr>
          <w:rFonts w:ascii="黑体" w:eastAsia="黑体" w:hint="eastAsia"/>
          <w:sz w:val="21"/>
          <w:szCs w:val="21"/>
        </w:rPr>
        <w:t xml:space="preserve"> 针对单一类型监测数据的评价方法</w:t>
      </w:r>
    </w:p>
    <w:p w14:paraId="48576829" w14:textId="77777777" w:rsidR="00A57200" w:rsidRPr="009A20AB" w:rsidRDefault="00A57200" w:rsidP="00A57200">
      <w:pPr>
        <w:ind w:firstLine="420"/>
        <w:rPr>
          <w:sz w:val="21"/>
          <w:szCs w:val="21"/>
        </w:rPr>
      </w:pPr>
      <w:r w:rsidRPr="009A20AB">
        <w:rPr>
          <w:rFonts w:hint="eastAsia"/>
          <w:sz w:val="21"/>
          <w:szCs w:val="21"/>
        </w:rPr>
        <w:t>针对单一类型的监测数据进行冲击地压危险性评价，可以采用统计分析方法和机器学习方法两种，具体如下：</w:t>
      </w:r>
    </w:p>
    <w:p w14:paraId="5C43C8D5" w14:textId="3255557D" w:rsidR="00A57200" w:rsidRPr="00B45D1C" w:rsidRDefault="00B45D1C" w:rsidP="00B45D1C">
      <w:pPr>
        <w:spacing w:beforeLines="50" w:before="200" w:afterLines="50" w:after="200" w:line="240" w:lineRule="auto"/>
        <w:ind w:firstLineChars="0" w:firstLine="0"/>
        <w:rPr>
          <w:rFonts w:ascii="黑体" w:eastAsia="黑体"/>
          <w:sz w:val="21"/>
          <w:szCs w:val="21"/>
        </w:rPr>
      </w:pPr>
      <w:r w:rsidRPr="00B45D1C">
        <w:rPr>
          <w:rFonts w:ascii="黑体" w:eastAsia="黑体"/>
          <w:sz w:val="21"/>
          <w:szCs w:val="21"/>
        </w:rPr>
        <w:t>5.3.3.1</w:t>
      </w:r>
      <w:r w:rsidR="00A57200" w:rsidRPr="00B45D1C">
        <w:rPr>
          <w:rFonts w:ascii="黑体" w:eastAsia="黑体"/>
          <w:sz w:val="21"/>
          <w:szCs w:val="21"/>
        </w:rPr>
        <w:t xml:space="preserve">  </w:t>
      </w:r>
      <w:r w:rsidR="00A57200" w:rsidRPr="00B45D1C">
        <w:rPr>
          <w:rFonts w:ascii="黑体" w:eastAsia="黑体" w:hint="eastAsia"/>
          <w:sz w:val="21"/>
          <w:szCs w:val="21"/>
        </w:rPr>
        <w:t>统计分析方法</w:t>
      </w:r>
    </w:p>
    <w:p w14:paraId="2F7C6859" w14:textId="77777777" w:rsidR="00A57200" w:rsidRPr="009A20AB" w:rsidRDefault="00A57200" w:rsidP="00A57200">
      <w:pPr>
        <w:ind w:firstLine="420"/>
        <w:rPr>
          <w:sz w:val="21"/>
          <w:szCs w:val="21"/>
        </w:rPr>
      </w:pPr>
      <w:r w:rsidRPr="009A20AB">
        <w:rPr>
          <w:rFonts w:hint="eastAsia"/>
          <w:sz w:val="21"/>
          <w:szCs w:val="21"/>
        </w:rPr>
        <w:t>对于微震、地音、钻屑和采动应力监测方法所获得的监测数据，其数值与冲击地压危险性存在正相关关系，所以可据此进行区域的冲击危险性评价。</w:t>
      </w:r>
    </w:p>
    <w:p w14:paraId="52BBF76C" w14:textId="77777777" w:rsidR="00A57200" w:rsidRPr="009A20AB" w:rsidRDefault="00A57200" w:rsidP="00A57200">
      <w:pPr>
        <w:ind w:firstLine="420"/>
        <w:rPr>
          <w:sz w:val="21"/>
          <w:szCs w:val="21"/>
        </w:rPr>
      </w:pPr>
      <w:r w:rsidRPr="009A20AB">
        <w:rPr>
          <w:rFonts w:hint="eastAsia"/>
          <w:sz w:val="21"/>
          <w:szCs w:val="21"/>
        </w:rPr>
        <w:t>首先将需要进行评价的区域栅格化，根据现有监测数据，采用插值法等统计方法，计算出每个栅格节点的冲击地压危险性评价指标值，形成对整个区域的评价。</w:t>
      </w:r>
    </w:p>
    <w:p w14:paraId="100FC2F4" w14:textId="77777777" w:rsidR="00A57200" w:rsidRPr="009A20AB" w:rsidRDefault="00A57200" w:rsidP="00A57200">
      <w:pPr>
        <w:ind w:firstLine="420"/>
        <w:rPr>
          <w:sz w:val="21"/>
          <w:szCs w:val="21"/>
        </w:rPr>
      </w:pPr>
      <w:r w:rsidRPr="009A20AB">
        <w:rPr>
          <w:rFonts w:hint="eastAsia"/>
          <w:sz w:val="21"/>
          <w:szCs w:val="21"/>
        </w:rPr>
        <w:t>一个基于微震监测的冲击地压危险性评价结果如图</w:t>
      </w:r>
      <w:r w:rsidRPr="009A20AB">
        <w:rPr>
          <w:rFonts w:hint="eastAsia"/>
          <w:sz w:val="21"/>
          <w:szCs w:val="21"/>
        </w:rPr>
        <w:t>1</w:t>
      </w:r>
      <w:r w:rsidRPr="009A20AB">
        <w:rPr>
          <w:rFonts w:hint="eastAsia"/>
          <w:sz w:val="21"/>
          <w:szCs w:val="21"/>
        </w:rPr>
        <w:t>所示。</w:t>
      </w:r>
    </w:p>
    <w:p w14:paraId="47B6C084" w14:textId="599DD976" w:rsidR="00A57200" w:rsidRPr="009A20AB" w:rsidRDefault="00DD7732" w:rsidP="00DD7732">
      <w:pPr>
        <w:ind w:firstLineChars="0" w:firstLine="0"/>
        <w:jc w:val="center"/>
        <w:rPr>
          <w:szCs w:val="21"/>
        </w:rPr>
      </w:pPr>
      <w:r>
        <w:rPr>
          <w:noProof/>
        </w:rPr>
        <w:drawing>
          <wp:inline distT="0" distB="0" distL="0" distR="0" wp14:anchorId="37FD4CA8" wp14:editId="3EF268E6">
            <wp:extent cx="2005781" cy="1980000"/>
            <wp:effectExtent l="0" t="0" r="0" b="1270"/>
            <wp:docPr id="1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36" cstate="print">
                      <a:extLst>
                        <a:ext uri="{28A0092B-C50C-407E-A947-70E740481C1C}">
                          <a14:useLocalDpi xmlns:a14="http://schemas.microsoft.com/office/drawing/2010/main" val="0"/>
                        </a:ext>
                      </a:extLst>
                    </a:blip>
                    <a:stretch>
                      <a:fillRect/>
                    </a:stretch>
                  </pic:blipFill>
                  <pic:spPr>
                    <a:xfrm>
                      <a:off x="0" y="0"/>
                      <a:ext cx="2005781" cy="1980000"/>
                    </a:xfrm>
                    <a:prstGeom prst="rect">
                      <a:avLst/>
                    </a:prstGeom>
                  </pic:spPr>
                </pic:pic>
              </a:graphicData>
            </a:graphic>
          </wp:inline>
        </w:drawing>
      </w:r>
      <w:r>
        <w:rPr>
          <w:noProof/>
          <w:szCs w:val="21"/>
        </w:rPr>
        <w:drawing>
          <wp:inline distT="0" distB="0" distL="0" distR="0" wp14:anchorId="17AC7516" wp14:editId="1B69D9A6">
            <wp:extent cx="2042036" cy="1980000"/>
            <wp:effectExtent l="0" t="0" r="0" b="1270"/>
            <wp:docPr id="1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37" cstate="print">
                      <a:extLst>
                        <a:ext uri="{28A0092B-C50C-407E-A947-70E740481C1C}">
                          <a14:useLocalDpi xmlns:a14="http://schemas.microsoft.com/office/drawing/2010/main" val="0"/>
                        </a:ext>
                      </a:extLst>
                    </a:blip>
                    <a:stretch>
                      <a:fillRect/>
                    </a:stretch>
                  </pic:blipFill>
                  <pic:spPr>
                    <a:xfrm>
                      <a:off x="0" y="0"/>
                      <a:ext cx="2042036" cy="1980000"/>
                    </a:xfrm>
                    <a:prstGeom prst="rect">
                      <a:avLst/>
                    </a:prstGeom>
                  </pic:spPr>
                </pic:pic>
              </a:graphicData>
            </a:graphic>
          </wp:inline>
        </w:drawing>
      </w:r>
    </w:p>
    <w:p w14:paraId="45DB34EE" w14:textId="77777777" w:rsidR="00A57200" w:rsidRPr="009A20AB" w:rsidRDefault="00A57200" w:rsidP="00A57200">
      <w:pPr>
        <w:ind w:firstLine="360"/>
        <w:jc w:val="center"/>
        <w:rPr>
          <w:sz w:val="18"/>
          <w:szCs w:val="18"/>
        </w:rPr>
      </w:pPr>
      <w:r w:rsidRPr="009A20AB">
        <w:rPr>
          <w:rFonts w:hint="eastAsia"/>
          <w:sz w:val="18"/>
          <w:szCs w:val="18"/>
        </w:rPr>
        <w:t>图</w:t>
      </w:r>
      <w:r w:rsidRPr="009A20AB">
        <w:rPr>
          <w:rFonts w:hint="eastAsia"/>
          <w:sz w:val="18"/>
          <w:szCs w:val="18"/>
        </w:rPr>
        <w:t>1</w:t>
      </w:r>
      <w:r w:rsidRPr="009A20AB">
        <w:rPr>
          <w:sz w:val="18"/>
          <w:szCs w:val="18"/>
        </w:rPr>
        <w:t xml:space="preserve"> </w:t>
      </w:r>
      <w:r w:rsidRPr="009A20AB">
        <w:rPr>
          <w:rFonts w:hint="eastAsia"/>
          <w:sz w:val="18"/>
          <w:szCs w:val="18"/>
        </w:rPr>
        <w:t>基于微震监测的冲击地压危险性评价结果</w:t>
      </w:r>
    </w:p>
    <w:p w14:paraId="058A68AE" w14:textId="6BA968DC" w:rsidR="00A57200" w:rsidRPr="00B45D1C" w:rsidRDefault="00B45D1C" w:rsidP="00B45D1C">
      <w:pPr>
        <w:spacing w:beforeLines="50" w:before="200" w:afterLines="50" w:after="200" w:line="240" w:lineRule="auto"/>
        <w:ind w:firstLineChars="0" w:firstLine="0"/>
        <w:rPr>
          <w:rFonts w:ascii="黑体" w:eastAsia="黑体"/>
          <w:sz w:val="21"/>
          <w:szCs w:val="21"/>
        </w:rPr>
      </w:pPr>
      <w:r>
        <w:rPr>
          <w:rFonts w:ascii="黑体" w:eastAsia="黑体"/>
          <w:sz w:val="21"/>
          <w:szCs w:val="21"/>
        </w:rPr>
        <w:t>5.3.3.2</w:t>
      </w:r>
      <w:r w:rsidR="00A57200" w:rsidRPr="00B45D1C">
        <w:rPr>
          <w:rFonts w:ascii="黑体" w:eastAsia="黑体"/>
          <w:sz w:val="21"/>
          <w:szCs w:val="21"/>
        </w:rPr>
        <w:t xml:space="preserve">  </w:t>
      </w:r>
      <w:r w:rsidR="00A57200" w:rsidRPr="00B45D1C">
        <w:rPr>
          <w:rFonts w:ascii="黑体" w:eastAsia="黑体" w:hint="eastAsia"/>
          <w:sz w:val="21"/>
          <w:szCs w:val="21"/>
        </w:rPr>
        <w:t>机器学习方法</w:t>
      </w:r>
    </w:p>
    <w:p w14:paraId="29DE8300" w14:textId="77777777" w:rsidR="00A57200" w:rsidRPr="009A20AB" w:rsidRDefault="00A57200" w:rsidP="00A57200">
      <w:pPr>
        <w:ind w:firstLine="420"/>
        <w:rPr>
          <w:sz w:val="21"/>
          <w:szCs w:val="21"/>
        </w:rPr>
      </w:pPr>
      <w:r w:rsidRPr="009A20AB">
        <w:rPr>
          <w:rFonts w:hint="eastAsia"/>
          <w:sz w:val="21"/>
          <w:szCs w:val="21"/>
        </w:rPr>
        <w:t>通过对历史样本集的学习自动确立预警判据，并能随监测时间推移，不断加入新样本并重新训练样本集，自动生成新的预警判据。</w:t>
      </w:r>
    </w:p>
    <w:p w14:paraId="58545BC8" w14:textId="626942C5" w:rsidR="00A57200" w:rsidRPr="009A20AB" w:rsidRDefault="00A57200" w:rsidP="00A57200">
      <w:pPr>
        <w:ind w:firstLine="420"/>
        <w:rPr>
          <w:sz w:val="21"/>
          <w:szCs w:val="21"/>
        </w:rPr>
      </w:pPr>
      <w:r w:rsidRPr="009A20AB">
        <w:rPr>
          <w:rFonts w:hint="eastAsia"/>
          <w:sz w:val="21"/>
          <w:szCs w:val="21"/>
        </w:rPr>
        <w:t>机器学习方法高度依赖历史样本，所以数据量要求大于</w:t>
      </w:r>
      <w:r w:rsidRPr="009A20AB">
        <w:rPr>
          <w:rFonts w:hint="eastAsia"/>
          <w:sz w:val="21"/>
          <w:szCs w:val="21"/>
        </w:rPr>
        <w:t>5</w:t>
      </w:r>
      <w:r w:rsidRPr="009A20AB">
        <w:rPr>
          <w:sz w:val="21"/>
          <w:szCs w:val="21"/>
        </w:rPr>
        <w:t>0</w:t>
      </w:r>
      <w:r w:rsidRPr="009A20AB">
        <w:rPr>
          <w:rFonts w:hint="eastAsia"/>
          <w:sz w:val="21"/>
          <w:szCs w:val="21"/>
        </w:rPr>
        <w:t>条。数据量过低会造成训练后的模型存在较大误差，</w:t>
      </w:r>
      <w:r w:rsidR="00520C88">
        <w:rPr>
          <w:rFonts w:hint="eastAsia"/>
          <w:sz w:val="21"/>
          <w:szCs w:val="21"/>
        </w:rPr>
        <w:t>故</w:t>
      </w:r>
      <w:r w:rsidRPr="009A20AB">
        <w:rPr>
          <w:rFonts w:hint="eastAsia"/>
          <w:sz w:val="21"/>
          <w:szCs w:val="21"/>
        </w:rPr>
        <w:t>应设法收集更多数据。</w:t>
      </w:r>
    </w:p>
    <w:p w14:paraId="3751FE1E" w14:textId="73F7DA4B" w:rsidR="00A57200" w:rsidRPr="009A20AB" w:rsidRDefault="00AA7A8E" w:rsidP="00A57200">
      <w:pPr>
        <w:ind w:firstLine="420"/>
        <w:rPr>
          <w:sz w:val="21"/>
          <w:szCs w:val="21"/>
        </w:rPr>
      </w:pPr>
      <w:r>
        <w:rPr>
          <w:sz w:val="21"/>
          <w:szCs w:val="21"/>
        </w:rPr>
        <w:t xml:space="preserve">1.  </w:t>
      </w:r>
      <w:r w:rsidR="00A57200" w:rsidRPr="009A20AB">
        <w:rPr>
          <w:rFonts w:hint="eastAsia"/>
          <w:sz w:val="21"/>
          <w:szCs w:val="21"/>
        </w:rPr>
        <w:t>监督式学习方法</w:t>
      </w:r>
    </w:p>
    <w:p w14:paraId="5F8EA568" w14:textId="77777777" w:rsidR="00A57200" w:rsidRPr="009A20AB" w:rsidRDefault="00A57200" w:rsidP="00A57200">
      <w:pPr>
        <w:ind w:firstLine="420"/>
        <w:rPr>
          <w:sz w:val="21"/>
          <w:szCs w:val="21"/>
        </w:rPr>
      </w:pPr>
      <w:r w:rsidRPr="009A20AB">
        <w:rPr>
          <w:rFonts w:hint="eastAsia"/>
          <w:sz w:val="21"/>
          <w:szCs w:val="21"/>
        </w:rPr>
        <w:t>监督学习方法需要监测数据和对应的预警指标两部分作为训练数据。监测数据作为描述冲击地压的特征，预警指标作为评价冲击地压危险性的结果。</w:t>
      </w:r>
    </w:p>
    <w:p w14:paraId="6FAF3E7D" w14:textId="5029B43B" w:rsidR="00E214F4" w:rsidRPr="00E214F4" w:rsidRDefault="00A57200" w:rsidP="00E214F4">
      <w:pPr>
        <w:ind w:firstLine="420"/>
        <w:rPr>
          <w:sz w:val="21"/>
          <w:szCs w:val="21"/>
        </w:rPr>
      </w:pPr>
      <w:r w:rsidRPr="009A20AB">
        <w:rPr>
          <w:rFonts w:hint="eastAsia"/>
          <w:sz w:val="21"/>
          <w:szCs w:val="21"/>
        </w:rPr>
        <w:t>冲击地压监测原始数据由相应的监测方法获取确定，之后需要对数据进行特征提取，具体采用如下方法：</w:t>
      </w:r>
      <w:r w:rsidR="00E214F4">
        <w:rPr>
          <w:rFonts w:hint="eastAsia"/>
          <w:sz w:val="21"/>
          <w:szCs w:val="21"/>
        </w:rPr>
        <w:t>①</w:t>
      </w:r>
      <w:r w:rsidRPr="009A20AB">
        <w:rPr>
          <w:rFonts w:hint="eastAsia"/>
          <w:sz w:val="21"/>
          <w:szCs w:val="21"/>
        </w:rPr>
        <w:t>对于微震、低音等波形数据，采用信号处理分析原理，分别对时域和频域进行特征提取。设</w:t>
      </w:r>
      <m:oMath>
        <m:r>
          <w:rPr>
            <w:rFonts w:ascii="Cambria Math" w:hAnsi="Cambria Math"/>
            <w:sz w:val="21"/>
            <w:szCs w:val="16"/>
          </w:rPr>
          <m:t>x</m:t>
        </m:r>
        <m:d>
          <m:dPr>
            <m:ctrlPr>
              <w:rPr>
                <w:rFonts w:ascii="Cambria Math" w:hAnsi="Cambria Math"/>
                <w:i/>
                <w:sz w:val="21"/>
                <w:szCs w:val="16"/>
              </w:rPr>
            </m:ctrlPr>
          </m:dPr>
          <m:e>
            <m:r>
              <w:rPr>
                <w:rFonts w:ascii="Cambria Math" w:hAnsi="Cambria Math"/>
                <w:sz w:val="21"/>
                <w:szCs w:val="16"/>
              </w:rPr>
              <m:t>t</m:t>
            </m:r>
          </m:e>
        </m:d>
        <m:d>
          <m:dPr>
            <m:ctrlPr>
              <w:rPr>
                <w:rFonts w:ascii="Cambria Math" w:hAnsi="Cambria Math"/>
                <w:i/>
                <w:sz w:val="21"/>
                <w:szCs w:val="16"/>
              </w:rPr>
            </m:ctrlPr>
          </m:dPr>
          <m:e>
            <m:r>
              <w:rPr>
                <w:rFonts w:ascii="Cambria Math" w:hAnsi="Cambria Math"/>
                <w:sz w:val="21"/>
                <w:szCs w:val="16"/>
              </w:rPr>
              <m:t>t=1,2,⋯n</m:t>
            </m:r>
          </m:e>
        </m:d>
      </m:oMath>
      <w:r w:rsidRPr="009A20AB">
        <w:rPr>
          <w:rFonts w:hint="eastAsia"/>
          <w:sz w:val="21"/>
          <w:szCs w:val="21"/>
        </w:rPr>
        <w:t>为实时采集的监测信号，其功率谱为</w:t>
      </w:r>
      <m:oMath>
        <m:r>
          <w:rPr>
            <w:rFonts w:ascii="Cambria Math" w:hAnsi="Cambria Math" w:hint="eastAsia"/>
            <w:sz w:val="21"/>
            <w:szCs w:val="16"/>
          </w:rPr>
          <m:t>P</m:t>
        </m:r>
        <m:d>
          <m:dPr>
            <m:ctrlPr>
              <w:rPr>
                <w:rFonts w:ascii="Cambria Math" w:hAnsi="Cambria Math"/>
                <w:i/>
                <w:sz w:val="21"/>
                <w:szCs w:val="16"/>
              </w:rPr>
            </m:ctrlPr>
          </m:dPr>
          <m:e>
            <m:r>
              <w:rPr>
                <w:rFonts w:ascii="Cambria Math" w:hAnsi="Cambria Math"/>
                <w:sz w:val="21"/>
                <w:szCs w:val="16"/>
              </w:rPr>
              <m:t>k</m:t>
            </m:r>
          </m:e>
        </m:d>
        <m:d>
          <m:dPr>
            <m:ctrlPr>
              <w:rPr>
                <w:rFonts w:ascii="Cambria Math" w:hAnsi="Cambria Math"/>
                <w:i/>
                <w:sz w:val="21"/>
                <w:szCs w:val="16"/>
              </w:rPr>
            </m:ctrlPr>
          </m:dPr>
          <m:e>
            <m:r>
              <w:rPr>
                <w:rFonts w:ascii="Cambria Math" w:hAnsi="Cambria Math"/>
                <w:sz w:val="21"/>
                <w:szCs w:val="16"/>
              </w:rPr>
              <m:t>k=1,2,⋯N/2</m:t>
            </m:r>
          </m:e>
        </m:d>
      </m:oMath>
      <w:r w:rsidRPr="009A20AB">
        <w:rPr>
          <w:rFonts w:hint="eastAsia"/>
          <w:sz w:val="21"/>
          <w:szCs w:val="21"/>
        </w:rPr>
        <w:t>，具体特征计算方法参见表</w:t>
      </w:r>
      <w:r w:rsidR="00E214F4">
        <w:rPr>
          <w:rFonts w:hint="eastAsia"/>
          <w:sz w:val="21"/>
          <w:szCs w:val="21"/>
        </w:rPr>
        <w:t>1</w:t>
      </w:r>
      <w:r w:rsidR="00B20F8D">
        <w:rPr>
          <w:sz w:val="21"/>
          <w:szCs w:val="21"/>
        </w:rPr>
        <w:t>2</w:t>
      </w:r>
      <w:r w:rsidR="00E214F4">
        <w:rPr>
          <w:rFonts w:hint="eastAsia"/>
          <w:sz w:val="21"/>
          <w:szCs w:val="21"/>
        </w:rPr>
        <w:t>；②</w:t>
      </w:r>
      <w:r w:rsidR="00E214F4" w:rsidRPr="00E214F4">
        <w:rPr>
          <w:rFonts w:hint="eastAsia"/>
          <w:sz w:val="21"/>
          <w:szCs w:val="21"/>
        </w:rPr>
        <w:t>对于</w:t>
      </w:r>
      <w:proofErr w:type="gramStart"/>
      <w:r w:rsidR="00E214F4" w:rsidRPr="00E214F4">
        <w:rPr>
          <w:rFonts w:hint="eastAsia"/>
          <w:sz w:val="21"/>
          <w:szCs w:val="21"/>
        </w:rPr>
        <w:t>钻屑法</w:t>
      </w:r>
      <w:proofErr w:type="gramEnd"/>
      <w:r w:rsidR="00E214F4" w:rsidRPr="00E214F4">
        <w:rPr>
          <w:rFonts w:hint="eastAsia"/>
          <w:sz w:val="21"/>
          <w:szCs w:val="21"/>
        </w:rPr>
        <w:t>和采动应力法的监测数据，可直接利用其监测数值作为特征数值。</w:t>
      </w:r>
    </w:p>
    <w:p w14:paraId="41B29195" w14:textId="0528151F" w:rsidR="00A57200" w:rsidRPr="009A20AB" w:rsidRDefault="00A57200" w:rsidP="00A57200">
      <w:pPr>
        <w:ind w:firstLine="360"/>
        <w:jc w:val="center"/>
        <w:rPr>
          <w:sz w:val="18"/>
          <w:szCs w:val="18"/>
        </w:rPr>
      </w:pPr>
      <w:r w:rsidRPr="009A20AB">
        <w:rPr>
          <w:rFonts w:hint="eastAsia"/>
          <w:sz w:val="18"/>
          <w:szCs w:val="18"/>
        </w:rPr>
        <w:t>表</w:t>
      </w:r>
      <w:r w:rsidRPr="009A20AB">
        <w:rPr>
          <w:rFonts w:hint="eastAsia"/>
          <w:sz w:val="18"/>
          <w:szCs w:val="18"/>
        </w:rPr>
        <w:t>1</w:t>
      </w:r>
      <w:r w:rsidR="00B20F8D">
        <w:rPr>
          <w:sz w:val="18"/>
          <w:szCs w:val="18"/>
        </w:rPr>
        <w:t>2</w:t>
      </w:r>
      <w:r w:rsidRPr="009A20AB">
        <w:rPr>
          <w:sz w:val="18"/>
          <w:szCs w:val="18"/>
        </w:rPr>
        <w:t xml:space="preserve">  </w:t>
      </w:r>
      <w:r w:rsidR="002108D0">
        <w:rPr>
          <w:rFonts w:hint="eastAsia"/>
          <w:sz w:val="18"/>
          <w:szCs w:val="18"/>
        </w:rPr>
        <w:t>波形数据</w:t>
      </w:r>
      <w:r w:rsidRPr="009A20AB">
        <w:rPr>
          <w:rFonts w:hint="eastAsia"/>
          <w:sz w:val="18"/>
          <w:szCs w:val="18"/>
        </w:rPr>
        <w:t>特征提取方法</w:t>
      </w:r>
    </w:p>
    <w:tbl>
      <w:tblPr>
        <w:tblW w:w="5000" w:type="pct"/>
        <w:jc w:val="center"/>
        <w:tblBorders>
          <w:top w:val="single" w:sz="4" w:space="0" w:color="auto"/>
          <w:bottom w:val="single" w:sz="4" w:space="0" w:color="auto"/>
        </w:tblBorders>
        <w:tblLook w:val="04A0" w:firstRow="1" w:lastRow="0" w:firstColumn="1" w:lastColumn="0" w:noHBand="0" w:noVBand="1"/>
      </w:tblPr>
      <w:tblGrid>
        <w:gridCol w:w="774"/>
        <w:gridCol w:w="2721"/>
        <w:gridCol w:w="2788"/>
        <w:gridCol w:w="2788"/>
      </w:tblGrid>
      <w:tr w:rsidR="009A20AB" w:rsidRPr="009A20AB" w14:paraId="5143281A" w14:textId="77777777" w:rsidTr="00B20F8D">
        <w:trPr>
          <w:jc w:val="center"/>
        </w:trPr>
        <w:tc>
          <w:tcPr>
            <w:tcW w:w="426" w:type="pct"/>
            <w:tcBorders>
              <w:top w:val="single" w:sz="4" w:space="0" w:color="auto"/>
              <w:bottom w:val="single" w:sz="4" w:space="0" w:color="auto"/>
            </w:tcBorders>
            <w:shd w:val="clear" w:color="auto" w:fill="auto"/>
            <w:vAlign w:val="center"/>
          </w:tcPr>
          <w:p w14:paraId="7A87CC94"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lastRenderedPageBreak/>
              <w:t>序号</w:t>
            </w:r>
          </w:p>
        </w:tc>
        <w:tc>
          <w:tcPr>
            <w:tcW w:w="1500" w:type="pct"/>
            <w:tcBorders>
              <w:top w:val="single" w:sz="4" w:space="0" w:color="auto"/>
              <w:bottom w:val="single" w:sz="4" w:space="0" w:color="auto"/>
            </w:tcBorders>
            <w:shd w:val="clear" w:color="auto" w:fill="auto"/>
            <w:vAlign w:val="center"/>
          </w:tcPr>
          <w:p w14:paraId="46C04699"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分类</w:t>
            </w:r>
          </w:p>
        </w:tc>
        <w:tc>
          <w:tcPr>
            <w:tcW w:w="1537" w:type="pct"/>
            <w:tcBorders>
              <w:top w:val="single" w:sz="4" w:space="0" w:color="auto"/>
              <w:bottom w:val="single" w:sz="4" w:space="0" w:color="auto"/>
            </w:tcBorders>
            <w:shd w:val="clear" w:color="auto" w:fill="auto"/>
            <w:vAlign w:val="center"/>
          </w:tcPr>
          <w:p w14:paraId="596126BC"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特征</w:t>
            </w:r>
          </w:p>
        </w:tc>
        <w:tc>
          <w:tcPr>
            <w:tcW w:w="1537" w:type="pct"/>
            <w:tcBorders>
              <w:top w:val="single" w:sz="4" w:space="0" w:color="auto"/>
              <w:bottom w:val="single" w:sz="4" w:space="0" w:color="auto"/>
            </w:tcBorders>
            <w:shd w:val="clear" w:color="auto" w:fill="auto"/>
            <w:vAlign w:val="center"/>
          </w:tcPr>
          <w:p w14:paraId="7F17DB40"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公式定义</w:t>
            </w:r>
          </w:p>
        </w:tc>
      </w:tr>
      <w:tr w:rsidR="009A20AB" w:rsidRPr="009A20AB" w14:paraId="3F0655B5" w14:textId="77777777" w:rsidTr="00B20F8D">
        <w:trPr>
          <w:jc w:val="center"/>
        </w:trPr>
        <w:tc>
          <w:tcPr>
            <w:tcW w:w="426" w:type="pct"/>
            <w:tcBorders>
              <w:top w:val="single" w:sz="4" w:space="0" w:color="auto"/>
            </w:tcBorders>
            <w:shd w:val="clear" w:color="auto" w:fill="auto"/>
            <w:vAlign w:val="center"/>
          </w:tcPr>
          <w:p w14:paraId="18663F0C"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1</w:t>
            </w:r>
          </w:p>
        </w:tc>
        <w:tc>
          <w:tcPr>
            <w:tcW w:w="1500" w:type="pct"/>
            <w:vMerge w:val="restart"/>
            <w:tcBorders>
              <w:top w:val="single" w:sz="4" w:space="0" w:color="auto"/>
            </w:tcBorders>
            <w:shd w:val="clear" w:color="auto" w:fill="auto"/>
            <w:vAlign w:val="center"/>
          </w:tcPr>
          <w:p w14:paraId="258D5B6B"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时域</w:t>
            </w:r>
          </w:p>
        </w:tc>
        <w:tc>
          <w:tcPr>
            <w:tcW w:w="1537" w:type="pct"/>
            <w:tcBorders>
              <w:top w:val="single" w:sz="4" w:space="0" w:color="auto"/>
            </w:tcBorders>
            <w:shd w:val="clear" w:color="auto" w:fill="auto"/>
            <w:vAlign w:val="center"/>
          </w:tcPr>
          <w:p w14:paraId="3AF8EA38" w14:textId="449CA5C2"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均值</w:t>
            </w:r>
            <m:oMath>
              <m:acc>
                <m:accPr>
                  <m:chr m:val="̅"/>
                  <m:ctrlPr>
                    <w:rPr>
                      <w:rFonts w:ascii="Cambria Math" w:hAnsi="Cambria Math"/>
                      <w:i/>
                      <w:sz w:val="18"/>
                      <w:szCs w:val="18"/>
                    </w:rPr>
                  </m:ctrlPr>
                </m:accPr>
                <m:e>
                  <m:r>
                    <w:rPr>
                      <w:rFonts w:ascii="Cambria Math" w:hAnsi="Cambria Math"/>
                      <w:sz w:val="18"/>
                      <w:szCs w:val="18"/>
                    </w:rPr>
                    <m:t>X</m:t>
                  </m:r>
                </m:e>
              </m:acc>
            </m:oMath>
          </w:p>
        </w:tc>
        <w:tc>
          <w:tcPr>
            <w:tcW w:w="1537" w:type="pct"/>
            <w:tcBorders>
              <w:top w:val="single" w:sz="4" w:space="0" w:color="auto"/>
            </w:tcBorders>
            <w:shd w:val="clear" w:color="auto" w:fill="auto"/>
            <w:vAlign w:val="center"/>
          </w:tcPr>
          <w:p w14:paraId="7A3E31B8" w14:textId="5B2445F9" w:rsidR="00A57200" w:rsidRPr="00520C88" w:rsidRDefault="00000000" w:rsidP="00A43218">
            <w:pPr>
              <w:ind w:firstLineChars="0" w:firstLine="0"/>
              <w:jc w:val="center"/>
              <w:textAlignment w:val="center"/>
              <w:rPr>
                <w:rFonts w:ascii="宋体" w:hAnsi="宋体"/>
                <w:sz w:val="18"/>
                <w:szCs w:val="18"/>
              </w:rPr>
            </w:pPr>
            <m:oMathPara>
              <m:oMath>
                <m:acc>
                  <m:accPr>
                    <m:chr m:val="̅"/>
                    <m:ctrlPr>
                      <w:rPr>
                        <w:rFonts w:ascii="Cambria Math" w:hAnsi="Cambria Math"/>
                        <w:i/>
                        <w:sz w:val="18"/>
                        <w:szCs w:val="18"/>
                      </w:rPr>
                    </m:ctrlPr>
                  </m:accPr>
                  <m:e>
                    <m:r>
                      <w:rPr>
                        <w:rFonts w:ascii="Cambria Math" w:hAnsi="Cambria Math"/>
                        <w:sz w:val="18"/>
                        <w:szCs w:val="18"/>
                      </w:rPr>
                      <m:t>X</m:t>
                    </m:r>
                  </m:e>
                </m:acc>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m:t>
                    </m:r>
                  </m:den>
                </m:f>
                <m:nary>
                  <m:naryPr>
                    <m:chr m:val="∑"/>
                    <m:limLoc m:val="undOvr"/>
                    <m:grow m:val="1"/>
                    <m:ctrlPr>
                      <w:rPr>
                        <w:rFonts w:ascii="Cambria Math" w:hAnsi="Cambria Math"/>
                        <w:i/>
                        <w:sz w:val="18"/>
                        <w:szCs w:val="18"/>
                      </w:rPr>
                    </m:ctrlPr>
                  </m:naryPr>
                  <m:sub>
                    <m:r>
                      <w:rPr>
                        <w:rFonts w:ascii="Cambria Math" w:hAnsi="Cambria Math"/>
                        <w:sz w:val="18"/>
                        <w:szCs w:val="18"/>
                      </w:rPr>
                      <m:t>t=1</m:t>
                    </m:r>
                  </m:sub>
                  <m:sup>
                    <m:r>
                      <w:rPr>
                        <w:rFonts w:ascii="Cambria Math" w:hAnsi="Cambria Math"/>
                        <w:sz w:val="18"/>
                        <w:szCs w:val="18"/>
                      </w:rPr>
                      <m:t>n</m:t>
                    </m:r>
                  </m:sup>
                  <m:e>
                    <m:r>
                      <w:rPr>
                        <w:rFonts w:ascii="Cambria Math" w:hAnsi="Cambria Math"/>
                        <w:sz w:val="18"/>
                        <w:szCs w:val="18"/>
                      </w:rPr>
                      <m:t>x</m:t>
                    </m:r>
                  </m:e>
                </m:nary>
                <m:d>
                  <m:dPr>
                    <m:ctrlPr>
                      <w:rPr>
                        <w:rFonts w:ascii="Cambria Math" w:hAnsi="Cambria Math"/>
                        <w:i/>
                        <w:sz w:val="18"/>
                        <w:szCs w:val="18"/>
                      </w:rPr>
                    </m:ctrlPr>
                  </m:dPr>
                  <m:e>
                    <m:r>
                      <w:rPr>
                        <w:rFonts w:ascii="Cambria Math" w:hAnsi="Cambria Math"/>
                        <w:sz w:val="18"/>
                        <w:szCs w:val="18"/>
                      </w:rPr>
                      <m:t>t</m:t>
                    </m:r>
                  </m:e>
                </m:d>
              </m:oMath>
            </m:oMathPara>
          </w:p>
        </w:tc>
      </w:tr>
      <w:tr w:rsidR="009A20AB" w:rsidRPr="009A20AB" w14:paraId="38775657" w14:textId="77777777" w:rsidTr="00B20F8D">
        <w:trPr>
          <w:jc w:val="center"/>
        </w:trPr>
        <w:tc>
          <w:tcPr>
            <w:tcW w:w="426" w:type="pct"/>
            <w:shd w:val="clear" w:color="auto" w:fill="auto"/>
            <w:vAlign w:val="center"/>
          </w:tcPr>
          <w:p w14:paraId="7112CFF3"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2</w:t>
            </w:r>
          </w:p>
        </w:tc>
        <w:tc>
          <w:tcPr>
            <w:tcW w:w="1500" w:type="pct"/>
            <w:vMerge/>
            <w:shd w:val="clear" w:color="auto" w:fill="auto"/>
            <w:vAlign w:val="center"/>
          </w:tcPr>
          <w:p w14:paraId="79C09D40" w14:textId="77777777" w:rsidR="00A57200" w:rsidRPr="00A43218" w:rsidRDefault="00A57200" w:rsidP="00A43218">
            <w:pPr>
              <w:ind w:firstLineChars="0" w:firstLine="0"/>
              <w:jc w:val="center"/>
              <w:textAlignment w:val="center"/>
              <w:rPr>
                <w:rFonts w:ascii="宋体" w:hAnsi="宋体"/>
                <w:sz w:val="18"/>
                <w:szCs w:val="18"/>
              </w:rPr>
            </w:pPr>
          </w:p>
        </w:tc>
        <w:tc>
          <w:tcPr>
            <w:tcW w:w="1537" w:type="pct"/>
            <w:shd w:val="clear" w:color="auto" w:fill="auto"/>
            <w:vAlign w:val="center"/>
          </w:tcPr>
          <w:p w14:paraId="6D5DA9BE" w14:textId="36E7578A"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方差</w:t>
            </w:r>
            <m:oMath>
              <m:sSup>
                <m:sSupPr>
                  <m:ctrlPr>
                    <w:rPr>
                      <w:rFonts w:ascii="Cambria Math" w:hAnsi="Cambria Math"/>
                      <w:i/>
                      <w:sz w:val="18"/>
                      <w:szCs w:val="18"/>
                    </w:rPr>
                  </m:ctrlPr>
                </m:sSupPr>
                <m:e>
                  <m:r>
                    <w:rPr>
                      <w:rFonts w:ascii="Cambria Math" w:hAnsi="Cambria Math"/>
                      <w:sz w:val="18"/>
                      <w:szCs w:val="18"/>
                    </w:rPr>
                    <m:t>σ</m:t>
                  </m:r>
                </m:e>
                <m:sup>
                  <m:r>
                    <w:rPr>
                      <w:rFonts w:ascii="Cambria Math" w:hAnsi="Cambria Math"/>
                      <w:sz w:val="18"/>
                      <w:szCs w:val="18"/>
                    </w:rPr>
                    <m:t>2</m:t>
                  </m:r>
                </m:sup>
              </m:sSup>
            </m:oMath>
          </w:p>
        </w:tc>
        <w:tc>
          <w:tcPr>
            <w:tcW w:w="1537" w:type="pct"/>
            <w:shd w:val="clear" w:color="auto" w:fill="auto"/>
            <w:vAlign w:val="center"/>
          </w:tcPr>
          <w:p w14:paraId="3D45C3DA" w14:textId="519C5D9E" w:rsidR="00A57200" w:rsidRPr="00520C88" w:rsidRDefault="00000000" w:rsidP="00A43218">
            <w:pPr>
              <w:ind w:firstLineChars="0" w:firstLine="0"/>
              <w:jc w:val="center"/>
              <w:textAlignment w:val="center"/>
              <w:rPr>
                <w:rFonts w:ascii="宋体" w:hAnsi="宋体"/>
                <w:sz w:val="18"/>
                <w:szCs w:val="18"/>
              </w:rPr>
            </w:pPr>
            <m:oMathPara>
              <m:oMath>
                <m:sSup>
                  <m:sSupPr>
                    <m:ctrlPr>
                      <w:rPr>
                        <w:rFonts w:ascii="Cambria Math" w:hAnsi="Cambria Math"/>
                        <w:i/>
                        <w:sz w:val="18"/>
                        <w:szCs w:val="18"/>
                      </w:rPr>
                    </m:ctrlPr>
                  </m:sSupPr>
                  <m:e>
                    <m:r>
                      <w:rPr>
                        <w:rFonts w:ascii="Cambria Math" w:hAnsi="Cambria Math"/>
                        <w:sz w:val="18"/>
                        <w:szCs w:val="18"/>
                      </w:rPr>
                      <m:t>σ</m:t>
                    </m:r>
                  </m:e>
                  <m:sup>
                    <m:r>
                      <w:rPr>
                        <w:rFonts w:ascii="Cambria Math" w:hAnsi="Cambria Math"/>
                        <w:sz w:val="18"/>
                        <w:szCs w:val="18"/>
                      </w:rPr>
                      <m:t>2</m:t>
                    </m:r>
                  </m:sup>
                </m:sSup>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m:t>
                    </m:r>
                  </m:den>
                </m:f>
                <m:nary>
                  <m:naryPr>
                    <m:chr m:val="∑"/>
                    <m:limLoc m:val="undOvr"/>
                    <m:grow m:val="1"/>
                    <m:ctrlPr>
                      <w:rPr>
                        <w:rFonts w:ascii="Cambria Math" w:hAnsi="Cambria Math"/>
                        <w:i/>
                        <w:sz w:val="18"/>
                        <w:szCs w:val="18"/>
                      </w:rPr>
                    </m:ctrlPr>
                  </m:naryPr>
                  <m:sub>
                    <m:r>
                      <w:rPr>
                        <w:rFonts w:ascii="Cambria Math" w:hAnsi="Cambria Math"/>
                        <w:sz w:val="18"/>
                        <w:szCs w:val="18"/>
                      </w:rPr>
                      <m:t>t=1</m:t>
                    </m:r>
                  </m:sub>
                  <m:sup>
                    <m:r>
                      <w:rPr>
                        <w:rFonts w:ascii="Cambria Math" w:hAnsi="Cambria Math"/>
                        <w:sz w:val="18"/>
                        <w:szCs w:val="18"/>
                      </w:rPr>
                      <m:t>n</m:t>
                    </m:r>
                  </m:sup>
                  <m:e>
                    <m:sSup>
                      <m:sSupPr>
                        <m:ctrlPr>
                          <w:rPr>
                            <w:rFonts w:ascii="Cambria Math" w:hAnsi="Cambria Math"/>
                            <w:i/>
                            <w:sz w:val="18"/>
                            <w:szCs w:val="18"/>
                          </w:rPr>
                        </m:ctrlPr>
                      </m:sSupPr>
                      <m:e>
                        <m:d>
                          <m:dPr>
                            <m:begChr m:val="["/>
                            <m:endChr m:val="]"/>
                            <m:ctrlPr>
                              <w:rPr>
                                <w:rFonts w:ascii="Cambria Math" w:hAnsi="Cambria Math"/>
                                <w:i/>
                                <w:sz w:val="18"/>
                                <w:szCs w:val="18"/>
                              </w:rPr>
                            </m:ctrlPr>
                          </m:dPr>
                          <m:e>
                            <m:r>
                              <w:rPr>
                                <w:rFonts w:ascii="Cambria Math" w:hAnsi="Cambria Math"/>
                                <w:sz w:val="18"/>
                                <w:szCs w:val="18"/>
                              </w:rPr>
                              <m:t>x</m:t>
                            </m:r>
                            <m:d>
                              <m:dPr>
                                <m:ctrlPr>
                                  <w:rPr>
                                    <w:rFonts w:ascii="Cambria Math" w:hAnsi="Cambria Math"/>
                                    <w:i/>
                                    <w:sz w:val="18"/>
                                    <w:szCs w:val="18"/>
                                  </w:rPr>
                                </m:ctrlPr>
                              </m:dPr>
                              <m:e>
                                <m:r>
                                  <w:rPr>
                                    <w:rFonts w:ascii="Cambria Math" w:hAnsi="Cambria Math"/>
                                    <w:sz w:val="18"/>
                                    <w:szCs w:val="18"/>
                                  </w:rPr>
                                  <m:t>t</m:t>
                                </m:r>
                              </m:e>
                            </m:d>
                            <m:r>
                              <w:rPr>
                                <w:rFonts w:ascii="Cambria Math" w:hAnsi="Cambria Math"/>
                                <w:sz w:val="18"/>
                                <w:szCs w:val="18"/>
                              </w:rPr>
                              <m:t>-</m:t>
                            </m:r>
                            <m:acc>
                              <m:accPr>
                                <m:chr m:val="̅"/>
                                <m:ctrlPr>
                                  <w:rPr>
                                    <w:rFonts w:ascii="Cambria Math" w:hAnsi="Cambria Math"/>
                                    <w:i/>
                                    <w:sz w:val="18"/>
                                    <w:szCs w:val="18"/>
                                  </w:rPr>
                                </m:ctrlPr>
                              </m:accPr>
                              <m:e>
                                <m:r>
                                  <w:rPr>
                                    <w:rFonts w:ascii="Cambria Math" w:hAnsi="Cambria Math"/>
                                    <w:sz w:val="18"/>
                                    <w:szCs w:val="18"/>
                                  </w:rPr>
                                  <m:t>X</m:t>
                                </m:r>
                              </m:e>
                            </m:acc>
                          </m:e>
                        </m:d>
                      </m:e>
                      <m:sup>
                        <m:r>
                          <w:rPr>
                            <w:rFonts w:ascii="Cambria Math" w:hAnsi="Cambria Math"/>
                            <w:sz w:val="18"/>
                            <w:szCs w:val="18"/>
                          </w:rPr>
                          <m:t>2</m:t>
                        </m:r>
                      </m:sup>
                    </m:sSup>
                  </m:e>
                </m:nary>
              </m:oMath>
            </m:oMathPara>
          </w:p>
        </w:tc>
      </w:tr>
      <w:tr w:rsidR="009A20AB" w:rsidRPr="009A20AB" w14:paraId="2434E886" w14:textId="77777777" w:rsidTr="00B20F8D">
        <w:trPr>
          <w:jc w:val="center"/>
        </w:trPr>
        <w:tc>
          <w:tcPr>
            <w:tcW w:w="426" w:type="pct"/>
            <w:shd w:val="clear" w:color="auto" w:fill="auto"/>
            <w:vAlign w:val="center"/>
          </w:tcPr>
          <w:p w14:paraId="553820C5"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3</w:t>
            </w:r>
          </w:p>
        </w:tc>
        <w:tc>
          <w:tcPr>
            <w:tcW w:w="1500" w:type="pct"/>
            <w:vMerge/>
            <w:shd w:val="clear" w:color="auto" w:fill="auto"/>
            <w:vAlign w:val="center"/>
          </w:tcPr>
          <w:p w14:paraId="654E053F" w14:textId="77777777" w:rsidR="00A57200" w:rsidRPr="00A43218" w:rsidRDefault="00A57200" w:rsidP="00A43218">
            <w:pPr>
              <w:ind w:firstLineChars="0" w:firstLine="0"/>
              <w:jc w:val="center"/>
              <w:textAlignment w:val="center"/>
              <w:rPr>
                <w:rFonts w:ascii="宋体" w:hAnsi="宋体"/>
                <w:sz w:val="18"/>
                <w:szCs w:val="18"/>
              </w:rPr>
            </w:pPr>
          </w:p>
        </w:tc>
        <w:tc>
          <w:tcPr>
            <w:tcW w:w="1537" w:type="pct"/>
            <w:shd w:val="clear" w:color="auto" w:fill="auto"/>
            <w:vAlign w:val="center"/>
          </w:tcPr>
          <w:p w14:paraId="7D2C405D" w14:textId="195D70B0"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均方根值</w:t>
            </w:r>
            <m:oMath>
              <m:sSub>
                <m:sSubPr>
                  <m:ctrlPr>
                    <w:rPr>
                      <w:rFonts w:ascii="Cambria Math" w:hAnsi="Cambria Math"/>
                      <w:i/>
                      <w:sz w:val="18"/>
                      <w:szCs w:val="18"/>
                    </w:rPr>
                  </m:ctrlPr>
                </m:sSubPr>
                <m:e>
                  <m:r>
                    <w:rPr>
                      <w:rFonts w:ascii="Cambria Math" w:hAnsi="Cambria Math" w:hint="eastAsia"/>
                      <w:sz w:val="18"/>
                      <w:szCs w:val="18"/>
                    </w:rPr>
                    <m:t>X</m:t>
                  </m:r>
                </m:e>
                <m:sub>
                  <m:r>
                    <w:rPr>
                      <w:rFonts w:ascii="Cambria Math" w:hAnsi="Cambria Math"/>
                      <w:sz w:val="18"/>
                      <w:szCs w:val="18"/>
                    </w:rPr>
                    <m:t>rms</m:t>
                  </m:r>
                </m:sub>
              </m:sSub>
            </m:oMath>
          </w:p>
        </w:tc>
        <w:tc>
          <w:tcPr>
            <w:tcW w:w="1537" w:type="pct"/>
            <w:shd w:val="clear" w:color="auto" w:fill="auto"/>
            <w:vAlign w:val="center"/>
          </w:tcPr>
          <w:p w14:paraId="25AE2101" w14:textId="4F33E98F" w:rsidR="00A57200" w:rsidRPr="00520C88" w:rsidRDefault="00000000" w:rsidP="00A43218">
            <w:pPr>
              <w:ind w:firstLineChars="0" w:firstLine="0"/>
              <w:jc w:val="center"/>
              <w:textAlignment w:val="center"/>
              <w:rPr>
                <w:rFonts w:ascii="宋体" w:hAnsi="宋体"/>
                <w:sz w:val="18"/>
                <w:szCs w:val="18"/>
              </w:rPr>
            </w:pPr>
            <m:oMathPara>
              <m:oMath>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rms</m:t>
                    </m:r>
                  </m:sub>
                </m:sSub>
                <m:r>
                  <w:rPr>
                    <w:rFonts w:ascii="Cambria Math" w:hAnsi="Cambria Math"/>
                    <w:sz w:val="18"/>
                    <w:szCs w:val="18"/>
                  </w:rPr>
                  <m:t>=</m:t>
                </m:r>
                <m:rad>
                  <m:radPr>
                    <m:degHide m:val="1"/>
                    <m:ctrlPr>
                      <w:rPr>
                        <w:rFonts w:ascii="Cambria Math" w:hAnsi="Cambria Math"/>
                        <w:i/>
                        <w:sz w:val="18"/>
                        <w:szCs w:val="18"/>
                      </w:rPr>
                    </m:ctrlPr>
                  </m:radPr>
                  <m:deg/>
                  <m:e>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m:t>
                        </m:r>
                      </m:den>
                    </m:f>
                    <m:nary>
                      <m:naryPr>
                        <m:chr m:val="∑"/>
                        <m:limLoc m:val="undOvr"/>
                        <m:grow m:val="1"/>
                        <m:ctrlPr>
                          <w:rPr>
                            <w:rFonts w:ascii="Cambria Math" w:hAnsi="Cambria Math"/>
                            <w:i/>
                            <w:sz w:val="18"/>
                            <w:szCs w:val="18"/>
                          </w:rPr>
                        </m:ctrlPr>
                      </m:naryPr>
                      <m:sub>
                        <m:r>
                          <w:rPr>
                            <w:rFonts w:ascii="Cambria Math" w:hAnsi="Cambria Math"/>
                            <w:sz w:val="18"/>
                            <w:szCs w:val="18"/>
                          </w:rPr>
                          <m:t>t=1</m:t>
                        </m:r>
                      </m:sub>
                      <m:sup>
                        <m:r>
                          <w:rPr>
                            <w:rFonts w:ascii="Cambria Math" w:hAnsi="Cambria Math"/>
                            <w:sz w:val="18"/>
                            <w:szCs w:val="18"/>
                          </w:rPr>
                          <m:t>n</m:t>
                        </m:r>
                      </m:sup>
                      <m:e>
                        <m:r>
                          <w:rPr>
                            <w:rFonts w:ascii="Cambria Math" w:hAnsi="Cambria Math"/>
                            <w:sz w:val="18"/>
                            <w:szCs w:val="18"/>
                          </w:rPr>
                          <m:t>x</m:t>
                        </m:r>
                      </m:e>
                    </m:nary>
                    <m:sSup>
                      <m:sSupPr>
                        <m:ctrlPr>
                          <w:rPr>
                            <w:rFonts w:ascii="Cambria Math" w:hAnsi="Cambria Math"/>
                            <w:i/>
                            <w:sz w:val="18"/>
                            <w:szCs w:val="18"/>
                          </w:rPr>
                        </m:ctrlPr>
                      </m:sSupPr>
                      <m:e>
                        <m:d>
                          <m:dPr>
                            <m:ctrlPr>
                              <w:rPr>
                                <w:rFonts w:ascii="Cambria Math" w:hAnsi="Cambria Math"/>
                                <w:i/>
                                <w:sz w:val="18"/>
                                <w:szCs w:val="18"/>
                              </w:rPr>
                            </m:ctrlPr>
                          </m:dPr>
                          <m:e>
                            <m:r>
                              <w:rPr>
                                <w:rFonts w:ascii="Cambria Math" w:hAnsi="Cambria Math"/>
                                <w:sz w:val="18"/>
                                <w:szCs w:val="18"/>
                              </w:rPr>
                              <m:t>t</m:t>
                            </m:r>
                          </m:e>
                        </m:d>
                      </m:e>
                      <m:sup>
                        <m:r>
                          <w:rPr>
                            <w:rFonts w:ascii="Cambria Math" w:hAnsi="Cambria Math"/>
                            <w:sz w:val="18"/>
                            <w:szCs w:val="18"/>
                          </w:rPr>
                          <m:t>2</m:t>
                        </m:r>
                      </m:sup>
                    </m:sSup>
                  </m:e>
                </m:rad>
              </m:oMath>
            </m:oMathPara>
          </w:p>
        </w:tc>
      </w:tr>
      <w:tr w:rsidR="009A20AB" w:rsidRPr="009A20AB" w14:paraId="0B746BF9" w14:textId="77777777" w:rsidTr="00B20F8D">
        <w:trPr>
          <w:jc w:val="center"/>
        </w:trPr>
        <w:tc>
          <w:tcPr>
            <w:tcW w:w="426" w:type="pct"/>
            <w:shd w:val="clear" w:color="auto" w:fill="auto"/>
            <w:vAlign w:val="center"/>
          </w:tcPr>
          <w:p w14:paraId="1CC92942"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4</w:t>
            </w:r>
          </w:p>
        </w:tc>
        <w:tc>
          <w:tcPr>
            <w:tcW w:w="1500" w:type="pct"/>
            <w:vMerge/>
            <w:shd w:val="clear" w:color="auto" w:fill="auto"/>
            <w:vAlign w:val="center"/>
          </w:tcPr>
          <w:p w14:paraId="6C4094E0" w14:textId="77777777" w:rsidR="00A57200" w:rsidRPr="00A43218" w:rsidRDefault="00A57200" w:rsidP="00A43218">
            <w:pPr>
              <w:ind w:firstLineChars="0" w:firstLine="0"/>
              <w:jc w:val="center"/>
              <w:textAlignment w:val="center"/>
              <w:rPr>
                <w:rFonts w:ascii="宋体" w:hAnsi="宋体"/>
                <w:sz w:val="18"/>
                <w:szCs w:val="18"/>
              </w:rPr>
            </w:pPr>
          </w:p>
        </w:tc>
        <w:tc>
          <w:tcPr>
            <w:tcW w:w="1537" w:type="pct"/>
            <w:shd w:val="clear" w:color="auto" w:fill="auto"/>
            <w:vAlign w:val="center"/>
          </w:tcPr>
          <w:p w14:paraId="049C55A8" w14:textId="7D8D1DC3"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峰值</w:t>
            </w:r>
            <m:oMath>
              <m:acc>
                <m:accPr>
                  <m:ctrlPr>
                    <w:rPr>
                      <w:rFonts w:ascii="Cambria Math" w:hAnsi="Cambria Math"/>
                      <w:i/>
                      <w:sz w:val="18"/>
                      <w:szCs w:val="18"/>
                    </w:rPr>
                  </m:ctrlPr>
                </m:accPr>
                <m:e>
                  <m:r>
                    <w:rPr>
                      <w:rFonts w:ascii="Cambria Math" w:hAnsi="Cambria Math"/>
                      <w:sz w:val="18"/>
                      <w:szCs w:val="18"/>
                    </w:rPr>
                    <m:t>X</m:t>
                  </m:r>
                </m:e>
              </m:acc>
            </m:oMath>
          </w:p>
        </w:tc>
        <w:tc>
          <w:tcPr>
            <w:tcW w:w="1537" w:type="pct"/>
            <w:shd w:val="clear" w:color="auto" w:fill="auto"/>
            <w:vAlign w:val="center"/>
          </w:tcPr>
          <w:p w14:paraId="7C8EC04E" w14:textId="64A9AA4C" w:rsidR="00A57200" w:rsidRPr="00520C88" w:rsidRDefault="00000000" w:rsidP="00A43218">
            <w:pPr>
              <w:ind w:firstLineChars="0" w:firstLine="0"/>
              <w:jc w:val="center"/>
              <w:textAlignment w:val="center"/>
              <w:rPr>
                <w:rFonts w:ascii="宋体" w:hAnsi="宋体"/>
                <w:sz w:val="18"/>
                <w:szCs w:val="18"/>
              </w:rPr>
            </w:pPr>
            <m:oMathPara>
              <m:oMath>
                <m:acc>
                  <m:accPr>
                    <m:ctrlPr>
                      <w:rPr>
                        <w:rFonts w:ascii="Cambria Math" w:hAnsi="Cambria Math"/>
                        <w:i/>
                        <w:sz w:val="18"/>
                        <w:szCs w:val="18"/>
                      </w:rPr>
                    </m:ctrlPr>
                  </m:accPr>
                  <m:e>
                    <m:r>
                      <w:rPr>
                        <w:rFonts w:ascii="Cambria Math" w:hAnsi="Cambria Math"/>
                        <w:sz w:val="18"/>
                        <w:szCs w:val="18"/>
                      </w:rPr>
                      <m:t>X</m:t>
                    </m:r>
                  </m:e>
                </m:acc>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m</m:t>
                    </m:r>
                  </m:den>
                </m:f>
                <m:nary>
                  <m:naryPr>
                    <m:chr m:val="∑"/>
                    <m:limLoc m:val="undOvr"/>
                    <m:grow m:val="1"/>
                    <m:ctrlPr>
                      <w:rPr>
                        <w:rFonts w:ascii="Cambria Math" w:hAnsi="Cambria Math"/>
                        <w:i/>
                        <w:sz w:val="18"/>
                        <w:szCs w:val="18"/>
                      </w:rPr>
                    </m:ctrlPr>
                  </m:naryPr>
                  <m:sub>
                    <m:r>
                      <w:rPr>
                        <w:rFonts w:ascii="Cambria Math" w:hAnsi="Cambria Math"/>
                        <w:sz w:val="18"/>
                        <w:szCs w:val="18"/>
                      </w:rPr>
                      <m:t>t=1</m:t>
                    </m:r>
                  </m:sub>
                  <m:sup>
                    <m:r>
                      <w:rPr>
                        <w:rFonts w:ascii="Cambria Math" w:hAnsi="Cambria Math"/>
                        <w:sz w:val="18"/>
                        <w:szCs w:val="18"/>
                      </w:rPr>
                      <m:t>m</m:t>
                    </m:r>
                  </m:sup>
                  <m:e>
                    <m:acc>
                      <m:accPr>
                        <m:ctrlPr>
                          <w:rPr>
                            <w:rFonts w:ascii="Cambria Math" w:hAnsi="Cambria Math"/>
                            <w:i/>
                            <w:sz w:val="18"/>
                            <w:szCs w:val="18"/>
                          </w:rPr>
                        </m:ctrlPr>
                      </m:accPr>
                      <m:e>
                        <m:r>
                          <w:rPr>
                            <w:rFonts w:ascii="Cambria Math" w:hAnsi="Cambria Math"/>
                            <w:sz w:val="18"/>
                            <w:szCs w:val="18"/>
                          </w:rPr>
                          <m:t>x</m:t>
                        </m:r>
                      </m:e>
                    </m:acc>
                    <m:d>
                      <m:dPr>
                        <m:ctrlPr>
                          <w:rPr>
                            <w:rFonts w:ascii="Cambria Math" w:hAnsi="Cambria Math"/>
                            <w:i/>
                            <w:sz w:val="18"/>
                            <w:szCs w:val="18"/>
                          </w:rPr>
                        </m:ctrlPr>
                      </m:dPr>
                      <m:e>
                        <m:r>
                          <w:rPr>
                            <w:rFonts w:ascii="Cambria Math" w:hAnsi="Cambria Math"/>
                            <w:sz w:val="18"/>
                            <w:szCs w:val="18"/>
                          </w:rPr>
                          <m:t>t</m:t>
                        </m:r>
                      </m:e>
                    </m:d>
                  </m:e>
                </m:nary>
              </m:oMath>
            </m:oMathPara>
          </w:p>
        </w:tc>
      </w:tr>
      <w:tr w:rsidR="009A20AB" w:rsidRPr="009A20AB" w14:paraId="4F7D3A35" w14:textId="77777777" w:rsidTr="00B20F8D">
        <w:trPr>
          <w:jc w:val="center"/>
        </w:trPr>
        <w:tc>
          <w:tcPr>
            <w:tcW w:w="426" w:type="pct"/>
            <w:shd w:val="clear" w:color="auto" w:fill="auto"/>
            <w:vAlign w:val="center"/>
          </w:tcPr>
          <w:p w14:paraId="0C5ED7D9"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5</w:t>
            </w:r>
          </w:p>
        </w:tc>
        <w:tc>
          <w:tcPr>
            <w:tcW w:w="1500" w:type="pct"/>
            <w:vMerge/>
            <w:shd w:val="clear" w:color="auto" w:fill="auto"/>
            <w:vAlign w:val="center"/>
          </w:tcPr>
          <w:p w14:paraId="2D8B4FA3" w14:textId="77777777" w:rsidR="00A57200" w:rsidRPr="00A43218" w:rsidRDefault="00A57200" w:rsidP="00A43218">
            <w:pPr>
              <w:ind w:firstLineChars="0" w:firstLine="0"/>
              <w:jc w:val="center"/>
              <w:textAlignment w:val="center"/>
              <w:rPr>
                <w:rFonts w:ascii="宋体" w:hAnsi="宋体"/>
                <w:sz w:val="18"/>
                <w:szCs w:val="18"/>
              </w:rPr>
            </w:pPr>
          </w:p>
        </w:tc>
        <w:tc>
          <w:tcPr>
            <w:tcW w:w="1537" w:type="pct"/>
            <w:shd w:val="clear" w:color="auto" w:fill="auto"/>
            <w:vAlign w:val="center"/>
          </w:tcPr>
          <w:p w14:paraId="547AF5B5" w14:textId="0DD3FFD4"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峰值因子</w:t>
            </w:r>
            <m:oMath>
              <m:r>
                <w:rPr>
                  <w:rFonts w:ascii="Cambria Math" w:hAnsi="Cambria Math"/>
                  <w:sz w:val="18"/>
                  <w:szCs w:val="18"/>
                </w:rPr>
                <m:t>C</m:t>
              </m:r>
            </m:oMath>
          </w:p>
        </w:tc>
        <w:tc>
          <w:tcPr>
            <w:tcW w:w="1537" w:type="pct"/>
            <w:shd w:val="clear" w:color="auto" w:fill="auto"/>
            <w:vAlign w:val="center"/>
          </w:tcPr>
          <w:p w14:paraId="0C310443" w14:textId="5E30E09C" w:rsidR="00A57200" w:rsidRPr="00520C88" w:rsidRDefault="00520C88" w:rsidP="00A43218">
            <w:pPr>
              <w:ind w:firstLineChars="0" w:firstLine="0"/>
              <w:jc w:val="center"/>
              <w:textAlignment w:val="center"/>
              <w:rPr>
                <w:rFonts w:ascii="宋体" w:hAnsi="宋体"/>
                <w:sz w:val="18"/>
                <w:szCs w:val="18"/>
              </w:rPr>
            </w:pPr>
            <m:oMathPara>
              <m:oMath>
                <m:r>
                  <w:rPr>
                    <w:rFonts w:ascii="Cambria Math" w:hAnsi="Cambria Math"/>
                    <w:sz w:val="18"/>
                    <w:szCs w:val="18"/>
                  </w:rPr>
                  <m:t>C=</m:t>
                </m:r>
                <m:f>
                  <m:fPr>
                    <m:ctrlPr>
                      <w:rPr>
                        <w:rFonts w:ascii="Cambria Math" w:hAnsi="Cambria Math"/>
                        <w:i/>
                        <w:sz w:val="18"/>
                        <w:szCs w:val="18"/>
                      </w:rPr>
                    </m:ctrlPr>
                  </m:fPr>
                  <m:num>
                    <m:acc>
                      <m:accPr>
                        <m:ctrlPr>
                          <w:rPr>
                            <w:rFonts w:ascii="Cambria Math" w:hAnsi="Cambria Math"/>
                            <w:i/>
                            <w:sz w:val="18"/>
                            <w:szCs w:val="18"/>
                          </w:rPr>
                        </m:ctrlPr>
                      </m:accPr>
                      <m:e>
                        <m:r>
                          <w:rPr>
                            <w:rFonts w:ascii="Cambria Math" w:hAnsi="Cambria Math"/>
                            <w:sz w:val="18"/>
                            <w:szCs w:val="18"/>
                          </w:rPr>
                          <m:t>X</m:t>
                        </m:r>
                      </m:e>
                    </m:acc>
                  </m:num>
                  <m:den>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rms</m:t>
                        </m:r>
                      </m:sub>
                    </m:sSub>
                  </m:den>
                </m:f>
              </m:oMath>
            </m:oMathPara>
          </w:p>
        </w:tc>
      </w:tr>
      <w:tr w:rsidR="009A20AB" w:rsidRPr="009A20AB" w14:paraId="7EA3D516" w14:textId="77777777" w:rsidTr="00B20F8D">
        <w:trPr>
          <w:jc w:val="center"/>
        </w:trPr>
        <w:tc>
          <w:tcPr>
            <w:tcW w:w="426" w:type="pct"/>
            <w:shd w:val="clear" w:color="auto" w:fill="auto"/>
            <w:vAlign w:val="center"/>
          </w:tcPr>
          <w:p w14:paraId="122EE21E"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6</w:t>
            </w:r>
          </w:p>
        </w:tc>
        <w:tc>
          <w:tcPr>
            <w:tcW w:w="1500" w:type="pct"/>
            <w:vMerge/>
            <w:shd w:val="clear" w:color="auto" w:fill="auto"/>
            <w:vAlign w:val="center"/>
          </w:tcPr>
          <w:p w14:paraId="2BA54ABA" w14:textId="77777777" w:rsidR="00A57200" w:rsidRPr="00A43218" w:rsidRDefault="00A57200" w:rsidP="00A43218">
            <w:pPr>
              <w:ind w:firstLineChars="0" w:firstLine="0"/>
              <w:jc w:val="center"/>
              <w:textAlignment w:val="center"/>
              <w:rPr>
                <w:rFonts w:ascii="宋体" w:hAnsi="宋体"/>
                <w:sz w:val="18"/>
                <w:szCs w:val="18"/>
              </w:rPr>
            </w:pPr>
          </w:p>
        </w:tc>
        <w:tc>
          <w:tcPr>
            <w:tcW w:w="1537" w:type="pct"/>
            <w:shd w:val="clear" w:color="auto" w:fill="auto"/>
            <w:vAlign w:val="center"/>
          </w:tcPr>
          <w:p w14:paraId="7F309363" w14:textId="423F19D9"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峭度指标</w:t>
            </w:r>
            <m:oMath>
              <m:r>
                <w:rPr>
                  <w:rFonts w:ascii="Cambria Math" w:hAnsi="Cambria Math"/>
                  <w:sz w:val="18"/>
                  <w:szCs w:val="18"/>
                </w:rPr>
                <m:t>K</m:t>
              </m:r>
            </m:oMath>
          </w:p>
        </w:tc>
        <w:tc>
          <w:tcPr>
            <w:tcW w:w="1537" w:type="pct"/>
            <w:shd w:val="clear" w:color="auto" w:fill="auto"/>
            <w:vAlign w:val="center"/>
          </w:tcPr>
          <w:p w14:paraId="05934AA8" w14:textId="49814F6B" w:rsidR="00A57200" w:rsidRPr="00520C88" w:rsidRDefault="00520C88" w:rsidP="00A43218">
            <w:pPr>
              <w:ind w:firstLineChars="0" w:firstLine="0"/>
              <w:jc w:val="center"/>
              <w:textAlignment w:val="center"/>
              <w:rPr>
                <w:rFonts w:ascii="宋体" w:hAnsi="宋体"/>
                <w:sz w:val="18"/>
                <w:szCs w:val="18"/>
              </w:rPr>
            </w:pPr>
            <m:oMathPara>
              <m:oMath>
                <m:r>
                  <w:rPr>
                    <w:rFonts w:ascii="Cambria Math" w:hAnsi="Cambria Math"/>
                    <w:sz w:val="18"/>
                    <w:szCs w:val="18"/>
                  </w:rPr>
                  <m:t>K=</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m:t>
                    </m:r>
                  </m:den>
                </m:f>
                <m:nary>
                  <m:naryPr>
                    <m:chr m:val="∑"/>
                    <m:limLoc m:val="undOvr"/>
                    <m:grow m:val="1"/>
                    <m:ctrlPr>
                      <w:rPr>
                        <w:rFonts w:ascii="Cambria Math" w:hAnsi="Cambria Math"/>
                        <w:i/>
                        <w:sz w:val="18"/>
                        <w:szCs w:val="18"/>
                      </w:rPr>
                    </m:ctrlPr>
                  </m:naryPr>
                  <m:sub>
                    <m:r>
                      <w:rPr>
                        <w:rFonts w:ascii="Cambria Math" w:hAnsi="Cambria Math"/>
                        <w:sz w:val="18"/>
                        <w:szCs w:val="18"/>
                      </w:rPr>
                      <m:t>t=1</m:t>
                    </m:r>
                  </m:sub>
                  <m:sup>
                    <m:r>
                      <w:rPr>
                        <w:rFonts w:ascii="Cambria Math" w:hAnsi="Cambria Math"/>
                        <w:sz w:val="18"/>
                        <w:szCs w:val="18"/>
                      </w:rPr>
                      <m:t>n</m:t>
                    </m:r>
                  </m:sup>
                  <m:e>
                    <m:f>
                      <m:fPr>
                        <m:ctrlPr>
                          <w:rPr>
                            <w:rFonts w:ascii="Cambria Math" w:hAnsi="Cambria Math"/>
                            <w:i/>
                            <w:sz w:val="18"/>
                            <w:szCs w:val="18"/>
                          </w:rPr>
                        </m:ctrlPr>
                      </m:fPr>
                      <m:num>
                        <m:sSup>
                          <m:sSupPr>
                            <m:ctrlPr>
                              <w:rPr>
                                <w:rFonts w:ascii="Cambria Math" w:hAnsi="Cambria Math"/>
                                <w:i/>
                                <w:sz w:val="18"/>
                                <w:szCs w:val="18"/>
                              </w:rPr>
                            </m:ctrlPr>
                          </m:sSupPr>
                          <m:e>
                            <m:d>
                              <m:dPr>
                                <m:begChr m:val="["/>
                                <m:endChr m:val="]"/>
                                <m:ctrlPr>
                                  <w:rPr>
                                    <w:rFonts w:ascii="Cambria Math" w:hAnsi="Cambria Math"/>
                                    <w:i/>
                                    <w:sz w:val="18"/>
                                    <w:szCs w:val="18"/>
                                  </w:rPr>
                                </m:ctrlPr>
                              </m:dPr>
                              <m:e>
                                <m:r>
                                  <w:rPr>
                                    <w:rFonts w:ascii="Cambria Math" w:hAnsi="Cambria Math"/>
                                    <w:sz w:val="18"/>
                                    <w:szCs w:val="18"/>
                                  </w:rPr>
                                  <m:t>x</m:t>
                                </m:r>
                                <m:d>
                                  <m:dPr>
                                    <m:ctrlPr>
                                      <w:rPr>
                                        <w:rFonts w:ascii="Cambria Math" w:hAnsi="Cambria Math"/>
                                        <w:i/>
                                        <w:sz w:val="18"/>
                                        <w:szCs w:val="18"/>
                                      </w:rPr>
                                    </m:ctrlPr>
                                  </m:dPr>
                                  <m:e>
                                    <m:r>
                                      <w:rPr>
                                        <w:rFonts w:ascii="Cambria Math" w:hAnsi="Cambria Math"/>
                                        <w:sz w:val="18"/>
                                        <w:szCs w:val="18"/>
                                      </w:rPr>
                                      <m:t>t</m:t>
                                    </m:r>
                                  </m:e>
                                </m:d>
                                <m:r>
                                  <w:rPr>
                                    <w:rFonts w:ascii="Cambria Math" w:hAnsi="Cambria Math"/>
                                    <w:sz w:val="18"/>
                                    <w:szCs w:val="18"/>
                                  </w:rPr>
                                  <m:t>-</m:t>
                                </m:r>
                                <m:acc>
                                  <m:accPr>
                                    <m:chr m:val="̅"/>
                                    <m:ctrlPr>
                                      <w:rPr>
                                        <w:rFonts w:ascii="Cambria Math" w:hAnsi="Cambria Math"/>
                                        <w:i/>
                                        <w:sz w:val="18"/>
                                        <w:szCs w:val="18"/>
                                      </w:rPr>
                                    </m:ctrlPr>
                                  </m:accPr>
                                  <m:e>
                                    <m:r>
                                      <w:rPr>
                                        <w:rFonts w:ascii="Cambria Math" w:hAnsi="Cambria Math"/>
                                        <w:sz w:val="18"/>
                                        <w:szCs w:val="18"/>
                                      </w:rPr>
                                      <m:t>X</m:t>
                                    </m:r>
                                  </m:e>
                                </m:acc>
                              </m:e>
                            </m:d>
                          </m:e>
                          <m:sup>
                            <m:r>
                              <w:rPr>
                                <w:rFonts w:ascii="Cambria Math" w:hAnsi="Cambria Math"/>
                                <w:sz w:val="18"/>
                                <w:szCs w:val="18"/>
                              </w:rPr>
                              <m:t>4</m:t>
                            </m:r>
                          </m:sup>
                        </m:sSup>
                      </m:num>
                      <m:den>
                        <m:sSup>
                          <m:sSupPr>
                            <m:ctrlPr>
                              <w:rPr>
                                <w:rFonts w:ascii="Cambria Math" w:hAnsi="Cambria Math"/>
                                <w:i/>
                                <w:sz w:val="18"/>
                                <w:szCs w:val="18"/>
                              </w:rPr>
                            </m:ctrlPr>
                          </m:sSupPr>
                          <m:e>
                            <m:r>
                              <w:rPr>
                                <w:rFonts w:ascii="Cambria Math" w:hAnsi="Cambria Math"/>
                                <w:sz w:val="18"/>
                                <w:szCs w:val="18"/>
                              </w:rPr>
                              <m:t>σ</m:t>
                            </m:r>
                          </m:e>
                          <m:sup>
                            <m:r>
                              <w:rPr>
                                <w:rFonts w:ascii="Cambria Math" w:hAnsi="Cambria Math"/>
                                <w:sz w:val="18"/>
                                <w:szCs w:val="18"/>
                              </w:rPr>
                              <m:t>4</m:t>
                            </m:r>
                          </m:sup>
                        </m:sSup>
                      </m:den>
                    </m:f>
                  </m:e>
                </m:nary>
              </m:oMath>
            </m:oMathPara>
          </w:p>
        </w:tc>
      </w:tr>
      <w:tr w:rsidR="009A20AB" w:rsidRPr="009A20AB" w14:paraId="2C1A5A74" w14:textId="77777777" w:rsidTr="00B20F8D">
        <w:trPr>
          <w:jc w:val="center"/>
        </w:trPr>
        <w:tc>
          <w:tcPr>
            <w:tcW w:w="426" w:type="pct"/>
            <w:shd w:val="clear" w:color="auto" w:fill="auto"/>
            <w:vAlign w:val="center"/>
          </w:tcPr>
          <w:p w14:paraId="6E32A6D3"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7</w:t>
            </w:r>
          </w:p>
        </w:tc>
        <w:tc>
          <w:tcPr>
            <w:tcW w:w="1500" w:type="pct"/>
            <w:vMerge/>
            <w:shd w:val="clear" w:color="auto" w:fill="auto"/>
            <w:vAlign w:val="center"/>
          </w:tcPr>
          <w:p w14:paraId="2836D3FB" w14:textId="77777777" w:rsidR="00A57200" w:rsidRPr="00A43218" w:rsidRDefault="00A57200" w:rsidP="00A43218">
            <w:pPr>
              <w:ind w:firstLineChars="0" w:firstLine="0"/>
              <w:jc w:val="center"/>
              <w:textAlignment w:val="center"/>
              <w:rPr>
                <w:rFonts w:ascii="宋体" w:hAnsi="宋体"/>
                <w:sz w:val="18"/>
                <w:szCs w:val="18"/>
              </w:rPr>
            </w:pPr>
          </w:p>
        </w:tc>
        <w:tc>
          <w:tcPr>
            <w:tcW w:w="1537" w:type="pct"/>
            <w:shd w:val="clear" w:color="auto" w:fill="auto"/>
            <w:vAlign w:val="center"/>
          </w:tcPr>
          <w:p w14:paraId="5A6F0A3E" w14:textId="629B9196"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偏度</w:t>
            </w:r>
            <m:oMath>
              <m:r>
                <w:rPr>
                  <w:rFonts w:ascii="Cambria Math" w:hAnsi="Cambria Math"/>
                  <w:sz w:val="18"/>
                  <w:szCs w:val="18"/>
                </w:rPr>
                <m:t>S</m:t>
              </m:r>
            </m:oMath>
          </w:p>
        </w:tc>
        <w:tc>
          <w:tcPr>
            <w:tcW w:w="1537" w:type="pct"/>
            <w:shd w:val="clear" w:color="auto" w:fill="auto"/>
            <w:vAlign w:val="center"/>
          </w:tcPr>
          <w:p w14:paraId="70E8BFFE" w14:textId="1E99899D" w:rsidR="00A57200" w:rsidRPr="00520C88" w:rsidRDefault="00520C88" w:rsidP="00A43218">
            <w:pPr>
              <w:ind w:firstLineChars="0" w:firstLine="0"/>
              <w:jc w:val="center"/>
              <w:textAlignment w:val="center"/>
              <w:rPr>
                <w:rFonts w:ascii="宋体" w:hAnsi="宋体"/>
                <w:sz w:val="18"/>
                <w:szCs w:val="18"/>
              </w:rPr>
            </w:pPr>
            <m:oMathPara>
              <m:oMath>
                <m:r>
                  <w:rPr>
                    <w:rFonts w:ascii="Cambria Math" w:hAnsi="Cambria Math"/>
                    <w:sz w:val="18"/>
                    <w:szCs w:val="18"/>
                  </w:rPr>
                  <m:t>S=</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m:t>
                    </m:r>
                  </m:den>
                </m:f>
                <m:nary>
                  <m:naryPr>
                    <m:chr m:val="∑"/>
                    <m:limLoc m:val="undOvr"/>
                    <m:grow m:val="1"/>
                    <m:ctrlPr>
                      <w:rPr>
                        <w:rFonts w:ascii="Cambria Math" w:hAnsi="Cambria Math"/>
                        <w:i/>
                        <w:sz w:val="18"/>
                        <w:szCs w:val="18"/>
                      </w:rPr>
                    </m:ctrlPr>
                  </m:naryPr>
                  <m:sub>
                    <m:r>
                      <w:rPr>
                        <w:rFonts w:ascii="Cambria Math" w:hAnsi="Cambria Math"/>
                        <w:sz w:val="18"/>
                        <w:szCs w:val="18"/>
                      </w:rPr>
                      <m:t>t=1</m:t>
                    </m:r>
                  </m:sub>
                  <m:sup>
                    <m:r>
                      <w:rPr>
                        <w:rFonts w:ascii="Cambria Math" w:hAnsi="Cambria Math"/>
                        <w:sz w:val="18"/>
                        <w:szCs w:val="18"/>
                      </w:rPr>
                      <m:t>n</m:t>
                    </m:r>
                  </m:sup>
                  <m:e>
                    <m:f>
                      <m:fPr>
                        <m:ctrlPr>
                          <w:rPr>
                            <w:rFonts w:ascii="Cambria Math" w:hAnsi="Cambria Math"/>
                            <w:i/>
                            <w:sz w:val="18"/>
                            <w:szCs w:val="18"/>
                          </w:rPr>
                        </m:ctrlPr>
                      </m:fPr>
                      <m:num>
                        <m:sSup>
                          <m:sSupPr>
                            <m:ctrlPr>
                              <w:rPr>
                                <w:rFonts w:ascii="Cambria Math" w:hAnsi="Cambria Math"/>
                                <w:i/>
                                <w:sz w:val="18"/>
                                <w:szCs w:val="18"/>
                              </w:rPr>
                            </m:ctrlPr>
                          </m:sSupPr>
                          <m:e>
                            <m:d>
                              <m:dPr>
                                <m:begChr m:val="["/>
                                <m:endChr m:val="]"/>
                                <m:ctrlPr>
                                  <w:rPr>
                                    <w:rFonts w:ascii="Cambria Math" w:hAnsi="Cambria Math"/>
                                    <w:i/>
                                    <w:sz w:val="18"/>
                                    <w:szCs w:val="18"/>
                                  </w:rPr>
                                </m:ctrlPr>
                              </m:dPr>
                              <m:e>
                                <m:r>
                                  <w:rPr>
                                    <w:rFonts w:ascii="Cambria Math" w:hAnsi="Cambria Math"/>
                                    <w:sz w:val="18"/>
                                    <w:szCs w:val="18"/>
                                  </w:rPr>
                                  <m:t>x</m:t>
                                </m:r>
                                <m:d>
                                  <m:dPr>
                                    <m:ctrlPr>
                                      <w:rPr>
                                        <w:rFonts w:ascii="Cambria Math" w:hAnsi="Cambria Math"/>
                                        <w:i/>
                                        <w:sz w:val="18"/>
                                        <w:szCs w:val="18"/>
                                      </w:rPr>
                                    </m:ctrlPr>
                                  </m:dPr>
                                  <m:e>
                                    <m:r>
                                      <w:rPr>
                                        <w:rFonts w:ascii="Cambria Math" w:hAnsi="Cambria Math"/>
                                        <w:sz w:val="18"/>
                                        <w:szCs w:val="18"/>
                                      </w:rPr>
                                      <m:t>t</m:t>
                                    </m:r>
                                  </m:e>
                                </m:d>
                                <m:r>
                                  <w:rPr>
                                    <w:rFonts w:ascii="Cambria Math" w:hAnsi="Cambria Math"/>
                                    <w:sz w:val="18"/>
                                    <w:szCs w:val="18"/>
                                  </w:rPr>
                                  <m:t>-</m:t>
                                </m:r>
                                <m:acc>
                                  <m:accPr>
                                    <m:chr m:val="̅"/>
                                    <m:ctrlPr>
                                      <w:rPr>
                                        <w:rFonts w:ascii="Cambria Math" w:hAnsi="Cambria Math"/>
                                        <w:i/>
                                        <w:sz w:val="18"/>
                                        <w:szCs w:val="18"/>
                                      </w:rPr>
                                    </m:ctrlPr>
                                  </m:accPr>
                                  <m:e>
                                    <m:r>
                                      <w:rPr>
                                        <w:rFonts w:ascii="Cambria Math" w:hAnsi="Cambria Math"/>
                                        <w:sz w:val="18"/>
                                        <w:szCs w:val="18"/>
                                      </w:rPr>
                                      <m:t>X</m:t>
                                    </m:r>
                                  </m:e>
                                </m:acc>
                              </m:e>
                            </m:d>
                          </m:e>
                          <m:sup>
                            <m:r>
                              <w:rPr>
                                <w:rFonts w:ascii="Cambria Math" w:hAnsi="Cambria Math"/>
                                <w:sz w:val="18"/>
                                <w:szCs w:val="18"/>
                              </w:rPr>
                              <m:t>3</m:t>
                            </m:r>
                          </m:sup>
                        </m:sSup>
                      </m:num>
                      <m:den>
                        <m:sSup>
                          <m:sSupPr>
                            <m:ctrlPr>
                              <w:rPr>
                                <w:rFonts w:ascii="Cambria Math" w:hAnsi="Cambria Math"/>
                                <w:i/>
                                <w:sz w:val="18"/>
                                <w:szCs w:val="18"/>
                              </w:rPr>
                            </m:ctrlPr>
                          </m:sSupPr>
                          <m:e>
                            <m:r>
                              <w:rPr>
                                <w:rFonts w:ascii="Cambria Math" w:hAnsi="Cambria Math"/>
                                <w:sz w:val="18"/>
                                <w:szCs w:val="18"/>
                              </w:rPr>
                              <m:t>σ</m:t>
                            </m:r>
                          </m:e>
                          <m:sup>
                            <m:r>
                              <w:rPr>
                                <w:rFonts w:ascii="Cambria Math" w:hAnsi="Cambria Math"/>
                                <w:sz w:val="18"/>
                                <w:szCs w:val="18"/>
                              </w:rPr>
                              <m:t>3</m:t>
                            </m:r>
                          </m:sup>
                        </m:sSup>
                      </m:den>
                    </m:f>
                  </m:e>
                </m:nary>
              </m:oMath>
            </m:oMathPara>
          </w:p>
        </w:tc>
      </w:tr>
      <w:tr w:rsidR="009A20AB" w:rsidRPr="009A20AB" w14:paraId="26C80192" w14:textId="77777777" w:rsidTr="00B20F8D">
        <w:trPr>
          <w:jc w:val="center"/>
        </w:trPr>
        <w:tc>
          <w:tcPr>
            <w:tcW w:w="426" w:type="pct"/>
            <w:shd w:val="clear" w:color="auto" w:fill="auto"/>
            <w:vAlign w:val="center"/>
          </w:tcPr>
          <w:p w14:paraId="0A0CCC44"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8</w:t>
            </w:r>
          </w:p>
        </w:tc>
        <w:tc>
          <w:tcPr>
            <w:tcW w:w="1500" w:type="pct"/>
            <w:vMerge w:val="restart"/>
            <w:shd w:val="clear" w:color="auto" w:fill="auto"/>
            <w:vAlign w:val="center"/>
          </w:tcPr>
          <w:p w14:paraId="2805020E"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频域</w:t>
            </w:r>
          </w:p>
        </w:tc>
        <w:tc>
          <w:tcPr>
            <w:tcW w:w="1537" w:type="pct"/>
            <w:shd w:val="clear" w:color="auto" w:fill="auto"/>
            <w:vAlign w:val="center"/>
          </w:tcPr>
          <w:p w14:paraId="632C9326" w14:textId="1EF8F36E"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频率重心</w:t>
            </w:r>
            <m:oMath>
              <m:sSub>
                <m:sSubPr>
                  <m:ctrlPr>
                    <w:rPr>
                      <w:rFonts w:ascii="Cambria Math" w:hAnsi="Cambria Math"/>
                      <w:i/>
                      <w:sz w:val="18"/>
                      <w:szCs w:val="18"/>
                    </w:rPr>
                  </m:ctrlPr>
                </m:sSubPr>
                <m:e>
                  <m:r>
                    <w:rPr>
                      <w:rFonts w:ascii="Cambria Math" w:hAnsi="Cambria Math"/>
                      <w:sz w:val="18"/>
                      <w:szCs w:val="18"/>
                    </w:rPr>
                    <m:t>P</m:t>
                  </m:r>
                </m:e>
                <m:sub>
                  <m:r>
                    <w:rPr>
                      <w:rFonts w:ascii="Cambria Math" w:hAnsi="Cambria Math"/>
                      <w:sz w:val="18"/>
                      <w:szCs w:val="18"/>
                    </w:rPr>
                    <m:t>c</m:t>
                  </m:r>
                </m:sub>
              </m:sSub>
            </m:oMath>
          </w:p>
        </w:tc>
        <w:tc>
          <w:tcPr>
            <w:tcW w:w="1537" w:type="pct"/>
            <w:shd w:val="clear" w:color="auto" w:fill="auto"/>
            <w:vAlign w:val="center"/>
          </w:tcPr>
          <w:p w14:paraId="4015FE42" w14:textId="12902D74" w:rsidR="00A57200" w:rsidRPr="00520C88" w:rsidRDefault="00000000" w:rsidP="00A43218">
            <w:pPr>
              <w:ind w:firstLineChars="0" w:firstLine="0"/>
              <w:jc w:val="center"/>
              <w:textAlignment w:val="center"/>
              <w:rPr>
                <w:rFonts w:ascii="宋体" w:hAnsi="宋体"/>
                <w:sz w:val="18"/>
                <w:szCs w:val="18"/>
              </w:rPr>
            </w:pPr>
            <m:oMathPara>
              <m:oMath>
                <m:sSub>
                  <m:sSubPr>
                    <m:ctrlPr>
                      <w:rPr>
                        <w:rFonts w:ascii="Cambria Math" w:hAnsi="Cambria Math"/>
                        <w:i/>
                        <w:sz w:val="18"/>
                        <w:szCs w:val="18"/>
                      </w:rPr>
                    </m:ctrlPr>
                  </m:sSubPr>
                  <m:e>
                    <m:r>
                      <w:rPr>
                        <w:rFonts w:ascii="Cambria Math" w:hAnsi="Cambria Math"/>
                        <w:sz w:val="18"/>
                        <w:szCs w:val="18"/>
                      </w:rPr>
                      <m:t>P</m:t>
                    </m:r>
                  </m:e>
                  <m:sub>
                    <m:r>
                      <w:rPr>
                        <w:rFonts w:ascii="Cambria Math" w:hAnsi="Cambria Math"/>
                        <w:sz w:val="18"/>
                        <w:szCs w:val="18"/>
                      </w:rPr>
                      <m:t>c</m:t>
                    </m:r>
                  </m:sub>
                </m:sSub>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2</m:t>
                    </m:r>
                    <m:sSub>
                      <m:sSubPr>
                        <m:ctrlPr>
                          <w:rPr>
                            <w:rFonts w:ascii="Cambria Math" w:hAnsi="Cambria Math"/>
                            <w:i/>
                            <w:sz w:val="18"/>
                            <w:szCs w:val="18"/>
                          </w:rPr>
                        </m:ctrlPr>
                      </m:sSubPr>
                      <m:e>
                        <m:r>
                          <w:rPr>
                            <w:rFonts w:ascii="Cambria Math" w:hAnsi="Cambria Math"/>
                            <w:sz w:val="18"/>
                            <w:szCs w:val="18"/>
                          </w:rPr>
                          <m:t>f</m:t>
                        </m:r>
                      </m:e>
                      <m:sub>
                        <m:r>
                          <w:rPr>
                            <w:rFonts w:ascii="Cambria Math" w:hAnsi="Cambria Math"/>
                            <w:sz w:val="18"/>
                            <w:szCs w:val="18"/>
                          </w:rPr>
                          <m:t>s</m:t>
                        </m:r>
                      </m:sub>
                    </m:sSub>
                  </m:num>
                  <m:den>
                    <m:r>
                      <w:rPr>
                        <w:rFonts w:ascii="Cambria Math" w:hAnsi="Cambria Math"/>
                        <w:sz w:val="18"/>
                        <w:szCs w:val="18"/>
                      </w:rPr>
                      <m:t>N</m:t>
                    </m:r>
                  </m:den>
                </m:f>
                <m:f>
                  <m:fPr>
                    <m:ctrlPr>
                      <w:rPr>
                        <w:rFonts w:ascii="Cambria Math" w:hAnsi="Cambria Math"/>
                        <w:i/>
                        <w:sz w:val="18"/>
                        <w:szCs w:val="18"/>
                      </w:rPr>
                    </m:ctrlPr>
                  </m:fPr>
                  <m:num>
                    <m:nary>
                      <m:naryPr>
                        <m:chr m:val="∑"/>
                        <m:limLoc m:val="undOvr"/>
                        <m:grow m:val="1"/>
                        <m:ctrlPr>
                          <w:rPr>
                            <w:rFonts w:ascii="Cambria Math" w:hAnsi="Cambria Math"/>
                            <w:i/>
                            <w:sz w:val="18"/>
                            <w:szCs w:val="18"/>
                          </w:rPr>
                        </m:ctrlPr>
                      </m:naryPr>
                      <m:sub>
                        <m:r>
                          <w:rPr>
                            <w:rFonts w:ascii="Cambria Math" w:hAnsi="Cambria Math"/>
                            <w:sz w:val="18"/>
                            <w:szCs w:val="18"/>
                          </w:rPr>
                          <m:t>k=1</m:t>
                        </m:r>
                      </m:sub>
                      <m:sup>
                        <m:r>
                          <w:rPr>
                            <w:rFonts w:ascii="Cambria Math" w:hAnsi="Cambria Math"/>
                            <w:sz w:val="18"/>
                            <w:szCs w:val="18"/>
                          </w:rPr>
                          <m:t>N∕2</m:t>
                        </m:r>
                      </m:sup>
                      <m:e>
                        <m:d>
                          <m:dPr>
                            <m:begChr m:val="["/>
                            <m:endChr m:val="]"/>
                            <m:ctrlPr>
                              <w:rPr>
                                <w:rFonts w:ascii="Cambria Math" w:hAnsi="Cambria Math"/>
                                <w:i/>
                                <w:sz w:val="18"/>
                                <w:szCs w:val="18"/>
                              </w:rPr>
                            </m:ctrlPr>
                          </m:dPr>
                          <m:e>
                            <m:r>
                              <w:rPr>
                                <w:rFonts w:ascii="Cambria Math" w:hAnsi="Cambria Math"/>
                                <w:sz w:val="18"/>
                                <w:szCs w:val="18"/>
                              </w:rPr>
                              <m:t>kP</m:t>
                            </m:r>
                            <m:d>
                              <m:dPr>
                                <m:ctrlPr>
                                  <w:rPr>
                                    <w:rFonts w:ascii="Cambria Math" w:hAnsi="Cambria Math"/>
                                    <w:i/>
                                    <w:sz w:val="18"/>
                                    <w:szCs w:val="18"/>
                                  </w:rPr>
                                </m:ctrlPr>
                              </m:dPr>
                              <m:e>
                                <m:r>
                                  <w:rPr>
                                    <w:rFonts w:ascii="Cambria Math" w:hAnsi="Cambria Math"/>
                                    <w:sz w:val="18"/>
                                    <w:szCs w:val="18"/>
                                  </w:rPr>
                                  <m:t>k</m:t>
                                </m:r>
                              </m:e>
                            </m:d>
                          </m:e>
                        </m:d>
                      </m:e>
                    </m:nary>
                  </m:num>
                  <m:den>
                    <m:nary>
                      <m:naryPr>
                        <m:chr m:val="∑"/>
                        <m:limLoc m:val="undOvr"/>
                        <m:grow m:val="1"/>
                        <m:ctrlPr>
                          <w:rPr>
                            <w:rFonts w:ascii="Cambria Math" w:hAnsi="Cambria Math"/>
                            <w:i/>
                            <w:sz w:val="18"/>
                            <w:szCs w:val="18"/>
                          </w:rPr>
                        </m:ctrlPr>
                      </m:naryPr>
                      <m:sub>
                        <m:r>
                          <w:rPr>
                            <w:rFonts w:ascii="Cambria Math" w:hAnsi="Cambria Math"/>
                            <w:sz w:val="18"/>
                            <w:szCs w:val="18"/>
                          </w:rPr>
                          <m:t>k=1</m:t>
                        </m:r>
                      </m:sub>
                      <m:sup>
                        <m:r>
                          <w:rPr>
                            <w:rFonts w:ascii="Cambria Math" w:hAnsi="Cambria Math"/>
                            <w:sz w:val="18"/>
                            <w:szCs w:val="18"/>
                          </w:rPr>
                          <m:t>N∕2</m:t>
                        </m:r>
                      </m:sup>
                      <m:e>
                        <m:r>
                          <w:rPr>
                            <w:rFonts w:ascii="Cambria Math" w:hAnsi="Cambria Math"/>
                            <w:sz w:val="18"/>
                            <w:szCs w:val="18"/>
                          </w:rPr>
                          <m:t>P</m:t>
                        </m:r>
                        <m:d>
                          <m:dPr>
                            <m:ctrlPr>
                              <w:rPr>
                                <w:rFonts w:ascii="Cambria Math" w:hAnsi="Cambria Math"/>
                                <w:i/>
                                <w:sz w:val="18"/>
                                <w:szCs w:val="18"/>
                              </w:rPr>
                            </m:ctrlPr>
                          </m:dPr>
                          <m:e>
                            <m:r>
                              <w:rPr>
                                <w:rFonts w:ascii="Cambria Math" w:hAnsi="Cambria Math"/>
                                <w:sz w:val="18"/>
                                <w:szCs w:val="18"/>
                              </w:rPr>
                              <m:t>k</m:t>
                            </m:r>
                          </m:e>
                        </m:d>
                      </m:e>
                    </m:nary>
                  </m:den>
                </m:f>
              </m:oMath>
            </m:oMathPara>
          </w:p>
        </w:tc>
      </w:tr>
      <w:tr w:rsidR="009A20AB" w:rsidRPr="009A20AB" w14:paraId="546CE20A" w14:textId="77777777" w:rsidTr="00B20F8D">
        <w:trPr>
          <w:jc w:val="center"/>
        </w:trPr>
        <w:tc>
          <w:tcPr>
            <w:tcW w:w="426" w:type="pct"/>
            <w:shd w:val="clear" w:color="auto" w:fill="auto"/>
            <w:vAlign w:val="center"/>
          </w:tcPr>
          <w:p w14:paraId="61F0FE7A"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9</w:t>
            </w:r>
          </w:p>
        </w:tc>
        <w:tc>
          <w:tcPr>
            <w:tcW w:w="1500" w:type="pct"/>
            <w:vMerge/>
            <w:shd w:val="clear" w:color="auto" w:fill="auto"/>
            <w:vAlign w:val="center"/>
          </w:tcPr>
          <w:p w14:paraId="755F7040" w14:textId="77777777" w:rsidR="00A57200" w:rsidRPr="00A43218" w:rsidRDefault="00A57200" w:rsidP="00A43218">
            <w:pPr>
              <w:ind w:firstLineChars="0" w:firstLine="0"/>
              <w:jc w:val="center"/>
              <w:textAlignment w:val="center"/>
              <w:rPr>
                <w:rFonts w:ascii="宋体" w:hAnsi="宋体"/>
                <w:sz w:val="18"/>
                <w:szCs w:val="18"/>
              </w:rPr>
            </w:pPr>
          </w:p>
        </w:tc>
        <w:tc>
          <w:tcPr>
            <w:tcW w:w="1537" w:type="pct"/>
            <w:shd w:val="clear" w:color="auto" w:fill="auto"/>
            <w:vAlign w:val="center"/>
          </w:tcPr>
          <w:p w14:paraId="69623099" w14:textId="6E75CE8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频段能量</w:t>
            </w:r>
            <m:oMath>
              <m:r>
                <w:rPr>
                  <w:rFonts w:ascii="Cambria Math" w:hAnsi="Cambria Math"/>
                  <w:sz w:val="18"/>
                  <w:szCs w:val="18"/>
                </w:rPr>
                <m:t>E</m:t>
              </m:r>
            </m:oMath>
          </w:p>
        </w:tc>
        <w:tc>
          <w:tcPr>
            <w:tcW w:w="1537" w:type="pct"/>
            <w:shd w:val="clear" w:color="auto" w:fill="auto"/>
            <w:vAlign w:val="center"/>
          </w:tcPr>
          <w:p w14:paraId="76EF4667" w14:textId="216FC0C3" w:rsidR="00A57200" w:rsidRPr="00520C88" w:rsidRDefault="00520C88" w:rsidP="00A43218">
            <w:pPr>
              <w:ind w:firstLineChars="0" w:firstLine="0"/>
              <w:jc w:val="center"/>
              <w:textAlignment w:val="center"/>
              <w:rPr>
                <w:rFonts w:ascii="宋体" w:hAnsi="宋体"/>
                <w:sz w:val="18"/>
                <w:szCs w:val="18"/>
              </w:rPr>
            </w:pPr>
            <m:oMathPara>
              <m:oMath>
                <m:r>
                  <w:rPr>
                    <w:rFonts w:ascii="Cambria Math" w:hAnsi="Cambria Math"/>
                    <w:sz w:val="18"/>
                    <w:szCs w:val="18"/>
                  </w:rPr>
                  <m:t>E=</m:t>
                </m:r>
                <m:nary>
                  <m:naryPr>
                    <m:chr m:val="∑"/>
                    <m:limLoc m:val="undOvr"/>
                    <m:grow m:val="1"/>
                    <m:ctrlPr>
                      <w:rPr>
                        <w:rFonts w:ascii="Cambria Math" w:hAnsi="Cambria Math"/>
                        <w:i/>
                        <w:sz w:val="18"/>
                        <w:szCs w:val="18"/>
                      </w:rPr>
                    </m:ctrlPr>
                  </m:naryPr>
                  <m:sub>
                    <m:r>
                      <w:rPr>
                        <w:rFonts w:ascii="Cambria Math" w:hAnsi="Cambria Math"/>
                        <w:sz w:val="18"/>
                        <w:szCs w:val="18"/>
                      </w:rPr>
                      <m:t>k=</m:t>
                    </m:r>
                    <m:sSub>
                      <m:sSubPr>
                        <m:ctrlPr>
                          <w:rPr>
                            <w:rFonts w:ascii="Cambria Math" w:hAnsi="Cambria Math"/>
                            <w:i/>
                            <w:sz w:val="18"/>
                            <w:szCs w:val="18"/>
                          </w:rPr>
                        </m:ctrlPr>
                      </m:sSubPr>
                      <m:e>
                        <m:r>
                          <w:rPr>
                            <w:rFonts w:ascii="Cambria Math" w:hAnsi="Cambria Math"/>
                            <w:sz w:val="18"/>
                            <w:szCs w:val="18"/>
                          </w:rPr>
                          <m:t>f</m:t>
                        </m:r>
                      </m:e>
                      <m:sub>
                        <m:r>
                          <w:rPr>
                            <w:rFonts w:ascii="Cambria Math" w:hAnsi="Cambria Math"/>
                            <w:sz w:val="18"/>
                            <w:szCs w:val="18"/>
                          </w:rPr>
                          <m:t>1</m:t>
                        </m:r>
                      </m:sub>
                    </m:sSub>
                  </m:sub>
                  <m:sup>
                    <m:sSub>
                      <m:sSubPr>
                        <m:ctrlPr>
                          <w:rPr>
                            <w:rFonts w:ascii="Cambria Math" w:hAnsi="Cambria Math"/>
                            <w:i/>
                            <w:sz w:val="18"/>
                            <w:szCs w:val="18"/>
                          </w:rPr>
                        </m:ctrlPr>
                      </m:sSubPr>
                      <m:e>
                        <m:r>
                          <w:rPr>
                            <w:rFonts w:ascii="Cambria Math" w:hAnsi="Cambria Math"/>
                            <w:sz w:val="18"/>
                            <w:szCs w:val="18"/>
                          </w:rPr>
                          <m:t>f</m:t>
                        </m:r>
                      </m:e>
                      <m:sub>
                        <m:r>
                          <w:rPr>
                            <w:rFonts w:ascii="Cambria Math" w:hAnsi="Cambria Math"/>
                            <w:sz w:val="18"/>
                            <w:szCs w:val="18"/>
                          </w:rPr>
                          <m:t>2</m:t>
                        </m:r>
                      </m:sub>
                    </m:sSub>
                  </m:sup>
                  <m:e>
                    <m:r>
                      <w:rPr>
                        <w:rFonts w:ascii="Cambria Math" w:hAnsi="Cambria Math"/>
                        <w:sz w:val="18"/>
                        <w:szCs w:val="18"/>
                      </w:rPr>
                      <m:t>P</m:t>
                    </m:r>
                    <m:d>
                      <m:dPr>
                        <m:ctrlPr>
                          <w:rPr>
                            <w:rFonts w:ascii="Cambria Math" w:hAnsi="Cambria Math"/>
                            <w:i/>
                            <w:sz w:val="18"/>
                            <w:szCs w:val="18"/>
                          </w:rPr>
                        </m:ctrlPr>
                      </m:dPr>
                      <m:e>
                        <m:r>
                          <w:rPr>
                            <w:rFonts w:ascii="Cambria Math" w:hAnsi="Cambria Math"/>
                            <w:sz w:val="18"/>
                            <w:szCs w:val="18"/>
                          </w:rPr>
                          <m:t>k</m:t>
                        </m:r>
                      </m:e>
                    </m:d>
                  </m:e>
                </m:nary>
              </m:oMath>
            </m:oMathPara>
          </w:p>
        </w:tc>
      </w:tr>
    </w:tbl>
    <w:p w14:paraId="5370396C" w14:textId="2685E2B5" w:rsidR="00A57200" w:rsidRPr="00250654" w:rsidRDefault="00A57200" w:rsidP="00AA7A8E">
      <w:pPr>
        <w:ind w:firstLine="420"/>
        <w:rPr>
          <w:sz w:val="21"/>
          <w:szCs w:val="21"/>
        </w:rPr>
      </w:pPr>
      <w:r w:rsidRPr="00250654">
        <w:rPr>
          <w:rFonts w:hint="eastAsia"/>
          <w:sz w:val="21"/>
          <w:szCs w:val="21"/>
        </w:rPr>
        <w:t>冲击地压危险性评价指标可采用以下两种类型：</w:t>
      </w:r>
      <w:r w:rsidR="00AA7A8E" w:rsidRPr="00250654">
        <w:rPr>
          <w:rFonts w:hint="eastAsia"/>
          <w:sz w:val="21"/>
          <w:szCs w:val="21"/>
        </w:rPr>
        <w:t>①</w:t>
      </w:r>
      <w:r w:rsidRPr="00250654">
        <w:rPr>
          <w:rFonts w:hint="eastAsia"/>
          <w:sz w:val="21"/>
          <w:szCs w:val="21"/>
        </w:rPr>
        <w:t>通过经验方法，人为划定冲击地压监测数据的危险等级，如</w:t>
      </w:r>
      <w:r w:rsidRPr="00250654">
        <w:rPr>
          <w:rFonts w:hint="eastAsia"/>
          <w:sz w:val="21"/>
          <w:szCs w:val="21"/>
        </w:rPr>
        <w:t>1</w:t>
      </w:r>
      <w:r w:rsidRPr="00250654">
        <w:rPr>
          <w:sz w:val="21"/>
          <w:szCs w:val="21"/>
        </w:rPr>
        <w:t>-3</w:t>
      </w:r>
      <w:r w:rsidRPr="00250654">
        <w:rPr>
          <w:rFonts w:hint="eastAsia"/>
          <w:sz w:val="21"/>
          <w:szCs w:val="21"/>
        </w:rPr>
        <w:t>级等；</w:t>
      </w:r>
      <w:r w:rsidR="00AA7A8E" w:rsidRPr="00250654">
        <w:rPr>
          <w:rFonts w:hint="eastAsia"/>
          <w:sz w:val="21"/>
          <w:szCs w:val="21"/>
        </w:rPr>
        <w:t>②</w:t>
      </w:r>
      <w:r w:rsidRPr="00250654">
        <w:rPr>
          <w:rFonts w:hint="eastAsia"/>
          <w:sz w:val="21"/>
          <w:szCs w:val="21"/>
        </w:rPr>
        <w:t>将实际发生的动力现象，如煤炮、煤岩弹射、矿震和冲击地压等动力现象作为</w:t>
      </w:r>
      <w:r w:rsidR="00642096">
        <w:rPr>
          <w:rFonts w:hint="eastAsia"/>
          <w:sz w:val="21"/>
          <w:szCs w:val="21"/>
        </w:rPr>
        <w:t>危险性评估</w:t>
      </w:r>
      <w:r w:rsidRPr="00250654">
        <w:rPr>
          <w:rFonts w:hint="eastAsia"/>
          <w:sz w:val="21"/>
          <w:szCs w:val="21"/>
        </w:rPr>
        <w:t>判据。</w:t>
      </w:r>
    </w:p>
    <w:p w14:paraId="1357D335" w14:textId="77777777" w:rsidR="00A57200" w:rsidRPr="009A20AB" w:rsidRDefault="00A57200" w:rsidP="00A57200">
      <w:pPr>
        <w:ind w:firstLine="420"/>
        <w:rPr>
          <w:sz w:val="21"/>
          <w:szCs w:val="21"/>
        </w:rPr>
      </w:pPr>
      <w:r w:rsidRPr="009A20AB">
        <w:rPr>
          <w:rFonts w:hint="eastAsia"/>
          <w:sz w:val="21"/>
          <w:szCs w:val="21"/>
        </w:rPr>
        <w:t>监督学习算法可采用逻辑回归、决策树、</w:t>
      </w:r>
      <w:r w:rsidRPr="009A20AB">
        <w:rPr>
          <w:rFonts w:hint="eastAsia"/>
          <w:sz w:val="21"/>
          <w:szCs w:val="21"/>
        </w:rPr>
        <w:t>SVM</w:t>
      </w:r>
      <w:r w:rsidRPr="009A20AB">
        <w:rPr>
          <w:rFonts w:hint="eastAsia"/>
          <w:sz w:val="21"/>
          <w:szCs w:val="21"/>
        </w:rPr>
        <w:t>支持向量机或集成算法等，具体可以在开展训练时根据评价结果的准确性决定。</w:t>
      </w:r>
    </w:p>
    <w:p w14:paraId="2B4E4C1B" w14:textId="77777777" w:rsidR="00A57200" w:rsidRPr="009A20AB" w:rsidRDefault="00A57200" w:rsidP="00A57200">
      <w:pPr>
        <w:ind w:firstLine="420"/>
        <w:rPr>
          <w:sz w:val="21"/>
          <w:szCs w:val="21"/>
        </w:rPr>
      </w:pPr>
      <w:r w:rsidRPr="009A20AB">
        <w:rPr>
          <w:rFonts w:hint="eastAsia"/>
          <w:sz w:val="21"/>
          <w:szCs w:val="21"/>
        </w:rPr>
        <w:t>一个基于监督学习的冲击地压危险性评价模型如图</w:t>
      </w:r>
      <w:r w:rsidRPr="009A20AB">
        <w:rPr>
          <w:rFonts w:hint="eastAsia"/>
          <w:sz w:val="21"/>
          <w:szCs w:val="21"/>
        </w:rPr>
        <w:t>2</w:t>
      </w:r>
      <w:r w:rsidRPr="009A20AB">
        <w:rPr>
          <w:rFonts w:hint="eastAsia"/>
          <w:sz w:val="21"/>
          <w:szCs w:val="21"/>
        </w:rPr>
        <w:t>所示，其中的圆圈代表监测数据点，根据是否空心将监测数据划分为低冲击地压危险性和高冲击地压危险性两种等级，利用监督学习算法得到图中的虚线，之后便可以判断新的监测数据的危险性属于何种冲击地压危险性等级。</w:t>
      </w:r>
    </w:p>
    <w:p w14:paraId="75CA75F5" w14:textId="172A778B" w:rsidR="00A57200" w:rsidRPr="009A20AB" w:rsidRDefault="00520C88" w:rsidP="00A57200">
      <w:pPr>
        <w:ind w:firstLine="560"/>
        <w:jc w:val="center"/>
        <w:rPr>
          <w:szCs w:val="21"/>
        </w:rPr>
      </w:pPr>
      <w:r w:rsidRPr="009A20AB">
        <w:rPr>
          <w:noProof/>
        </w:rPr>
        <w:drawing>
          <wp:inline distT="0" distB="0" distL="0" distR="0" wp14:anchorId="1EED4380" wp14:editId="3919359C">
            <wp:extent cx="2258060" cy="1979930"/>
            <wp:effectExtent l="0" t="0" r="0" b="0"/>
            <wp:docPr id="50"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258060" cy="1979930"/>
                    </a:xfrm>
                    <a:prstGeom prst="rect">
                      <a:avLst/>
                    </a:prstGeom>
                    <a:noFill/>
                    <a:ln>
                      <a:noFill/>
                    </a:ln>
                  </pic:spPr>
                </pic:pic>
              </a:graphicData>
            </a:graphic>
          </wp:inline>
        </w:drawing>
      </w:r>
    </w:p>
    <w:p w14:paraId="731C2326" w14:textId="77777777" w:rsidR="00A57200" w:rsidRPr="009A20AB" w:rsidRDefault="00A57200" w:rsidP="00A57200">
      <w:pPr>
        <w:ind w:firstLine="360"/>
        <w:jc w:val="center"/>
        <w:rPr>
          <w:sz w:val="18"/>
          <w:szCs w:val="18"/>
        </w:rPr>
      </w:pPr>
      <w:r w:rsidRPr="009A20AB">
        <w:rPr>
          <w:rFonts w:hint="eastAsia"/>
          <w:sz w:val="18"/>
          <w:szCs w:val="18"/>
        </w:rPr>
        <w:t>图</w:t>
      </w:r>
      <w:r w:rsidRPr="009A20AB">
        <w:rPr>
          <w:rFonts w:hint="eastAsia"/>
          <w:sz w:val="18"/>
          <w:szCs w:val="18"/>
        </w:rPr>
        <w:t>2</w:t>
      </w:r>
      <w:r w:rsidRPr="009A20AB">
        <w:rPr>
          <w:sz w:val="18"/>
          <w:szCs w:val="18"/>
        </w:rPr>
        <w:t xml:space="preserve"> </w:t>
      </w:r>
      <w:r w:rsidRPr="009A20AB">
        <w:rPr>
          <w:rFonts w:hint="eastAsia"/>
          <w:sz w:val="18"/>
          <w:szCs w:val="18"/>
        </w:rPr>
        <w:t>监督学习方法获得的预测模型</w:t>
      </w:r>
    </w:p>
    <w:p w14:paraId="197D5F6B" w14:textId="014BFFE5" w:rsidR="00A57200" w:rsidRPr="009A20AB" w:rsidRDefault="00560CDE" w:rsidP="00A57200">
      <w:pPr>
        <w:pStyle w:val="affc"/>
        <w:spacing w:line="400" w:lineRule="atLeast"/>
        <w:ind w:firstLineChars="0" w:firstLine="0"/>
        <w:rPr>
          <w:szCs w:val="21"/>
        </w:rPr>
      </w:pPr>
      <w:r>
        <w:rPr>
          <w:szCs w:val="21"/>
        </w:rPr>
        <w:lastRenderedPageBreak/>
        <w:t xml:space="preserve">2.  </w:t>
      </w:r>
      <w:r w:rsidR="00A57200" w:rsidRPr="009A20AB">
        <w:rPr>
          <w:rFonts w:hint="eastAsia"/>
          <w:szCs w:val="21"/>
        </w:rPr>
        <w:t>无监督式学习方法</w:t>
      </w:r>
    </w:p>
    <w:p w14:paraId="79C25406" w14:textId="77777777" w:rsidR="00A57200" w:rsidRPr="009A20AB" w:rsidRDefault="00A57200" w:rsidP="00A57200">
      <w:pPr>
        <w:ind w:firstLine="420"/>
        <w:rPr>
          <w:sz w:val="21"/>
          <w:szCs w:val="21"/>
        </w:rPr>
      </w:pPr>
      <w:r w:rsidRPr="009A20AB">
        <w:rPr>
          <w:rFonts w:hint="eastAsia"/>
          <w:sz w:val="21"/>
          <w:szCs w:val="21"/>
        </w:rPr>
        <w:t>因无监督学习无需标定监测数据的预警指标，所以可作为一种补充方法，检测所收集的冲击地压监测数据是否存在较大差异性，如可分类，再判断各类监测数据与冲击地压危险性的联系，最终达到冲击地压危险性评价的目的。</w:t>
      </w:r>
    </w:p>
    <w:p w14:paraId="2F1E6750" w14:textId="77777777" w:rsidR="00A57200" w:rsidRPr="009A20AB" w:rsidRDefault="00A57200" w:rsidP="00A57200">
      <w:pPr>
        <w:ind w:firstLine="420"/>
        <w:rPr>
          <w:sz w:val="21"/>
          <w:szCs w:val="21"/>
        </w:rPr>
      </w:pPr>
      <w:r w:rsidRPr="009A20AB">
        <w:rPr>
          <w:rFonts w:hint="eastAsia"/>
          <w:sz w:val="21"/>
          <w:szCs w:val="21"/>
        </w:rPr>
        <w:t>无监督学习算法可采用</w:t>
      </w:r>
      <w:r w:rsidRPr="009A20AB">
        <w:rPr>
          <w:rFonts w:hint="eastAsia"/>
          <w:sz w:val="21"/>
          <w:szCs w:val="21"/>
        </w:rPr>
        <w:t>K</w:t>
      </w:r>
      <w:r w:rsidRPr="009A20AB">
        <w:rPr>
          <w:rFonts w:hint="eastAsia"/>
          <w:sz w:val="21"/>
          <w:szCs w:val="21"/>
        </w:rPr>
        <w:t>均值或者层次聚类方法等，具体可以在开展训练时根据评价结果的准确性决定。</w:t>
      </w:r>
    </w:p>
    <w:p w14:paraId="3C6E28BA" w14:textId="77777777" w:rsidR="00A57200" w:rsidRPr="009A20AB" w:rsidRDefault="00A57200" w:rsidP="00A57200">
      <w:pPr>
        <w:ind w:firstLine="420"/>
        <w:rPr>
          <w:sz w:val="21"/>
          <w:szCs w:val="21"/>
        </w:rPr>
      </w:pPr>
      <w:r w:rsidRPr="009A20AB">
        <w:rPr>
          <w:rFonts w:hint="eastAsia"/>
          <w:sz w:val="21"/>
          <w:szCs w:val="21"/>
        </w:rPr>
        <w:t>一个基于无监督学习的冲击地压危险性评价模型如图</w:t>
      </w:r>
      <w:r w:rsidRPr="009A20AB">
        <w:rPr>
          <w:sz w:val="21"/>
          <w:szCs w:val="21"/>
        </w:rPr>
        <w:t>3</w:t>
      </w:r>
      <w:r w:rsidRPr="009A20AB">
        <w:rPr>
          <w:rFonts w:hint="eastAsia"/>
          <w:sz w:val="21"/>
          <w:szCs w:val="21"/>
        </w:rPr>
        <w:t>所示，其中的圆圈代表监测数据点，但监测数据未进行认为标定，利用无监督学习算法得到图中的椭圆虚线框和矩形虚线框两种分类，在获得分类后，还需要人为分析每个类型所代表的冲击地压危险等级，之后便可以判断新的监测数据的危险性属于何种分类，进而确定其所代表的冲击地压危险等级。</w:t>
      </w:r>
    </w:p>
    <w:p w14:paraId="691D380B" w14:textId="7BB793D3" w:rsidR="00A57200" w:rsidRPr="009A20AB" w:rsidRDefault="00520C88" w:rsidP="00A57200">
      <w:pPr>
        <w:ind w:firstLine="560"/>
        <w:jc w:val="center"/>
        <w:rPr>
          <w:szCs w:val="21"/>
        </w:rPr>
      </w:pPr>
      <w:r w:rsidRPr="009A20AB">
        <w:rPr>
          <w:noProof/>
        </w:rPr>
        <w:drawing>
          <wp:inline distT="0" distB="0" distL="0" distR="0" wp14:anchorId="0F4339CE" wp14:editId="73DCE12E">
            <wp:extent cx="2298065" cy="2242185"/>
            <wp:effectExtent l="0" t="0" r="0" b="0"/>
            <wp:docPr id="5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298065" cy="2242185"/>
                    </a:xfrm>
                    <a:prstGeom prst="rect">
                      <a:avLst/>
                    </a:prstGeom>
                    <a:noFill/>
                    <a:ln>
                      <a:noFill/>
                    </a:ln>
                  </pic:spPr>
                </pic:pic>
              </a:graphicData>
            </a:graphic>
          </wp:inline>
        </w:drawing>
      </w:r>
    </w:p>
    <w:p w14:paraId="20FBDAFC" w14:textId="77777777" w:rsidR="00A57200" w:rsidRPr="009A20AB" w:rsidRDefault="00A57200" w:rsidP="00A57200">
      <w:pPr>
        <w:ind w:firstLine="360"/>
        <w:jc w:val="center"/>
        <w:rPr>
          <w:sz w:val="18"/>
          <w:szCs w:val="18"/>
        </w:rPr>
      </w:pPr>
      <w:r w:rsidRPr="009A20AB">
        <w:rPr>
          <w:rFonts w:hint="eastAsia"/>
          <w:sz w:val="18"/>
          <w:szCs w:val="18"/>
        </w:rPr>
        <w:t>图</w:t>
      </w:r>
      <w:r w:rsidRPr="009A20AB">
        <w:rPr>
          <w:rFonts w:hint="eastAsia"/>
          <w:sz w:val="18"/>
          <w:szCs w:val="18"/>
        </w:rPr>
        <w:t>3</w:t>
      </w:r>
      <w:r w:rsidRPr="009A20AB">
        <w:rPr>
          <w:sz w:val="18"/>
          <w:szCs w:val="18"/>
        </w:rPr>
        <w:t xml:space="preserve"> </w:t>
      </w:r>
      <w:r w:rsidRPr="009A20AB">
        <w:rPr>
          <w:rFonts w:hint="eastAsia"/>
          <w:sz w:val="18"/>
          <w:szCs w:val="18"/>
        </w:rPr>
        <w:t>无监督学习方法获得的预测模型</w:t>
      </w:r>
    </w:p>
    <w:p w14:paraId="790CB8FB"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5</w:t>
      </w:r>
      <w:r w:rsidRPr="009A20AB">
        <w:rPr>
          <w:rFonts w:ascii="黑体" w:eastAsia="黑体"/>
          <w:sz w:val="21"/>
          <w:szCs w:val="21"/>
        </w:rPr>
        <w:t xml:space="preserve">.3.4 </w:t>
      </w:r>
      <w:r w:rsidRPr="009A20AB">
        <w:rPr>
          <w:rFonts w:ascii="黑体" w:eastAsia="黑体" w:hint="eastAsia"/>
          <w:sz w:val="21"/>
          <w:szCs w:val="21"/>
        </w:rPr>
        <w:t>多监测因素数据融合方法</w:t>
      </w:r>
    </w:p>
    <w:p w14:paraId="7821614D" w14:textId="77777777" w:rsidR="00A57200" w:rsidRPr="009A20AB" w:rsidRDefault="00A57200" w:rsidP="00A57200">
      <w:pPr>
        <w:ind w:firstLine="420"/>
        <w:rPr>
          <w:sz w:val="21"/>
        </w:rPr>
      </w:pPr>
      <w:r w:rsidRPr="009A20AB">
        <w:rPr>
          <w:rFonts w:hint="eastAsia"/>
          <w:sz w:val="21"/>
        </w:rPr>
        <w:t>以上冲击地压危险性评价方法只针对单一监测方法，还可以采用数据融合方法，将多个监测方法获得的数据进行融合，最终形成统一的冲击地压危险性评价结果。可以采用统计分析方法和机器学习方法</w:t>
      </w:r>
      <w:r w:rsidR="00903781" w:rsidRPr="009A20AB">
        <w:rPr>
          <w:rFonts w:hint="eastAsia"/>
          <w:sz w:val="21"/>
        </w:rPr>
        <w:t>。</w:t>
      </w:r>
    </w:p>
    <w:p w14:paraId="1BA92929" w14:textId="0F8E220E" w:rsidR="00C70F8B" w:rsidRPr="00C70F8B" w:rsidRDefault="00C70F8B" w:rsidP="00C70F8B">
      <w:pPr>
        <w:spacing w:beforeLines="50" w:before="200" w:afterLines="50" w:after="200" w:line="240" w:lineRule="auto"/>
        <w:ind w:firstLineChars="0" w:firstLine="0"/>
        <w:rPr>
          <w:rFonts w:ascii="黑体" w:eastAsia="黑体"/>
          <w:sz w:val="21"/>
          <w:szCs w:val="21"/>
        </w:rPr>
      </w:pPr>
      <w:r w:rsidRPr="00C70F8B">
        <w:rPr>
          <w:rFonts w:ascii="黑体" w:eastAsia="黑体"/>
          <w:sz w:val="21"/>
          <w:szCs w:val="21"/>
        </w:rPr>
        <w:t>5.3.4.1</w:t>
      </w:r>
      <w:r w:rsidR="00A57200" w:rsidRPr="00C70F8B">
        <w:rPr>
          <w:rFonts w:ascii="黑体" w:eastAsia="黑体"/>
          <w:sz w:val="21"/>
          <w:szCs w:val="21"/>
        </w:rPr>
        <w:t xml:space="preserve"> </w:t>
      </w:r>
      <w:r w:rsidRPr="00C70F8B">
        <w:rPr>
          <w:rFonts w:ascii="黑体" w:eastAsia="黑体"/>
          <w:sz w:val="21"/>
          <w:szCs w:val="21"/>
        </w:rPr>
        <w:t xml:space="preserve"> </w:t>
      </w:r>
      <w:r w:rsidR="00A57200" w:rsidRPr="00C70F8B">
        <w:rPr>
          <w:rFonts w:ascii="黑体" w:eastAsia="黑体" w:hint="eastAsia"/>
          <w:sz w:val="21"/>
          <w:szCs w:val="21"/>
        </w:rPr>
        <w:t>统计分析方法。</w:t>
      </w:r>
    </w:p>
    <w:p w14:paraId="339ECB5F" w14:textId="6F57F043" w:rsidR="00A57200" w:rsidRPr="00C70F8B" w:rsidRDefault="00A57200" w:rsidP="00C70F8B">
      <w:pPr>
        <w:ind w:firstLine="420"/>
        <w:rPr>
          <w:sz w:val="21"/>
          <w:szCs w:val="21"/>
        </w:rPr>
      </w:pPr>
      <w:r w:rsidRPr="00C70F8B">
        <w:rPr>
          <w:rFonts w:hint="eastAsia"/>
          <w:sz w:val="21"/>
          <w:szCs w:val="21"/>
        </w:rPr>
        <w:t>可以选用加权平均法、卡尔曼滤波法和多贝叶斯估计法等，具体可以在开展计算时根据评价结果的准确性决定。</w:t>
      </w:r>
    </w:p>
    <w:p w14:paraId="605E2882" w14:textId="77777777" w:rsidR="00C70F8B" w:rsidRPr="00C70F8B" w:rsidRDefault="00C70F8B" w:rsidP="00C70F8B">
      <w:pPr>
        <w:spacing w:beforeLines="50" w:before="200" w:afterLines="50" w:after="200" w:line="240" w:lineRule="auto"/>
        <w:ind w:firstLineChars="0" w:firstLine="0"/>
        <w:rPr>
          <w:rFonts w:ascii="黑体" w:eastAsia="黑体"/>
          <w:sz w:val="21"/>
          <w:szCs w:val="21"/>
        </w:rPr>
      </w:pPr>
      <w:r w:rsidRPr="00C70F8B">
        <w:rPr>
          <w:rFonts w:ascii="黑体" w:eastAsia="黑体"/>
          <w:sz w:val="21"/>
          <w:szCs w:val="21"/>
        </w:rPr>
        <w:t>5.3.4.2</w:t>
      </w:r>
      <w:r w:rsidR="009A20AB" w:rsidRPr="00C70F8B">
        <w:rPr>
          <w:rFonts w:ascii="黑体" w:eastAsia="黑体"/>
          <w:sz w:val="21"/>
          <w:szCs w:val="21"/>
        </w:rPr>
        <w:t>.</w:t>
      </w:r>
      <w:r w:rsidR="00A57200" w:rsidRPr="00C70F8B">
        <w:rPr>
          <w:rFonts w:ascii="黑体" w:eastAsia="黑体"/>
          <w:sz w:val="21"/>
          <w:szCs w:val="21"/>
        </w:rPr>
        <w:t xml:space="preserve"> </w:t>
      </w:r>
      <w:r w:rsidRPr="00C70F8B">
        <w:rPr>
          <w:rFonts w:ascii="黑体" w:eastAsia="黑体"/>
          <w:sz w:val="21"/>
          <w:szCs w:val="21"/>
        </w:rPr>
        <w:t xml:space="preserve"> </w:t>
      </w:r>
      <w:r w:rsidR="00A57200" w:rsidRPr="00C70F8B">
        <w:rPr>
          <w:rFonts w:ascii="黑体" w:eastAsia="黑体" w:hint="eastAsia"/>
          <w:sz w:val="21"/>
          <w:szCs w:val="21"/>
        </w:rPr>
        <w:t>机器学习方法</w:t>
      </w:r>
    </w:p>
    <w:p w14:paraId="6DECD3DA" w14:textId="29208A16" w:rsidR="00A57200" w:rsidRPr="00C70F8B" w:rsidRDefault="00A57200" w:rsidP="00C70F8B">
      <w:pPr>
        <w:ind w:firstLine="420"/>
        <w:rPr>
          <w:sz w:val="21"/>
          <w:szCs w:val="21"/>
        </w:rPr>
      </w:pPr>
      <w:r w:rsidRPr="00C70F8B">
        <w:rPr>
          <w:rFonts w:hint="eastAsia"/>
          <w:sz w:val="21"/>
          <w:szCs w:val="21"/>
        </w:rPr>
        <w:t>直接将多个监测方法获得的监测数据整合在一起，统一作为描述冲击地压的特征进行训练，与单一监测数据方法一样，可分别以监督学习和非监督学习方法开展，要求与单一监测数据方法一致。</w:t>
      </w:r>
    </w:p>
    <w:p w14:paraId="318831F4"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6 </w:t>
      </w:r>
      <w:bookmarkStart w:id="15" w:name="_Hlk74780676"/>
      <w:bookmarkStart w:id="16" w:name="_Hlk74780953"/>
      <w:r w:rsidRPr="009A20AB">
        <w:rPr>
          <w:rFonts w:ascii="黑体" w:eastAsia="黑体" w:hint="eastAsia"/>
          <w:sz w:val="21"/>
          <w:szCs w:val="21"/>
        </w:rPr>
        <w:t>煤矿冲击地压危险性</w:t>
      </w:r>
      <w:bookmarkEnd w:id="15"/>
      <w:r w:rsidRPr="009A20AB">
        <w:rPr>
          <w:rFonts w:ascii="黑体" w:eastAsia="黑体" w:hint="eastAsia"/>
          <w:sz w:val="21"/>
          <w:szCs w:val="21"/>
        </w:rPr>
        <w:t>定量评价</w:t>
      </w:r>
      <w:bookmarkEnd w:id="16"/>
      <w:r w:rsidRPr="009A20AB">
        <w:rPr>
          <w:rFonts w:ascii="黑体" w:eastAsia="黑体" w:hint="eastAsia"/>
          <w:sz w:val="21"/>
          <w:szCs w:val="21"/>
        </w:rPr>
        <w:t>方式与流程</w:t>
      </w:r>
    </w:p>
    <w:p w14:paraId="50F13CE0"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lastRenderedPageBreak/>
        <w:t xml:space="preserve">6.1 </w:t>
      </w:r>
      <w:r w:rsidRPr="009A20AB">
        <w:rPr>
          <w:rFonts w:ascii="黑体" w:eastAsia="黑体" w:hint="eastAsia"/>
          <w:sz w:val="21"/>
          <w:szCs w:val="21"/>
        </w:rPr>
        <w:t>评价方式</w:t>
      </w:r>
    </w:p>
    <w:p w14:paraId="51B9320B" w14:textId="77777777" w:rsidR="00A57200" w:rsidRPr="009A20AB" w:rsidRDefault="00903781" w:rsidP="00903781">
      <w:pPr>
        <w:ind w:firstLineChars="0" w:firstLine="0"/>
        <w:rPr>
          <w:sz w:val="21"/>
        </w:rPr>
      </w:pPr>
      <w:r w:rsidRPr="009A20AB">
        <w:rPr>
          <w:rFonts w:ascii="黑体" w:eastAsia="黑体" w:hAnsi="黑体" w:hint="eastAsia"/>
          <w:sz w:val="21"/>
        </w:rPr>
        <w:t>6</w:t>
      </w:r>
      <w:r w:rsidRPr="009A20AB">
        <w:rPr>
          <w:rFonts w:ascii="黑体" w:eastAsia="黑体" w:hAnsi="黑体"/>
          <w:sz w:val="21"/>
        </w:rPr>
        <w:t>.1.1</w:t>
      </w:r>
      <w:r w:rsidRPr="009A20AB">
        <w:rPr>
          <w:sz w:val="21"/>
        </w:rPr>
        <w:t xml:space="preserve"> </w:t>
      </w:r>
      <w:r w:rsidR="00A57200" w:rsidRPr="009A20AB">
        <w:rPr>
          <w:rFonts w:hint="eastAsia"/>
          <w:sz w:val="21"/>
        </w:rPr>
        <w:t>由第三方机构或团体按照本文件规定，经过现场实地调研获取被评价</w:t>
      </w:r>
      <w:bookmarkStart w:id="17" w:name="_Hlk74780715"/>
      <w:r w:rsidR="00A57200" w:rsidRPr="009A20AB">
        <w:rPr>
          <w:rFonts w:hint="eastAsia"/>
          <w:sz w:val="21"/>
        </w:rPr>
        <w:t>煤矿冲击地压危险性</w:t>
      </w:r>
      <w:bookmarkEnd w:id="17"/>
      <w:r w:rsidR="00A57200" w:rsidRPr="009A20AB">
        <w:rPr>
          <w:rFonts w:hint="eastAsia"/>
          <w:sz w:val="21"/>
        </w:rPr>
        <w:t>相关指标参数，得出煤矿冲击地压危险性评价结论。</w:t>
      </w:r>
    </w:p>
    <w:p w14:paraId="48C1B393"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6.2 </w:t>
      </w:r>
      <w:r w:rsidRPr="009A20AB">
        <w:rPr>
          <w:rFonts w:ascii="黑体" w:eastAsia="黑体" w:hint="eastAsia"/>
          <w:sz w:val="21"/>
          <w:szCs w:val="21"/>
        </w:rPr>
        <w:t>评价流程</w:t>
      </w:r>
    </w:p>
    <w:p w14:paraId="4A12F79A" w14:textId="77777777" w:rsidR="00A57200" w:rsidRPr="009A20AB" w:rsidRDefault="00A57200" w:rsidP="00903781">
      <w:pPr>
        <w:ind w:firstLineChars="0" w:firstLine="0"/>
        <w:rPr>
          <w:sz w:val="21"/>
        </w:rPr>
      </w:pPr>
      <w:r w:rsidRPr="009A20AB">
        <w:rPr>
          <w:rFonts w:ascii="黑体" w:eastAsia="黑体" w:hAnsi="黑体"/>
          <w:sz w:val="21"/>
        </w:rPr>
        <w:t>6.2.1</w:t>
      </w:r>
      <w:r w:rsidRPr="009A20AB">
        <w:rPr>
          <w:sz w:val="21"/>
        </w:rPr>
        <w:t xml:space="preserve"> </w:t>
      </w:r>
      <w:r w:rsidRPr="009A20AB">
        <w:rPr>
          <w:rFonts w:hint="eastAsia"/>
          <w:sz w:val="21"/>
        </w:rPr>
        <w:t>获取工作面条件相关评价指标值，根据煤矿</w:t>
      </w:r>
      <w:bookmarkStart w:id="18" w:name="_Hlk74781293"/>
      <w:r w:rsidRPr="009A20AB">
        <w:rPr>
          <w:rFonts w:hint="eastAsia"/>
          <w:sz w:val="21"/>
        </w:rPr>
        <w:t>冲击地压危险性</w:t>
      </w:r>
      <w:bookmarkEnd w:id="18"/>
      <w:r w:rsidRPr="009A20AB">
        <w:rPr>
          <w:rFonts w:hint="eastAsia"/>
          <w:sz w:val="21"/>
        </w:rPr>
        <w:t>定量评价指标及参考要素相关要求，以符合相应资质要求的技术报告为依据，确定工作面的地质条件、煤岩力学条件、矿井采掘布置等评价指标。</w:t>
      </w:r>
    </w:p>
    <w:p w14:paraId="54B1A9AF" w14:textId="77777777" w:rsidR="00A57200" w:rsidRPr="009A20AB" w:rsidRDefault="00A57200" w:rsidP="00903781">
      <w:pPr>
        <w:ind w:firstLineChars="0" w:firstLine="0"/>
        <w:rPr>
          <w:sz w:val="21"/>
        </w:rPr>
      </w:pPr>
      <w:r w:rsidRPr="009A20AB">
        <w:rPr>
          <w:rFonts w:ascii="黑体" w:eastAsia="黑体" w:hAnsi="黑体"/>
          <w:sz w:val="21"/>
        </w:rPr>
        <w:t>6.2.2</w:t>
      </w:r>
      <w:r w:rsidRPr="009A20AB">
        <w:rPr>
          <w:rFonts w:hint="eastAsia"/>
          <w:sz w:val="21"/>
        </w:rPr>
        <w:t xml:space="preserve"> </w:t>
      </w:r>
      <w:r w:rsidRPr="009A20AB">
        <w:rPr>
          <w:rFonts w:hint="eastAsia"/>
          <w:sz w:val="21"/>
        </w:rPr>
        <w:t>采用本标准中的定量评价方法对冲击地压危险性进行评价，根据计算结果对应的评价结果集，确定巷道或工作面的冲击地压危险性。</w:t>
      </w:r>
    </w:p>
    <w:p w14:paraId="3EC77724"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6.3 </w:t>
      </w:r>
      <w:r w:rsidRPr="009A20AB">
        <w:rPr>
          <w:rFonts w:ascii="黑体" w:eastAsia="黑体" w:hint="eastAsia"/>
          <w:sz w:val="21"/>
          <w:szCs w:val="21"/>
        </w:rPr>
        <w:t>评价报告</w:t>
      </w:r>
    </w:p>
    <w:p w14:paraId="05326E62" w14:textId="77777777" w:rsidR="00A57200" w:rsidRPr="009A20AB" w:rsidRDefault="00A57200" w:rsidP="00903781">
      <w:pPr>
        <w:ind w:firstLineChars="0" w:firstLine="0"/>
        <w:rPr>
          <w:sz w:val="21"/>
        </w:rPr>
      </w:pPr>
      <w:r w:rsidRPr="009A20AB">
        <w:rPr>
          <w:rFonts w:ascii="黑体" w:eastAsia="黑体" w:hAnsi="黑体"/>
          <w:sz w:val="21"/>
        </w:rPr>
        <w:t>6.3.1</w:t>
      </w:r>
      <w:r w:rsidRPr="009A20AB">
        <w:rPr>
          <w:sz w:val="21"/>
        </w:rPr>
        <w:t xml:space="preserve"> </w:t>
      </w:r>
      <w:r w:rsidRPr="009A20AB">
        <w:rPr>
          <w:rFonts w:hint="eastAsia"/>
          <w:sz w:val="21"/>
        </w:rPr>
        <w:t>采煤工作面概况应阐明工作面煤层厚度、赋存条件和开采技术参数，并明确评价时间及相关评价人员。</w:t>
      </w:r>
    </w:p>
    <w:p w14:paraId="7AC151F5" w14:textId="77777777" w:rsidR="00A57200" w:rsidRPr="009A20AB" w:rsidRDefault="00A57200" w:rsidP="00903781">
      <w:pPr>
        <w:ind w:firstLineChars="0" w:firstLine="0"/>
        <w:rPr>
          <w:sz w:val="21"/>
        </w:rPr>
      </w:pPr>
      <w:r w:rsidRPr="009A20AB">
        <w:rPr>
          <w:rFonts w:ascii="黑体" w:eastAsia="黑体" w:hAnsi="黑体"/>
          <w:sz w:val="21"/>
        </w:rPr>
        <w:t>6.3.</w:t>
      </w:r>
      <w:r w:rsidR="00903781" w:rsidRPr="009A20AB">
        <w:rPr>
          <w:rFonts w:ascii="黑体" w:eastAsia="黑体" w:hAnsi="黑体"/>
          <w:sz w:val="21"/>
        </w:rPr>
        <w:t>2</w:t>
      </w:r>
      <w:r w:rsidRPr="009A20AB">
        <w:rPr>
          <w:sz w:val="21"/>
        </w:rPr>
        <w:t xml:space="preserve"> </w:t>
      </w:r>
      <w:r w:rsidRPr="009A20AB">
        <w:rPr>
          <w:rFonts w:hint="eastAsia"/>
          <w:sz w:val="21"/>
        </w:rPr>
        <w:t>冲击地压危险性定量评价应详细阐明评价流程，并给出工作面或巷道的冲击地压危险性定量评价结果。</w:t>
      </w:r>
    </w:p>
    <w:p w14:paraId="65721239" w14:textId="77777777" w:rsidR="00A57200" w:rsidRPr="009A20AB" w:rsidRDefault="00A57200" w:rsidP="00903781">
      <w:pPr>
        <w:ind w:firstLineChars="0" w:firstLine="0"/>
        <w:rPr>
          <w:sz w:val="21"/>
        </w:rPr>
      </w:pPr>
      <w:r w:rsidRPr="009A20AB">
        <w:rPr>
          <w:rFonts w:ascii="黑体" w:eastAsia="黑体" w:hAnsi="黑体"/>
          <w:sz w:val="21"/>
        </w:rPr>
        <w:t>6.3.</w:t>
      </w:r>
      <w:r w:rsidR="00903781" w:rsidRPr="009A20AB">
        <w:rPr>
          <w:rFonts w:ascii="黑体" w:eastAsia="黑体" w:hAnsi="黑体"/>
          <w:sz w:val="21"/>
        </w:rPr>
        <w:t>3</w:t>
      </w:r>
      <w:r w:rsidRPr="009A20AB">
        <w:rPr>
          <w:sz w:val="21"/>
        </w:rPr>
        <w:t xml:space="preserve"> </w:t>
      </w:r>
      <w:r w:rsidRPr="009A20AB">
        <w:rPr>
          <w:rFonts w:hint="eastAsia"/>
          <w:sz w:val="21"/>
        </w:rPr>
        <w:t>最后根据评价结论给出冲击地压防治的问题及建议，并由评审人员签字。</w:t>
      </w:r>
    </w:p>
    <w:p w14:paraId="6431F609" w14:textId="77777777" w:rsidR="00A57200" w:rsidRPr="009A20AB" w:rsidRDefault="00A57200" w:rsidP="00A57200">
      <w:pPr>
        <w:ind w:firstLine="560"/>
      </w:pPr>
    </w:p>
    <w:p w14:paraId="6BB8B599" w14:textId="77777777" w:rsidR="004009D0" w:rsidRPr="009A20AB" w:rsidRDefault="004009D0">
      <w:pPr>
        <w:ind w:firstLineChars="0" w:firstLine="0"/>
        <w:rPr>
          <w:rFonts w:ascii="黑体" w:eastAsia="黑体"/>
          <w:sz w:val="21"/>
          <w:szCs w:val="21"/>
        </w:rPr>
      </w:pPr>
    </w:p>
    <w:p w14:paraId="281B91DD" w14:textId="77777777" w:rsidR="00EF679D" w:rsidRPr="009A20AB" w:rsidRDefault="00EF679D">
      <w:pPr>
        <w:ind w:firstLineChars="0" w:firstLine="0"/>
        <w:rPr>
          <w:sz w:val="21"/>
        </w:rPr>
      </w:pPr>
    </w:p>
    <w:p w14:paraId="44B798B0" w14:textId="77777777" w:rsidR="0070136C" w:rsidRPr="009A20AB" w:rsidRDefault="0070136C">
      <w:pPr>
        <w:ind w:firstLineChars="0" w:firstLine="0"/>
        <w:rPr>
          <w:sz w:val="21"/>
        </w:rPr>
      </w:pPr>
    </w:p>
    <w:p w14:paraId="526963C4" w14:textId="546576AD" w:rsidR="00076EDE" w:rsidRPr="009A20AB" w:rsidRDefault="00520C88">
      <w:pPr>
        <w:ind w:firstLineChars="0" w:firstLine="0"/>
        <w:rPr>
          <w:sz w:val="21"/>
        </w:rPr>
      </w:pPr>
      <w:r w:rsidRPr="009A20AB">
        <w:rPr>
          <w:noProof/>
          <w:sz w:val="20"/>
        </w:rPr>
        <mc:AlternateContent>
          <mc:Choice Requires="wps">
            <w:drawing>
              <wp:anchor distT="0" distB="0" distL="114300" distR="114300" simplePos="0" relativeHeight="251662336" behindDoc="0" locked="0" layoutInCell="1" allowOverlap="1" wp14:anchorId="4E70ACD4" wp14:editId="4990D5C3">
                <wp:simplePos x="0" y="0"/>
                <wp:positionH relativeFrom="column">
                  <wp:posOffset>1295400</wp:posOffset>
                </wp:positionH>
                <wp:positionV relativeFrom="paragraph">
                  <wp:posOffset>-381000</wp:posOffset>
                </wp:positionV>
                <wp:extent cx="2057400" cy="0"/>
                <wp:effectExtent l="13335" t="13970" r="5715" b="5080"/>
                <wp:wrapNone/>
                <wp:docPr id="1" name="直接连接符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B4A6CF" id="Line 17"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30pt" to="264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"/>
            </w:pict>
          </mc:Fallback>
        </mc:AlternateContent>
      </w:r>
    </w:p>
    <w:sectPr w:rsidR="00076EDE" w:rsidRPr="009A20AB" w:rsidSect="00642096">
      <w:footerReference w:type="default" r:id="rId40"/>
      <w:pgSz w:w="11906" w:h="16838" w:code="9"/>
      <w:pgMar w:top="1418" w:right="1134" w:bottom="1418" w:left="1701" w:header="851" w:footer="992" w:gutter="0"/>
      <w:pgNumType w:start="1"/>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91F84" w14:textId="77777777" w:rsidR="000D6473" w:rsidRDefault="000D6473" w:rsidP="00076EDE">
      <w:pPr>
        <w:ind w:firstLine="560"/>
      </w:pPr>
      <w:r>
        <w:separator/>
      </w:r>
    </w:p>
  </w:endnote>
  <w:endnote w:type="continuationSeparator" w:id="0">
    <w:p w14:paraId="3B53CCF7" w14:textId="77777777" w:rsidR="000D6473" w:rsidRDefault="000D6473" w:rsidP="00076EDE">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0279C" w14:textId="77777777" w:rsidR="008F6056" w:rsidRDefault="008F6056">
    <w:pPr>
      <w:pStyle w:val="ad"/>
      <w:rPr>
        <w:rStyle w:val="afe"/>
      </w:rPr>
    </w:pPr>
    <w:r>
      <w:rPr>
        <w:rStyle w:val="afe"/>
      </w:rPr>
      <w:fldChar w:fldCharType="begin"/>
    </w:r>
    <w:r>
      <w:rPr>
        <w:rStyle w:val="afe"/>
      </w:rPr>
      <w:instrText xml:space="preserve">PAGE  </w:instrText>
    </w:r>
    <w:r>
      <w:rPr>
        <w:rStyle w:val="af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D3700" w14:textId="77777777" w:rsidR="008F6056" w:rsidRDefault="008F6056">
    <w:pPr>
      <w:pStyle w:val="ae"/>
      <w:rPr>
        <w:rStyle w:val="afe"/>
      </w:rPr>
    </w:pPr>
    <w:r>
      <w:rPr>
        <w:rStyle w:val="afe"/>
      </w:rPr>
      <w:fldChar w:fldCharType="begin"/>
    </w:r>
    <w:r>
      <w:rPr>
        <w:rStyle w:val="afe"/>
      </w:rPr>
      <w:instrText xml:space="preserve">PAGE  </w:instrText>
    </w:r>
    <w:r>
      <w:rPr>
        <w:rStyle w:val="afe"/>
      </w:rPr>
      <w:fldChar w:fldCharType="separate"/>
    </w:r>
    <w:r>
      <w:rPr>
        <w:rStyle w:val="afe"/>
        <w:noProof/>
      </w:rPr>
      <w:t>1</w:t>
    </w:r>
    <w:r>
      <w:rPr>
        <w:rStyle w:val="af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9C89" w14:textId="77777777" w:rsidR="008F6056" w:rsidRDefault="008F6056">
    <w:pPr>
      <w:pStyle w:val="aff1"/>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D824F" w14:textId="1D5069FC" w:rsidR="008F6056" w:rsidRDefault="0085626B" w:rsidP="0085626B">
    <w:pPr>
      <w:pStyle w:val="ae"/>
      <w:jc w:val="left"/>
      <w:rPr>
        <w:rStyle w:val="afe"/>
      </w:rPr>
    </w:pPr>
    <w:r>
      <w:rPr>
        <w:rStyle w:val="afe"/>
      </w:rPr>
      <w:fldChar w:fldCharType="begin"/>
    </w:r>
    <w:r>
      <w:rPr>
        <w:rStyle w:val="afe"/>
      </w:rPr>
      <w:instrText xml:space="preserve">PAGE  </w:instrText>
    </w:r>
    <w:r>
      <w:rPr>
        <w:rStyle w:val="afe"/>
      </w:rPr>
      <w:fldChar w:fldCharType="separate"/>
    </w:r>
    <w:r>
      <w:rPr>
        <w:rStyle w:val="afe"/>
      </w:rPr>
      <w:t>I</w:t>
    </w:r>
    <w:r>
      <w:rPr>
        <w:rStyle w:val="afe"/>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FE223" w14:textId="54F7075A" w:rsidR="008F6056" w:rsidRPr="0085626B" w:rsidRDefault="008F6056" w:rsidP="0085626B">
    <w:pPr>
      <w:pStyle w:val="aff1"/>
      <w:ind w:firstLine="360"/>
      <w:rPr>
        <w:rStyle w:val="afe"/>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7B27B" w14:textId="77777777" w:rsidR="0085626B" w:rsidRDefault="0085626B">
    <w:pPr>
      <w:pStyle w:val="ae"/>
      <w:rPr>
        <w:rStyle w:val="afe"/>
      </w:rPr>
    </w:pPr>
    <w:r>
      <w:rPr>
        <w:rStyle w:val="afe"/>
      </w:rPr>
      <w:fldChar w:fldCharType="begin"/>
    </w:r>
    <w:r>
      <w:rPr>
        <w:rStyle w:val="afe"/>
      </w:rPr>
      <w:instrText xml:space="preserve">PAGE  </w:instrText>
    </w:r>
    <w:r>
      <w:rPr>
        <w:rStyle w:val="afe"/>
      </w:rPr>
      <w:fldChar w:fldCharType="separate"/>
    </w:r>
    <w:r>
      <w:rPr>
        <w:rStyle w:val="afe"/>
        <w:noProof/>
      </w:rPr>
      <w:t>II</w:t>
    </w:r>
    <w:r>
      <w:rPr>
        <w:rStyle w:val="afe"/>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0956C" w14:textId="569DEDBE" w:rsidR="00642096" w:rsidRDefault="00642096" w:rsidP="00642096">
    <w:pPr>
      <w:pStyle w:val="ae"/>
      <w:jc w:val="left"/>
      <w:rPr>
        <w:rStyle w:val="afe"/>
      </w:rPr>
    </w:pPr>
    <w:r>
      <w:rPr>
        <w:rStyle w:val="afe"/>
      </w:rPr>
      <w:fldChar w:fldCharType="begin"/>
    </w:r>
    <w:r>
      <w:rPr>
        <w:rStyle w:val="afe"/>
      </w:rPr>
      <w:instrText xml:space="preserve">PAGE  </w:instrText>
    </w:r>
    <w:r>
      <w:rPr>
        <w:rStyle w:val="afe"/>
      </w:rPr>
      <w:fldChar w:fldCharType="separate"/>
    </w:r>
    <w:r>
      <w:rPr>
        <w:rStyle w:val="afe"/>
      </w:rPr>
      <w:t>1</w:t>
    </w:r>
    <w:r>
      <w:rPr>
        <w:rStyle w:val="afe"/>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FBA34" w14:textId="77777777" w:rsidR="00642096" w:rsidRDefault="00642096">
    <w:pPr>
      <w:pStyle w:val="ae"/>
      <w:rPr>
        <w:rStyle w:val="afe"/>
      </w:rPr>
    </w:pPr>
    <w:r>
      <w:rPr>
        <w:rStyle w:val="afe"/>
      </w:rPr>
      <w:fldChar w:fldCharType="begin"/>
    </w:r>
    <w:r>
      <w:rPr>
        <w:rStyle w:val="afe"/>
      </w:rPr>
      <w:instrText xml:space="preserve">PAGE  </w:instrText>
    </w:r>
    <w:r>
      <w:rPr>
        <w:rStyle w:val="afe"/>
      </w:rPr>
      <w:fldChar w:fldCharType="separate"/>
    </w:r>
    <w:r>
      <w:rPr>
        <w:rStyle w:val="afe"/>
        <w:noProof/>
      </w:rPr>
      <w:t>II</w:t>
    </w:r>
    <w:r>
      <w:rPr>
        <w:rStyle w:val="af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6A8CB" w14:textId="77777777" w:rsidR="000D6473" w:rsidRDefault="000D6473" w:rsidP="00076EDE">
      <w:pPr>
        <w:ind w:firstLine="560"/>
      </w:pPr>
      <w:r>
        <w:separator/>
      </w:r>
    </w:p>
  </w:footnote>
  <w:footnote w:type="continuationSeparator" w:id="0">
    <w:p w14:paraId="7D8E90DB" w14:textId="77777777" w:rsidR="000D6473" w:rsidRDefault="000D6473" w:rsidP="00076EDE">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5C257" w14:textId="77777777" w:rsidR="008F6056" w:rsidRDefault="008F6056">
    <w:pPr>
      <w:pStyle w:val="af0"/>
    </w:pPr>
    <w:r>
      <w:t>GB/T 15114.1—200×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7F3A4" w14:textId="77777777" w:rsidR="008F6056" w:rsidRDefault="008F6056">
    <w:pPr>
      <w:pStyle w:val="af"/>
    </w:pPr>
    <w:r>
      <w:t>GB/T 15114.1—200×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3620" w14:textId="77777777" w:rsidR="008F6056" w:rsidRDefault="008F6056">
    <w:pPr>
      <w:pStyle w:val="af1"/>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6593C" w14:textId="5E0DCBAC" w:rsidR="008F6056" w:rsidRDefault="004F2FAA" w:rsidP="004F2FAA">
    <w:pPr>
      <w:pStyle w:val="af"/>
    </w:pPr>
    <w:r>
      <w:rPr>
        <w:rFonts w:hint="eastAsia"/>
      </w:rPr>
      <w:t>CCS</w:t>
    </w:r>
    <w:r>
      <w:t>/T</w:t>
    </w:r>
    <w:r w:rsidRPr="00B1627F">
      <w:t xml:space="preserve"> </w:t>
    </w:r>
    <w:r w:rsidRPr="00B1627F">
      <w:rPr>
        <w:rFonts w:hint="eastAsia"/>
      </w:rPr>
      <w:t>××××</w:t>
    </w:r>
    <w:r>
      <w:t>—20</w:t>
    </w:r>
    <w:r>
      <w:rPr>
        <w:rFonts w:hint="eastAsia"/>
      </w:rPr>
      <w:t>2</w:t>
    </w:r>
    <w:r>
      <w:t>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43C1C" w14:textId="374739D7" w:rsidR="008F6056" w:rsidRDefault="008F6056">
    <w:pPr>
      <w:pStyle w:val="af"/>
    </w:pPr>
    <w:r>
      <w:rPr>
        <w:rFonts w:hint="eastAsia"/>
      </w:rPr>
      <w:t>CCS</w:t>
    </w:r>
    <w:r>
      <w:t>/T</w:t>
    </w:r>
    <w:r w:rsidRPr="00B1627F">
      <w:t xml:space="preserve"> </w:t>
    </w:r>
    <w:r w:rsidRPr="00B1627F">
      <w:rPr>
        <w:rFonts w:hint="eastAsia"/>
      </w:rPr>
      <w:t>××××</w:t>
    </w:r>
    <w:r>
      <w:t>—20</w:t>
    </w:r>
    <w:r>
      <w:rPr>
        <w:rFonts w:hint="eastAsia"/>
      </w:rPr>
      <w:t>2</w:t>
    </w:r>
    <w:r w:rsidR="004F2FAA">
      <w:t>3</w:t>
    </w:r>
  </w:p>
  <w:p w14:paraId="4012D696" w14:textId="77777777" w:rsidR="008F6056" w:rsidRDefault="008F6056">
    <w:pPr>
      <w:pStyle w:val="af"/>
      <w:widowControl w:val="0"/>
      <w:tabs>
        <w:tab w:val="clear" w:pos="4154"/>
        <w:tab w:val="clear" w:pos="8306"/>
      </w:tabs>
      <w:spacing w:after="0"/>
      <w:jc w:val="center"/>
      <w:rPr>
        <w:noProof w:val="0"/>
        <w:kern w:val="2"/>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EA2025"/>
    <w:multiLevelType w:val="multilevel"/>
    <w:tmpl w:val="4F2802C6"/>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16cid:durableId="333606649">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40"/>
  <w:drawingGridVerticalSpacing w:val="20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0B6"/>
    <w:rsid w:val="000023BA"/>
    <w:rsid w:val="000123C9"/>
    <w:rsid w:val="00025BCD"/>
    <w:rsid w:val="00040CE8"/>
    <w:rsid w:val="00046036"/>
    <w:rsid w:val="00056648"/>
    <w:rsid w:val="00062111"/>
    <w:rsid w:val="00076EDE"/>
    <w:rsid w:val="000B567D"/>
    <w:rsid w:val="000C5C33"/>
    <w:rsid w:val="000D6473"/>
    <w:rsid w:val="00127A03"/>
    <w:rsid w:val="00132A7A"/>
    <w:rsid w:val="00160824"/>
    <w:rsid w:val="00196F99"/>
    <w:rsid w:val="001A3D38"/>
    <w:rsid w:val="001C5E09"/>
    <w:rsid w:val="001D35FB"/>
    <w:rsid w:val="001F5A8A"/>
    <w:rsid w:val="002108D0"/>
    <w:rsid w:val="00234AFE"/>
    <w:rsid w:val="00250654"/>
    <w:rsid w:val="0026328E"/>
    <w:rsid w:val="002946AE"/>
    <w:rsid w:val="002C5640"/>
    <w:rsid w:val="002D5C2B"/>
    <w:rsid w:val="002F2544"/>
    <w:rsid w:val="002F36FB"/>
    <w:rsid w:val="00335801"/>
    <w:rsid w:val="00346FC7"/>
    <w:rsid w:val="00350A44"/>
    <w:rsid w:val="00353DD6"/>
    <w:rsid w:val="003775EE"/>
    <w:rsid w:val="0039392A"/>
    <w:rsid w:val="003B3D08"/>
    <w:rsid w:val="004009D0"/>
    <w:rsid w:val="00460419"/>
    <w:rsid w:val="00485DF8"/>
    <w:rsid w:val="00490C8D"/>
    <w:rsid w:val="004B10DF"/>
    <w:rsid w:val="004C145C"/>
    <w:rsid w:val="004C4E2B"/>
    <w:rsid w:val="004D57C8"/>
    <w:rsid w:val="004F2FAA"/>
    <w:rsid w:val="00520C88"/>
    <w:rsid w:val="00530384"/>
    <w:rsid w:val="00530AA2"/>
    <w:rsid w:val="0055051E"/>
    <w:rsid w:val="00560CDE"/>
    <w:rsid w:val="005678C0"/>
    <w:rsid w:val="005A1139"/>
    <w:rsid w:val="005B50D5"/>
    <w:rsid w:val="005C379C"/>
    <w:rsid w:val="00642096"/>
    <w:rsid w:val="00651DB0"/>
    <w:rsid w:val="006A4AFA"/>
    <w:rsid w:val="0070136C"/>
    <w:rsid w:val="0073732F"/>
    <w:rsid w:val="00745F82"/>
    <w:rsid w:val="0079626B"/>
    <w:rsid w:val="007F15CB"/>
    <w:rsid w:val="007F19C1"/>
    <w:rsid w:val="008539EA"/>
    <w:rsid w:val="0085626B"/>
    <w:rsid w:val="00875D53"/>
    <w:rsid w:val="008878C8"/>
    <w:rsid w:val="008C7398"/>
    <w:rsid w:val="008F6056"/>
    <w:rsid w:val="00903781"/>
    <w:rsid w:val="00911A21"/>
    <w:rsid w:val="00973D93"/>
    <w:rsid w:val="00996020"/>
    <w:rsid w:val="009A20AB"/>
    <w:rsid w:val="009A3D7F"/>
    <w:rsid w:val="009C18D0"/>
    <w:rsid w:val="009F20B6"/>
    <w:rsid w:val="009F37CD"/>
    <w:rsid w:val="00A179DD"/>
    <w:rsid w:val="00A43218"/>
    <w:rsid w:val="00A57200"/>
    <w:rsid w:val="00A908F5"/>
    <w:rsid w:val="00A91E0F"/>
    <w:rsid w:val="00AA7A8E"/>
    <w:rsid w:val="00AA7CC0"/>
    <w:rsid w:val="00AC6DB3"/>
    <w:rsid w:val="00AF07AF"/>
    <w:rsid w:val="00AF6060"/>
    <w:rsid w:val="00B03753"/>
    <w:rsid w:val="00B1627F"/>
    <w:rsid w:val="00B20F8D"/>
    <w:rsid w:val="00B45D1C"/>
    <w:rsid w:val="00B50696"/>
    <w:rsid w:val="00B77FAF"/>
    <w:rsid w:val="00BD050D"/>
    <w:rsid w:val="00BD6128"/>
    <w:rsid w:val="00BF3170"/>
    <w:rsid w:val="00C117CE"/>
    <w:rsid w:val="00C27ABC"/>
    <w:rsid w:val="00C367DE"/>
    <w:rsid w:val="00C67586"/>
    <w:rsid w:val="00C70F8B"/>
    <w:rsid w:val="00C91AF1"/>
    <w:rsid w:val="00CE118E"/>
    <w:rsid w:val="00CE1F3A"/>
    <w:rsid w:val="00D45FB0"/>
    <w:rsid w:val="00D462C3"/>
    <w:rsid w:val="00D712C8"/>
    <w:rsid w:val="00D85440"/>
    <w:rsid w:val="00DB1F18"/>
    <w:rsid w:val="00DD7732"/>
    <w:rsid w:val="00E214F4"/>
    <w:rsid w:val="00E27001"/>
    <w:rsid w:val="00E54213"/>
    <w:rsid w:val="00E83F20"/>
    <w:rsid w:val="00E84B66"/>
    <w:rsid w:val="00E85DF2"/>
    <w:rsid w:val="00EA2B5D"/>
    <w:rsid w:val="00EB7ABB"/>
    <w:rsid w:val="00EE13D1"/>
    <w:rsid w:val="00EF679D"/>
    <w:rsid w:val="00F03A97"/>
    <w:rsid w:val="00F67E0A"/>
    <w:rsid w:val="00F87467"/>
    <w:rsid w:val="00FA1A38"/>
    <w:rsid w:val="00FD6D7D"/>
    <w:rsid w:val="00FE0D21"/>
    <w:rsid w:val="00FF5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1FE73E8F"/>
  <w15:chartTrackingRefBased/>
  <w15:docId w15:val="{E0E680DD-769F-46D7-A095-872B29287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Date"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widowControl w:val="0"/>
      <w:adjustRightInd w:val="0"/>
      <w:snapToGrid w:val="0"/>
      <w:spacing w:line="360" w:lineRule="auto"/>
      <w:ind w:firstLineChars="200" w:firstLine="200"/>
      <w:jc w:val="both"/>
    </w:pPr>
    <w:rPr>
      <w:kern w:val="2"/>
      <w:sz w:val="28"/>
      <w:szCs w:val="24"/>
    </w:rPr>
  </w:style>
  <w:style w:type="paragraph" w:styleId="1">
    <w:name w:val="heading 1"/>
    <w:next w:val="a6"/>
    <w:qFormat/>
    <w:pPr>
      <w:keepNext/>
      <w:keepLines/>
      <w:adjustRightInd w:val="0"/>
      <w:snapToGrid w:val="0"/>
      <w:spacing w:before="240" w:after="240" w:line="360" w:lineRule="auto"/>
      <w:jc w:val="both"/>
      <w:outlineLvl w:val="0"/>
    </w:pPr>
    <w:rPr>
      <w:b/>
      <w:bCs/>
      <w:kern w:val="44"/>
      <w:sz w:val="32"/>
      <w:szCs w:val="44"/>
    </w:rPr>
  </w:style>
  <w:style w:type="paragraph" w:styleId="2">
    <w:name w:val="heading 2"/>
    <w:next w:val="a6"/>
    <w:qFormat/>
    <w:pPr>
      <w:keepNext/>
      <w:keepLines/>
      <w:spacing w:before="240" w:after="240"/>
      <w:outlineLvl w:val="1"/>
    </w:pPr>
    <w:rPr>
      <w:rFonts w:eastAsia="黑体"/>
      <w:bCs/>
      <w:sz w:val="30"/>
      <w:szCs w:val="30"/>
    </w:rPr>
  </w:style>
  <w:style w:type="paragraph" w:styleId="3">
    <w:name w:val="heading 3"/>
    <w:next w:val="a6"/>
    <w:qFormat/>
    <w:pPr>
      <w:keepNext/>
      <w:keepLines/>
      <w:adjustRightInd w:val="0"/>
      <w:snapToGrid w:val="0"/>
      <w:spacing w:before="240" w:after="240" w:line="360" w:lineRule="auto"/>
      <w:ind w:firstLine="562"/>
      <w:outlineLvl w:val="2"/>
    </w:pPr>
    <w:rPr>
      <w:b/>
      <w:bCs/>
      <w:color w:val="000000"/>
      <w:sz w:val="28"/>
      <w:szCs w:val="3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6">
    <w:name w:val="样式6"/>
    <w:pPr>
      <w:adjustRightInd w:val="0"/>
      <w:snapToGrid w:val="0"/>
      <w:spacing w:line="360" w:lineRule="atLeast"/>
      <w:jc w:val="center"/>
    </w:pPr>
    <w:rPr>
      <w:sz w:val="21"/>
    </w:rPr>
  </w:style>
  <w:style w:type="paragraph" w:customStyle="1" w:styleId="9">
    <w:name w:val="标题9"/>
    <w:pPr>
      <w:adjustRightInd w:val="0"/>
      <w:snapToGrid w:val="0"/>
      <w:spacing w:line="360" w:lineRule="auto"/>
      <w:jc w:val="center"/>
    </w:pPr>
    <w:rPr>
      <w:rFonts w:eastAsia="黑体"/>
      <w:sz w:val="24"/>
    </w:rPr>
  </w:style>
  <w:style w:type="paragraph" w:styleId="aa">
    <w:name w:val="Normal Indent"/>
    <w:basedOn w:val="a6"/>
    <w:pPr>
      <w:tabs>
        <w:tab w:val="left" w:pos="8250"/>
      </w:tabs>
    </w:pPr>
    <w:rPr>
      <w:bCs/>
      <w:noProof/>
      <w:snapToGrid w:val="0"/>
      <w:kern w:val="0"/>
      <w:szCs w:val="30"/>
    </w:rPr>
  </w:style>
  <w:style w:type="paragraph" w:customStyle="1" w:styleId="10">
    <w:name w:val="样式 标题 1 + 两端对齐"/>
    <w:basedOn w:val="1"/>
    <w:autoRedefine/>
    <w:pPr>
      <w:keepNext w:val="0"/>
      <w:keepLines w:val="0"/>
      <w:autoSpaceDE w:val="0"/>
      <w:autoSpaceDN w:val="0"/>
      <w:spacing w:before="190" w:after="0"/>
      <w:jc w:val="center"/>
      <w:textAlignment w:val="baseline"/>
    </w:pPr>
    <w:rPr>
      <w:snapToGrid w:val="0"/>
      <w:kern w:val="0"/>
      <w:szCs w:val="36"/>
      <w:lang w:val="zh-CN"/>
      <w14:shadow w14:blurRad="50800" w14:dist="38100" w14:dir="2700000" w14:sx="100000" w14:sy="100000" w14:kx="0" w14:ky="0" w14:algn="tl">
        <w14:srgbClr w14:val="000000">
          <w14:alpha w14:val="60000"/>
        </w14:srgbClr>
      </w14:shadow>
    </w:rPr>
  </w:style>
  <w:style w:type="paragraph" w:styleId="ab">
    <w:name w:val="Title"/>
    <w:basedOn w:val="a6"/>
    <w:qFormat/>
    <w:pPr>
      <w:spacing w:before="240" w:after="60"/>
      <w:jc w:val="center"/>
      <w:outlineLvl w:val="0"/>
    </w:pPr>
    <w:rPr>
      <w:rFonts w:ascii="Arial" w:hAnsi="Arial" w:cs="Arial"/>
      <w:b/>
      <w:bCs/>
      <w:sz w:val="32"/>
      <w:szCs w:val="32"/>
    </w:rPr>
  </w:style>
  <w:style w:type="paragraph" w:customStyle="1" w:styleId="ac">
    <w:name w:val="标准称谓"/>
    <w:next w:val="a6"/>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d">
    <w:name w:val="标准书脚_偶数页"/>
    <w:pPr>
      <w:spacing w:before="120"/>
    </w:pPr>
    <w:rPr>
      <w:sz w:val="18"/>
    </w:rPr>
  </w:style>
  <w:style w:type="paragraph" w:customStyle="1" w:styleId="ae">
    <w:name w:val="标准书脚_奇数页"/>
    <w:pPr>
      <w:spacing w:before="120"/>
      <w:jc w:val="right"/>
    </w:pPr>
    <w:rPr>
      <w:sz w:val="18"/>
    </w:rPr>
  </w:style>
  <w:style w:type="paragraph" w:customStyle="1" w:styleId="af">
    <w:name w:val="标准书眉_奇数页"/>
    <w:next w:val="a6"/>
    <w:pPr>
      <w:tabs>
        <w:tab w:val="center" w:pos="4154"/>
        <w:tab w:val="right" w:pos="8306"/>
      </w:tabs>
      <w:spacing w:after="120"/>
      <w:jc w:val="right"/>
    </w:pPr>
    <w:rPr>
      <w:noProof/>
      <w:sz w:val="21"/>
    </w:rPr>
  </w:style>
  <w:style w:type="paragraph" w:customStyle="1" w:styleId="af0">
    <w:name w:val="标准书眉_偶数页"/>
    <w:basedOn w:val="af"/>
    <w:next w:val="a6"/>
    <w:pPr>
      <w:jc w:val="left"/>
    </w:pPr>
  </w:style>
  <w:style w:type="paragraph" w:customStyle="1" w:styleId="af1">
    <w:name w:val="标准书眉一"/>
    <w:pPr>
      <w:jc w:val="both"/>
    </w:pPr>
  </w:style>
  <w:style w:type="paragraph" w:customStyle="1" w:styleId="a">
    <w:name w:val="前言、引言标题"/>
    <w:next w:val="a6"/>
    <w:pPr>
      <w:numPr>
        <w:numId w:val="1"/>
      </w:numPr>
      <w:shd w:val="clear" w:color="FFFFFF" w:fill="FFFFFF"/>
      <w:spacing w:before="640" w:after="560"/>
      <w:jc w:val="center"/>
      <w:outlineLvl w:val="0"/>
    </w:pPr>
    <w:rPr>
      <w:rFonts w:ascii="黑体" w:eastAsia="黑体"/>
      <w:sz w:val="32"/>
    </w:rPr>
  </w:style>
  <w:style w:type="paragraph" w:customStyle="1" w:styleId="af2">
    <w:name w:val="段"/>
    <w:pPr>
      <w:autoSpaceDE w:val="0"/>
      <w:autoSpaceDN w:val="0"/>
      <w:ind w:firstLineChars="200" w:firstLine="200"/>
      <w:jc w:val="both"/>
    </w:pPr>
    <w:rPr>
      <w:rFonts w:ascii="宋体"/>
      <w:noProof/>
      <w:sz w:val="21"/>
    </w:rPr>
  </w:style>
  <w:style w:type="paragraph" w:customStyle="1" w:styleId="a0">
    <w:name w:val="章标题"/>
    <w:next w:val="af2"/>
    <w:pPr>
      <w:numPr>
        <w:ilvl w:val="1"/>
        <w:numId w:val="1"/>
      </w:numPr>
      <w:spacing w:beforeLines="50" w:before="50" w:afterLines="50" w:after="50"/>
      <w:jc w:val="both"/>
      <w:outlineLvl w:val="1"/>
    </w:pPr>
    <w:rPr>
      <w:rFonts w:ascii="黑体" w:eastAsia="黑体"/>
      <w:sz w:val="21"/>
    </w:rPr>
  </w:style>
  <w:style w:type="paragraph" w:customStyle="1" w:styleId="a1">
    <w:name w:val="一级条标题"/>
    <w:basedOn w:val="a0"/>
    <w:next w:val="af2"/>
    <w:pPr>
      <w:numPr>
        <w:ilvl w:val="2"/>
      </w:numPr>
      <w:tabs>
        <w:tab w:val="num" w:pos="1200"/>
      </w:tabs>
      <w:spacing w:beforeLines="0" w:before="0" w:afterLines="0" w:after="0"/>
      <w:ind w:left="1200" w:hanging="720"/>
      <w:outlineLvl w:val="2"/>
    </w:pPr>
  </w:style>
  <w:style w:type="paragraph" w:customStyle="1" w:styleId="a2">
    <w:name w:val="二级条标题"/>
    <w:basedOn w:val="a1"/>
    <w:next w:val="af2"/>
    <w:pPr>
      <w:numPr>
        <w:ilvl w:val="3"/>
      </w:numPr>
      <w:tabs>
        <w:tab w:val="num" w:pos="1200"/>
      </w:tabs>
      <w:ind w:left="1200" w:hanging="720"/>
      <w:outlineLvl w:val="3"/>
    </w:pPr>
  </w:style>
  <w:style w:type="character" w:customStyle="1" w:styleId="af3">
    <w:name w:val="发布"/>
    <w:rPr>
      <w:rFonts w:ascii="黑体" w:eastAsia="黑体"/>
      <w:spacing w:val="22"/>
      <w:w w:val="100"/>
      <w:position w:val="3"/>
      <w:sz w:val="28"/>
    </w:rPr>
  </w:style>
  <w:style w:type="paragraph" w:customStyle="1" w:styleId="af4">
    <w:name w:val="发布部门"/>
    <w:next w:val="af2"/>
    <w:pPr>
      <w:framePr w:w="7433" w:h="585" w:hRule="exact" w:hSpace="180" w:vSpace="180" w:wrap="around" w:hAnchor="margin" w:xAlign="center" w:y="14401" w:anchorLock="1"/>
      <w:jc w:val="center"/>
    </w:pPr>
    <w:rPr>
      <w:rFonts w:ascii="宋体"/>
      <w:b/>
      <w:spacing w:val="20"/>
      <w:w w:val="135"/>
      <w:sz w:val="36"/>
    </w:rPr>
  </w:style>
  <w:style w:type="paragraph" w:customStyle="1" w:styleId="af5">
    <w:name w:val="发布日期"/>
    <w:pPr>
      <w:framePr w:w="4000" w:h="473" w:hRule="exact" w:hSpace="180" w:vSpace="180" w:wrap="around" w:hAnchor="margin" w:y="13511" w:anchorLock="1"/>
    </w:pPr>
    <w:rPr>
      <w:rFonts w:eastAsia="黑体"/>
      <w:sz w:val="28"/>
    </w:rPr>
  </w:style>
  <w:style w:type="paragraph" w:customStyle="1" w:styleId="20">
    <w:name w:val="封面标准号2"/>
    <w:basedOn w:val="a6"/>
    <w:pPr>
      <w:framePr w:w="9138" w:h="1244" w:hRule="exact" w:wrap="auto" w:vAnchor="page" w:hAnchor="margin" w:y="2908" w:anchorLock="1"/>
      <w:kinsoku w:val="0"/>
      <w:overflowPunct w:val="0"/>
      <w:autoSpaceDE w:val="0"/>
      <w:autoSpaceDN w:val="0"/>
      <w:snapToGrid/>
      <w:spacing w:before="357" w:line="280" w:lineRule="exact"/>
      <w:ind w:firstLineChars="0" w:firstLine="0"/>
      <w:jc w:val="right"/>
      <w:textAlignment w:val="center"/>
    </w:pPr>
    <w:rPr>
      <w:kern w:val="0"/>
      <w:szCs w:val="20"/>
    </w:rPr>
  </w:style>
  <w:style w:type="paragraph" w:customStyle="1" w:styleId="af6">
    <w:name w:val="封面标准代替信息"/>
    <w:basedOn w:val="20"/>
    <w:pPr>
      <w:framePr w:wrap="auto"/>
      <w:spacing w:before="57"/>
    </w:pPr>
    <w:rPr>
      <w:rFonts w:ascii="宋体"/>
      <w:sz w:val="21"/>
    </w:rPr>
  </w:style>
  <w:style w:type="paragraph" w:customStyle="1" w:styleId="af7">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8">
    <w:name w:val="封面标准文稿编辑信息"/>
    <w:pPr>
      <w:spacing w:before="180" w:line="180" w:lineRule="exact"/>
      <w:jc w:val="center"/>
    </w:pPr>
    <w:rPr>
      <w:rFonts w:ascii="宋体"/>
      <w:sz w:val="21"/>
    </w:rPr>
  </w:style>
  <w:style w:type="paragraph" w:customStyle="1" w:styleId="af9">
    <w:name w:val="封面标准英文名称"/>
    <w:pPr>
      <w:widowControl w:val="0"/>
      <w:spacing w:before="370" w:line="400" w:lineRule="exact"/>
      <w:jc w:val="center"/>
    </w:pPr>
    <w:rPr>
      <w:sz w:val="28"/>
    </w:rPr>
  </w:style>
  <w:style w:type="paragraph" w:customStyle="1" w:styleId="afa">
    <w:name w:val="封面正文"/>
    <w:pPr>
      <w:jc w:val="both"/>
    </w:pPr>
  </w:style>
  <w:style w:type="paragraph" w:customStyle="1" w:styleId="afb">
    <w:name w:val="目次、标准名称标题"/>
    <w:basedOn w:val="a"/>
    <w:next w:val="af2"/>
    <w:pPr>
      <w:numPr>
        <w:numId w:val="0"/>
      </w:numPr>
      <w:spacing w:line="460" w:lineRule="exact"/>
    </w:pPr>
  </w:style>
  <w:style w:type="paragraph" w:customStyle="1" w:styleId="a3">
    <w:name w:val="三级条标题"/>
    <w:basedOn w:val="a2"/>
    <w:next w:val="af2"/>
    <w:pPr>
      <w:numPr>
        <w:ilvl w:val="4"/>
      </w:numPr>
      <w:tabs>
        <w:tab w:val="num" w:pos="1200"/>
      </w:tabs>
      <w:ind w:left="1200" w:hanging="720"/>
      <w:outlineLvl w:val="4"/>
    </w:pPr>
  </w:style>
  <w:style w:type="paragraph" w:customStyle="1" w:styleId="afc">
    <w:name w:val="实施日期"/>
    <w:basedOn w:val="af5"/>
    <w:pPr>
      <w:framePr w:hSpace="0" w:wrap="around" w:xAlign="right"/>
      <w:jc w:val="right"/>
    </w:pPr>
  </w:style>
  <w:style w:type="paragraph" w:customStyle="1" w:styleId="a4">
    <w:name w:val="四级条标题"/>
    <w:basedOn w:val="a3"/>
    <w:next w:val="af2"/>
    <w:pPr>
      <w:numPr>
        <w:ilvl w:val="5"/>
      </w:numPr>
      <w:tabs>
        <w:tab w:val="num" w:pos="1200"/>
      </w:tabs>
      <w:ind w:left="1200" w:hanging="720"/>
      <w:outlineLvl w:val="5"/>
    </w:pPr>
  </w:style>
  <w:style w:type="paragraph" w:customStyle="1" w:styleId="afd">
    <w:name w:val="文献分类号"/>
    <w:pPr>
      <w:framePr w:hSpace="180" w:vSpace="180" w:wrap="around" w:hAnchor="margin" w:y="1" w:anchorLock="1"/>
      <w:widowControl w:val="0"/>
      <w:textAlignment w:val="center"/>
    </w:pPr>
    <w:rPr>
      <w:rFonts w:eastAsia="黑体"/>
      <w:sz w:val="21"/>
    </w:rPr>
  </w:style>
  <w:style w:type="paragraph" w:customStyle="1" w:styleId="a5">
    <w:name w:val="五级条标题"/>
    <w:basedOn w:val="a4"/>
    <w:next w:val="af2"/>
    <w:pPr>
      <w:numPr>
        <w:ilvl w:val="6"/>
      </w:numPr>
      <w:tabs>
        <w:tab w:val="num" w:pos="1200"/>
      </w:tabs>
      <w:ind w:left="1200" w:hanging="720"/>
      <w:outlineLvl w:val="6"/>
    </w:pPr>
  </w:style>
  <w:style w:type="character" w:styleId="afe">
    <w:name w:val="page number"/>
    <w:rPr>
      <w:rFonts w:ascii="Times New Roman" w:eastAsia="宋体" w:hAnsi="Times New Roman"/>
      <w:sz w:val="18"/>
    </w:rPr>
  </w:style>
  <w:style w:type="paragraph" w:styleId="aff">
    <w:name w:val="Plain Text"/>
    <w:basedOn w:val="a6"/>
    <w:link w:val="aff0"/>
    <w:pPr>
      <w:adjustRightInd/>
      <w:snapToGrid/>
      <w:spacing w:line="240" w:lineRule="auto"/>
      <w:ind w:firstLineChars="0" w:firstLine="0"/>
    </w:pPr>
    <w:rPr>
      <w:rFonts w:ascii="宋体" w:hAnsi="Courier New" w:cs="Courier New"/>
      <w:sz w:val="21"/>
      <w:szCs w:val="21"/>
    </w:rPr>
  </w:style>
  <w:style w:type="paragraph" w:styleId="aff1">
    <w:name w:val="footer"/>
    <w:basedOn w:val="a6"/>
    <w:link w:val="aff2"/>
    <w:uiPriority w:val="99"/>
    <w:pPr>
      <w:tabs>
        <w:tab w:val="center" w:pos="4153"/>
        <w:tab w:val="right" w:pos="8306"/>
      </w:tabs>
      <w:spacing w:line="240" w:lineRule="auto"/>
      <w:jc w:val="left"/>
    </w:pPr>
    <w:rPr>
      <w:sz w:val="18"/>
      <w:szCs w:val="18"/>
    </w:rPr>
  </w:style>
  <w:style w:type="character" w:styleId="HTML">
    <w:name w:val="HTML Code"/>
    <w:rPr>
      <w:rFonts w:ascii="Courier New" w:hAnsi="Courier New"/>
      <w:sz w:val="20"/>
      <w:szCs w:val="20"/>
    </w:rPr>
  </w:style>
  <w:style w:type="paragraph" w:styleId="aff3">
    <w:name w:val="header"/>
    <w:basedOn w:val="a6"/>
    <w:link w:val="aff4"/>
    <w:uiPriority w:val="99"/>
    <w:rsid w:val="00490C8D"/>
    <w:pPr>
      <w:pBdr>
        <w:bottom w:val="single" w:sz="6" w:space="1" w:color="auto"/>
      </w:pBdr>
      <w:tabs>
        <w:tab w:val="center" w:pos="4153"/>
        <w:tab w:val="right" w:pos="8306"/>
      </w:tabs>
      <w:snapToGrid/>
      <w:spacing w:line="240" w:lineRule="atLeast"/>
      <w:ind w:firstLineChars="0" w:firstLine="0"/>
      <w:jc w:val="center"/>
      <w:textAlignment w:val="baseline"/>
    </w:pPr>
    <w:rPr>
      <w:kern w:val="0"/>
      <w:sz w:val="18"/>
      <w:szCs w:val="20"/>
    </w:rPr>
  </w:style>
  <w:style w:type="paragraph" w:customStyle="1" w:styleId="aff5">
    <w:name w:val="标准标志"/>
    <w:next w:val="a6"/>
    <w:rsid w:val="00AC6DB3"/>
    <w:pPr>
      <w:framePr w:w="2268" w:h="1392" w:hRule="exact" w:wrap="around" w:hAnchor="margin" w:x="6748" w:y="171" w:anchorLock="1"/>
      <w:shd w:val="solid" w:color="FFFFFF" w:fill="FFFFFF"/>
      <w:spacing w:line="0" w:lineRule="atLeast"/>
      <w:jc w:val="right"/>
    </w:pPr>
    <w:rPr>
      <w:b/>
      <w:w w:val="130"/>
      <w:sz w:val="96"/>
    </w:rPr>
  </w:style>
  <w:style w:type="character" w:customStyle="1" w:styleId="aff0">
    <w:name w:val="纯文本 字符"/>
    <w:link w:val="aff"/>
    <w:rsid w:val="00A908F5"/>
    <w:rPr>
      <w:rFonts w:ascii="宋体" w:hAnsi="Courier New" w:cs="Courier New"/>
      <w:kern w:val="2"/>
      <w:sz w:val="21"/>
      <w:szCs w:val="21"/>
    </w:rPr>
  </w:style>
  <w:style w:type="character" w:customStyle="1" w:styleId="fontstyle01">
    <w:name w:val="fontstyle01"/>
    <w:rsid w:val="00A57200"/>
    <w:rPr>
      <w:rFonts w:ascii="宋体" w:eastAsia="宋体" w:hAnsi="宋体" w:hint="eastAsia"/>
      <w:b w:val="0"/>
      <w:bCs w:val="0"/>
      <w:i w:val="0"/>
      <w:iCs w:val="0"/>
      <w:color w:val="000000"/>
      <w:sz w:val="18"/>
      <w:szCs w:val="18"/>
    </w:rPr>
  </w:style>
  <w:style w:type="character" w:customStyle="1" w:styleId="aff4">
    <w:name w:val="页眉 字符"/>
    <w:link w:val="aff3"/>
    <w:uiPriority w:val="99"/>
    <w:rsid w:val="00A57200"/>
    <w:rPr>
      <w:sz w:val="18"/>
    </w:rPr>
  </w:style>
  <w:style w:type="character" w:customStyle="1" w:styleId="aff2">
    <w:name w:val="页脚 字符"/>
    <w:link w:val="aff1"/>
    <w:uiPriority w:val="99"/>
    <w:rsid w:val="00A57200"/>
    <w:rPr>
      <w:kern w:val="2"/>
      <w:sz w:val="18"/>
      <w:szCs w:val="18"/>
    </w:rPr>
  </w:style>
  <w:style w:type="paragraph" w:styleId="aff6">
    <w:name w:val="Date"/>
    <w:basedOn w:val="a6"/>
    <w:next w:val="a6"/>
    <w:link w:val="aff7"/>
    <w:uiPriority w:val="99"/>
    <w:unhideWhenUsed/>
    <w:rsid w:val="00A57200"/>
    <w:pPr>
      <w:adjustRightInd/>
      <w:snapToGrid/>
      <w:spacing w:line="240" w:lineRule="auto"/>
      <w:ind w:leftChars="2500" w:left="100" w:firstLineChars="0" w:firstLine="0"/>
    </w:pPr>
    <w:rPr>
      <w:rFonts w:ascii="等线" w:eastAsia="等线" w:hAnsi="等线"/>
      <w:sz w:val="21"/>
      <w:szCs w:val="22"/>
    </w:rPr>
  </w:style>
  <w:style w:type="character" w:customStyle="1" w:styleId="aff7">
    <w:name w:val="日期 字符"/>
    <w:link w:val="aff6"/>
    <w:uiPriority w:val="99"/>
    <w:rsid w:val="00A57200"/>
    <w:rPr>
      <w:rFonts w:ascii="等线" w:eastAsia="等线" w:hAnsi="等线"/>
      <w:kern w:val="2"/>
      <w:sz w:val="21"/>
      <w:szCs w:val="22"/>
    </w:rPr>
  </w:style>
  <w:style w:type="paragraph" w:customStyle="1" w:styleId="aff8">
    <w:name w:val="主体：表格"/>
    <w:next w:val="a6"/>
    <w:uiPriority w:val="99"/>
    <w:rsid w:val="00A57200"/>
    <w:pPr>
      <w:jc w:val="center"/>
    </w:pPr>
    <w:rPr>
      <w:kern w:val="2"/>
      <w:sz w:val="21"/>
      <w:szCs w:val="22"/>
    </w:rPr>
  </w:style>
  <w:style w:type="table" w:styleId="aff9">
    <w:name w:val="Table Grid"/>
    <w:basedOn w:val="a8"/>
    <w:uiPriority w:val="39"/>
    <w:rsid w:val="00A57200"/>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alloon Text"/>
    <w:basedOn w:val="a6"/>
    <w:link w:val="affb"/>
    <w:uiPriority w:val="99"/>
    <w:unhideWhenUsed/>
    <w:rsid w:val="00A57200"/>
    <w:pPr>
      <w:adjustRightInd/>
      <w:snapToGrid/>
      <w:spacing w:line="240" w:lineRule="auto"/>
      <w:ind w:firstLineChars="0" w:firstLine="0"/>
    </w:pPr>
    <w:rPr>
      <w:rFonts w:ascii="等线" w:eastAsia="等线" w:hAnsi="等线"/>
      <w:sz w:val="18"/>
      <w:szCs w:val="18"/>
    </w:rPr>
  </w:style>
  <w:style w:type="character" w:customStyle="1" w:styleId="affb">
    <w:name w:val="批注框文本 字符"/>
    <w:link w:val="affa"/>
    <w:uiPriority w:val="99"/>
    <w:rsid w:val="00A57200"/>
    <w:rPr>
      <w:rFonts w:ascii="等线" w:eastAsia="等线" w:hAnsi="等线"/>
      <w:kern w:val="2"/>
      <w:sz w:val="18"/>
      <w:szCs w:val="18"/>
    </w:rPr>
  </w:style>
  <w:style w:type="paragraph" w:styleId="affc">
    <w:name w:val="List Paragraph"/>
    <w:basedOn w:val="a6"/>
    <w:uiPriority w:val="34"/>
    <w:qFormat/>
    <w:rsid w:val="00A57200"/>
    <w:pPr>
      <w:adjustRightInd/>
      <w:snapToGrid/>
      <w:spacing w:line="240" w:lineRule="auto"/>
      <w:ind w:firstLine="420"/>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590518">
      <w:bodyDiv w:val="1"/>
      <w:marLeft w:val="0"/>
      <w:marRight w:val="0"/>
      <w:marTop w:val="0"/>
      <w:marBottom w:val="0"/>
      <w:divBdr>
        <w:top w:val="none" w:sz="0" w:space="0" w:color="auto"/>
        <w:left w:val="none" w:sz="0" w:space="0" w:color="auto"/>
        <w:bottom w:val="none" w:sz="0" w:space="0" w:color="auto"/>
        <w:right w:val="none" w:sz="0" w:space="0" w:color="auto"/>
      </w:divBdr>
    </w:div>
    <w:div w:id="183160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image" Target="media/image4.wmf"/><Relationship Id="rId39"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oleObject" Target="embeddings/oleObject1.bin"/><Relationship Id="rId34" Type="http://schemas.openxmlformats.org/officeDocument/2006/relationships/oleObject" Target="embeddings/oleObject9.bin"/><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oleObject" Target="embeddings/oleObject3.bin"/><Relationship Id="rId33" Type="http://schemas.openxmlformats.org/officeDocument/2006/relationships/oleObject" Target="embeddings/oleObject8.bin"/><Relationship Id="rId38"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1.wmf"/><Relationship Id="rId29" Type="http://schemas.openxmlformats.org/officeDocument/2006/relationships/oleObject" Target="embeddings/oleObject5.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3.wmf"/><Relationship Id="rId32" Type="http://schemas.openxmlformats.org/officeDocument/2006/relationships/oleObject" Target="embeddings/oleObject7.bin"/><Relationship Id="rId37" Type="http://schemas.openxmlformats.org/officeDocument/2006/relationships/image" Target="media/image8.png"/><Relationship Id="rId40"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oleObject" Target="embeddings/oleObject2.bin"/><Relationship Id="rId28" Type="http://schemas.openxmlformats.org/officeDocument/2006/relationships/image" Target="media/image5.wmf"/><Relationship Id="rId36" Type="http://schemas.openxmlformats.org/officeDocument/2006/relationships/image" Target="media/image7.png"/><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2.wmf"/><Relationship Id="rId27" Type="http://schemas.openxmlformats.org/officeDocument/2006/relationships/oleObject" Target="embeddings/oleObject4.bin"/><Relationship Id="rId30" Type="http://schemas.openxmlformats.org/officeDocument/2006/relationships/image" Target="media/image6.wmf"/><Relationship Id="rId35" Type="http://schemas.openxmlformats.org/officeDocument/2006/relationships/oleObject" Target="embeddings/oleObject10.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28822-C186-4BBF-81C1-6E62668E1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30</Pages>
  <Words>2700</Words>
  <Characters>15393</Characters>
  <Application>Microsoft Office Word</Application>
  <DocSecurity>0</DocSecurity>
  <Lines>128</Lines>
  <Paragraphs>36</Paragraphs>
  <ScaleCrop>false</ScaleCrop>
  <Company/>
  <LinksUpToDate>false</LinksUpToDate>
  <CharactersWithSpaces>18057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表1</dc:title>
  <dc:subject/>
  <dc:creator>WLQ</dc:creator>
  <cp:keywords/>
  <dc:description/>
  <cp:lastModifiedBy>LHJ</cp:lastModifiedBy>
  <cp:revision>21</cp:revision>
  <cp:lastPrinted>2008-04-29T06:11:00Z</cp:lastPrinted>
  <dcterms:created xsi:type="dcterms:W3CDTF">2021-06-18T02:29:00Z</dcterms:created>
  <dcterms:modified xsi:type="dcterms:W3CDTF">2023-08-31T03:09:00Z</dcterms:modified>
</cp:coreProperties>
</file>