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 w:val="32"/>
          <w:szCs w:val="32"/>
        </w:rPr>
        <w:t>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0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工作简况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1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一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>任务来源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中国煤炭学会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年下达了《关于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中国煤炭学会2021年第二批团体标准立项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的通知》（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中煤学会学术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函〔20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〕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号）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团体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标准制定计划，计划编号为：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t/ccs2021094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1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二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>标准协作单位</w:t>
      </w:r>
      <w:r>
        <w:rPr>
          <w:rFonts w:hint="eastAsia"/>
          <w:color w:val="auto"/>
          <w:sz w:val="24"/>
          <w:szCs w:val="24"/>
          <w:lang w:val="en-US" w:eastAsia="zh-CN"/>
        </w:rPr>
        <w:t>及</w:t>
      </w:r>
      <w:r>
        <w:rPr>
          <w:rFonts w:hint="eastAsia"/>
          <w:color w:val="auto"/>
          <w:sz w:val="24"/>
          <w:szCs w:val="24"/>
        </w:rPr>
        <w:t>主要起草人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color w:val="auto"/>
          <w:sz w:val="24"/>
          <w:szCs w:val="24"/>
        </w:rPr>
      </w:pPr>
      <w:r>
        <w:rPr>
          <w:rFonts w:hint="eastAsia" w:cs="宋体"/>
          <w:color w:val="auto"/>
          <w:kern w:val="0"/>
          <w:sz w:val="24"/>
          <w:szCs w:val="24"/>
        </w:rPr>
        <w:t>该标准计划由中煤地质集团有限公司提出，中国煤炭</w:t>
      </w:r>
      <w:r>
        <w:rPr>
          <w:rFonts w:hint="eastAsia" w:cs="宋体"/>
          <w:color w:val="auto"/>
          <w:kern w:val="0"/>
          <w:sz w:val="24"/>
          <w:szCs w:val="24"/>
          <w:lang w:val="en-US" w:eastAsia="zh-CN"/>
        </w:rPr>
        <w:t>学会</w:t>
      </w:r>
      <w:r>
        <w:rPr>
          <w:rFonts w:hint="eastAsia" w:cs="宋体"/>
          <w:color w:val="auto"/>
          <w:kern w:val="0"/>
          <w:sz w:val="24"/>
          <w:szCs w:val="24"/>
        </w:rPr>
        <w:t>归口管理，中国煤炭地质总局，中煤地质集团有限公司负责标准的制定和起草工作。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outlineLvl w:val="1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三</w:t>
      </w:r>
      <w:r>
        <w:rPr>
          <w:rFonts w:hint="eastAsia"/>
          <w:color w:val="auto"/>
          <w:sz w:val="24"/>
          <w:szCs w:val="24"/>
          <w:lang w:eastAsia="zh-CN"/>
        </w:rPr>
        <w:t>）</w:t>
      </w:r>
      <w:r>
        <w:rPr>
          <w:rFonts w:hint="eastAsia"/>
          <w:color w:val="auto"/>
          <w:sz w:val="24"/>
          <w:szCs w:val="24"/>
        </w:rPr>
        <w:t>主要工作过程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标准计划任务经中国煤炭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学会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下达后，202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月，由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中煤地质集团有限公司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牵头组织中国煤炭地质总局等单位的专家及研究人员成立标准制定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小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组。标准在制定起草过程中开展的主要工作内容：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月，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项目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组召开第一次会议，确定标准调研相关的调研文件、具体内容等。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自202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月，到选定的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从事矿山生态修复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单位、大学及科研院所进行调研，充分了解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高寒高海拔地区渣山整治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技术发展现状，目前达到的技术水平及发展趋势，了解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相关单位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技术需要解决的问题和工程质量要求，了解其它部门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高寒、高海拔地区渣山整治相关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规范的制订情况，了解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生态修复的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新技术、新工艺、新装备等，以及未来发展方向。通过充分的调研，为形成工作组讨论稿提供依据。此项工作贯穿于整个修订工作过程。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月至9月底形成初稿。根据工作设计，修订组按分工开展修订工作，召开修订组讨论会，对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《高寒、高海拔地区渣山整治技术规范》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（草案）进行讨论和修改，形成了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《高寒、高海拔地区渣山整治技术规范》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（工作组讨论稿）。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年12月4日召开了5名专家参加的初评会，对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《高寒、高海拔地区渣山整治技术规范》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（工作组讨论稿）进行讨论评审，修改完善，经工作人员汇稿审稿，形成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《高寒、高海拔地区渣山整治技术规范》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（征求意见稿）。此项工作于202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月中旬完成。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月至202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年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月，面向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中国煤炭学会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全体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会员单位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，并选择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从事矿山生态修复相关工作的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单位及相关院校、科研院所，对</w:t>
      </w:r>
      <w:r>
        <w:rPr>
          <w:rFonts w:hint="default" w:ascii="Times New Roman" w:hAnsi="Times New Roman" w:cs="Times New Roman"/>
          <w:color w:val="auto"/>
          <w:sz w:val="24"/>
          <w:szCs w:val="24"/>
          <w:lang w:eastAsia="zh-CN"/>
        </w:rPr>
        <w:t>《高寒、高海拔地区渣山整治技术规范》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（征求意见稿）广泛进行征求意见。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0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确定中国煤炭学会标准主要技术内容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cs="宋体"/>
          <w:color w:val="auto"/>
          <w:kern w:val="0"/>
          <w:sz w:val="24"/>
          <w:szCs w:val="24"/>
        </w:rPr>
      </w:pPr>
      <w:r>
        <w:rPr>
          <w:rFonts w:hint="eastAsia" w:cs="宋体"/>
          <w:color w:val="auto"/>
          <w:kern w:val="0"/>
          <w:sz w:val="24"/>
          <w:szCs w:val="24"/>
          <w:lang w:val="en-US" w:eastAsia="zh-CN"/>
        </w:rPr>
        <w:t>本标准主要技术内容确定的主要依据包括：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  <w:lang w:eastAsia="zh-CN"/>
        </w:rPr>
      </w:pPr>
      <w:r>
        <w:rPr>
          <w:rFonts w:hint="eastAsia" w:cs="宋体"/>
          <w:color w:val="auto"/>
          <w:kern w:val="0"/>
          <w:sz w:val="24"/>
          <w:szCs w:val="24"/>
          <w:lang w:val="en-US" w:eastAsia="zh-CN"/>
        </w:rPr>
        <w:t>1、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本标准依据GB/T 1.1-2020《标准化工作导则  第1部分：标准化文件的结构和起草规则》的要求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规定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</w:rPr>
        <w:t>有关的政策法规</w:t>
      </w: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2、矿山生态修复相关的国家、行业及团体标准。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0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主要试验（验证）的分析、综述报告，技术经济论证，预期的经济效果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《高寒、高海拔地区渣山整治技术规范》</w:t>
      </w:r>
      <w:r>
        <w:rPr>
          <w:rFonts w:hint="eastAsia"/>
          <w:color w:val="auto"/>
          <w:sz w:val="24"/>
          <w:szCs w:val="24"/>
          <w:lang w:val="en-US" w:eastAsia="zh-CN"/>
        </w:rPr>
        <w:t>中国煤炭学会</w:t>
      </w:r>
      <w:r>
        <w:rPr>
          <w:rFonts w:hint="eastAsia"/>
          <w:color w:val="auto"/>
          <w:sz w:val="24"/>
          <w:szCs w:val="24"/>
        </w:rPr>
        <w:t>标准是</w:t>
      </w:r>
      <w:r>
        <w:rPr>
          <w:rFonts w:hint="eastAsia"/>
          <w:color w:val="auto"/>
          <w:sz w:val="24"/>
          <w:szCs w:val="24"/>
          <w:lang w:val="en-US" w:eastAsia="zh-CN"/>
        </w:rPr>
        <w:t>矿山生态修复</w:t>
      </w:r>
      <w:r>
        <w:rPr>
          <w:rFonts w:hint="eastAsia"/>
          <w:color w:val="auto"/>
          <w:sz w:val="24"/>
          <w:szCs w:val="24"/>
        </w:rPr>
        <w:t>标准体系中重要的技术标准，是我国</w:t>
      </w:r>
      <w:r>
        <w:rPr>
          <w:rFonts w:hint="eastAsia"/>
          <w:color w:val="auto"/>
          <w:sz w:val="24"/>
          <w:szCs w:val="24"/>
          <w:lang w:val="en-US" w:eastAsia="zh-CN"/>
        </w:rPr>
        <w:t>矿山生态修复</w:t>
      </w:r>
      <w:r>
        <w:rPr>
          <w:rFonts w:hint="eastAsia"/>
          <w:color w:val="auto"/>
          <w:sz w:val="24"/>
          <w:szCs w:val="24"/>
        </w:rPr>
        <w:t>工作的规范性、指导性技术标准。标准涉及高寒高海拔地区露天矿渣山治理的</w:t>
      </w:r>
      <w:r>
        <w:rPr>
          <w:rFonts w:hint="eastAsia"/>
          <w:color w:val="auto"/>
          <w:sz w:val="24"/>
          <w:szCs w:val="24"/>
          <w:lang w:val="en-US" w:eastAsia="zh-CN"/>
        </w:rPr>
        <w:t>基本</w:t>
      </w:r>
      <w:r>
        <w:rPr>
          <w:rFonts w:hint="eastAsia"/>
          <w:color w:val="auto"/>
          <w:sz w:val="24"/>
          <w:szCs w:val="24"/>
        </w:rPr>
        <w:t>原则、</w:t>
      </w:r>
      <w:r>
        <w:rPr>
          <w:rFonts w:hint="eastAsia"/>
          <w:color w:val="auto"/>
          <w:sz w:val="24"/>
          <w:szCs w:val="24"/>
          <w:lang w:val="en-US" w:eastAsia="zh-CN"/>
        </w:rPr>
        <w:t>地质调查</w:t>
      </w:r>
      <w:r>
        <w:rPr>
          <w:rFonts w:hint="eastAsia"/>
          <w:color w:val="auto"/>
          <w:sz w:val="24"/>
          <w:szCs w:val="24"/>
        </w:rPr>
        <w:t>、采坑</w:t>
      </w:r>
      <w:r>
        <w:rPr>
          <w:rFonts w:hint="eastAsia"/>
          <w:color w:val="auto"/>
          <w:sz w:val="24"/>
          <w:szCs w:val="24"/>
          <w:lang w:val="en-US" w:eastAsia="zh-CN"/>
        </w:rPr>
        <w:t>治理技术及渣山治理技术工作</w:t>
      </w:r>
      <w:r>
        <w:rPr>
          <w:rFonts w:hint="eastAsia"/>
          <w:color w:val="auto"/>
          <w:sz w:val="24"/>
          <w:szCs w:val="24"/>
        </w:rPr>
        <w:t>要求</w:t>
      </w:r>
      <w:r>
        <w:rPr>
          <w:rFonts w:hint="eastAsia"/>
          <w:color w:val="auto"/>
          <w:sz w:val="24"/>
          <w:szCs w:val="24"/>
          <w:lang w:eastAsia="zh-CN"/>
        </w:rPr>
        <w:t>、</w:t>
      </w:r>
      <w:r>
        <w:rPr>
          <w:rFonts w:hint="eastAsia"/>
          <w:color w:val="auto"/>
          <w:sz w:val="24"/>
          <w:szCs w:val="24"/>
          <w:lang w:val="en-US" w:eastAsia="zh-CN"/>
        </w:rPr>
        <w:t>边坡稳定性监测</w:t>
      </w:r>
      <w:r>
        <w:rPr>
          <w:rFonts w:hint="eastAsia"/>
          <w:color w:val="auto"/>
          <w:sz w:val="24"/>
          <w:szCs w:val="24"/>
        </w:rPr>
        <w:t>等方面。本标准的发布有利于进一步规范我国</w:t>
      </w:r>
      <w:r>
        <w:rPr>
          <w:rFonts w:hint="eastAsia"/>
          <w:color w:val="auto"/>
          <w:sz w:val="24"/>
          <w:szCs w:val="24"/>
          <w:lang w:val="en-US" w:eastAsia="zh-CN"/>
        </w:rPr>
        <w:t>高寒高海拔地区渣山整治工作的</w:t>
      </w:r>
      <w:r>
        <w:rPr>
          <w:rFonts w:hint="eastAsia"/>
          <w:color w:val="auto"/>
          <w:sz w:val="24"/>
          <w:szCs w:val="24"/>
        </w:rPr>
        <w:t>管理，为高寒高海拔地区的露天煤矿采坑渣山整治工程，其他类型的采坑、渣山、不稳定斜坡地质灾害等类型的整治工程等提供依据。且有利于促进</w:t>
      </w:r>
      <w:r>
        <w:rPr>
          <w:rFonts w:hint="eastAsia"/>
          <w:color w:val="auto"/>
          <w:sz w:val="24"/>
          <w:szCs w:val="24"/>
          <w:lang w:val="en-US" w:eastAsia="zh-CN"/>
        </w:rPr>
        <w:t>矿山生态修复行业的</w:t>
      </w:r>
      <w:r>
        <w:rPr>
          <w:rFonts w:hint="eastAsia"/>
          <w:color w:val="auto"/>
          <w:sz w:val="24"/>
          <w:szCs w:val="24"/>
        </w:rPr>
        <w:t>发展，也有助于我国</w:t>
      </w:r>
      <w:r>
        <w:rPr>
          <w:rFonts w:hint="eastAsia"/>
          <w:color w:val="auto"/>
          <w:sz w:val="24"/>
          <w:szCs w:val="24"/>
          <w:lang w:val="en-US" w:eastAsia="zh-CN"/>
        </w:rPr>
        <w:t>矿山生态修复</w:t>
      </w:r>
      <w:r>
        <w:rPr>
          <w:rFonts w:hint="eastAsia"/>
          <w:color w:val="auto"/>
          <w:sz w:val="24"/>
          <w:szCs w:val="24"/>
        </w:rPr>
        <w:t>领域技术标准与国际标准的互联互通，提升我国技术标准的国际影响力。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0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采用国际标准的程度及水平的简要说明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未采用国际标准。本标准在长期总结</w:t>
      </w:r>
      <w:r>
        <w:rPr>
          <w:rFonts w:hint="eastAsia"/>
          <w:color w:val="auto"/>
          <w:sz w:val="24"/>
          <w:szCs w:val="24"/>
          <w:lang w:val="en-US" w:eastAsia="zh-CN"/>
        </w:rPr>
        <w:t>高寒、高海拔地区渣山整治</w:t>
      </w:r>
      <w:r>
        <w:rPr>
          <w:rFonts w:hint="eastAsia"/>
          <w:color w:val="auto"/>
          <w:sz w:val="24"/>
          <w:szCs w:val="24"/>
        </w:rPr>
        <w:t>实践经验的基础上，结合</w:t>
      </w:r>
      <w:r>
        <w:rPr>
          <w:rFonts w:hint="eastAsia"/>
          <w:color w:val="auto"/>
          <w:sz w:val="24"/>
          <w:szCs w:val="24"/>
          <w:lang w:val="en-US" w:eastAsia="zh-CN"/>
        </w:rPr>
        <w:t>相关从事矿山生态修复的企业</w:t>
      </w:r>
      <w:r>
        <w:rPr>
          <w:rFonts w:hint="eastAsia"/>
          <w:color w:val="auto"/>
          <w:sz w:val="24"/>
          <w:szCs w:val="24"/>
        </w:rPr>
        <w:t>单位、科研院所、高等院校等在</w:t>
      </w:r>
      <w:r>
        <w:rPr>
          <w:rFonts w:hint="eastAsia"/>
          <w:color w:val="auto"/>
          <w:sz w:val="24"/>
          <w:szCs w:val="24"/>
          <w:lang w:val="en-US" w:eastAsia="zh-CN"/>
        </w:rPr>
        <w:t>渣山整治</w:t>
      </w:r>
      <w:r>
        <w:rPr>
          <w:rFonts w:hint="eastAsia"/>
          <w:color w:val="auto"/>
          <w:sz w:val="24"/>
          <w:szCs w:val="24"/>
        </w:rPr>
        <w:t>工作中的新方法新技术应用情况，技术水平发展趋势等成果，形成的标准与国际主流标准的术语定义具有可对比性。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0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重大分歧意见的处理经过和依据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 w:firstLine="480" w:firstLineChars="200"/>
        <w:jc w:val="both"/>
        <w:textAlignment w:val="auto"/>
        <w:rPr>
          <w:rFonts w:hint="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0"/>
        <w:rPr>
          <w:rFonts w:hint="default"/>
          <w:b/>
          <w:bCs/>
          <w:color w:val="auto"/>
          <w:sz w:val="24"/>
          <w:szCs w:val="24"/>
          <w:lang w:val="en-US"/>
        </w:rPr>
      </w:pPr>
      <w:r>
        <w:rPr>
          <w:rFonts w:hint="eastAsia"/>
          <w:b/>
          <w:bCs/>
          <w:color w:val="auto"/>
          <w:sz w:val="24"/>
          <w:szCs w:val="24"/>
        </w:rPr>
        <w:t>贯彻中国煤炭学会标准的要求和措施建议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为了贯彻好本标准，使其有效发挥作用，建议在标准发布后，在中国煤炭学会</w:t>
      </w:r>
      <w:r>
        <w:rPr>
          <w:rFonts w:hint="eastAsia"/>
          <w:color w:val="auto"/>
          <w:sz w:val="24"/>
          <w:szCs w:val="24"/>
          <w:lang w:val="en-US" w:eastAsia="zh-CN"/>
        </w:rPr>
        <w:t>相关会员单位内</w:t>
      </w:r>
      <w:r>
        <w:rPr>
          <w:rFonts w:hint="eastAsia"/>
          <w:color w:val="auto"/>
          <w:sz w:val="24"/>
          <w:szCs w:val="24"/>
        </w:rPr>
        <w:t>进行宣传与贯彻，并组织有关部门进行学习和培训。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建议本标准批准</w:t>
      </w:r>
      <w:r>
        <w:rPr>
          <w:color w:val="auto"/>
          <w:sz w:val="24"/>
          <w:szCs w:val="24"/>
        </w:rPr>
        <w:t>发布后实施。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0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其他应予说明的事项。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 w:firstLine="480" w:firstLineChars="200"/>
        <w:jc w:val="both"/>
        <w:textAlignment w:val="auto"/>
        <w:rPr>
          <w:rFonts w:hint="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1B31C8"/>
    <w:multiLevelType w:val="singleLevel"/>
    <w:tmpl w:val="C61B31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NzdlYjYxM2RjYWE5MzljMjA1MDhjNjM3MDUwZjAifQ=="/>
  </w:docVars>
  <w:rsids>
    <w:rsidRoot w:val="00190BBC"/>
    <w:rsid w:val="00190BBC"/>
    <w:rsid w:val="002E6552"/>
    <w:rsid w:val="002F65FC"/>
    <w:rsid w:val="004D4614"/>
    <w:rsid w:val="00533E8A"/>
    <w:rsid w:val="008D21BE"/>
    <w:rsid w:val="009B547F"/>
    <w:rsid w:val="0B3253E1"/>
    <w:rsid w:val="23EE6F27"/>
    <w:rsid w:val="3A9A4AAD"/>
    <w:rsid w:val="5E5976A8"/>
    <w:rsid w:val="6E8F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1456</Words>
  <Characters>1513</Characters>
  <Lines>2</Lines>
  <Paragraphs>1</Paragraphs>
  <TotalTime>3</TotalTime>
  <ScaleCrop>false</ScaleCrop>
  <LinksUpToDate>false</LinksUpToDate>
  <CharactersWithSpaces>1517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2016-05-03T09:26:00Z</dcterms:created>
  <dc:creator>wang</dc:creator>
  <cp:lastModifiedBy>爱橙子</cp:lastModifiedBy>
  <dcterms:modified xsi:type="dcterms:W3CDTF">2023-04-18T07:48:34Z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168A8B6D065A4FCCAC65C630C6D3307B_13</vt:lpwstr>
  </property>
</Properties>
</file>