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0C47C" w14:textId="77777777" w:rsidR="007B238A" w:rsidRDefault="007B238A" w:rsidP="007B238A">
      <w:pPr>
        <w:pStyle w:val="affffff3"/>
        <w:framePr w:wrap="around"/>
      </w:pPr>
      <w:r w:rsidRPr="007B238A">
        <w:rPr>
          <w:rFonts w:ascii="Times New Roman"/>
        </w:rPr>
        <w:t>ICS</w:t>
      </w:r>
      <w:r>
        <w:rPr>
          <w:rFonts w:hAnsi="黑体"/>
        </w:rPr>
        <w:t> </w:t>
      </w:r>
      <w:r w:rsidR="001B4BD5" w:rsidRPr="00C236C5">
        <w:fldChar w:fldCharType="begin">
          <w:ffData>
            <w:name w:val="ICS"/>
            <w:enabled/>
            <w:calcOnExit w:val="0"/>
            <w:helpText w:type="autoText" w:val="请输入正确的ICS号："/>
            <w:textInput>
              <w:default w:val="点击此处添加ICS号"/>
            </w:textInput>
          </w:ffData>
        </w:fldChar>
      </w:r>
      <w:bookmarkStart w:id="0" w:name="ICS"/>
      <w:r w:rsidRPr="00C236C5">
        <w:instrText xml:space="preserve"> FORMTEXT </w:instrText>
      </w:r>
      <w:r w:rsidR="001B4BD5" w:rsidRPr="00C236C5">
        <w:fldChar w:fldCharType="separate"/>
      </w:r>
      <w:r w:rsidRPr="00C236C5">
        <w:rPr>
          <w:rFonts w:hint="eastAsia"/>
        </w:rPr>
        <w:t>73.100</w:t>
      </w:r>
      <w:r w:rsidR="002E6632" w:rsidRPr="00C236C5">
        <w:t>.01</w:t>
      </w:r>
      <w:r w:rsidRPr="00C236C5">
        <w:rPr>
          <w:rFonts w:hint="eastAsia"/>
        </w:rPr>
        <w:t xml:space="preserve"> </w:t>
      </w:r>
      <w:r w:rsidR="001B4BD5" w:rsidRPr="00C236C5">
        <w:fldChar w:fldCharType="end"/>
      </w:r>
      <w:bookmarkEnd w:id="0"/>
    </w:p>
    <w:p w14:paraId="48CE9E77" w14:textId="47B45D05" w:rsidR="007B238A" w:rsidRDefault="008C0EE3" w:rsidP="007B238A">
      <w:pPr>
        <w:pStyle w:val="affffff3"/>
        <w:framePr w:wrap="around"/>
      </w:pPr>
      <w:r>
        <w:t xml:space="preserve">D </w:t>
      </w:r>
      <w:r w:rsidRPr="00C236C5">
        <w:t>04</w:t>
      </w:r>
    </w:p>
    <w:p w14:paraId="39A217C5" w14:textId="6676E75A" w:rsidR="007B238A" w:rsidRDefault="007B238A" w:rsidP="007B238A">
      <w:pPr>
        <w:pStyle w:val="afff1"/>
        <w:framePr w:wrap="around"/>
      </w:pPr>
    </w:p>
    <w:p w14:paraId="1A76A08F" w14:textId="40D9F407" w:rsidR="007B238A" w:rsidRDefault="007B238A" w:rsidP="007B238A">
      <w:pPr>
        <w:pStyle w:val="afff2"/>
        <w:framePr w:wrap="around"/>
      </w:pPr>
      <w:r>
        <w:rPr>
          <w:rFonts w:hint="eastAsia"/>
        </w:rPr>
        <w:t>中</w:t>
      </w:r>
      <w:r w:rsidR="00545C87">
        <w:rPr>
          <w:rFonts w:hint="eastAsia"/>
        </w:rPr>
        <w:t>国煤炭学会团体</w:t>
      </w:r>
      <w:r>
        <w:rPr>
          <w:rFonts w:hint="eastAsia"/>
        </w:rPr>
        <w:t>标准</w:t>
      </w:r>
    </w:p>
    <w:p w14:paraId="53FA4612" w14:textId="2DF180E4" w:rsidR="007B238A" w:rsidRPr="000D06D1" w:rsidRDefault="003949CD" w:rsidP="007B238A">
      <w:pPr>
        <w:pStyle w:val="21"/>
        <w:framePr w:wrap="around"/>
        <w:rPr>
          <w:lang w:val="de-DE"/>
        </w:rPr>
      </w:pPr>
      <w:r w:rsidRPr="00C236C5">
        <w:rPr>
          <w:rFonts w:ascii="Times New Roman"/>
          <w:lang w:val="de-DE"/>
        </w:rPr>
        <w:t>T</w:t>
      </w:r>
      <w:r w:rsidR="007B238A" w:rsidRPr="00C236C5">
        <w:rPr>
          <w:rFonts w:ascii="Times New Roman"/>
          <w:lang w:val="de-DE"/>
        </w:rPr>
        <w:t>/</w:t>
      </w:r>
      <w:r w:rsidRPr="00C236C5">
        <w:rPr>
          <w:rFonts w:ascii="Times New Roman"/>
          <w:lang w:val="de-DE"/>
        </w:rPr>
        <w:t>CCS</w:t>
      </w:r>
      <w:r w:rsidR="007B238A" w:rsidRPr="00C236C5">
        <w:rPr>
          <w:rFonts w:ascii="Times New Roman"/>
          <w:lang w:val="de-DE"/>
        </w:rPr>
        <w:t xml:space="preserve"> </w:t>
      </w:r>
      <w:r w:rsidR="006803A3" w:rsidRPr="00C236C5">
        <w:t>0</w:t>
      </w:r>
      <w:r w:rsidR="00546DBD">
        <w:t>34</w:t>
      </w:r>
      <w:r w:rsidR="007B238A" w:rsidRPr="00C236C5">
        <w:rPr>
          <w:lang w:val="de-DE"/>
        </w:rPr>
        <w:t>—</w:t>
      </w:r>
      <w:r w:rsidR="001E1826" w:rsidRPr="00C236C5">
        <w:t>202</w:t>
      </w:r>
      <w:r w:rsidR="00CB0ED3">
        <w:t>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56"/>
      </w:tblGrid>
      <w:tr w:rsidR="007B238A" w14:paraId="2E0009AE" w14:textId="77777777">
        <w:tc>
          <w:tcPr>
            <w:tcW w:w="9356" w:type="dxa"/>
            <w:tcBorders>
              <w:top w:val="nil"/>
              <w:left w:val="nil"/>
              <w:bottom w:val="nil"/>
              <w:right w:val="nil"/>
            </w:tcBorders>
            <w:shd w:val="clear" w:color="auto" w:fill="auto"/>
          </w:tcPr>
          <w:p w14:paraId="435EFC40" w14:textId="77777777" w:rsidR="007B238A" w:rsidRDefault="00BA2719" w:rsidP="00B6015B">
            <w:pPr>
              <w:pStyle w:val="afffc"/>
              <w:framePr w:wrap="around"/>
            </w:pPr>
            <w:r>
              <w:rPr>
                <w:noProof/>
              </w:rPr>
              <mc:AlternateContent>
                <mc:Choice Requires="wps">
                  <w:drawing>
                    <wp:anchor distT="0" distB="0" distL="114300" distR="114300" simplePos="0" relativeHeight="251653632" behindDoc="1" locked="0" layoutInCell="1" allowOverlap="1" wp14:anchorId="02DC6BDD" wp14:editId="40E6469D">
                      <wp:simplePos x="0" y="0"/>
                      <wp:positionH relativeFrom="column">
                        <wp:posOffset>4734560</wp:posOffset>
                      </wp:positionH>
                      <wp:positionV relativeFrom="paragraph">
                        <wp:posOffset>34290</wp:posOffset>
                      </wp:positionV>
                      <wp:extent cx="1143000" cy="228600"/>
                      <wp:effectExtent l="0" t="0" r="0" b="0"/>
                      <wp:wrapNone/>
                      <wp:docPr id="9"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BA9A31" id="矩形 1" o:spid="_x0000_s1026" style="position:absolute;left:0;text-align:left;margin-left:372.8pt;margin-top:2.7pt;width:90pt;height:1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" stroked="f"/>
                  </w:pict>
                </mc:Fallback>
              </mc:AlternateContent>
            </w:r>
            <w:r w:rsidR="001B4BD5">
              <w:fldChar w:fldCharType="begin">
                <w:ffData>
                  <w:name w:val="DT"/>
                  <w:enabled/>
                  <w:calcOnExit w:val="0"/>
                  <w:textInput/>
                </w:ffData>
              </w:fldChar>
            </w:r>
            <w:bookmarkStart w:id="1" w:name="DT"/>
            <w:r w:rsidR="007B238A">
              <w:instrText xml:space="preserve"> FORMTEXT </w:instrText>
            </w:r>
            <w:r w:rsidR="001B4BD5">
              <w:fldChar w:fldCharType="separate"/>
            </w:r>
            <w:r w:rsidR="007B238A">
              <w:rPr>
                <w:noProof/>
              </w:rPr>
              <w:t> </w:t>
            </w:r>
            <w:r w:rsidR="007B238A">
              <w:rPr>
                <w:noProof/>
              </w:rPr>
              <w:t> </w:t>
            </w:r>
            <w:r w:rsidR="007B238A">
              <w:rPr>
                <w:noProof/>
              </w:rPr>
              <w:t> </w:t>
            </w:r>
            <w:r w:rsidR="007B238A">
              <w:rPr>
                <w:noProof/>
              </w:rPr>
              <w:t> </w:t>
            </w:r>
            <w:r w:rsidR="007B238A">
              <w:rPr>
                <w:noProof/>
              </w:rPr>
              <w:t> </w:t>
            </w:r>
            <w:r w:rsidR="001B4BD5">
              <w:fldChar w:fldCharType="end"/>
            </w:r>
            <w:bookmarkEnd w:id="1"/>
          </w:p>
        </w:tc>
      </w:tr>
    </w:tbl>
    <w:p w14:paraId="5280174D" w14:textId="77777777" w:rsidR="007B238A" w:rsidRDefault="007B238A" w:rsidP="007B238A">
      <w:pPr>
        <w:pStyle w:val="21"/>
        <w:framePr w:wrap="around"/>
      </w:pPr>
    </w:p>
    <w:p w14:paraId="170ABC91" w14:textId="77777777" w:rsidR="007B238A" w:rsidRDefault="007B238A" w:rsidP="007B238A">
      <w:pPr>
        <w:pStyle w:val="21"/>
        <w:framePr w:wrap="around"/>
      </w:pPr>
    </w:p>
    <w:p w14:paraId="66026D4A" w14:textId="4E54137A" w:rsidR="00CB0ED3" w:rsidRPr="00F87006" w:rsidRDefault="00E252F6" w:rsidP="00824065">
      <w:pPr>
        <w:pStyle w:val="afffd"/>
        <w:framePr w:wrap="around"/>
        <w:rPr>
          <w:color w:val="000000" w:themeColor="text1"/>
          <w:sz w:val="48"/>
          <w:szCs w:val="48"/>
        </w:rPr>
      </w:pPr>
      <w:bookmarkStart w:id="2" w:name="_Hlk20229540"/>
      <w:r>
        <w:rPr>
          <w:rFonts w:hint="eastAsia"/>
          <w:color w:val="000000" w:themeColor="text1"/>
          <w:sz w:val="48"/>
          <w:szCs w:val="48"/>
        </w:rPr>
        <w:t>智能化</w:t>
      </w:r>
      <w:r w:rsidR="00CB0ED3">
        <w:rPr>
          <w:rFonts w:hint="eastAsia"/>
          <w:color w:val="000000" w:themeColor="text1"/>
          <w:sz w:val="48"/>
          <w:szCs w:val="48"/>
        </w:rPr>
        <w:t>煤矿数据中心运维管理</w:t>
      </w:r>
      <w:r w:rsidR="00546DBD">
        <w:rPr>
          <w:rFonts w:hint="eastAsia"/>
          <w:color w:val="000000" w:themeColor="text1"/>
          <w:sz w:val="48"/>
          <w:szCs w:val="48"/>
        </w:rPr>
        <w:t>规范</w:t>
      </w:r>
    </w:p>
    <w:bookmarkEnd w:id="2"/>
    <w:p w14:paraId="50F40F94" w14:textId="582ED0A2" w:rsidR="007B238A" w:rsidRDefault="00546DBD" w:rsidP="007B238A">
      <w:pPr>
        <w:pStyle w:val="afffe"/>
        <w:framePr w:wrap="around"/>
        <w:rPr>
          <w:color w:val="000000" w:themeColor="text1"/>
        </w:rPr>
      </w:pPr>
      <w:r>
        <w:rPr>
          <w:color w:val="000000" w:themeColor="text1"/>
        </w:rPr>
        <w:t>I</w:t>
      </w:r>
      <w:r w:rsidRPr="00546DBD">
        <w:rPr>
          <w:color w:val="000000" w:themeColor="text1"/>
        </w:rPr>
        <w:t xml:space="preserve">ntelligent data center </w:t>
      </w:r>
      <w:r>
        <w:rPr>
          <w:rFonts w:hint="eastAsia"/>
          <w:color w:val="000000" w:themeColor="text1"/>
        </w:rPr>
        <w:t>o</w:t>
      </w:r>
      <w:r w:rsidRPr="00546DBD">
        <w:rPr>
          <w:color w:val="000000" w:themeColor="text1"/>
        </w:rPr>
        <w:t xml:space="preserve">peration and maintenance management of </w:t>
      </w:r>
      <w:r>
        <w:rPr>
          <w:rFonts w:hint="eastAsia"/>
          <w:color w:val="000000" w:themeColor="text1"/>
        </w:rPr>
        <w:t>coal</w:t>
      </w:r>
      <w:r>
        <w:rPr>
          <w:color w:val="000000" w:themeColor="text1"/>
        </w:rPr>
        <w:t xml:space="preserve"> </w:t>
      </w:r>
      <w:r>
        <w:rPr>
          <w:rFonts w:hint="eastAsia"/>
          <w:color w:val="000000" w:themeColor="text1"/>
        </w:rPr>
        <w:t>mine</w:t>
      </w:r>
    </w:p>
    <w:p w14:paraId="3E068971" w14:textId="515F1123" w:rsidR="007B238A" w:rsidRPr="007B238A" w:rsidRDefault="0016437E" w:rsidP="007B238A">
      <w:pPr>
        <w:pStyle w:val="affff"/>
        <w:framePr w:wrap="around"/>
      </w:pPr>
      <w:r w:rsidRPr="008804E3">
        <w:rPr>
          <w:rFonts w:hint="eastAsia"/>
          <w:lang w:val="en-US" w:eastAsia="zh-CN"/>
        </w:rPr>
        <w:t>（</w:t>
      </w:r>
      <w:bookmarkStart w:id="3" w:name="LB"/>
      <w:r>
        <w:rPr>
          <w:rFonts w:hint="eastAsia"/>
        </w:rPr>
        <w:t>征求意见</w:t>
      </w:r>
      <w:r w:rsidRPr="008804E3">
        <w:rPr>
          <w:rFonts w:hint="eastAsia"/>
          <w:lang w:val="en-US" w:eastAsia="zh-CN"/>
        </w:rPr>
        <w:t>稿</w:t>
      </w:r>
      <w:bookmarkEnd w:id="3"/>
      <w:r w:rsidRPr="008804E3">
        <w:rPr>
          <w:rFonts w:hint="eastAsia"/>
          <w:lang w:val="en-US" w:eastAsia="zh-CN"/>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5"/>
      </w:tblGrid>
      <w:tr w:rsidR="007B238A" w14:paraId="1C8A25ED" w14:textId="77777777">
        <w:tc>
          <w:tcPr>
            <w:tcW w:w="9855" w:type="dxa"/>
            <w:tcBorders>
              <w:top w:val="nil"/>
              <w:left w:val="nil"/>
              <w:bottom w:val="nil"/>
              <w:right w:val="nil"/>
            </w:tcBorders>
            <w:shd w:val="clear" w:color="auto" w:fill="auto"/>
          </w:tcPr>
          <w:p w14:paraId="18DE69F7" w14:textId="1B24221B" w:rsidR="003341B1" w:rsidRPr="00777247" w:rsidRDefault="003341B1" w:rsidP="003341B1">
            <w:pPr>
              <w:framePr w:w="9639" w:h="6917" w:hRule="exact" w:wrap="around" w:vAnchor="page" w:hAnchor="page" w:xAlign="center" w:y="6408" w:anchorLock="1"/>
              <w:jc w:val="center"/>
              <w:rPr>
                <w:color w:val="000000"/>
                <w:kern w:val="0"/>
                <w:sz w:val="40"/>
                <w:szCs w:val="28"/>
              </w:rPr>
            </w:pPr>
          </w:p>
          <w:p w14:paraId="1BD38460" w14:textId="52A180FE" w:rsidR="007B238A" w:rsidRDefault="007B238A" w:rsidP="00AC5C87">
            <w:pPr>
              <w:pStyle w:val="affff0"/>
              <w:framePr w:wrap="around"/>
            </w:pPr>
          </w:p>
        </w:tc>
      </w:tr>
      <w:tr w:rsidR="007B238A" w14:paraId="2839574E" w14:textId="77777777">
        <w:tc>
          <w:tcPr>
            <w:tcW w:w="9855" w:type="dxa"/>
            <w:tcBorders>
              <w:top w:val="nil"/>
              <w:left w:val="nil"/>
              <w:bottom w:val="nil"/>
              <w:right w:val="nil"/>
            </w:tcBorders>
            <w:shd w:val="clear" w:color="auto" w:fill="auto"/>
          </w:tcPr>
          <w:p w14:paraId="7ADDC0C6" w14:textId="77777777" w:rsidR="007B238A" w:rsidRDefault="001B4BD5" w:rsidP="007B238A">
            <w:pPr>
              <w:pStyle w:val="affff1"/>
              <w:framePr w:wrap="around"/>
            </w:pPr>
            <w:r>
              <w:fldChar w:fldCharType="begin">
                <w:ffData>
                  <w:name w:val="WCRQ"/>
                  <w:enabled/>
                  <w:calcOnExit w:val="0"/>
                  <w:textInput/>
                </w:ffData>
              </w:fldChar>
            </w:r>
            <w:bookmarkStart w:id="4" w:name="WCRQ"/>
            <w:r w:rsidR="007B238A">
              <w:instrText xml:space="preserve"> FORMTEXT </w:instrText>
            </w:r>
            <w:r>
              <w:fldChar w:fldCharType="separate"/>
            </w:r>
            <w:r w:rsidR="007B238A">
              <w:rPr>
                <w:noProof/>
              </w:rPr>
              <w:t> </w:t>
            </w:r>
            <w:r w:rsidR="007B238A">
              <w:rPr>
                <w:noProof/>
              </w:rPr>
              <w:t> </w:t>
            </w:r>
            <w:r w:rsidR="007B238A">
              <w:rPr>
                <w:noProof/>
              </w:rPr>
              <w:t> </w:t>
            </w:r>
            <w:r w:rsidR="007B238A">
              <w:rPr>
                <w:noProof/>
              </w:rPr>
              <w:t> </w:t>
            </w:r>
            <w:r w:rsidR="007B238A">
              <w:rPr>
                <w:noProof/>
              </w:rPr>
              <w:t> </w:t>
            </w:r>
            <w:r>
              <w:fldChar w:fldCharType="end"/>
            </w:r>
            <w:bookmarkEnd w:id="4"/>
          </w:p>
        </w:tc>
      </w:tr>
    </w:tbl>
    <w:p w14:paraId="3AD70A0D" w14:textId="295A496E" w:rsidR="007B238A" w:rsidRDefault="00AA1392" w:rsidP="009F685B">
      <w:pPr>
        <w:pStyle w:val="affffffa"/>
        <w:framePr w:wrap="around" w:hAnchor="page" w:x="1933" w:y="14089"/>
      </w:pPr>
      <w:r w:rsidRPr="00C236C5">
        <w:rPr>
          <w:rFonts w:ascii="黑体"/>
        </w:rPr>
        <w:t>202</w:t>
      </w:r>
      <w:r w:rsidR="00CB0ED3">
        <w:rPr>
          <w:rFonts w:ascii="黑体"/>
        </w:rPr>
        <w:t>3</w:t>
      </w:r>
      <w:r w:rsidR="007B238A" w:rsidRPr="00C236C5">
        <w:t xml:space="preserve"> </w:t>
      </w:r>
      <w:r w:rsidR="007B238A" w:rsidRPr="00C236C5">
        <w:rPr>
          <w:rFonts w:ascii="黑体"/>
        </w:rPr>
        <w:t>-</w:t>
      </w:r>
      <w:r w:rsidR="007B238A" w:rsidRPr="00C236C5">
        <w:t xml:space="preserve"> </w:t>
      </w:r>
      <w:r w:rsidR="0026753D" w:rsidRPr="00C236C5">
        <w:rPr>
          <w:rFonts w:ascii="黑体"/>
        </w:rPr>
        <w:t>10</w:t>
      </w:r>
      <w:r w:rsidR="007B238A" w:rsidRPr="00C236C5">
        <w:t xml:space="preserve"> </w:t>
      </w:r>
      <w:r w:rsidR="007B238A" w:rsidRPr="00C236C5">
        <w:rPr>
          <w:rFonts w:ascii="黑体"/>
        </w:rPr>
        <w:t>-</w:t>
      </w:r>
      <w:r w:rsidR="007B238A" w:rsidRPr="00C236C5">
        <w:t xml:space="preserve"> </w:t>
      </w:r>
      <w:r w:rsidRPr="00C236C5">
        <w:rPr>
          <w:rFonts w:ascii="黑体"/>
        </w:rPr>
        <w:t>1</w:t>
      </w:r>
      <w:r w:rsidR="0026753D" w:rsidRPr="00C236C5">
        <w:rPr>
          <w:rFonts w:ascii="黑体"/>
        </w:rPr>
        <w:t>0</w:t>
      </w:r>
      <w:r w:rsidR="007B238A">
        <w:rPr>
          <w:rFonts w:hint="eastAsia"/>
        </w:rPr>
        <w:t>发布</w:t>
      </w:r>
      <w:r w:rsidR="00BA2719">
        <w:rPr>
          <w:noProof/>
        </w:rPr>
        <mc:AlternateContent>
          <mc:Choice Requires="wps">
            <w:drawing>
              <wp:anchor distT="4294967295" distB="4294967295" distL="114300" distR="114300" simplePos="0" relativeHeight="251650560" behindDoc="0" locked="1" layoutInCell="1" allowOverlap="1" wp14:anchorId="1D2E9915" wp14:editId="5D2FCBCD">
                <wp:simplePos x="0" y="0"/>
                <wp:positionH relativeFrom="column">
                  <wp:posOffset>-635</wp:posOffset>
                </wp:positionH>
                <wp:positionV relativeFrom="page">
                  <wp:posOffset>9251949</wp:posOffset>
                </wp:positionV>
                <wp:extent cx="6120130" cy="0"/>
                <wp:effectExtent l="0" t="0" r="13970" b="0"/>
                <wp:wrapNone/>
                <wp:docPr id="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1BFA30" id="直接连接符 1" o:spid="_x0000_s1026" style="position:absolute;left:0;text-align:left;z-index:2516505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">
                <w10:wrap anchory="page"/>
                <w10:anchorlock/>
              </v:line>
            </w:pict>
          </mc:Fallback>
        </mc:AlternateContent>
      </w:r>
    </w:p>
    <w:p w14:paraId="66A96FD5" w14:textId="025A1D30" w:rsidR="007B238A" w:rsidRDefault="00AA1392" w:rsidP="009F685B">
      <w:pPr>
        <w:pStyle w:val="affffffb"/>
        <w:framePr w:wrap="around" w:hAnchor="page" w:x="6997"/>
      </w:pPr>
      <w:r w:rsidRPr="00C236C5">
        <w:rPr>
          <w:rFonts w:ascii="黑体"/>
        </w:rPr>
        <w:t>202</w:t>
      </w:r>
      <w:r w:rsidR="00CB0ED3">
        <w:rPr>
          <w:rFonts w:ascii="黑体"/>
        </w:rPr>
        <w:t>3</w:t>
      </w:r>
      <w:r w:rsidR="007B238A" w:rsidRPr="00C236C5">
        <w:t xml:space="preserve"> </w:t>
      </w:r>
      <w:r w:rsidR="007B238A" w:rsidRPr="00C236C5">
        <w:rPr>
          <w:rFonts w:ascii="黑体"/>
        </w:rPr>
        <w:t>-</w:t>
      </w:r>
      <w:r w:rsidR="007B238A" w:rsidRPr="00C236C5">
        <w:t xml:space="preserve"> </w:t>
      </w:r>
      <w:r w:rsidRPr="00C236C5">
        <w:rPr>
          <w:rFonts w:ascii="黑体"/>
        </w:rPr>
        <w:t>1</w:t>
      </w:r>
      <w:r w:rsidR="006F6049" w:rsidRPr="00C236C5">
        <w:rPr>
          <w:rFonts w:ascii="黑体"/>
        </w:rPr>
        <w:t>2</w:t>
      </w:r>
      <w:r w:rsidR="007B238A" w:rsidRPr="00C236C5">
        <w:t xml:space="preserve"> </w:t>
      </w:r>
      <w:r w:rsidR="007B238A" w:rsidRPr="00C236C5">
        <w:rPr>
          <w:rFonts w:ascii="黑体"/>
        </w:rPr>
        <w:t>-</w:t>
      </w:r>
      <w:r w:rsidR="007B238A" w:rsidRPr="00C236C5">
        <w:t xml:space="preserve"> </w:t>
      </w:r>
      <w:r w:rsidRPr="00C236C5">
        <w:rPr>
          <w:rFonts w:ascii="黑体"/>
        </w:rPr>
        <w:t>01</w:t>
      </w:r>
      <w:r w:rsidR="007B238A">
        <w:rPr>
          <w:rFonts w:hint="eastAsia"/>
        </w:rPr>
        <w:t>实施</w:t>
      </w:r>
    </w:p>
    <w:p w14:paraId="0D3439CA" w14:textId="4DBE7B19" w:rsidR="007B238A" w:rsidRDefault="001E1826" w:rsidP="007B238A">
      <w:pPr>
        <w:pStyle w:val="afffa"/>
        <w:framePr w:wrap="around"/>
      </w:pPr>
      <w:r>
        <w:rPr>
          <w:noProof/>
        </w:rPr>
        <w:drawing>
          <wp:inline distT="0" distB="0" distL="0" distR="0" wp14:anchorId="2079FAE7" wp14:editId="0DAA5E5A">
            <wp:extent cx="3666490" cy="621556"/>
            <wp:effectExtent l="0" t="0" r="0" b="762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46446" cy="635110"/>
                    </a:xfrm>
                    <a:prstGeom prst="rect">
                      <a:avLst/>
                    </a:prstGeom>
                    <a:noFill/>
                    <a:ln>
                      <a:noFill/>
                    </a:ln>
                  </pic:spPr>
                </pic:pic>
              </a:graphicData>
            </a:graphic>
          </wp:inline>
        </w:drawing>
      </w:r>
    </w:p>
    <w:p w14:paraId="2799B414" w14:textId="2DFCAFBE" w:rsidR="007B238A" w:rsidRPr="007B238A" w:rsidRDefault="00545C87" w:rsidP="007B238A">
      <w:pPr>
        <w:pStyle w:val="aff6"/>
        <w:sectPr w:rsidR="007B238A" w:rsidRPr="007B238A" w:rsidSect="007B238A">
          <w:pgSz w:w="11906" w:h="16838" w:code="9"/>
          <w:pgMar w:top="567" w:right="850" w:bottom="1134" w:left="1418" w:header="0" w:footer="0" w:gutter="0"/>
          <w:pgNumType w:start="1"/>
          <w:cols w:space="425"/>
          <w:docGrid w:type="lines" w:linePitch="312"/>
        </w:sectPr>
      </w:pPr>
      <w:r>
        <w:drawing>
          <wp:anchor distT="0" distB="0" distL="114300" distR="114300" simplePos="0" relativeHeight="251654656" behindDoc="0" locked="0" layoutInCell="1" allowOverlap="1" wp14:anchorId="51EED3A7" wp14:editId="3C5EAA5A">
            <wp:simplePos x="0" y="0"/>
            <wp:positionH relativeFrom="margin">
              <wp:posOffset>4410075</wp:posOffset>
            </wp:positionH>
            <wp:positionV relativeFrom="paragraph">
              <wp:posOffset>214630</wp:posOffset>
            </wp:positionV>
            <wp:extent cx="1615440" cy="810895"/>
            <wp:effectExtent l="0" t="0" r="3810" b="8255"/>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5440" cy="810895"/>
                    </a:xfrm>
                    <a:prstGeom prst="rect">
                      <a:avLst/>
                    </a:prstGeom>
                    <a:noFill/>
                  </pic:spPr>
                </pic:pic>
              </a:graphicData>
            </a:graphic>
            <wp14:sizeRelH relativeFrom="page">
              <wp14:pctWidth>0</wp14:pctWidth>
            </wp14:sizeRelH>
            <wp14:sizeRelV relativeFrom="page">
              <wp14:pctHeight>0</wp14:pctHeight>
            </wp14:sizeRelV>
          </wp:anchor>
        </w:drawing>
      </w:r>
      <w:r w:rsidR="00BA2719">
        <mc:AlternateContent>
          <mc:Choice Requires="wps">
            <w:drawing>
              <wp:anchor distT="4294967295" distB="4294967295" distL="114300" distR="114300" simplePos="0" relativeHeight="251651584" behindDoc="0" locked="0" layoutInCell="1" allowOverlap="1" wp14:anchorId="6D777E33" wp14:editId="16BA110B">
                <wp:simplePos x="0" y="0"/>
                <wp:positionH relativeFrom="column">
                  <wp:posOffset>-635</wp:posOffset>
                </wp:positionH>
                <wp:positionV relativeFrom="paragraph">
                  <wp:posOffset>2339974</wp:posOffset>
                </wp:positionV>
                <wp:extent cx="6120130" cy="0"/>
                <wp:effectExtent l="0" t="0" r="13970" b="0"/>
                <wp:wrapNone/>
                <wp:docPr id="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0F140F" id="直接连接符 1" o:spid="_x0000_s1026" style="position:absolute;left:0;text-align:left;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pt,184.25pt" to="481.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"/>
            </w:pict>
          </mc:Fallback>
        </mc:AlternateContent>
      </w:r>
    </w:p>
    <w:sdt>
      <w:sdtPr>
        <w:rPr>
          <w:rFonts w:ascii="宋体" w:eastAsia="宋体" w:hAnsi="Times New Roman" w:cs="Times New Roman"/>
          <w:color w:val="auto"/>
          <w:kern w:val="2"/>
          <w:sz w:val="21"/>
          <w:szCs w:val="21"/>
          <w:lang w:val="zh-CN"/>
        </w:rPr>
        <w:id w:val="-578523944"/>
        <w:docPartObj>
          <w:docPartGallery w:val="Table of Contents"/>
          <w:docPartUnique/>
        </w:docPartObj>
      </w:sdtPr>
      <w:sdtEndPr>
        <w:rPr>
          <w:b/>
          <w:bCs/>
        </w:rPr>
      </w:sdtEndPr>
      <w:sdtContent>
        <w:p w14:paraId="74169580" w14:textId="013B6F22" w:rsidR="00105CB3" w:rsidRPr="00EA09F9" w:rsidRDefault="00105CB3" w:rsidP="00EA09F9">
          <w:pPr>
            <w:pStyle w:val="TOC"/>
            <w:jc w:val="center"/>
            <w:rPr>
              <w:rFonts w:ascii="黑体" w:eastAsia="黑体" w:hAnsi="黑体"/>
              <w:color w:val="000000" w:themeColor="text1"/>
            </w:rPr>
          </w:pPr>
          <w:r w:rsidRPr="00EA09F9">
            <w:rPr>
              <w:rFonts w:ascii="黑体" w:eastAsia="黑体" w:hAnsi="黑体"/>
              <w:color w:val="000000" w:themeColor="text1"/>
              <w:lang w:val="zh-CN"/>
            </w:rPr>
            <w:t>目</w:t>
          </w:r>
          <w:r w:rsidR="00EA09F9">
            <w:rPr>
              <w:rFonts w:ascii="黑体" w:eastAsia="黑体" w:hAnsi="黑体" w:hint="eastAsia"/>
              <w:color w:val="000000" w:themeColor="text1"/>
              <w:lang w:val="zh-CN"/>
            </w:rPr>
            <w:t xml:space="preserve"> </w:t>
          </w:r>
          <w:r w:rsidR="00EA09F9">
            <w:rPr>
              <w:rFonts w:ascii="黑体" w:eastAsia="黑体" w:hAnsi="黑体"/>
              <w:color w:val="000000" w:themeColor="text1"/>
              <w:lang w:val="zh-CN"/>
            </w:rPr>
            <w:t xml:space="preserve">   </w:t>
          </w:r>
          <w:r w:rsidR="00DE76ED">
            <w:rPr>
              <w:rFonts w:ascii="黑体" w:eastAsia="黑体" w:hAnsi="黑体" w:hint="eastAsia"/>
              <w:color w:val="000000" w:themeColor="text1"/>
              <w:lang w:val="zh-CN"/>
            </w:rPr>
            <w:t>次</w:t>
          </w:r>
        </w:p>
        <w:p w14:paraId="430A0097" w14:textId="49CC0A49" w:rsidR="003B3FDF" w:rsidRDefault="00105CB3">
          <w:pPr>
            <w:pStyle w:val="TOC1"/>
            <w:spacing w:before="78" w:after="78"/>
            <w:rPr>
              <w:rFonts w:asciiTheme="minorHAnsi" w:eastAsiaTheme="minorEastAsia" w:hAnsiTheme="minorHAnsi" w:cstheme="minorBidi"/>
              <w:noProof/>
              <w:szCs w:val="24"/>
            </w:rPr>
          </w:pPr>
          <w:r w:rsidRPr="00CB0ED3">
            <w:rPr>
              <w:highlight w:val="yellow"/>
            </w:rPr>
            <w:fldChar w:fldCharType="begin"/>
          </w:r>
          <w:r w:rsidRPr="00CB0ED3">
            <w:rPr>
              <w:highlight w:val="yellow"/>
            </w:rPr>
            <w:instrText xml:space="preserve"> TOC \o "1-3" \h \z \u </w:instrText>
          </w:r>
          <w:r w:rsidRPr="00CB0ED3">
            <w:rPr>
              <w:highlight w:val="yellow"/>
            </w:rPr>
            <w:fldChar w:fldCharType="separate"/>
          </w:r>
          <w:hyperlink w:anchor="_Toc143437915" w:history="1">
            <w:r w:rsidR="003B3FDF" w:rsidRPr="00F14C04">
              <w:rPr>
                <w:rStyle w:val="afff8"/>
              </w:rPr>
              <w:t>前言</w:t>
            </w:r>
            <w:r w:rsidR="003B3FDF">
              <w:rPr>
                <w:noProof/>
                <w:webHidden/>
              </w:rPr>
              <w:tab/>
            </w:r>
            <w:r w:rsidR="003B3FDF">
              <w:rPr>
                <w:noProof/>
                <w:webHidden/>
              </w:rPr>
              <w:fldChar w:fldCharType="begin"/>
            </w:r>
            <w:r w:rsidR="003B3FDF">
              <w:rPr>
                <w:noProof/>
                <w:webHidden/>
              </w:rPr>
              <w:instrText xml:space="preserve"> PAGEREF _Toc143437915 \h </w:instrText>
            </w:r>
            <w:r w:rsidR="003B3FDF">
              <w:rPr>
                <w:noProof/>
                <w:webHidden/>
              </w:rPr>
            </w:r>
            <w:r w:rsidR="003B3FDF">
              <w:rPr>
                <w:noProof/>
                <w:webHidden/>
              </w:rPr>
              <w:fldChar w:fldCharType="separate"/>
            </w:r>
            <w:r w:rsidR="003B3FDF">
              <w:rPr>
                <w:noProof/>
                <w:webHidden/>
              </w:rPr>
              <w:t>1</w:t>
            </w:r>
            <w:r w:rsidR="003B3FDF">
              <w:rPr>
                <w:noProof/>
                <w:webHidden/>
              </w:rPr>
              <w:fldChar w:fldCharType="end"/>
            </w:r>
          </w:hyperlink>
        </w:p>
        <w:p w14:paraId="71C588DA" w14:textId="510A91DD" w:rsidR="003B3FDF" w:rsidRDefault="00000000">
          <w:pPr>
            <w:pStyle w:val="TOC1"/>
            <w:spacing w:before="78" w:after="78"/>
            <w:rPr>
              <w:rFonts w:asciiTheme="minorHAnsi" w:eastAsiaTheme="minorEastAsia" w:hAnsiTheme="minorHAnsi" w:cstheme="minorBidi"/>
              <w:noProof/>
              <w:szCs w:val="24"/>
            </w:rPr>
          </w:pPr>
          <w:hyperlink w:anchor="_Toc143437916" w:history="1">
            <w:r w:rsidR="003B3FDF" w:rsidRPr="00F14C04">
              <w:rPr>
                <w:rStyle w:val="afff8"/>
              </w:rPr>
              <w:t>引言</w:t>
            </w:r>
            <w:r w:rsidR="003B3FDF">
              <w:rPr>
                <w:noProof/>
                <w:webHidden/>
              </w:rPr>
              <w:tab/>
            </w:r>
            <w:r w:rsidR="003B3FDF">
              <w:rPr>
                <w:noProof/>
                <w:webHidden/>
              </w:rPr>
              <w:fldChar w:fldCharType="begin"/>
            </w:r>
            <w:r w:rsidR="003B3FDF">
              <w:rPr>
                <w:noProof/>
                <w:webHidden/>
              </w:rPr>
              <w:instrText xml:space="preserve"> PAGEREF _Toc143437916 \h </w:instrText>
            </w:r>
            <w:r w:rsidR="003B3FDF">
              <w:rPr>
                <w:noProof/>
                <w:webHidden/>
              </w:rPr>
            </w:r>
            <w:r w:rsidR="003B3FDF">
              <w:rPr>
                <w:noProof/>
                <w:webHidden/>
              </w:rPr>
              <w:fldChar w:fldCharType="separate"/>
            </w:r>
            <w:r w:rsidR="003B3FDF">
              <w:rPr>
                <w:noProof/>
                <w:webHidden/>
              </w:rPr>
              <w:t>2</w:t>
            </w:r>
            <w:r w:rsidR="003B3FDF">
              <w:rPr>
                <w:noProof/>
                <w:webHidden/>
              </w:rPr>
              <w:fldChar w:fldCharType="end"/>
            </w:r>
          </w:hyperlink>
        </w:p>
        <w:p w14:paraId="422017E5" w14:textId="5F57A3D7" w:rsidR="003B3FDF" w:rsidRDefault="00000000">
          <w:pPr>
            <w:pStyle w:val="TOC1"/>
            <w:spacing w:before="78" w:after="78"/>
            <w:rPr>
              <w:rFonts w:asciiTheme="minorHAnsi" w:eastAsiaTheme="minorEastAsia" w:hAnsiTheme="minorHAnsi" w:cstheme="minorBidi"/>
              <w:noProof/>
              <w:szCs w:val="24"/>
            </w:rPr>
          </w:pPr>
          <w:hyperlink w:anchor="_Toc143437917" w:history="1">
            <w:r w:rsidR="003B3FDF" w:rsidRPr="00F14C04">
              <w:rPr>
                <w:rStyle w:val="afff8"/>
                <w:rFonts w:hAnsi="黑体" w:cs="Arial"/>
              </w:rPr>
              <w:t>井工煤矿智能化数据中心运维管理标准</w:t>
            </w:r>
            <w:r w:rsidR="003B3FDF">
              <w:rPr>
                <w:noProof/>
                <w:webHidden/>
              </w:rPr>
              <w:tab/>
            </w:r>
            <w:r w:rsidR="003B3FDF">
              <w:rPr>
                <w:noProof/>
                <w:webHidden/>
              </w:rPr>
              <w:fldChar w:fldCharType="begin"/>
            </w:r>
            <w:r w:rsidR="003B3FDF">
              <w:rPr>
                <w:noProof/>
                <w:webHidden/>
              </w:rPr>
              <w:instrText xml:space="preserve"> PAGEREF _Toc143437917 \h </w:instrText>
            </w:r>
            <w:r w:rsidR="003B3FDF">
              <w:rPr>
                <w:noProof/>
                <w:webHidden/>
              </w:rPr>
            </w:r>
            <w:r w:rsidR="003B3FDF">
              <w:rPr>
                <w:noProof/>
                <w:webHidden/>
              </w:rPr>
              <w:fldChar w:fldCharType="separate"/>
            </w:r>
            <w:r w:rsidR="003B3FDF">
              <w:rPr>
                <w:noProof/>
                <w:webHidden/>
              </w:rPr>
              <w:t>3</w:t>
            </w:r>
            <w:r w:rsidR="003B3FDF">
              <w:rPr>
                <w:noProof/>
                <w:webHidden/>
              </w:rPr>
              <w:fldChar w:fldCharType="end"/>
            </w:r>
          </w:hyperlink>
        </w:p>
        <w:p w14:paraId="64417A0A" w14:textId="1E4DF278" w:rsidR="003B3FDF" w:rsidRDefault="00000000">
          <w:pPr>
            <w:pStyle w:val="TOC2"/>
            <w:rPr>
              <w:rFonts w:asciiTheme="minorHAnsi" w:eastAsiaTheme="minorEastAsia" w:hAnsiTheme="minorHAnsi" w:cstheme="minorBidi"/>
              <w:noProof/>
              <w:szCs w:val="24"/>
            </w:rPr>
          </w:pPr>
          <w:hyperlink w:anchor="_Toc143437918" w:history="1">
            <w:r w:rsidR="003B3FDF" w:rsidRPr="00F14C04">
              <w:rPr>
                <w:rStyle w:val="afff8"/>
              </w:rPr>
              <w:t>1 范围</w:t>
            </w:r>
            <w:r w:rsidR="003B3FDF">
              <w:rPr>
                <w:noProof/>
                <w:webHidden/>
              </w:rPr>
              <w:tab/>
            </w:r>
            <w:r w:rsidR="003B3FDF">
              <w:rPr>
                <w:noProof/>
                <w:webHidden/>
              </w:rPr>
              <w:fldChar w:fldCharType="begin"/>
            </w:r>
            <w:r w:rsidR="003B3FDF">
              <w:rPr>
                <w:noProof/>
                <w:webHidden/>
              </w:rPr>
              <w:instrText xml:space="preserve"> PAGEREF _Toc143437918 \h </w:instrText>
            </w:r>
            <w:r w:rsidR="003B3FDF">
              <w:rPr>
                <w:noProof/>
                <w:webHidden/>
              </w:rPr>
            </w:r>
            <w:r w:rsidR="003B3FDF">
              <w:rPr>
                <w:noProof/>
                <w:webHidden/>
              </w:rPr>
              <w:fldChar w:fldCharType="separate"/>
            </w:r>
            <w:r w:rsidR="003B3FDF">
              <w:rPr>
                <w:noProof/>
                <w:webHidden/>
              </w:rPr>
              <w:t>3</w:t>
            </w:r>
            <w:r w:rsidR="003B3FDF">
              <w:rPr>
                <w:noProof/>
                <w:webHidden/>
              </w:rPr>
              <w:fldChar w:fldCharType="end"/>
            </w:r>
          </w:hyperlink>
        </w:p>
        <w:p w14:paraId="3EF3C745" w14:textId="4CFBCD6E" w:rsidR="003B3FDF" w:rsidRDefault="00000000">
          <w:pPr>
            <w:pStyle w:val="TOC2"/>
            <w:rPr>
              <w:rFonts w:asciiTheme="minorHAnsi" w:eastAsiaTheme="minorEastAsia" w:hAnsiTheme="minorHAnsi" w:cstheme="minorBidi"/>
              <w:noProof/>
              <w:szCs w:val="24"/>
            </w:rPr>
          </w:pPr>
          <w:hyperlink w:anchor="_Toc143437919" w:history="1">
            <w:r w:rsidR="003B3FDF" w:rsidRPr="00F14C04">
              <w:rPr>
                <w:rStyle w:val="afff8"/>
              </w:rPr>
              <w:t>2 规范性引用文件</w:t>
            </w:r>
            <w:r w:rsidR="003B3FDF">
              <w:rPr>
                <w:noProof/>
                <w:webHidden/>
              </w:rPr>
              <w:tab/>
            </w:r>
            <w:r w:rsidR="003B3FDF">
              <w:rPr>
                <w:noProof/>
                <w:webHidden/>
              </w:rPr>
              <w:fldChar w:fldCharType="begin"/>
            </w:r>
            <w:r w:rsidR="003B3FDF">
              <w:rPr>
                <w:noProof/>
                <w:webHidden/>
              </w:rPr>
              <w:instrText xml:space="preserve"> PAGEREF _Toc143437919 \h </w:instrText>
            </w:r>
            <w:r w:rsidR="003B3FDF">
              <w:rPr>
                <w:noProof/>
                <w:webHidden/>
              </w:rPr>
            </w:r>
            <w:r w:rsidR="003B3FDF">
              <w:rPr>
                <w:noProof/>
                <w:webHidden/>
              </w:rPr>
              <w:fldChar w:fldCharType="separate"/>
            </w:r>
            <w:r w:rsidR="003B3FDF">
              <w:rPr>
                <w:noProof/>
                <w:webHidden/>
              </w:rPr>
              <w:t>3</w:t>
            </w:r>
            <w:r w:rsidR="003B3FDF">
              <w:rPr>
                <w:noProof/>
                <w:webHidden/>
              </w:rPr>
              <w:fldChar w:fldCharType="end"/>
            </w:r>
          </w:hyperlink>
        </w:p>
        <w:p w14:paraId="293082A7" w14:textId="285F056A" w:rsidR="003B3FDF" w:rsidRDefault="00000000">
          <w:pPr>
            <w:pStyle w:val="TOC2"/>
            <w:rPr>
              <w:rFonts w:asciiTheme="minorHAnsi" w:eastAsiaTheme="minorEastAsia" w:hAnsiTheme="minorHAnsi" w:cstheme="minorBidi"/>
              <w:noProof/>
              <w:szCs w:val="24"/>
            </w:rPr>
          </w:pPr>
          <w:hyperlink w:anchor="_Toc143437920" w:history="1">
            <w:r w:rsidR="003B3FDF" w:rsidRPr="00F14C04">
              <w:rPr>
                <w:rStyle w:val="afff8"/>
              </w:rPr>
              <w:t>3 运维范围</w:t>
            </w:r>
            <w:r w:rsidR="003B3FDF">
              <w:rPr>
                <w:noProof/>
                <w:webHidden/>
              </w:rPr>
              <w:tab/>
            </w:r>
            <w:r w:rsidR="003B3FDF">
              <w:rPr>
                <w:noProof/>
                <w:webHidden/>
              </w:rPr>
              <w:fldChar w:fldCharType="begin"/>
            </w:r>
            <w:r w:rsidR="003B3FDF">
              <w:rPr>
                <w:noProof/>
                <w:webHidden/>
              </w:rPr>
              <w:instrText xml:space="preserve"> PAGEREF _Toc143437920 \h </w:instrText>
            </w:r>
            <w:r w:rsidR="003B3FDF">
              <w:rPr>
                <w:noProof/>
                <w:webHidden/>
              </w:rPr>
            </w:r>
            <w:r w:rsidR="003B3FDF">
              <w:rPr>
                <w:noProof/>
                <w:webHidden/>
              </w:rPr>
              <w:fldChar w:fldCharType="separate"/>
            </w:r>
            <w:r w:rsidR="003B3FDF">
              <w:rPr>
                <w:noProof/>
                <w:webHidden/>
              </w:rPr>
              <w:t>3</w:t>
            </w:r>
            <w:r w:rsidR="003B3FDF">
              <w:rPr>
                <w:noProof/>
                <w:webHidden/>
              </w:rPr>
              <w:fldChar w:fldCharType="end"/>
            </w:r>
          </w:hyperlink>
        </w:p>
        <w:p w14:paraId="484F8650" w14:textId="4AA8FD2F" w:rsidR="003B3FDF" w:rsidRDefault="00000000">
          <w:pPr>
            <w:pStyle w:val="TOC2"/>
            <w:rPr>
              <w:rFonts w:asciiTheme="minorHAnsi" w:eastAsiaTheme="minorEastAsia" w:hAnsiTheme="minorHAnsi" w:cstheme="minorBidi"/>
              <w:noProof/>
              <w:szCs w:val="24"/>
            </w:rPr>
          </w:pPr>
          <w:hyperlink w:anchor="_Toc143437924" w:history="1">
            <w:r w:rsidR="003B3FDF" w:rsidRPr="00F14C04">
              <w:rPr>
                <w:rStyle w:val="afff8"/>
              </w:rPr>
              <w:t>4 运行监控内容</w:t>
            </w:r>
            <w:r w:rsidR="003B3FDF">
              <w:rPr>
                <w:noProof/>
                <w:webHidden/>
              </w:rPr>
              <w:tab/>
            </w:r>
            <w:r w:rsidR="003B3FDF">
              <w:rPr>
                <w:noProof/>
                <w:webHidden/>
              </w:rPr>
              <w:fldChar w:fldCharType="begin"/>
            </w:r>
            <w:r w:rsidR="003B3FDF">
              <w:rPr>
                <w:noProof/>
                <w:webHidden/>
              </w:rPr>
              <w:instrText xml:space="preserve"> PAGEREF _Toc143437924 \h </w:instrText>
            </w:r>
            <w:r w:rsidR="003B3FDF">
              <w:rPr>
                <w:noProof/>
                <w:webHidden/>
              </w:rPr>
            </w:r>
            <w:r w:rsidR="003B3FDF">
              <w:rPr>
                <w:noProof/>
                <w:webHidden/>
              </w:rPr>
              <w:fldChar w:fldCharType="separate"/>
            </w:r>
            <w:r w:rsidR="003B3FDF">
              <w:rPr>
                <w:noProof/>
                <w:webHidden/>
              </w:rPr>
              <w:t>4</w:t>
            </w:r>
            <w:r w:rsidR="003B3FDF">
              <w:rPr>
                <w:noProof/>
                <w:webHidden/>
              </w:rPr>
              <w:fldChar w:fldCharType="end"/>
            </w:r>
          </w:hyperlink>
        </w:p>
        <w:p w14:paraId="78F09F8B" w14:textId="0B0A5EEB" w:rsidR="003B3FDF" w:rsidRDefault="00000000">
          <w:pPr>
            <w:pStyle w:val="TOC2"/>
            <w:rPr>
              <w:rFonts w:asciiTheme="minorHAnsi" w:eastAsiaTheme="minorEastAsia" w:hAnsiTheme="minorHAnsi" w:cstheme="minorBidi"/>
              <w:noProof/>
              <w:szCs w:val="24"/>
            </w:rPr>
          </w:pPr>
          <w:hyperlink w:anchor="_Toc143437930" w:history="1">
            <w:r w:rsidR="003B3FDF" w:rsidRPr="00F14C04">
              <w:rPr>
                <w:rStyle w:val="afff8"/>
              </w:rPr>
              <w:t>5 维护内容</w:t>
            </w:r>
            <w:r w:rsidR="003B3FDF">
              <w:rPr>
                <w:noProof/>
                <w:webHidden/>
              </w:rPr>
              <w:tab/>
            </w:r>
            <w:r w:rsidR="003B3FDF">
              <w:rPr>
                <w:noProof/>
                <w:webHidden/>
              </w:rPr>
              <w:fldChar w:fldCharType="begin"/>
            </w:r>
            <w:r w:rsidR="003B3FDF">
              <w:rPr>
                <w:noProof/>
                <w:webHidden/>
              </w:rPr>
              <w:instrText xml:space="preserve"> PAGEREF _Toc143437930 \h </w:instrText>
            </w:r>
            <w:r w:rsidR="003B3FDF">
              <w:rPr>
                <w:noProof/>
                <w:webHidden/>
              </w:rPr>
            </w:r>
            <w:r w:rsidR="003B3FDF">
              <w:rPr>
                <w:noProof/>
                <w:webHidden/>
              </w:rPr>
              <w:fldChar w:fldCharType="separate"/>
            </w:r>
            <w:r w:rsidR="003B3FDF">
              <w:rPr>
                <w:noProof/>
                <w:webHidden/>
              </w:rPr>
              <w:t>7</w:t>
            </w:r>
            <w:r w:rsidR="003B3FDF">
              <w:rPr>
                <w:noProof/>
                <w:webHidden/>
              </w:rPr>
              <w:fldChar w:fldCharType="end"/>
            </w:r>
          </w:hyperlink>
        </w:p>
        <w:p w14:paraId="0679688F" w14:textId="187F2ED7" w:rsidR="003B3FDF" w:rsidRDefault="00000000">
          <w:pPr>
            <w:pStyle w:val="TOC2"/>
            <w:rPr>
              <w:rFonts w:asciiTheme="minorHAnsi" w:eastAsiaTheme="minorEastAsia" w:hAnsiTheme="minorHAnsi" w:cstheme="minorBidi"/>
              <w:noProof/>
              <w:szCs w:val="24"/>
            </w:rPr>
          </w:pPr>
          <w:hyperlink w:anchor="_Toc143437937" w:history="1">
            <w:r w:rsidR="003B3FDF" w:rsidRPr="00F14C04">
              <w:rPr>
                <w:rStyle w:val="afff8"/>
              </w:rPr>
              <w:t>6 运维组织管理</w:t>
            </w:r>
            <w:r w:rsidR="003B3FDF">
              <w:rPr>
                <w:noProof/>
                <w:webHidden/>
              </w:rPr>
              <w:tab/>
            </w:r>
            <w:r w:rsidR="003B3FDF">
              <w:rPr>
                <w:noProof/>
                <w:webHidden/>
              </w:rPr>
              <w:fldChar w:fldCharType="begin"/>
            </w:r>
            <w:r w:rsidR="003B3FDF">
              <w:rPr>
                <w:noProof/>
                <w:webHidden/>
              </w:rPr>
              <w:instrText xml:space="preserve"> PAGEREF _Toc143437937 \h </w:instrText>
            </w:r>
            <w:r w:rsidR="003B3FDF">
              <w:rPr>
                <w:noProof/>
                <w:webHidden/>
              </w:rPr>
            </w:r>
            <w:r w:rsidR="003B3FDF">
              <w:rPr>
                <w:noProof/>
                <w:webHidden/>
              </w:rPr>
              <w:fldChar w:fldCharType="separate"/>
            </w:r>
            <w:r w:rsidR="003B3FDF">
              <w:rPr>
                <w:noProof/>
                <w:webHidden/>
              </w:rPr>
              <w:t>10</w:t>
            </w:r>
            <w:r w:rsidR="003B3FDF">
              <w:rPr>
                <w:noProof/>
                <w:webHidden/>
              </w:rPr>
              <w:fldChar w:fldCharType="end"/>
            </w:r>
          </w:hyperlink>
        </w:p>
        <w:p w14:paraId="19404C9C" w14:textId="6CDD3DAF" w:rsidR="003B3FDF" w:rsidRDefault="00000000">
          <w:pPr>
            <w:pStyle w:val="TOC2"/>
            <w:rPr>
              <w:rFonts w:asciiTheme="minorHAnsi" w:eastAsiaTheme="minorEastAsia" w:hAnsiTheme="minorHAnsi" w:cstheme="minorBidi"/>
              <w:noProof/>
              <w:szCs w:val="24"/>
            </w:rPr>
          </w:pPr>
          <w:hyperlink w:anchor="_Toc143437940" w:history="1">
            <w:r w:rsidR="003B3FDF" w:rsidRPr="00F14C04">
              <w:rPr>
                <w:rStyle w:val="afff8"/>
              </w:rPr>
              <w:t>7 考核评价</w:t>
            </w:r>
            <w:r w:rsidR="003B3FDF">
              <w:rPr>
                <w:noProof/>
                <w:webHidden/>
              </w:rPr>
              <w:tab/>
            </w:r>
            <w:r w:rsidR="003B3FDF">
              <w:rPr>
                <w:noProof/>
                <w:webHidden/>
              </w:rPr>
              <w:fldChar w:fldCharType="begin"/>
            </w:r>
            <w:r w:rsidR="003B3FDF">
              <w:rPr>
                <w:noProof/>
                <w:webHidden/>
              </w:rPr>
              <w:instrText xml:space="preserve"> PAGEREF _Toc143437940 \h </w:instrText>
            </w:r>
            <w:r w:rsidR="003B3FDF">
              <w:rPr>
                <w:noProof/>
                <w:webHidden/>
              </w:rPr>
            </w:r>
            <w:r w:rsidR="003B3FDF">
              <w:rPr>
                <w:noProof/>
                <w:webHidden/>
              </w:rPr>
              <w:fldChar w:fldCharType="separate"/>
            </w:r>
            <w:r w:rsidR="003B3FDF">
              <w:rPr>
                <w:noProof/>
                <w:webHidden/>
              </w:rPr>
              <w:t>10</w:t>
            </w:r>
            <w:r w:rsidR="003B3FDF">
              <w:rPr>
                <w:noProof/>
                <w:webHidden/>
              </w:rPr>
              <w:fldChar w:fldCharType="end"/>
            </w:r>
          </w:hyperlink>
        </w:p>
        <w:p w14:paraId="21724224" w14:textId="52C7B278" w:rsidR="00105CB3" w:rsidRPr="00EA09F9" w:rsidRDefault="00105CB3" w:rsidP="00CD45A9">
          <w:pPr>
            <w:pStyle w:val="TOC3"/>
            <w:ind w:firstLineChars="0" w:firstLine="0"/>
            <w:rPr>
              <w:rFonts w:asciiTheme="minorHAnsi" w:eastAsiaTheme="minorEastAsia" w:hAnsiTheme="minorHAnsi" w:cstheme="minorBidi"/>
              <w:noProof/>
              <w:szCs w:val="22"/>
            </w:rPr>
          </w:pPr>
          <w:r w:rsidRPr="00CB0ED3">
            <w:rPr>
              <w:b/>
              <w:bCs/>
              <w:highlight w:val="yellow"/>
              <w:lang w:val="zh-CN"/>
            </w:rPr>
            <w:fldChar w:fldCharType="end"/>
          </w:r>
        </w:p>
      </w:sdtContent>
    </w:sdt>
    <w:p w14:paraId="0C0F7AB7" w14:textId="64BBB2AD" w:rsidR="004133F5" w:rsidRDefault="004133F5" w:rsidP="00B363C8">
      <w:pPr>
        <w:pStyle w:val="afffff3"/>
      </w:pPr>
      <w:bookmarkStart w:id="5" w:name="_Toc516233087"/>
      <w:bookmarkStart w:id="6" w:name="_Toc516233174"/>
      <w:bookmarkStart w:id="7" w:name="_Toc516234140"/>
      <w:bookmarkStart w:id="8" w:name="_Toc516237659"/>
      <w:bookmarkStart w:id="9" w:name="_Toc143437915"/>
      <w:r>
        <w:rPr>
          <w:rFonts w:hint="eastAsia"/>
        </w:rPr>
        <w:lastRenderedPageBreak/>
        <w:t>前</w:t>
      </w:r>
      <w:bookmarkStart w:id="10" w:name="BKQY"/>
      <w:r>
        <w:rPr>
          <w:rFonts w:hAnsi="黑体"/>
        </w:rPr>
        <w:t> </w:t>
      </w:r>
      <w:r>
        <w:rPr>
          <w:rFonts w:hAnsi="黑体"/>
        </w:rPr>
        <w:t> </w:t>
      </w:r>
      <w:r>
        <w:rPr>
          <w:rFonts w:hint="eastAsia"/>
        </w:rPr>
        <w:t>言</w:t>
      </w:r>
      <w:bookmarkEnd w:id="5"/>
      <w:bookmarkEnd w:id="6"/>
      <w:bookmarkEnd w:id="7"/>
      <w:bookmarkEnd w:id="8"/>
      <w:bookmarkEnd w:id="9"/>
      <w:bookmarkEnd w:id="10"/>
    </w:p>
    <w:p w14:paraId="5BDC100A" w14:textId="00BA439E" w:rsidR="004133F5" w:rsidRDefault="004133F5" w:rsidP="004133F5">
      <w:pPr>
        <w:pStyle w:val="aff6"/>
      </w:pPr>
      <w:r w:rsidRPr="0014280C">
        <w:rPr>
          <w:rFonts w:hint="eastAsia"/>
        </w:rPr>
        <w:t>本</w:t>
      </w:r>
      <w:r w:rsidR="00D43312">
        <w:rPr>
          <w:rFonts w:hint="eastAsia"/>
        </w:rPr>
        <w:t>文件</w:t>
      </w:r>
      <w:r w:rsidRPr="0014280C">
        <w:rPr>
          <w:rFonts w:hint="eastAsia"/>
        </w:rPr>
        <w:t>按照</w:t>
      </w:r>
      <w:r w:rsidR="009B7499" w:rsidRPr="009B7499">
        <w:rPr>
          <w:rFonts w:hint="eastAsia"/>
        </w:rPr>
        <w:t>GB/T 1.1-2020《标准化工作导则 第1</w:t>
      </w:r>
      <w:r w:rsidR="009B7499">
        <w:rPr>
          <w:rFonts w:hint="eastAsia"/>
        </w:rPr>
        <w:t>部分：标准化文件的结构和起草规则》规则起草</w:t>
      </w:r>
      <w:r w:rsidRPr="00242C3D">
        <w:rPr>
          <w:rFonts w:hint="eastAsia"/>
        </w:rPr>
        <w:t>。</w:t>
      </w:r>
    </w:p>
    <w:p w14:paraId="1C540865" w14:textId="16AE430E" w:rsidR="004133F5" w:rsidRDefault="004133F5" w:rsidP="004133F5">
      <w:pPr>
        <w:pStyle w:val="aff6"/>
      </w:pPr>
      <w:r>
        <w:rPr>
          <w:rFonts w:hint="eastAsia"/>
        </w:rPr>
        <w:t>请注意本文件的某些内容可能涉及专利</w:t>
      </w:r>
      <w:r w:rsidR="00FD2019">
        <w:rPr>
          <w:rFonts w:hint="eastAsia"/>
        </w:rPr>
        <w:t>，</w:t>
      </w:r>
      <w:r>
        <w:rPr>
          <w:rFonts w:hint="eastAsia"/>
        </w:rPr>
        <w:t>本文件的发布机构不承担识别这些专利的责任。</w:t>
      </w:r>
    </w:p>
    <w:p w14:paraId="58DEB5E5" w14:textId="396ECCEE" w:rsidR="00874C0A" w:rsidRPr="0014280C" w:rsidRDefault="00874C0A" w:rsidP="004133F5">
      <w:pPr>
        <w:pStyle w:val="aff6"/>
      </w:pPr>
      <w:r>
        <w:rPr>
          <w:rFonts w:hint="eastAsia"/>
        </w:rPr>
        <w:t>本</w:t>
      </w:r>
      <w:r w:rsidR="009B7499">
        <w:rPr>
          <w:rFonts w:hint="eastAsia"/>
        </w:rPr>
        <w:t>文件</w:t>
      </w:r>
      <w:r w:rsidRPr="00874C0A">
        <w:rPr>
          <w:rFonts w:hint="eastAsia"/>
        </w:rPr>
        <w:t>由煤矿智能化创新联盟提出。</w:t>
      </w:r>
    </w:p>
    <w:p w14:paraId="5ED2BB18" w14:textId="47DC1C4A" w:rsidR="004133F5" w:rsidRPr="0014280C" w:rsidRDefault="004133F5" w:rsidP="004133F5">
      <w:pPr>
        <w:pStyle w:val="aff6"/>
      </w:pPr>
      <w:r w:rsidRPr="0014280C">
        <w:rPr>
          <w:rFonts w:hint="eastAsia"/>
        </w:rPr>
        <w:t>本</w:t>
      </w:r>
      <w:r w:rsidR="009B7499">
        <w:rPr>
          <w:rFonts w:hint="eastAsia"/>
        </w:rPr>
        <w:t>文件</w:t>
      </w:r>
      <w:r w:rsidR="006F2126">
        <w:rPr>
          <w:rFonts w:hint="eastAsia"/>
        </w:rPr>
        <w:t>由</w:t>
      </w:r>
      <w:r w:rsidR="00874C0A" w:rsidRPr="00874C0A">
        <w:rPr>
          <w:rFonts w:hint="eastAsia"/>
        </w:rPr>
        <w:t>中国煤炭学会归口</w:t>
      </w:r>
      <w:r w:rsidRPr="0014280C">
        <w:rPr>
          <w:rFonts w:hint="eastAsia"/>
        </w:rPr>
        <w:t>。</w:t>
      </w:r>
    </w:p>
    <w:p w14:paraId="55606E98" w14:textId="0A7C0F75" w:rsidR="004133F5" w:rsidRDefault="004133F5" w:rsidP="004133F5">
      <w:pPr>
        <w:pStyle w:val="aff6"/>
      </w:pPr>
      <w:r w:rsidRPr="00FB723D">
        <w:rPr>
          <w:rFonts w:hint="eastAsia"/>
        </w:rPr>
        <w:t>本</w:t>
      </w:r>
      <w:r w:rsidR="009B7499">
        <w:rPr>
          <w:rFonts w:hint="eastAsia"/>
        </w:rPr>
        <w:t>文件</w:t>
      </w:r>
      <w:r w:rsidRPr="00FB723D">
        <w:rPr>
          <w:rFonts w:hint="eastAsia"/>
        </w:rPr>
        <w:t>起草单位：</w:t>
      </w:r>
    </w:p>
    <w:p w14:paraId="6F7FA61E" w14:textId="1BC40B3E" w:rsidR="004133F5" w:rsidRDefault="004133F5" w:rsidP="004133F5">
      <w:pPr>
        <w:pStyle w:val="aff6"/>
        <w:rPr>
          <w:color w:val="000000"/>
        </w:rPr>
      </w:pPr>
      <w:r>
        <w:rPr>
          <w:rFonts w:hint="eastAsia"/>
          <w:color w:val="000000"/>
        </w:rPr>
        <w:t>本</w:t>
      </w:r>
      <w:r w:rsidR="009B7499">
        <w:rPr>
          <w:rFonts w:hint="eastAsia"/>
          <w:color w:val="000000"/>
        </w:rPr>
        <w:t>文件</w:t>
      </w:r>
      <w:r>
        <w:rPr>
          <w:rFonts w:hint="eastAsia"/>
          <w:color w:val="000000"/>
        </w:rPr>
        <w:t>主要起草人：</w:t>
      </w:r>
    </w:p>
    <w:p w14:paraId="56B27EFE" w14:textId="04C0A84B" w:rsidR="009B7499" w:rsidRDefault="009B7499" w:rsidP="004133F5">
      <w:pPr>
        <w:pStyle w:val="aff6"/>
        <w:rPr>
          <w:color w:val="000000"/>
        </w:rPr>
      </w:pPr>
      <w:r w:rsidRPr="009B7499">
        <w:rPr>
          <w:rFonts w:hint="eastAsia"/>
          <w:color w:val="000000"/>
        </w:rPr>
        <w:t>本文件首次发布。</w:t>
      </w:r>
    </w:p>
    <w:p w14:paraId="0F14B221" w14:textId="77777777" w:rsidR="004133F5" w:rsidRDefault="004133F5" w:rsidP="004133F5">
      <w:pPr>
        <w:widowControl/>
        <w:jc w:val="left"/>
        <w:rPr>
          <w:rFonts w:ascii="宋体"/>
          <w:noProof/>
          <w:kern w:val="0"/>
          <w:szCs w:val="20"/>
        </w:rPr>
      </w:pPr>
      <w:r>
        <w:br w:type="page"/>
      </w:r>
    </w:p>
    <w:p w14:paraId="178C5479" w14:textId="36427E33" w:rsidR="004133F5" w:rsidRDefault="00874C0A" w:rsidP="004133F5">
      <w:pPr>
        <w:pStyle w:val="afffff3"/>
      </w:pPr>
      <w:bookmarkStart w:id="11" w:name="_Toc143437916"/>
      <w:r>
        <w:rPr>
          <w:rFonts w:hint="eastAsia"/>
        </w:rPr>
        <w:lastRenderedPageBreak/>
        <w:t>引</w:t>
      </w:r>
      <w:r w:rsidR="004133F5">
        <w:rPr>
          <w:rFonts w:hAnsi="黑体"/>
        </w:rPr>
        <w:t> </w:t>
      </w:r>
      <w:r w:rsidR="004133F5">
        <w:rPr>
          <w:rFonts w:hAnsi="黑体"/>
        </w:rPr>
        <w:t> </w:t>
      </w:r>
      <w:r w:rsidR="004133F5">
        <w:rPr>
          <w:rFonts w:hint="eastAsia"/>
        </w:rPr>
        <w:t>言</w:t>
      </w:r>
      <w:bookmarkEnd w:id="11"/>
    </w:p>
    <w:p w14:paraId="52B5585D" w14:textId="7E118AA4" w:rsidR="00C5122C" w:rsidRDefault="003D6EF0" w:rsidP="00C5122C">
      <w:pPr>
        <w:pStyle w:val="aff6"/>
        <w:rPr>
          <w:rFonts w:hAnsi="宋体"/>
        </w:rPr>
      </w:pPr>
      <w:r>
        <w:rPr>
          <w:rFonts w:hAnsi="宋体" w:hint="eastAsia"/>
        </w:rPr>
        <w:t>智能化</w:t>
      </w:r>
      <w:r w:rsidRPr="003D6EF0">
        <w:rPr>
          <w:rFonts w:hAnsi="宋体" w:hint="eastAsia"/>
        </w:rPr>
        <w:t>数据中心是矿井自动化生产和信息化网络办公的</w:t>
      </w:r>
      <w:r w:rsidR="004940F4">
        <w:rPr>
          <w:rFonts w:hAnsi="宋体" w:hint="eastAsia"/>
        </w:rPr>
        <w:t>核心系统之一</w:t>
      </w:r>
      <w:r>
        <w:rPr>
          <w:rFonts w:hAnsi="宋体" w:hint="eastAsia"/>
        </w:rPr>
        <w:t>。</w:t>
      </w:r>
      <w:r w:rsidRPr="00491199">
        <w:rPr>
          <w:rFonts w:hAnsi="宋体" w:hint="eastAsia"/>
        </w:rPr>
        <w:t>数据中心是主要存放计算机、服务器、交换机、存储器等网络核心设备的高标准机房</w:t>
      </w:r>
      <w:r>
        <w:rPr>
          <w:rFonts w:hAnsi="宋体" w:hint="eastAsia"/>
        </w:rPr>
        <w:t>，</w:t>
      </w:r>
      <w:r w:rsidRPr="00491199">
        <w:rPr>
          <w:rFonts w:hAnsi="宋体" w:hint="eastAsia"/>
        </w:rPr>
        <w:t>对提升矿井单位网络环境、提高办公效率，节能降耗，提升自动化、信息化水平有很大的提高作用。</w:t>
      </w:r>
      <w:r w:rsidR="00C5122C">
        <w:rPr>
          <w:rFonts w:hAnsi="宋体" w:hint="eastAsia"/>
        </w:rPr>
        <w:t>为提升智能化煤矿</w:t>
      </w:r>
      <w:r w:rsidR="00C5122C" w:rsidRPr="003D6EF0">
        <w:rPr>
          <w:rFonts w:hAnsi="宋体" w:hint="eastAsia"/>
        </w:rPr>
        <w:t>数据中心</w:t>
      </w:r>
      <w:r w:rsidR="00C5122C">
        <w:rPr>
          <w:rFonts w:hAnsi="宋体" w:hint="eastAsia"/>
        </w:rPr>
        <w:t>的常态化运行水平，特制定本标准。</w:t>
      </w:r>
    </w:p>
    <w:p w14:paraId="4F641CFC" w14:textId="28691044" w:rsidR="00332AC3" w:rsidRDefault="00332AC3" w:rsidP="004F01E6">
      <w:pPr>
        <w:pStyle w:val="aff6"/>
        <w:rPr>
          <w:rFonts w:hAnsi="宋体"/>
        </w:rPr>
      </w:pPr>
      <w:r>
        <w:rPr>
          <w:rFonts w:hAnsi="宋体" w:hint="eastAsia"/>
        </w:rPr>
        <w:t>本标准主要是对</w:t>
      </w:r>
      <w:r w:rsidR="00C5122C">
        <w:rPr>
          <w:rFonts w:hAnsi="宋体" w:hint="eastAsia"/>
        </w:rPr>
        <w:t>智能化煤矿</w:t>
      </w:r>
      <w:r w:rsidR="00C5122C" w:rsidRPr="003D6EF0">
        <w:rPr>
          <w:rFonts w:hAnsi="宋体" w:hint="eastAsia"/>
        </w:rPr>
        <w:t>数据中心</w:t>
      </w:r>
      <w:r w:rsidR="00C5122C" w:rsidRPr="00C5122C">
        <w:rPr>
          <w:rFonts w:hAnsi="宋体" w:hint="eastAsia"/>
        </w:rPr>
        <w:t>基础设施</w:t>
      </w:r>
      <w:r w:rsidR="00C5122C">
        <w:rPr>
          <w:rFonts w:hAnsi="宋体" w:hint="eastAsia"/>
        </w:rPr>
        <w:t>、</w:t>
      </w:r>
      <w:r w:rsidR="00C5122C" w:rsidRPr="00C5122C">
        <w:rPr>
          <w:rFonts w:hAnsi="宋体" w:hint="eastAsia"/>
        </w:rPr>
        <w:t>物理资源</w:t>
      </w:r>
      <w:r w:rsidR="00C5122C">
        <w:rPr>
          <w:rFonts w:hAnsi="宋体" w:hint="eastAsia"/>
        </w:rPr>
        <w:t>、</w:t>
      </w:r>
      <w:r w:rsidR="00C5122C" w:rsidRPr="00C5122C">
        <w:rPr>
          <w:rFonts w:hAnsi="宋体" w:hint="eastAsia"/>
        </w:rPr>
        <w:t>虚拟资源</w:t>
      </w:r>
      <w:r w:rsidR="00C5122C">
        <w:rPr>
          <w:rFonts w:hAnsi="宋体" w:hint="eastAsia"/>
        </w:rPr>
        <w:t>、</w:t>
      </w:r>
      <w:r w:rsidR="00C5122C" w:rsidRPr="00C5122C">
        <w:rPr>
          <w:rFonts w:hAnsi="宋体" w:hint="eastAsia"/>
        </w:rPr>
        <w:t>平台资源</w:t>
      </w:r>
      <w:r w:rsidR="004F01E6">
        <w:rPr>
          <w:rFonts w:hAnsi="宋体" w:hint="eastAsia"/>
        </w:rPr>
        <w:t>等</w:t>
      </w:r>
      <w:r>
        <w:rPr>
          <w:rFonts w:hAnsi="宋体" w:hint="eastAsia"/>
        </w:rPr>
        <w:t>的日常运行与维护进行规范，目的是提升</w:t>
      </w:r>
      <w:r w:rsidR="004F01E6" w:rsidRPr="004F01E6">
        <w:rPr>
          <w:rFonts w:hAnsi="宋体" w:hint="eastAsia"/>
        </w:rPr>
        <w:t>智能化煤矿数据中心运行</w:t>
      </w:r>
      <w:r w:rsidR="004F01E6">
        <w:rPr>
          <w:rFonts w:hAnsi="宋体" w:hint="eastAsia"/>
        </w:rPr>
        <w:t>水平。</w:t>
      </w:r>
    </w:p>
    <w:p w14:paraId="4EB8C74A" w14:textId="75E18020" w:rsidR="00332AC3" w:rsidRDefault="00332AC3" w:rsidP="00491199">
      <w:pPr>
        <w:pStyle w:val="aff6"/>
        <w:rPr>
          <w:rFonts w:hAnsi="宋体"/>
        </w:rPr>
      </w:pPr>
      <w:r>
        <w:rPr>
          <w:rFonts w:hAnsi="宋体" w:hint="eastAsia"/>
        </w:rPr>
        <w:t>本标准结合我</w:t>
      </w:r>
      <w:r w:rsidRPr="00B73E80">
        <w:rPr>
          <w:rFonts w:hAnsi="宋体" w:hint="eastAsia"/>
        </w:rPr>
        <w:t>国</w:t>
      </w:r>
      <w:r w:rsidR="004F01E6">
        <w:rPr>
          <w:rFonts w:hAnsi="宋体" w:hint="eastAsia"/>
        </w:rPr>
        <w:t>已建设的智能化煤矿</w:t>
      </w:r>
      <w:r w:rsidR="004F01E6" w:rsidRPr="003D6EF0">
        <w:rPr>
          <w:rFonts w:hAnsi="宋体" w:hint="eastAsia"/>
        </w:rPr>
        <w:t>数据中心</w:t>
      </w:r>
      <w:r>
        <w:rPr>
          <w:rFonts w:hAnsi="宋体" w:hint="eastAsia"/>
        </w:rPr>
        <w:t>运行与维护管理经验</w:t>
      </w:r>
      <w:r w:rsidRPr="00B73E80">
        <w:rPr>
          <w:rFonts w:hAnsi="宋体" w:hint="eastAsia"/>
        </w:rPr>
        <w:t>，</w:t>
      </w:r>
      <w:r>
        <w:rPr>
          <w:rFonts w:hAnsi="宋体" w:hint="eastAsia"/>
        </w:rPr>
        <w:t>并广泛参考了相关技术标准化文件。</w:t>
      </w:r>
    </w:p>
    <w:p w14:paraId="21C23043" w14:textId="77777777" w:rsidR="00332AC3" w:rsidRDefault="00332AC3" w:rsidP="00491199">
      <w:pPr>
        <w:pStyle w:val="aff6"/>
        <w:rPr>
          <w:rFonts w:hAnsi="宋体"/>
        </w:rPr>
      </w:pPr>
      <w:r>
        <w:rPr>
          <w:rFonts w:hAnsi="宋体" w:hint="eastAsia"/>
        </w:rPr>
        <w:t>本标准执行的前提条件：</w:t>
      </w:r>
    </w:p>
    <w:p w14:paraId="31C22DAB" w14:textId="5451CE26" w:rsidR="00332AC3" w:rsidRPr="00583965" w:rsidRDefault="00332AC3" w:rsidP="00491199">
      <w:pPr>
        <w:ind w:firstLineChars="200" w:firstLine="420"/>
        <w:rPr>
          <w:rFonts w:ascii="宋体" w:hAnsi="宋体"/>
          <w:kern w:val="0"/>
          <w:szCs w:val="20"/>
        </w:rPr>
      </w:pPr>
      <w:r w:rsidRPr="00583965">
        <w:rPr>
          <w:rFonts w:ascii="宋体" w:hAnsi="宋体" w:hint="eastAsia"/>
          <w:kern w:val="0"/>
          <w:szCs w:val="20"/>
        </w:rPr>
        <w:t>——煤矿已</w:t>
      </w:r>
      <w:r w:rsidR="00B46034">
        <w:rPr>
          <w:rFonts w:ascii="宋体" w:hAnsi="宋体" w:hint="eastAsia"/>
          <w:kern w:val="0"/>
          <w:szCs w:val="20"/>
        </w:rPr>
        <w:t>建设数据中心</w:t>
      </w:r>
      <w:r w:rsidRPr="00583965">
        <w:rPr>
          <w:rFonts w:ascii="宋体" w:hAnsi="宋体" w:hint="eastAsia"/>
          <w:kern w:val="0"/>
          <w:szCs w:val="20"/>
        </w:rPr>
        <w:t>；</w:t>
      </w:r>
    </w:p>
    <w:p w14:paraId="0B6DC848" w14:textId="42BB96CE" w:rsidR="00332AC3" w:rsidRPr="00D13395" w:rsidRDefault="00332AC3" w:rsidP="00D13395">
      <w:pPr>
        <w:ind w:firstLineChars="200" w:firstLine="420"/>
        <w:rPr>
          <w:rFonts w:ascii="宋体" w:hAnsi="宋体"/>
          <w:kern w:val="0"/>
          <w:szCs w:val="20"/>
        </w:rPr>
      </w:pPr>
      <w:r w:rsidRPr="00583965">
        <w:rPr>
          <w:rFonts w:ascii="宋体" w:hAnsi="宋体" w:hint="eastAsia"/>
          <w:kern w:val="0"/>
          <w:szCs w:val="20"/>
        </w:rPr>
        <w:t>——</w:t>
      </w:r>
      <w:r w:rsidR="00B46034">
        <w:rPr>
          <w:rFonts w:ascii="宋体" w:hAnsi="宋体" w:hint="eastAsia"/>
          <w:kern w:val="0"/>
          <w:szCs w:val="20"/>
        </w:rPr>
        <w:t>煤矿相关系统</w:t>
      </w:r>
      <w:r w:rsidRPr="00583965">
        <w:rPr>
          <w:rFonts w:ascii="宋体" w:hAnsi="宋体" w:hint="eastAsia"/>
          <w:kern w:val="0"/>
          <w:szCs w:val="20"/>
        </w:rPr>
        <w:t>实现了基本的智能化运行</w:t>
      </w:r>
      <w:r w:rsidR="00D13395">
        <w:rPr>
          <w:rFonts w:ascii="宋体" w:hAnsi="宋体" w:hint="eastAsia"/>
          <w:kern w:val="0"/>
          <w:szCs w:val="20"/>
        </w:rPr>
        <w:t>，</w:t>
      </w:r>
      <w:r w:rsidR="00D13395" w:rsidRPr="00583965">
        <w:rPr>
          <w:rFonts w:ascii="宋体" w:hAnsi="宋体" w:hint="eastAsia"/>
          <w:kern w:val="0"/>
          <w:szCs w:val="20"/>
        </w:rPr>
        <w:t>进行了</w:t>
      </w:r>
      <w:r w:rsidR="00D13395">
        <w:rPr>
          <w:rFonts w:ascii="宋体" w:hAnsi="宋体" w:hint="eastAsia"/>
          <w:kern w:val="0"/>
          <w:szCs w:val="20"/>
        </w:rPr>
        <w:t>标准化和规范化的数据集成工作</w:t>
      </w:r>
      <w:r w:rsidRPr="00583965">
        <w:rPr>
          <w:rFonts w:ascii="宋体" w:hAnsi="宋体" w:hint="eastAsia"/>
          <w:kern w:val="0"/>
          <w:szCs w:val="20"/>
        </w:rPr>
        <w:t>。</w:t>
      </w:r>
    </w:p>
    <w:p w14:paraId="67ED955D" w14:textId="3BC33CE7" w:rsidR="00874C0A" w:rsidRPr="00332AC3" w:rsidRDefault="00874C0A" w:rsidP="00874C0A">
      <w:pPr>
        <w:widowControl/>
        <w:tabs>
          <w:tab w:val="center" w:pos="4201"/>
          <w:tab w:val="right" w:leader="dot" w:pos="9298"/>
        </w:tabs>
        <w:autoSpaceDE w:val="0"/>
        <w:autoSpaceDN w:val="0"/>
        <w:ind w:firstLineChars="200" w:firstLine="420"/>
        <w:rPr>
          <w:rFonts w:ascii="宋体" w:hAnsi="宋体"/>
          <w:noProof/>
          <w:kern w:val="0"/>
          <w:szCs w:val="20"/>
        </w:rPr>
      </w:pPr>
    </w:p>
    <w:p w14:paraId="1529810A" w14:textId="443E642D" w:rsidR="004133F5" w:rsidRPr="004133F5" w:rsidRDefault="004133F5">
      <w:pPr>
        <w:widowControl/>
        <w:jc w:val="left"/>
        <w:rPr>
          <w:rFonts w:ascii="宋体"/>
          <w:noProof/>
          <w:kern w:val="0"/>
          <w:szCs w:val="20"/>
        </w:rPr>
      </w:pPr>
      <w:r>
        <w:br w:type="page"/>
      </w:r>
    </w:p>
    <w:p w14:paraId="7BFD3D13" w14:textId="0F3294EF" w:rsidR="00F34B99" w:rsidRDefault="00953945" w:rsidP="00C765BF">
      <w:pPr>
        <w:pStyle w:val="aff9"/>
      </w:pPr>
      <w:bookmarkStart w:id="12" w:name="_Toc143437917"/>
      <w:r w:rsidRPr="00CB0ED3">
        <w:rPr>
          <w:rFonts w:hAnsi="黑体" w:cs="Arial" w:hint="eastAsia"/>
          <w:color w:val="000000"/>
        </w:rPr>
        <w:lastRenderedPageBreak/>
        <w:t>智能化</w:t>
      </w:r>
      <w:r w:rsidR="004E049C" w:rsidRPr="00CB0ED3">
        <w:rPr>
          <w:rFonts w:hAnsi="黑体" w:cs="Arial" w:hint="eastAsia"/>
          <w:color w:val="000000"/>
        </w:rPr>
        <w:t>煤矿数据中心运维管理</w:t>
      </w:r>
      <w:bookmarkEnd w:id="12"/>
      <w:r>
        <w:rPr>
          <w:rFonts w:hAnsi="黑体" w:cs="Arial" w:hint="eastAsia"/>
          <w:color w:val="000000"/>
        </w:rPr>
        <w:t>规范</w:t>
      </w:r>
    </w:p>
    <w:p w14:paraId="3D1D046E" w14:textId="77777777" w:rsidR="00F34B99" w:rsidRDefault="00F34B99" w:rsidP="000C6B05">
      <w:pPr>
        <w:pStyle w:val="a4"/>
        <w:spacing w:before="312" w:after="312"/>
      </w:pPr>
      <w:bookmarkStart w:id="13" w:name="_Toc516233088"/>
      <w:bookmarkStart w:id="14" w:name="_Toc516233175"/>
      <w:bookmarkStart w:id="15" w:name="_Toc516234141"/>
      <w:bookmarkStart w:id="16" w:name="_Toc516237660"/>
      <w:bookmarkStart w:id="17" w:name="_Toc143437918"/>
      <w:r>
        <w:rPr>
          <w:rFonts w:hint="eastAsia"/>
        </w:rPr>
        <w:t>范围</w:t>
      </w:r>
      <w:bookmarkEnd w:id="13"/>
      <w:bookmarkEnd w:id="14"/>
      <w:bookmarkEnd w:id="15"/>
      <w:bookmarkEnd w:id="16"/>
      <w:bookmarkEnd w:id="17"/>
    </w:p>
    <w:p w14:paraId="4B820E65" w14:textId="4546770E" w:rsidR="004E049C" w:rsidRDefault="007B005C" w:rsidP="00212285">
      <w:pPr>
        <w:pStyle w:val="aff6"/>
        <w:rPr>
          <w:rFonts w:hAnsi="黑体" w:cs="Arial"/>
          <w:color w:val="000000"/>
        </w:rPr>
      </w:pPr>
      <w:r w:rsidRPr="00695EE8">
        <w:rPr>
          <w:rFonts w:hint="eastAsia"/>
          <w:color w:val="000000" w:themeColor="text1"/>
        </w:rPr>
        <w:t>本</w:t>
      </w:r>
      <w:r w:rsidR="00952711">
        <w:rPr>
          <w:rFonts w:hint="eastAsia"/>
          <w:color w:val="000000" w:themeColor="text1"/>
        </w:rPr>
        <w:t>文件</w:t>
      </w:r>
      <w:r w:rsidRPr="00695EE8">
        <w:rPr>
          <w:rFonts w:hint="eastAsia"/>
          <w:color w:val="000000" w:themeColor="text1"/>
        </w:rPr>
        <w:t>规定了</w:t>
      </w:r>
      <w:r w:rsidR="004E049C">
        <w:rPr>
          <w:rFonts w:hAnsi="黑体" w:cs="Arial" w:hint="eastAsia"/>
          <w:color w:val="000000"/>
        </w:rPr>
        <w:t>井工</w:t>
      </w:r>
      <w:r w:rsidR="00CB0ED3" w:rsidRPr="00CB0ED3">
        <w:rPr>
          <w:rFonts w:hAnsi="黑体" w:cs="Arial" w:hint="eastAsia"/>
          <w:color w:val="000000"/>
        </w:rPr>
        <w:t>煤矿</w:t>
      </w:r>
      <w:r w:rsidR="004E049C">
        <w:rPr>
          <w:rFonts w:hAnsi="黑体" w:cs="Arial" w:hint="eastAsia"/>
          <w:color w:val="000000"/>
        </w:rPr>
        <w:t>智能化</w:t>
      </w:r>
      <w:r w:rsidR="00CB0ED3" w:rsidRPr="00CB0ED3">
        <w:rPr>
          <w:rFonts w:hAnsi="黑体" w:cs="Arial" w:hint="eastAsia"/>
          <w:color w:val="000000"/>
        </w:rPr>
        <w:t>数据中心</w:t>
      </w:r>
      <w:r w:rsidR="004E049C">
        <w:rPr>
          <w:rFonts w:hAnsi="黑体" w:cs="Arial" w:hint="eastAsia"/>
          <w:color w:val="000000"/>
        </w:rPr>
        <w:t>运行和维护管理的术语和</w:t>
      </w:r>
      <w:r w:rsidR="004E049C">
        <w:rPr>
          <w:rFonts w:hint="eastAsia"/>
        </w:rPr>
        <w:t>定义、运维范围、运维内容、运维组织管理、考核评价等要求。</w:t>
      </w:r>
    </w:p>
    <w:p w14:paraId="068D2D26" w14:textId="370E8843" w:rsidR="005E6BA0" w:rsidRPr="00695EE8" w:rsidRDefault="007B005C" w:rsidP="00212285">
      <w:pPr>
        <w:pStyle w:val="aff6"/>
        <w:rPr>
          <w:color w:val="000000" w:themeColor="text1"/>
        </w:rPr>
      </w:pPr>
      <w:r w:rsidRPr="00695EE8">
        <w:rPr>
          <w:rFonts w:hint="eastAsia"/>
          <w:color w:val="000000" w:themeColor="text1"/>
        </w:rPr>
        <w:t>本</w:t>
      </w:r>
      <w:r w:rsidR="00952711">
        <w:rPr>
          <w:rFonts w:hint="eastAsia"/>
          <w:color w:val="000000" w:themeColor="text1"/>
        </w:rPr>
        <w:t>文件</w:t>
      </w:r>
      <w:r w:rsidRPr="00695EE8">
        <w:rPr>
          <w:rFonts w:hint="eastAsia"/>
          <w:color w:val="000000" w:themeColor="text1"/>
        </w:rPr>
        <w:t>适用于</w:t>
      </w:r>
      <w:r w:rsidR="004E049C">
        <w:rPr>
          <w:rFonts w:hint="eastAsia"/>
          <w:color w:val="000000" w:themeColor="text1"/>
        </w:rPr>
        <w:t>已建成</w:t>
      </w:r>
      <w:r w:rsidR="00E4677A">
        <w:rPr>
          <w:rFonts w:hint="eastAsia"/>
          <w:color w:val="000000" w:themeColor="text1"/>
        </w:rPr>
        <w:t>的井工煤矿</w:t>
      </w:r>
      <w:r w:rsidR="00CB0ED3" w:rsidRPr="00CB0ED3">
        <w:rPr>
          <w:rFonts w:hAnsi="黑体" w:cs="Arial" w:hint="eastAsia"/>
          <w:color w:val="000000"/>
        </w:rPr>
        <w:t>数据中心</w:t>
      </w:r>
      <w:r w:rsidR="00CB0ED3">
        <w:rPr>
          <w:rFonts w:hAnsi="黑体" w:cs="Arial" w:hint="eastAsia"/>
          <w:color w:val="000000"/>
        </w:rPr>
        <w:t>运行维护管理</w:t>
      </w:r>
      <w:r w:rsidR="004E049C">
        <w:rPr>
          <w:rFonts w:hAnsi="黑体" w:cs="Arial" w:hint="eastAsia"/>
          <w:color w:val="000000"/>
        </w:rPr>
        <w:t>工作</w:t>
      </w:r>
      <w:r w:rsidR="005E6BA0" w:rsidRPr="00695EE8">
        <w:rPr>
          <w:rFonts w:hint="eastAsia"/>
          <w:color w:val="000000" w:themeColor="text1"/>
        </w:rPr>
        <w:t>。</w:t>
      </w:r>
    </w:p>
    <w:p w14:paraId="5DCE9895" w14:textId="7C9649C6" w:rsidR="00F34B99" w:rsidRDefault="00F34B99" w:rsidP="00F34B99">
      <w:pPr>
        <w:pStyle w:val="a4"/>
        <w:spacing w:before="312" w:after="312"/>
      </w:pPr>
      <w:bookmarkStart w:id="18" w:name="_Toc516233089"/>
      <w:bookmarkStart w:id="19" w:name="_Toc516233176"/>
      <w:bookmarkStart w:id="20" w:name="_Toc516234142"/>
      <w:bookmarkStart w:id="21" w:name="_Toc516237661"/>
      <w:bookmarkStart w:id="22" w:name="_Toc143437919"/>
      <w:r>
        <w:rPr>
          <w:rFonts w:hint="eastAsia"/>
        </w:rPr>
        <w:t>规范性引用文件</w:t>
      </w:r>
      <w:bookmarkEnd w:id="18"/>
      <w:bookmarkEnd w:id="19"/>
      <w:bookmarkEnd w:id="20"/>
      <w:bookmarkEnd w:id="21"/>
      <w:bookmarkEnd w:id="22"/>
    </w:p>
    <w:p w14:paraId="59C084D6" w14:textId="4454C16E" w:rsidR="00F34B99" w:rsidRDefault="00F34B99" w:rsidP="005A1189">
      <w:pPr>
        <w:pStyle w:val="aff6"/>
      </w:pPr>
      <w:r>
        <w:rPr>
          <w:rFonts w:hint="eastAsia"/>
        </w:rPr>
        <w:t>下列文件</w:t>
      </w:r>
      <w:r w:rsidR="00952711" w:rsidRPr="00952711">
        <w:rPr>
          <w:rFonts w:hint="eastAsia"/>
        </w:rPr>
        <w:t>中的内容通过文中的规范性引用而构成本文件必不可少的条款。其中，凡是注日期的引用文件，仅该日期对应的版本适用于本文件；凡是不注日期的引用文件，其最新版本（包括所有的修改版）适用于本文件。</w:t>
      </w:r>
    </w:p>
    <w:p w14:paraId="500E8C8B" w14:textId="20C474F1" w:rsidR="00657CAF" w:rsidRPr="001C6F35" w:rsidRDefault="00657CAF" w:rsidP="005A1189">
      <w:pPr>
        <w:pStyle w:val="aff6"/>
        <w:rPr>
          <w:rFonts w:hAnsi="宋体"/>
          <w:color w:val="000000" w:themeColor="text1"/>
        </w:rPr>
      </w:pPr>
      <w:bookmarkStart w:id="23" w:name="_Hlk31185045"/>
      <w:r w:rsidRPr="001C6F35">
        <w:rPr>
          <w:rFonts w:hAnsi="宋体" w:hint="eastAsia"/>
          <w:color w:val="000000" w:themeColor="text1"/>
        </w:rPr>
        <w:t xml:space="preserve">GB/T  </w:t>
      </w:r>
      <w:bookmarkEnd w:id="23"/>
      <w:r w:rsidR="00B178C8" w:rsidRPr="001C6F35">
        <w:rPr>
          <w:rFonts w:hAnsi="宋体"/>
          <w:color w:val="000000" w:themeColor="text1"/>
        </w:rPr>
        <w:t>51314</w:t>
      </w:r>
      <w:r w:rsidRPr="001C6F35">
        <w:rPr>
          <w:rFonts w:hAnsi="宋体"/>
          <w:color w:val="000000" w:themeColor="text1"/>
        </w:rPr>
        <w:t xml:space="preserve"> </w:t>
      </w:r>
      <w:r w:rsidR="00B178C8" w:rsidRPr="001C6F35">
        <w:rPr>
          <w:rFonts w:hAnsi="宋体" w:hint="eastAsia"/>
          <w:color w:val="000000" w:themeColor="text1"/>
        </w:rPr>
        <w:t>数据中心基础设施运行维护标准</w:t>
      </w:r>
    </w:p>
    <w:p w14:paraId="78180D11" w14:textId="58E14AC1" w:rsidR="00D4056D" w:rsidRDefault="00D4056D" w:rsidP="005A1189">
      <w:pPr>
        <w:pStyle w:val="aff6"/>
        <w:rPr>
          <w:rFonts w:hAnsi="宋体"/>
        </w:rPr>
      </w:pPr>
      <w:r w:rsidRPr="001C6F35">
        <w:rPr>
          <w:rFonts w:hAnsi="宋体"/>
        </w:rPr>
        <w:t>GB</w:t>
      </w:r>
      <w:r w:rsidR="00350532" w:rsidRPr="001C6F35">
        <w:rPr>
          <w:rFonts w:hAnsi="宋体"/>
        </w:rPr>
        <w:t xml:space="preserve">  </w:t>
      </w:r>
      <w:r w:rsidRPr="001C6F35">
        <w:rPr>
          <w:rFonts w:hAnsi="宋体"/>
        </w:rPr>
        <w:t xml:space="preserve">  50</w:t>
      </w:r>
      <w:r w:rsidR="00B178C8" w:rsidRPr="001C6F35">
        <w:rPr>
          <w:rFonts w:hAnsi="宋体"/>
        </w:rPr>
        <w:t>174</w:t>
      </w:r>
      <w:r w:rsidRPr="001C6F35">
        <w:rPr>
          <w:rFonts w:hAnsi="宋体"/>
        </w:rPr>
        <w:t xml:space="preserve"> </w:t>
      </w:r>
      <w:r w:rsidR="00B178C8" w:rsidRPr="001C6F35">
        <w:rPr>
          <w:rFonts w:hAnsi="宋体" w:hint="eastAsia"/>
        </w:rPr>
        <w:t>数据中心设计规范</w:t>
      </w:r>
    </w:p>
    <w:p w14:paraId="1D7C3366" w14:textId="77777777" w:rsidR="00F75C53" w:rsidRPr="00583965" w:rsidRDefault="00F75C53" w:rsidP="00F75C53">
      <w:pPr>
        <w:pStyle w:val="aff6"/>
        <w:rPr>
          <w:rFonts w:hAnsi="宋体"/>
          <w:color w:val="000000"/>
        </w:rPr>
      </w:pPr>
      <w:r w:rsidRPr="00583965">
        <w:rPr>
          <w:rFonts w:hAnsi="宋体" w:hint="eastAsia"/>
          <w:color w:val="000000"/>
        </w:rPr>
        <w:t>GB/T  34679 智慧矿山信息系统通用技术规范</w:t>
      </w:r>
    </w:p>
    <w:p w14:paraId="393C705B" w14:textId="18312330" w:rsidR="006D45C2" w:rsidRPr="001C6F35" w:rsidRDefault="001F0E3A" w:rsidP="005A1189">
      <w:pPr>
        <w:pStyle w:val="aff6"/>
        <w:rPr>
          <w:rFonts w:hAnsi="宋体"/>
        </w:rPr>
      </w:pPr>
      <w:r w:rsidRPr="001C6F35">
        <w:rPr>
          <w:rFonts w:hAnsi="宋体" w:hint="eastAsia"/>
        </w:rPr>
        <w:t>T</w:t>
      </w:r>
      <w:r w:rsidRPr="001C6F35">
        <w:rPr>
          <w:rFonts w:hAnsi="宋体"/>
        </w:rPr>
        <w:t xml:space="preserve">/CCS 01-2020 </w:t>
      </w:r>
      <w:r w:rsidRPr="001C6F35">
        <w:rPr>
          <w:rFonts w:hAnsi="宋体" w:hint="eastAsia"/>
        </w:rPr>
        <w:t>智能化煤矿（井工）分类、分级技术条件与评价</w:t>
      </w:r>
    </w:p>
    <w:p w14:paraId="45A27744" w14:textId="5B7CC5B5" w:rsidR="004C1A0F" w:rsidRPr="00ED571A" w:rsidRDefault="00F75C53" w:rsidP="000078ED">
      <w:pPr>
        <w:pStyle w:val="a4"/>
        <w:spacing w:before="312" w:after="312"/>
        <w:rPr>
          <w:color w:val="000000" w:themeColor="text1"/>
        </w:rPr>
      </w:pPr>
      <w:bookmarkStart w:id="24" w:name="_Toc143437920"/>
      <w:r>
        <w:rPr>
          <w:rFonts w:hint="eastAsia"/>
          <w:color w:val="000000" w:themeColor="text1"/>
        </w:rPr>
        <w:t>运维范围</w:t>
      </w:r>
      <w:bookmarkEnd w:id="24"/>
    </w:p>
    <w:p w14:paraId="04C637E9" w14:textId="363FF4EE" w:rsidR="003A79A5" w:rsidRPr="00D17FDA" w:rsidRDefault="00017406" w:rsidP="00BA5903">
      <w:pPr>
        <w:pStyle w:val="a5"/>
        <w:spacing w:before="156" w:after="156"/>
        <w:rPr>
          <w:rFonts w:ascii="宋体" w:eastAsia="宋体" w:hAnsi="宋体"/>
          <w:b/>
          <w:bCs/>
          <w:color w:val="000000" w:themeColor="text1"/>
        </w:rPr>
      </w:pPr>
      <w:bookmarkStart w:id="25" w:name="_Toc143437921"/>
      <w:r w:rsidRPr="00D17FDA">
        <w:rPr>
          <w:rFonts w:ascii="宋体" w:eastAsia="宋体" w:hAnsi="宋体" w:hint="eastAsia"/>
          <w:b/>
          <w:bCs/>
          <w:color w:val="000000" w:themeColor="text1"/>
        </w:rPr>
        <w:t>基本</w:t>
      </w:r>
      <w:r w:rsidR="00387F69" w:rsidRPr="00D17FDA">
        <w:rPr>
          <w:rFonts w:ascii="宋体" w:eastAsia="宋体" w:hAnsi="宋体" w:hint="eastAsia"/>
          <w:b/>
          <w:bCs/>
          <w:color w:val="000000" w:themeColor="text1"/>
        </w:rPr>
        <w:t>要求</w:t>
      </w:r>
      <w:bookmarkEnd w:id="25"/>
    </w:p>
    <w:p w14:paraId="596AA853" w14:textId="04E94E0A" w:rsidR="00F75C53" w:rsidRDefault="00F75C53" w:rsidP="00E7176D">
      <w:pPr>
        <w:pStyle w:val="a6"/>
        <w:spacing w:before="156" w:after="156"/>
        <w:ind w:left="0"/>
        <w:jc w:val="both"/>
        <w:rPr>
          <w:rFonts w:ascii="宋体" w:eastAsia="宋体" w:hAnsi="宋体"/>
        </w:rPr>
      </w:pPr>
      <w:r w:rsidRPr="00F75C53">
        <w:rPr>
          <w:rFonts w:ascii="宋体" w:eastAsia="宋体" w:hAnsi="宋体" w:hint="eastAsia"/>
        </w:rPr>
        <w:t>井工煤矿智能化数据中心</w:t>
      </w:r>
      <w:r>
        <w:rPr>
          <w:rFonts w:ascii="宋体" w:eastAsia="宋体" w:hAnsi="宋体" w:hint="eastAsia"/>
        </w:rPr>
        <w:t>应按照G</w:t>
      </w:r>
      <w:r>
        <w:rPr>
          <w:rFonts w:ascii="宋体" w:eastAsia="宋体" w:hAnsi="宋体"/>
        </w:rPr>
        <w:t>B 50174</w:t>
      </w:r>
      <w:r>
        <w:rPr>
          <w:rFonts w:ascii="宋体" w:eastAsia="宋体" w:hAnsi="宋体" w:hint="eastAsia"/>
        </w:rPr>
        <w:t>、</w:t>
      </w:r>
      <w:r w:rsidRPr="00F75C53">
        <w:rPr>
          <w:rFonts w:ascii="宋体" w:eastAsia="宋体" w:hAnsi="宋体"/>
        </w:rPr>
        <w:t>GB/T  34679</w:t>
      </w:r>
      <w:r>
        <w:rPr>
          <w:rFonts w:ascii="宋体" w:eastAsia="宋体" w:hAnsi="宋体" w:hint="eastAsia"/>
        </w:rPr>
        <w:t>及</w:t>
      </w:r>
      <w:r w:rsidRPr="004762D0">
        <w:rPr>
          <w:rFonts w:ascii="宋体" w:eastAsia="宋体" w:hAnsi="宋体"/>
          <w:color w:val="000000"/>
        </w:rPr>
        <w:t>T/CSS 002-2020</w:t>
      </w:r>
      <w:r>
        <w:rPr>
          <w:rFonts w:ascii="宋体" w:eastAsia="宋体" w:hAnsi="宋体" w:hint="eastAsia"/>
          <w:color w:val="000000"/>
        </w:rPr>
        <w:t>进行设计与建设。</w:t>
      </w:r>
    </w:p>
    <w:p w14:paraId="57E38A75" w14:textId="586FD33F" w:rsidR="00E7176D" w:rsidRDefault="00B178C8" w:rsidP="00E7176D">
      <w:pPr>
        <w:pStyle w:val="a6"/>
        <w:spacing w:before="156" w:after="156"/>
        <w:ind w:left="0"/>
        <w:jc w:val="both"/>
        <w:rPr>
          <w:rFonts w:ascii="宋体" w:eastAsia="宋体" w:hAnsi="宋体"/>
        </w:rPr>
      </w:pPr>
      <w:r>
        <w:rPr>
          <w:rFonts w:ascii="宋体" w:eastAsia="宋体" w:hAnsi="宋体" w:hint="eastAsia"/>
        </w:rPr>
        <w:t>数据中心的</w:t>
      </w:r>
      <w:r w:rsidR="00F75C53">
        <w:rPr>
          <w:rFonts w:ascii="宋体" w:eastAsia="宋体" w:hAnsi="宋体" w:hint="eastAsia"/>
        </w:rPr>
        <w:t>基本</w:t>
      </w:r>
      <w:r>
        <w:rPr>
          <w:rFonts w:ascii="宋体" w:eastAsia="宋体" w:hAnsi="宋体" w:hint="eastAsia"/>
        </w:rPr>
        <w:t>运行、维护和管理应依据G</w:t>
      </w:r>
      <w:r>
        <w:rPr>
          <w:rFonts w:ascii="宋体" w:eastAsia="宋体" w:hAnsi="宋体"/>
        </w:rPr>
        <w:t>B/T 51314</w:t>
      </w:r>
      <w:r>
        <w:rPr>
          <w:rFonts w:ascii="宋体" w:eastAsia="宋体" w:hAnsi="宋体" w:hint="eastAsia"/>
        </w:rPr>
        <w:t>的有关规定，结合数据中心自身的运行性质，管理要求，建立运行、维护和管理团队，制定运行维护管理制度和工作流程。</w:t>
      </w:r>
    </w:p>
    <w:p w14:paraId="680785C6" w14:textId="61A18BE3" w:rsidR="00F75C53" w:rsidRDefault="00F75C53" w:rsidP="00F75C53">
      <w:pPr>
        <w:pStyle w:val="a6"/>
        <w:spacing w:before="156" w:after="156"/>
        <w:ind w:left="0"/>
        <w:jc w:val="both"/>
        <w:rPr>
          <w:rFonts w:ascii="宋体" w:eastAsia="宋体" w:hAnsi="宋体"/>
        </w:rPr>
      </w:pPr>
      <w:r>
        <w:rPr>
          <w:rFonts w:ascii="宋体" w:eastAsia="宋体" w:hAnsi="宋体" w:hint="eastAsia"/>
        </w:rPr>
        <w:t>数据中心正式投运前应进行智能化系统综合联调，保障数据中心能够稳定承载煤矿智能化各相关系统业务，并完成数据平台构建，实现各系统数据接入数据平台，通过数据平台支撑智能化相关系统业务。</w:t>
      </w:r>
    </w:p>
    <w:p w14:paraId="5DEED498" w14:textId="66F88563" w:rsidR="00B91A5C" w:rsidRDefault="00B91A5C" w:rsidP="00B91A5C">
      <w:pPr>
        <w:pStyle w:val="a6"/>
        <w:spacing w:before="156" w:after="156"/>
        <w:ind w:left="0"/>
        <w:jc w:val="both"/>
        <w:rPr>
          <w:rFonts w:ascii="宋体" w:eastAsia="宋体" w:hAnsi="宋体"/>
        </w:rPr>
      </w:pPr>
      <w:r>
        <w:rPr>
          <w:rFonts w:ascii="宋体" w:eastAsia="宋体" w:hAnsi="宋体" w:hint="eastAsia"/>
        </w:rPr>
        <w:t>数据中心在设计建设过程中，应根据业务承载容量设置容灾备份，并建立完善的数据备份制度。</w:t>
      </w:r>
    </w:p>
    <w:p w14:paraId="064D6BC9" w14:textId="51E1E9F5" w:rsidR="00F75C53" w:rsidRDefault="00F75C53" w:rsidP="00F75C53">
      <w:pPr>
        <w:pStyle w:val="a6"/>
        <w:spacing w:before="156" w:after="156"/>
        <w:ind w:left="0"/>
        <w:jc w:val="both"/>
        <w:rPr>
          <w:rFonts w:ascii="宋体" w:eastAsia="宋体" w:hAnsi="宋体"/>
        </w:rPr>
      </w:pPr>
      <w:r>
        <w:rPr>
          <w:rFonts w:ascii="宋体" w:eastAsia="宋体" w:hAnsi="宋体" w:hint="eastAsia"/>
        </w:rPr>
        <w:t>运行维护团队宜参与数据中心的设计、业务承载、数据接入与调试工作。</w:t>
      </w:r>
    </w:p>
    <w:p w14:paraId="43D9C715" w14:textId="4AFFDEFF" w:rsidR="00F75C53" w:rsidRDefault="00F75C53" w:rsidP="00F75C53">
      <w:pPr>
        <w:pStyle w:val="a6"/>
        <w:spacing w:before="156" w:after="156"/>
        <w:ind w:left="0"/>
        <w:jc w:val="both"/>
        <w:rPr>
          <w:rFonts w:ascii="宋体" w:eastAsia="宋体" w:hAnsi="宋体"/>
        </w:rPr>
      </w:pPr>
      <w:r>
        <w:rPr>
          <w:rFonts w:ascii="宋体" w:eastAsia="宋体" w:hAnsi="宋体" w:hint="eastAsia"/>
        </w:rPr>
        <w:t>运维管理团队应具备数据中心及软件系统运维的相关专业知识，人员岗位与执业资格应符合运维要求。</w:t>
      </w:r>
    </w:p>
    <w:p w14:paraId="7EDCA0B6" w14:textId="313DD00E" w:rsidR="00F75C53" w:rsidRDefault="00F75C53" w:rsidP="00F75C53">
      <w:pPr>
        <w:pStyle w:val="a6"/>
        <w:spacing w:before="156" w:after="156"/>
        <w:ind w:left="0"/>
        <w:jc w:val="both"/>
        <w:rPr>
          <w:rFonts w:ascii="宋体" w:eastAsia="宋体" w:hAnsi="宋体"/>
        </w:rPr>
      </w:pPr>
      <w:r>
        <w:rPr>
          <w:rFonts w:ascii="宋体" w:eastAsia="宋体" w:hAnsi="宋体" w:hint="eastAsia"/>
        </w:rPr>
        <w:t>数据中心运维管理应覆盖其运行的全过程，宜建设电子化的运维管理平台辅助管理，并应制定持续运行维护管理计划。</w:t>
      </w:r>
    </w:p>
    <w:p w14:paraId="59DE013D" w14:textId="77777777" w:rsidR="00937604" w:rsidRDefault="00937604" w:rsidP="00937604">
      <w:pPr>
        <w:pStyle w:val="a6"/>
        <w:spacing w:before="156" w:after="156"/>
        <w:ind w:left="0"/>
        <w:jc w:val="both"/>
        <w:rPr>
          <w:rFonts w:ascii="宋体" w:eastAsia="宋体" w:hAnsi="宋体"/>
        </w:rPr>
      </w:pPr>
      <w:r>
        <w:rPr>
          <w:rFonts w:ascii="宋体" w:eastAsia="宋体" w:hAnsi="宋体" w:hint="eastAsia"/>
        </w:rPr>
        <w:t>运维管理应识别数据中心潜在风险，制定风险预防措施，并组织演练。</w:t>
      </w:r>
    </w:p>
    <w:p w14:paraId="44827B52" w14:textId="77777777" w:rsidR="00937604" w:rsidRDefault="00937604" w:rsidP="00937604">
      <w:pPr>
        <w:pStyle w:val="a6"/>
        <w:spacing w:before="156" w:after="156"/>
        <w:ind w:left="0"/>
        <w:jc w:val="both"/>
        <w:rPr>
          <w:rFonts w:ascii="宋体" w:eastAsia="宋体" w:hAnsi="宋体"/>
        </w:rPr>
      </w:pPr>
      <w:r>
        <w:rPr>
          <w:rFonts w:ascii="宋体" w:eastAsia="宋体" w:hAnsi="宋体" w:hint="eastAsia"/>
        </w:rPr>
        <w:lastRenderedPageBreak/>
        <w:t>数据中心应根据时间的容忍程度进行分级，应根据事件的登记、影响度和服务等级确定时间处理的有限顺序。</w:t>
      </w:r>
    </w:p>
    <w:p w14:paraId="5CC1C690" w14:textId="77777777" w:rsidR="00937604" w:rsidRDefault="00937604" w:rsidP="00937604">
      <w:pPr>
        <w:pStyle w:val="a6"/>
        <w:spacing w:before="156" w:after="156"/>
        <w:ind w:left="0"/>
        <w:jc w:val="both"/>
        <w:rPr>
          <w:rFonts w:ascii="宋体" w:eastAsia="宋体" w:hAnsi="宋体"/>
        </w:rPr>
      </w:pPr>
      <w:r>
        <w:rPr>
          <w:rFonts w:ascii="宋体" w:eastAsia="宋体" w:hAnsi="宋体" w:hint="eastAsia"/>
        </w:rPr>
        <w:t>数据中心应建立安全管理体系，根据各系统功能和安全要求，以及系统对煤矿生产的重要程度，划分安全管理等级，并建立安全处理措施。</w:t>
      </w:r>
    </w:p>
    <w:p w14:paraId="10EB70FC" w14:textId="77777777" w:rsidR="00937604" w:rsidRDefault="00937604" w:rsidP="00937604">
      <w:pPr>
        <w:pStyle w:val="a6"/>
        <w:spacing w:before="156" w:after="156"/>
        <w:ind w:left="0"/>
        <w:jc w:val="both"/>
        <w:rPr>
          <w:rFonts w:ascii="宋体" w:eastAsia="宋体" w:hAnsi="宋体"/>
        </w:rPr>
      </w:pPr>
      <w:r>
        <w:rPr>
          <w:rFonts w:ascii="宋体" w:eastAsia="宋体" w:hAnsi="宋体" w:hint="eastAsia"/>
        </w:rPr>
        <w:t>数据中心应采用有效身份识别方式设置访问权限，根据操作权限进行授权审批。</w:t>
      </w:r>
    </w:p>
    <w:p w14:paraId="67C898BB" w14:textId="77777777" w:rsidR="00937604" w:rsidRDefault="00937604" w:rsidP="00937604">
      <w:pPr>
        <w:pStyle w:val="a6"/>
        <w:spacing w:before="156" w:after="156"/>
        <w:ind w:left="0"/>
        <w:jc w:val="both"/>
        <w:rPr>
          <w:rFonts w:ascii="宋体" w:eastAsia="宋体" w:hAnsi="宋体"/>
        </w:rPr>
      </w:pPr>
      <w:r>
        <w:rPr>
          <w:rFonts w:ascii="宋体" w:eastAsia="宋体" w:hAnsi="宋体" w:hint="eastAsia"/>
        </w:rPr>
        <w:t>运维管理应包括在线维护、离线维护和风险控制，质量管理应贯穿运行维护全生命周期，并应通过测试、验证、定期巡检、预防性维护、演练等方式对运行维护的质量进行控制和提升。</w:t>
      </w:r>
    </w:p>
    <w:p w14:paraId="15981C1F" w14:textId="77777777" w:rsidR="00937604" w:rsidRDefault="00937604" w:rsidP="00937604">
      <w:pPr>
        <w:pStyle w:val="a6"/>
        <w:spacing w:before="156" w:after="156"/>
        <w:ind w:left="0"/>
        <w:jc w:val="both"/>
        <w:rPr>
          <w:rFonts w:ascii="宋体" w:eastAsia="宋体" w:hAnsi="宋体"/>
        </w:rPr>
      </w:pPr>
      <w:r>
        <w:rPr>
          <w:rFonts w:ascii="宋体" w:eastAsia="宋体" w:hAnsi="宋体" w:hint="eastAsia"/>
        </w:rPr>
        <w:t>在数据中心改建和扩建期间，应对正在运行的设备做好隔离保护，并制定应急预案。</w:t>
      </w:r>
    </w:p>
    <w:p w14:paraId="2A7A62FF" w14:textId="294D6831" w:rsidR="00937604" w:rsidRPr="00D17FDA" w:rsidRDefault="00937604" w:rsidP="00937604">
      <w:pPr>
        <w:pStyle w:val="a5"/>
        <w:spacing w:before="156" w:after="156"/>
        <w:rPr>
          <w:rFonts w:ascii="宋体" w:eastAsia="宋体" w:hAnsi="宋体"/>
          <w:b/>
          <w:bCs/>
          <w:color w:val="000000" w:themeColor="text1"/>
        </w:rPr>
      </w:pPr>
      <w:bookmarkStart w:id="26" w:name="_Toc143437922"/>
      <w:r>
        <w:rPr>
          <w:rFonts w:ascii="宋体" w:eastAsia="宋体" w:hAnsi="宋体" w:hint="eastAsia"/>
          <w:b/>
          <w:bCs/>
          <w:color w:val="000000" w:themeColor="text1"/>
        </w:rPr>
        <w:t>主要运行维护范围</w:t>
      </w:r>
      <w:bookmarkEnd w:id="26"/>
    </w:p>
    <w:p w14:paraId="174DD3EF" w14:textId="5007DD3B" w:rsidR="00937604" w:rsidRPr="00B178C8" w:rsidRDefault="00937604" w:rsidP="00937604">
      <w:pPr>
        <w:pStyle w:val="a6"/>
        <w:spacing w:before="156" w:after="156"/>
        <w:ind w:left="0"/>
        <w:jc w:val="both"/>
        <w:rPr>
          <w:rFonts w:ascii="宋体" w:eastAsia="宋体" w:hAnsi="宋体"/>
        </w:rPr>
      </w:pPr>
      <w:r>
        <w:rPr>
          <w:rFonts w:ascii="宋体" w:eastAsia="宋体" w:hAnsi="宋体" w:hint="eastAsia"/>
        </w:rPr>
        <w:t>井工</w:t>
      </w:r>
      <w:r w:rsidRPr="00B178C8">
        <w:rPr>
          <w:rFonts w:ascii="宋体" w:eastAsia="宋体" w:hAnsi="宋体" w:hint="eastAsia"/>
        </w:rPr>
        <w:t>煤矿</w:t>
      </w:r>
      <w:r>
        <w:rPr>
          <w:rFonts w:ascii="宋体" w:eastAsia="宋体" w:hAnsi="宋体" w:hint="eastAsia"/>
        </w:rPr>
        <w:t>智能化</w:t>
      </w:r>
      <w:r w:rsidRPr="00B178C8">
        <w:rPr>
          <w:rFonts w:ascii="宋体" w:eastAsia="宋体" w:hAnsi="宋体" w:hint="eastAsia"/>
        </w:rPr>
        <w:t>数据中心运维管理</w:t>
      </w:r>
      <w:r>
        <w:rPr>
          <w:rFonts w:ascii="宋体" w:eastAsia="宋体" w:hAnsi="宋体" w:hint="eastAsia"/>
        </w:rPr>
        <w:t>范围</w:t>
      </w:r>
      <w:r w:rsidRPr="00B178C8">
        <w:rPr>
          <w:rFonts w:ascii="宋体" w:eastAsia="宋体" w:hAnsi="宋体" w:hint="eastAsia"/>
        </w:rPr>
        <w:t>应</w:t>
      </w:r>
      <w:r>
        <w:rPr>
          <w:rFonts w:ascii="宋体" w:eastAsia="宋体" w:hAnsi="宋体" w:hint="eastAsia"/>
        </w:rPr>
        <w:t>包括基础设施、物理资源、虚拟资源、平台及应用</w:t>
      </w:r>
      <w:r w:rsidR="00803219">
        <w:rPr>
          <w:rFonts w:ascii="宋体" w:eastAsia="宋体" w:hAnsi="宋体" w:hint="eastAsia"/>
        </w:rPr>
        <w:t>系统</w:t>
      </w:r>
      <w:r>
        <w:rPr>
          <w:rFonts w:ascii="宋体" w:eastAsia="宋体" w:hAnsi="宋体" w:hint="eastAsia"/>
        </w:rPr>
        <w:t>等的日常运行维护管理，还应包括数据安全，应急服务响应等运维内容</w:t>
      </w:r>
      <w:r w:rsidRPr="00B178C8">
        <w:rPr>
          <w:rFonts w:ascii="宋体" w:eastAsia="宋体" w:hAnsi="宋体" w:hint="eastAsia"/>
        </w:rPr>
        <w:t>。</w:t>
      </w:r>
    </w:p>
    <w:p w14:paraId="270CE71D" w14:textId="77777777" w:rsidR="00937604" w:rsidRDefault="00937604" w:rsidP="00937604">
      <w:pPr>
        <w:pStyle w:val="a6"/>
        <w:spacing w:before="156" w:after="156"/>
        <w:ind w:left="0"/>
      </w:pPr>
      <w:r w:rsidRPr="00CA0E34">
        <w:rPr>
          <w:rFonts w:ascii="宋体" w:eastAsia="宋体" w:hAnsi="宋体" w:hint="eastAsia"/>
        </w:rPr>
        <w:t>数据中心基础设施指数据中心环境满足计算机相关设备正常运行要求的各类设施，包括数据中心电力系统（供配电系统、U</w:t>
      </w:r>
      <w:r w:rsidRPr="00CA0E34">
        <w:rPr>
          <w:rFonts w:ascii="宋体" w:eastAsia="宋体" w:hAnsi="宋体"/>
        </w:rPr>
        <w:t>PS</w:t>
      </w:r>
      <w:r w:rsidRPr="00CA0E34">
        <w:rPr>
          <w:rFonts w:ascii="宋体" w:eastAsia="宋体" w:hAnsi="宋体" w:hint="eastAsia"/>
        </w:rPr>
        <w:t>系统、发电机系统等）、空调系统（精密空调系统、新风系统）、安防系统（防雷接地系统、消防系统、视频监控系统、门禁系统）、综合布线系统等。</w:t>
      </w:r>
    </w:p>
    <w:p w14:paraId="0BBD78F0" w14:textId="77777777" w:rsidR="00937604" w:rsidRDefault="00937604" w:rsidP="00937604">
      <w:pPr>
        <w:pStyle w:val="a6"/>
        <w:spacing w:before="156" w:after="156"/>
        <w:ind w:left="0"/>
        <w:jc w:val="both"/>
        <w:rPr>
          <w:rFonts w:ascii="宋体" w:eastAsia="宋体" w:hAnsi="宋体"/>
        </w:rPr>
      </w:pPr>
      <w:r>
        <w:rPr>
          <w:rFonts w:ascii="宋体" w:eastAsia="宋体" w:hAnsi="宋体" w:hint="eastAsia"/>
        </w:rPr>
        <w:t>物理资源运维管理包括网络及网络设备，P</w:t>
      </w:r>
      <w:r>
        <w:rPr>
          <w:rFonts w:ascii="宋体" w:eastAsia="宋体" w:hAnsi="宋体"/>
        </w:rPr>
        <w:t>C</w:t>
      </w:r>
      <w:r>
        <w:rPr>
          <w:rFonts w:ascii="宋体" w:eastAsia="宋体" w:hAnsi="宋体" w:hint="eastAsia"/>
        </w:rPr>
        <w:t>服务器、小型机等服务器，磁盘阵列，硬盘录像机等存储设备以及计算工作站、图形工作站等。</w:t>
      </w:r>
    </w:p>
    <w:p w14:paraId="4C6774AF" w14:textId="29E9827A" w:rsidR="00803219" w:rsidRDefault="00803219" w:rsidP="00803219">
      <w:pPr>
        <w:pStyle w:val="a6"/>
        <w:spacing w:before="156" w:after="156"/>
        <w:ind w:left="0"/>
        <w:jc w:val="both"/>
        <w:rPr>
          <w:rFonts w:ascii="宋体" w:eastAsia="宋体" w:hAnsi="宋体"/>
        </w:rPr>
      </w:pPr>
      <w:r>
        <w:rPr>
          <w:rFonts w:ascii="宋体" w:eastAsia="宋体" w:hAnsi="宋体" w:hint="eastAsia"/>
        </w:rPr>
        <w:t>虚拟资源运维管理包括网络资源、虚拟计算资源、虚拟存储资源等：通过云平台等软件对系统资源进行统一管理，进行资源分配等。</w:t>
      </w:r>
    </w:p>
    <w:p w14:paraId="2FF02451" w14:textId="571242BC" w:rsidR="00803219" w:rsidRDefault="00803219" w:rsidP="00803219">
      <w:pPr>
        <w:pStyle w:val="a6"/>
        <w:spacing w:before="156" w:after="156"/>
        <w:ind w:left="0"/>
        <w:jc w:val="both"/>
        <w:rPr>
          <w:rFonts w:ascii="宋体" w:eastAsia="宋体" w:hAnsi="宋体"/>
        </w:rPr>
      </w:pPr>
      <w:r>
        <w:rPr>
          <w:rFonts w:ascii="宋体" w:eastAsia="宋体" w:hAnsi="宋体" w:hint="eastAsia"/>
        </w:rPr>
        <w:t>平台及应用系统运维管理包括操作系统、数据平台、应用系统及中间件等</w:t>
      </w:r>
      <w:r w:rsidRPr="001D5C99">
        <w:rPr>
          <w:rFonts w:ascii="宋体" w:eastAsia="宋体" w:hAnsi="宋体" w:hint="eastAsia"/>
        </w:rPr>
        <w:t>。</w:t>
      </w:r>
    </w:p>
    <w:p w14:paraId="1893DAEE" w14:textId="77777777" w:rsidR="00CA0E34" w:rsidRPr="001C6F35" w:rsidRDefault="00CA0E34" w:rsidP="00CA0E34">
      <w:pPr>
        <w:pStyle w:val="a5"/>
        <w:spacing w:before="156" w:after="156"/>
        <w:rPr>
          <w:rFonts w:ascii="宋体" w:eastAsia="宋体" w:hAnsi="宋体"/>
          <w:b/>
          <w:bCs/>
          <w:color w:val="000000" w:themeColor="text1"/>
        </w:rPr>
      </w:pPr>
      <w:bookmarkStart w:id="27" w:name="_Toc143437923"/>
      <w:r w:rsidRPr="001C6F35">
        <w:rPr>
          <w:rFonts w:ascii="宋体" w:eastAsia="宋体" w:hAnsi="宋体" w:hint="eastAsia"/>
          <w:b/>
          <w:bCs/>
          <w:color w:val="000000" w:themeColor="text1"/>
        </w:rPr>
        <w:t>运维工具要求</w:t>
      </w:r>
      <w:bookmarkEnd w:id="27"/>
    </w:p>
    <w:p w14:paraId="317CF9A9" w14:textId="327155FD" w:rsidR="00CA0E34" w:rsidRDefault="00CA0E34" w:rsidP="00C16592">
      <w:pPr>
        <w:pStyle w:val="a6"/>
        <w:spacing w:before="156" w:after="156"/>
        <w:ind w:left="0"/>
        <w:jc w:val="both"/>
        <w:rPr>
          <w:rFonts w:ascii="宋体" w:eastAsia="宋体" w:hAnsi="宋体"/>
        </w:rPr>
      </w:pPr>
      <w:r w:rsidRPr="00C16592">
        <w:rPr>
          <w:rFonts w:ascii="宋体" w:eastAsia="宋体" w:hAnsi="宋体" w:hint="eastAsia"/>
        </w:rPr>
        <w:t>为保证智能化煤矿数据中心运维服务正常运行，应采用监控工具、过程管理工具及专用工具来保障</w:t>
      </w:r>
      <w:r w:rsidR="00C16592" w:rsidRPr="00C16592">
        <w:rPr>
          <w:rFonts w:ascii="宋体" w:eastAsia="宋体" w:hAnsi="宋体" w:hint="eastAsia"/>
        </w:rPr>
        <w:t>数据中心</w:t>
      </w:r>
      <w:r w:rsidRPr="00C16592">
        <w:rPr>
          <w:rFonts w:ascii="宋体" w:eastAsia="宋体" w:hAnsi="宋体" w:hint="eastAsia"/>
        </w:rPr>
        <w:t>运维管理的</w:t>
      </w:r>
      <w:r w:rsidR="00C16592" w:rsidRPr="00C16592">
        <w:rPr>
          <w:rFonts w:ascii="宋体" w:eastAsia="宋体" w:hAnsi="宋体" w:hint="eastAsia"/>
        </w:rPr>
        <w:t>高效性、稳定性。</w:t>
      </w:r>
    </w:p>
    <w:p w14:paraId="40FC89C6" w14:textId="1ABEF550" w:rsidR="00C16592" w:rsidRDefault="00C16592" w:rsidP="00C16592">
      <w:pPr>
        <w:pStyle w:val="aff6"/>
      </w:pPr>
      <w:r>
        <w:rPr>
          <w:rFonts w:hint="eastAsia"/>
        </w:rPr>
        <w:t>a）监控工具对运维对象进行数据采集和监控，评估可能导致运维对象故障的因素；</w:t>
      </w:r>
    </w:p>
    <w:p w14:paraId="2AD5C399" w14:textId="251D7951" w:rsidR="00C16592" w:rsidRDefault="00C16592" w:rsidP="00C16592">
      <w:pPr>
        <w:pStyle w:val="aff6"/>
      </w:pPr>
      <w:r>
        <w:rPr>
          <w:rFonts w:hint="eastAsia"/>
        </w:rPr>
        <w:t>b）过程管理工具根据日常维护及预防性维护过程，对于维护过程进行数据化过程管理，包括维护运行管理的计划设置，记录，监督，评估，提醒等；</w:t>
      </w:r>
    </w:p>
    <w:p w14:paraId="41BB7548" w14:textId="19A3B303" w:rsidR="00C16592" w:rsidRDefault="00C16592" w:rsidP="00CA0E34">
      <w:pPr>
        <w:pStyle w:val="aff6"/>
      </w:pPr>
      <w:r>
        <w:rPr>
          <w:rFonts w:hint="eastAsia"/>
        </w:rPr>
        <w:t>c）专用工具根据数据平台等平台的特殊功能要求、安全使用要求等进行专业化管理。</w:t>
      </w:r>
    </w:p>
    <w:p w14:paraId="03E3B694" w14:textId="31EDDBD4" w:rsidR="00803219" w:rsidRPr="00ED571A" w:rsidRDefault="00887C82" w:rsidP="00803219">
      <w:pPr>
        <w:pStyle w:val="a4"/>
        <w:spacing w:before="312" w:after="312"/>
        <w:rPr>
          <w:color w:val="000000" w:themeColor="text1"/>
        </w:rPr>
      </w:pPr>
      <w:bookmarkStart w:id="28" w:name="_Toc143437924"/>
      <w:r>
        <w:rPr>
          <w:rFonts w:hint="eastAsia"/>
          <w:color w:val="000000" w:themeColor="text1"/>
        </w:rPr>
        <w:t>运行监控</w:t>
      </w:r>
      <w:r w:rsidR="00803219">
        <w:rPr>
          <w:rFonts w:hint="eastAsia"/>
          <w:color w:val="000000" w:themeColor="text1"/>
        </w:rPr>
        <w:t>内容</w:t>
      </w:r>
      <w:bookmarkEnd w:id="28"/>
    </w:p>
    <w:p w14:paraId="51B12A69" w14:textId="43C881A6" w:rsidR="00BA5903" w:rsidRPr="00D17FDA" w:rsidRDefault="005A0D22" w:rsidP="00A67803">
      <w:pPr>
        <w:pStyle w:val="a5"/>
        <w:spacing w:before="156" w:after="156"/>
        <w:rPr>
          <w:rFonts w:ascii="宋体" w:eastAsia="宋体" w:hAnsi="宋体"/>
          <w:b/>
          <w:bCs/>
          <w:color w:val="000000" w:themeColor="text1"/>
        </w:rPr>
      </w:pPr>
      <w:bookmarkStart w:id="29" w:name="_Toc143437925"/>
      <w:bookmarkStart w:id="30" w:name="_Hlk31192593"/>
      <w:r w:rsidRPr="00D17FDA">
        <w:rPr>
          <w:rFonts w:ascii="宋体" w:eastAsia="宋体" w:hAnsi="宋体" w:hint="eastAsia"/>
          <w:b/>
          <w:bCs/>
          <w:color w:val="000000" w:themeColor="text1"/>
        </w:rPr>
        <w:t>基础设施</w:t>
      </w:r>
      <w:r w:rsidR="00943C34">
        <w:rPr>
          <w:rFonts w:ascii="宋体" w:eastAsia="宋体" w:hAnsi="宋体" w:hint="eastAsia"/>
          <w:b/>
          <w:bCs/>
          <w:color w:val="000000" w:themeColor="text1"/>
        </w:rPr>
        <w:t>运行监控</w:t>
      </w:r>
      <w:r w:rsidRPr="00D17FDA">
        <w:rPr>
          <w:rFonts w:ascii="宋体" w:eastAsia="宋体" w:hAnsi="宋体" w:hint="eastAsia"/>
          <w:b/>
          <w:bCs/>
          <w:color w:val="000000" w:themeColor="text1"/>
        </w:rPr>
        <w:t>要求</w:t>
      </w:r>
      <w:bookmarkEnd w:id="29"/>
    </w:p>
    <w:bookmarkEnd w:id="30"/>
    <w:p w14:paraId="507B7958" w14:textId="1A120993" w:rsidR="001D691D" w:rsidRDefault="001D691D" w:rsidP="001D691D">
      <w:pPr>
        <w:pStyle w:val="a6"/>
        <w:spacing w:before="156" w:after="156"/>
        <w:ind w:left="0"/>
        <w:jc w:val="both"/>
        <w:rPr>
          <w:rFonts w:ascii="宋体" w:eastAsia="宋体" w:hAnsi="宋体"/>
        </w:rPr>
      </w:pPr>
      <w:r>
        <w:rPr>
          <w:rFonts w:ascii="宋体" w:eastAsia="宋体" w:hAnsi="宋体" w:hint="eastAsia"/>
        </w:rPr>
        <w:t>数据中心基础设施运维</w:t>
      </w:r>
      <w:r w:rsidR="00CA0E34">
        <w:rPr>
          <w:rFonts w:ascii="宋体" w:eastAsia="宋体" w:hAnsi="宋体" w:hint="eastAsia"/>
        </w:rPr>
        <w:t>日常操作应包括常规</w:t>
      </w:r>
      <w:r w:rsidR="00C16592">
        <w:rPr>
          <w:rFonts w:ascii="宋体" w:eastAsia="宋体" w:hAnsi="宋体" w:hint="eastAsia"/>
        </w:rPr>
        <w:t>检查</w:t>
      </w:r>
      <w:r w:rsidR="00CA0E34">
        <w:rPr>
          <w:rFonts w:ascii="宋体" w:eastAsia="宋体" w:hAnsi="宋体" w:hint="eastAsia"/>
        </w:rPr>
        <w:t>作业、</w:t>
      </w:r>
      <w:r w:rsidR="00C16592">
        <w:rPr>
          <w:rFonts w:ascii="宋体" w:eastAsia="宋体" w:hAnsi="宋体" w:hint="eastAsia"/>
        </w:rPr>
        <w:t>数据</w:t>
      </w:r>
      <w:r w:rsidR="00CA0E34">
        <w:rPr>
          <w:rFonts w:ascii="宋体" w:eastAsia="宋体" w:hAnsi="宋体" w:hint="eastAsia"/>
        </w:rPr>
        <w:t>监控、预防性检查</w:t>
      </w:r>
      <w:r>
        <w:rPr>
          <w:rFonts w:ascii="宋体" w:eastAsia="宋体" w:hAnsi="宋体" w:hint="eastAsia"/>
        </w:rPr>
        <w:t>。</w:t>
      </w:r>
    </w:p>
    <w:p w14:paraId="74F1D1DB" w14:textId="2F22B86D" w:rsidR="00C16592" w:rsidRDefault="00C16592" w:rsidP="00C16592">
      <w:pPr>
        <w:pStyle w:val="a6"/>
        <w:spacing w:before="156" w:after="156"/>
        <w:ind w:left="0"/>
        <w:jc w:val="both"/>
        <w:rPr>
          <w:rFonts w:ascii="宋体" w:eastAsia="宋体" w:hAnsi="宋体"/>
        </w:rPr>
      </w:pPr>
      <w:r>
        <w:rPr>
          <w:rFonts w:ascii="宋体" w:eastAsia="宋体" w:hAnsi="宋体" w:hint="eastAsia"/>
        </w:rPr>
        <w:t>数据中心基础设施常规检查作业内容、数据监控内容及预防性检查内容应依据G</w:t>
      </w:r>
      <w:r>
        <w:rPr>
          <w:rFonts w:ascii="宋体" w:eastAsia="宋体" w:hAnsi="宋体"/>
        </w:rPr>
        <w:t>B/T 51314</w:t>
      </w:r>
      <w:r>
        <w:rPr>
          <w:rFonts w:ascii="宋体" w:eastAsia="宋体" w:hAnsi="宋体" w:hint="eastAsia"/>
        </w:rPr>
        <w:t>的有关规定进行管理。</w:t>
      </w:r>
    </w:p>
    <w:p w14:paraId="3319F2C2" w14:textId="7DAE2593" w:rsidR="00CA0E34" w:rsidRPr="001C6F35" w:rsidRDefault="00C16592" w:rsidP="001C6F35">
      <w:pPr>
        <w:pStyle w:val="a6"/>
        <w:spacing w:before="156" w:after="156"/>
        <w:ind w:left="0"/>
        <w:jc w:val="both"/>
        <w:rPr>
          <w:rFonts w:ascii="宋体" w:eastAsia="宋体" w:hAnsi="宋体"/>
        </w:rPr>
      </w:pPr>
      <w:r>
        <w:rPr>
          <w:rFonts w:ascii="宋体" w:eastAsia="宋体" w:hAnsi="宋体" w:hint="eastAsia"/>
        </w:rPr>
        <w:t>数据中心基础设施数据监控内容依据G</w:t>
      </w:r>
      <w:r>
        <w:rPr>
          <w:rFonts w:ascii="宋体" w:eastAsia="宋体" w:hAnsi="宋体"/>
        </w:rPr>
        <w:t>B/T 51314</w:t>
      </w:r>
      <w:r>
        <w:rPr>
          <w:rFonts w:ascii="宋体" w:eastAsia="宋体" w:hAnsi="宋体" w:hint="eastAsia"/>
        </w:rPr>
        <w:t>的有关规定进行管理。</w:t>
      </w:r>
    </w:p>
    <w:p w14:paraId="33527572" w14:textId="11F7F531" w:rsidR="001D691D" w:rsidRPr="001C6F35" w:rsidRDefault="00CA0E34" w:rsidP="001D691D">
      <w:pPr>
        <w:pStyle w:val="a5"/>
        <w:spacing w:before="156" w:after="156"/>
        <w:rPr>
          <w:rFonts w:ascii="宋体" w:eastAsia="宋体" w:hAnsi="宋体"/>
          <w:b/>
          <w:bCs/>
          <w:color w:val="000000" w:themeColor="text1"/>
        </w:rPr>
      </w:pPr>
      <w:bookmarkStart w:id="31" w:name="_Toc143437926"/>
      <w:r w:rsidRPr="001C6F35">
        <w:rPr>
          <w:rFonts w:ascii="宋体" w:eastAsia="宋体" w:hAnsi="宋体" w:hint="eastAsia"/>
          <w:b/>
          <w:bCs/>
          <w:color w:val="000000" w:themeColor="text1"/>
        </w:rPr>
        <w:lastRenderedPageBreak/>
        <w:t>物理资源</w:t>
      </w:r>
      <w:r w:rsidR="00943C34">
        <w:rPr>
          <w:rFonts w:ascii="宋体" w:eastAsia="宋体" w:hAnsi="宋体" w:hint="eastAsia"/>
          <w:b/>
          <w:bCs/>
          <w:color w:val="000000" w:themeColor="text1"/>
        </w:rPr>
        <w:t>运行监控</w:t>
      </w:r>
      <w:r w:rsidR="001D691D" w:rsidRPr="001C6F35">
        <w:rPr>
          <w:rFonts w:ascii="宋体" w:eastAsia="宋体" w:hAnsi="宋体" w:hint="eastAsia"/>
          <w:b/>
          <w:bCs/>
          <w:color w:val="000000" w:themeColor="text1"/>
        </w:rPr>
        <w:t>要求</w:t>
      </w:r>
      <w:bookmarkEnd w:id="31"/>
    </w:p>
    <w:p w14:paraId="37478B37" w14:textId="683842AF" w:rsidR="00AA4B0D" w:rsidRDefault="00AA4B0D" w:rsidP="00AA4B0D">
      <w:pPr>
        <w:pStyle w:val="a6"/>
        <w:spacing w:before="156" w:after="156"/>
        <w:ind w:left="0"/>
        <w:jc w:val="both"/>
        <w:rPr>
          <w:rFonts w:ascii="宋体" w:eastAsia="宋体" w:hAnsi="宋体"/>
        </w:rPr>
      </w:pPr>
      <w:r>
        <w:rPr>
          <w:rFonts w:ascii="宋体" w:eastAsia="宋体" w:hAnsi="宋体" w:hint="eastAsia"/>
        </w:rPr>
        <w:t>物理资源运维管理应重点对网络设备、服务器设备、存储设备及工作站等的运行状态、运行性能、资源分配情况进行监控及检查。</w:t>
      </w:r>
    </w:p>
    <w:p w14:paraId="4ADD9354" w14:textId="0E0EDDF2" w:rsidR="00FE5800" w:rsidRDefault="00FE5800" w:rsidP="00FE5800">
      <w:pPr>
        <w:pStyle w:val="a6"/>
        <w:spacing w:before="156" w:after="156"/>
        <w:ind w:left="0"/>
        <w:jc w:val="both"/>
        <w:rPr>
          <w:rFonts w:ascii="宋体" w:eastAsia="宋体" w:hAnsi="宋体"/>
        </w:rPr>
      </w:pPr>
      <w:r>
        <w:rPr>
          <w:rFonts w:ascii="宋体" w:eastAsia="宋体" w:hAnsi="宋体" w:hint="eastAsia"/>
        </w:rPr>
        <w:t>物理资源</w:t>
      </w:r>
      <w:r w:rsidR="00943C34">
        <w:rPr>
          <w:rFonts w:ascii="宋体" w:eastAsia="宋体" w:hAnsi="宋体" w:hint="eastAsia"/>
        </w:rPr>
        <w:t>运行监控</w:t>
      </w:r>
      <w:r>
        <w:rPr>
          <w:rFonts w:ascii="宋体" w:eastAsia="宋体" w:hAnsi="宋体" w:hint="eastAsia"/>
        </w:rPr>
        <w:t>性能检查内容参见下表，包括但不限于：</w:t>
      </w:r>
    </w:p>
    <w:tbl>
      <w:tblPr>
        <w:tblStyle w:val="afffffd"/>
        <w:tblW w:w="0" w:type="auto"/>
        <w:tblLook w:val="04A0" w:firstRow="1" w:lastRow="0" w:firstColumn="1" w:lastColumn="0" w:noHBand="0" w:noVBand="1"/>
      </w:tblPr>
      <w:tblGrid>
        <w:gridCol w:w="1951"/>
        <w:gridCol w:w="7619"/>
      </w:tblGrid>
      <w:tr w:rsidR="00FE5800" w14:paraId="47CB9727" w14:textId="77777777" w:rsidTr="00FE5800">
        <w:tc>
          <w:tcPr>
            <w:tcW w:w="1951" w:type="dxa"/>
          </w:tcPr>
          <w:p w14:paraId="4AD70614" w14:textId="0A83EB53" w:rsidR="00FE5800" w:rsidRDefault="00FE5800" w:rsidP="00FE5800">
            <w:pPr>
              <w:pStyle w:val="aff6"/>
              <w:ind w:firstLineChars="0" w:firstLine="0"/>
            </w:pPr>
            <w:r>
              <w:rPr>
                <w:rFonts w:hint="eastAsia"/>
              </w:rPr>
              <w:t>对象</w:t>
            </w:r>
          </w:p>
        </w:tc>
        <w:tc>
          <w:tcPr>
            <w:tcW w:w="7619" w:type="dxa"/>
          </w:tcPr>
          <w:p w14:paraId="36111125" w14:textId="45EC14ED" w:rsidR="00FE5800" w:rsidRDefault="00943C34" w:rsidP="00FE5800">
            <w:pPr>
              <w:pStyle w:val="aff6"/>
              <w:ind w:firstLineChars="0" w:firstLine="0"/>
            </w:pPr>
            <w:r>
              <w:rPr>
                <w:rFonts w:hint="eastAsia"/>
              </w:rPr>
              <w:t>运行监控</w:t>
            </w:r>
            <w:r w:rsidR="00FE5800">
              <w:rPr>
                <w:rFonts w:hint="eastAsia"/>
              </w:rPr>
              <w:t>检查内容</w:t>
            </w:r>
          </w:p>
        </w:tc>
      </w:tr>
      <w:tr w:rsidR="00FE5800" w14:paraId="0F27B431" w14:textId="77777777" w:rsidTr="00FE5800">
        <w:tc>
          <w:tcPr>
            <w:tcW w:w="1951" w:type="dxa"/>
          </w:tcPr>
          <w:p w14:paraId="68727D6B" w14:textId="0B8CF470" w:rsidR="00FE5800" w:rsidRDefault="00FE5800" w:rsidP="00FE5800">
            <w:pPr>
              <w:pStyle w:val="aff6"/>
              <w:ind w:firstLineChars="0" w:firstLine="0"/>
            </w:pPr>
            <w:r>
              <w:rPr>
                <w:rFonts w:hint="eastAsia"/>
              </w:rPr>
              <w:t>网络及网络设备</w:t>
            </w:r>
          </w:p>
        </w:tc>
        <w:tc>
          <w:tcPr>
            <w:tcW w:w="7619" w:type="dxa"/>
          </w:tcPr>
          <w:p w14:paraId="064976EE" w14:textId="77777777" w:rsidR="00FE5800" w:rsidRDefault="00FE5800" w:rsidP="00FE5800">
            <w:pPr>
              <w:pStyle w:val="aff6"/>
              <w:ind w:firstLineChars="0" w:firstLine="0"/>
            </w:pPr>
            <w:r>
              <w:rPr>
                <w:rFonts w:hint="eastAsia"/>
              </w:rPr>
              <w:t>网络设备非业务繁忙期 CPU 使用峰值情况</w:t>
            </w:r>
          </w:p>
          <w:p w14:paraId="4B64386A" w14:textId="77777777" w:rsidR="00FE5800" w:rsidRDefault="00FE5800" w:rsidP="00FE5800">
            <w:pPr>
              <w:pStyle w:val="aff6"/>
              <w:ind w:firstLineChars="0" w:firstLine="0"/>
            </w:pPr>
            <w:r>
              <w:rPr>
                <w:rFonts w:hint="eastAsia"/>
              </w:rPr>
              <w:t>网络设备非业务繁忙期内存使用峰值情况</w:t>
            </w:r>
          </w:p>
          <w:p w14:paraId="5ED51DF0" w14:textId="77777777" w:rsidR="00FE5800" w:rsidRDefault="00FE5800" w:rsidP="00FE5800">
            <w:pPr>
              <w:pStyle w:val="aff6"/>
              <w:ind w:firstLineChars="0" w:firstLine="0"/>
            </w:pPr>
            <w:r>
              <w:rPr>
                <w:rFonts w:hint="eastAsia"/>
              </w:rPr>
              <w:t>设备板卡或模块状态使用情况</w:t>
            </w:r>
          </w:p>
          <w:p w14:paraId="30EA5B74" w14:textId="77777777" w:rsidR="00FE5800" w:rsidRDefault="00FE5800" w:rsidP="00FE5800">
            <w:pPr>
              <w:pStyle w:val="aff6"/>
              <w:ind w:firstLineChars="0" w:firstLine="0"/>
            </w:pPr>
            <w:r>
              <w:rPr>
                <w:rFonts w:hint="eastAsia"/>
              </w:rPr>
              <w:t>设备机身工作使用情况</w:t>
            </w:r>
          </w:p>
          <w:p w14:paraId="29C32DC2" w14:textId="77777777" w:rsidR="00FE5800" w:rsidRDefault="00FE5800" w:rsidP="00FE5800">
            <w:pPr>
              <w:pStyle w:val="aff6"/>
              <w:ind w:firstLineChars="0" w:firstLine="0"/>
            </w:pPr>
            <w:r>
              <w:rPr>
                <w:rFonts w:hint="eastAsia"/>
              </w:rPr>
              <w:t>主要端口的利用率</w:t>
            </w:r>
          </w:p>
          <w:p w14:paraId="44309B6C" w14:textId="73EFD1F6" w:rsidR="00FE5800" w:rsidRDefault="00FE5800" w:rsidP="00FE5800">
            <w:pPr>
              <w:pStyle w:val="aff6"/>
              <w:ind w:firstLineChars="0" w:firstLine="0"/>
            </w:pPr>
            <w:r>
              <w:rPr>
                <w:rFonts w:hint="eastAsia"/>
              </w:rPr>
              <w:t>链路的健康状态，包括 IP 包传输时延、IP 包丢失率、IP 包误差率、无效 IP 包（包括攻击性 IP包、欺骗性 IP 包、垃圾 IP 包等）</w:t>
            </w:r>
          </w:p>
          <w:p w14:paraId="0B42724D" w14:textId="466A4033" w:rsidR="00FE5800" w:rsidRDefault="00FE5800" w:rsidP="00FE5800">
            <w:pPr>
              <w:pStyle w:val="aff6"/>
              <w:ind w:firstLineChars="0" w:firstLine="0"/>
            </w:pPr>
            <w:r>
              <w:rPr>
                <w:rFonts w:hint="eastAsia"/>
              </w:rPr>
              <w:t>检查其它的关键指标项，例如各类关键表项、会话连接数等</w:t>
            </w:r>
          </w:p>
        </w:tc>
      </w:tr>
      <w:tr w:rsidR="00FE5800" w14:paraId="353B9B52" w14:textId="77777777" w:rsidTr="00FE5800">
        <w:tc>
          <w:tcPr>
            <w:tcW w:w="1951" w:type="dxa"/>
          </w:tcPr>
          <w:p w14:paraId="01386278" w14:textId="6C55F2C2" w:rsidR="00FE5800" w:rsidRDefault="00FE5800" w:rsidP="00FE5800">
            <w:pPr>
              <w:pStyle w:val="aff6"/>
              <w:ind w:firstLineChars="0" w:firstLine="0"/>
            </w:pPr>
            <w:r>
              <w:rPr>
                <w:rFonts w:hint="eastAsia"/>
              </w:rPr>
              <w:t>服务器</w:t>
            </w:r>
          </w:p>
        </w:tc>
        <w:tc>
          <w:tcPr>
            <w:tcW w:w="7619" w:type="dxa"/>
          </w:tcPr>
          <w:p w14:paraId="3E38C5F3" w14:textId="77777777" w:rsidR="00FE5800" w:rsidRDefault="00FE5800" w:rsidP="00FE5800">
            <w:pPr>
              <w:pStyle w:val="aff6"/>
              <w:ind w:firstLineChars="0" w:firstLine="0"/>
            </w:pPr>
            <w:r>
              <w:rPr>
                <w:rFonts w:hint="eastAsia"/>
              </w:rPr>
              <w:t>服务器 CPU 扩展性</w:t>
            </w:r>
          </w:p>
          <w:p w14:paraId="230EDFD5" w14:textId="77777777" w:rsidR="00FE5800" w:rsidRDefault="00FE5800" w:rsidP="00FE5800">
            <w:pPr>
              <w:pStyle w:val="aff6"/>
              <w:ind w:firstLineChars="0" w:firstLine="0"/>
            </w:pPr>
            <w:r>
              <w:rPr>
                <w:rFonts w:hint="eastAsia"/>
              </w:rPr>
              <w:t>服务器内存扩展性</w:t>
            </w:r>
          </w:p>
          <w:p w14:paraId="0CADBF15" w14:textId="77777777" w:rsidR="00FE5800" w:rsidRDefault="00FE5800" w:rsidP="00FE5800">
            <w:pPr>
              <w:pStyle w:val="aff6"/>
              <w:ind w:firstLineChars="0" w:firstLine="0"/>
            </w:pPr>
            <w:r>
              <w:rPr>
                <w:rFonts w:hint="eastAsia"/>
              </w:rPr>
              <w:t>服务器硬盘扩展性</w:t>
            </w:r>
          </w:p>
          <w:p w14:paraId="00882DCC" w14:textId="77777777" w:rsidR="00FE5800" w:rsidRDefault="00FE5800" w:rsidP="00FE5800">
            <w:pPr>
              <w:pStyle w:val="aff6"/>
              <w:ind w:firstLineChars="0" w:firstLine="0"/>
            </w:pPr>
            <w:r>
              <w:rPr>
                <w:rFonts w:hint="eastAsia"/>
              </w:rPr>
              <w:t>服务器 PCI 卡扩展性</w:t>
            </w:r>
          </w:p>
          <w:p w14:paraId="0351A230" w14:textId="77777777" w:rsidR="00FE5800" w:rsidRDefault="00FE5800" w:rsidP="00FE5800">
            <w:pPr>
              <w:pStyle w:val="aff6"/>
              <w:ind w:firstLineChars="0" w:firstLine="0"/>
            </w:pPr>
            <w:r>
              <w:rPr>
                <w:rFonts w:hint="eastAsia"/>
              </w:rPr>
              <w:t>服务器电源扩展性</w:t>
            </w:r>
          </w:p>
          <w:p w14:paraId="6B263E94" w14:textId="6DC7ABF5" w:rsidR="00FE5800" w:rsidRPr="00FE5800" w:rsidRDefault="00FE5800" w:rsidP="00FE5800">
            <w:pPr>
              <w:pStyle w:val="aff6"/>
              <w:ind w:firstLineChars="0" w:firstLine="0"/>
            </w:pPr>
            <w:r>
              <w:rPr>
                <w:rFonts w:hint="eastAsia"/>
              </w:rPr>
              <w:t>服务器关键部件是否支持在线更换</w:t>
            </w:r>
          </w:p>
        </w:tc>
      </w:tr>
      <w:tr w:rsidR="00FE5800" w14:paraId="13A21FE6" w14:textId="77777777" w:rsidTr="00FE5800">
        <w:tc>
          <w:tcPr>
            <w:tcW w:w="1951" w:type="dxa"/>
          </w:tcPr>
          <w:p w14:paraId="4AC258DA" w14:textId="43F62181" w:rsidR="00FE5800" w:rsidRDefault="00FE5800" w:rsidP="00FE5800">
            <w:pPr>
              <w:pStyle w:val="aff6"/>
              <w:ind w:firstLineChars="0" w:firstLine="0"/>
            </w:pPr>
            <w:r>
              <w:rPr>
                <w:rFonts w:hint="eastAsia"/>
              </w:rPr>
              <w:t>存储</w:t>
            </w:r>
          </w:p>
        </w:tc>
        <w:tc>
          <w:tcPr>
            <w:tcW w:w="7619" w:type="dxa"/>
          </w:tcPr>
          <w:p w14:paraId="109AC355" w14:textId="77777777" w:rsidR="00FE5800" w:rsidRDefault="00FE5800" w:rsidP="00FE5800">
            <w:pPr>
              <w:pStyle w:val="aff6"/>
              <w:ind w:firstLineChars="0" w:firstLine="0"/>
            </w:pPr>
            <w:r>
              <w:rPr>
                <w:rFonts w:hint="eastAsia"/>
              </w:rPr>
              <w:t>IO 读写速率情况</w:t>
            </w:r>
          </w:p>
          <w:p w14:paraId="1C44476F" w14:textId="77777777" w:rsidR="00FE5800" w:rsidRDefault="00FE5800" w:rsidP="00FE5800">
            <w:pPr>
              <w:pStyle w:val="aff6"/>
              <w:ind w:firstLineChars="0" w:firstLine="0"/>
            </w:pPr>
            <w:r>
              <w:rPr>
                <w:rFonts w:hint="eastAsia"/>
              </w:rPr>
              <w:t>读、写缓存分配比例情况</w:t>
            </w:r>
          </w:p>
          <w:p w14:paraId="02751F9B" w14:textId="77777777" w:rsidR="00FE5800" w:rsidRDefault="00FE5800" w:rsidP="00FE5800">
            <w:pPr>
              <w:pStyle w:val="aff6"/>
              <w:ind w:firstLineChars="0" w:firstLine="0"/>
            </w:pPr>
            <w:r>
              <w:rPr>
                <w:rFonts w:hint="eastAsia"/>
              </w:rPr>
              <w:t>数据读、写命中率情况</w:t>
            </w:r>
          </w:p>
          <w:p w14:paraId="6CAAAE40" w14:textId="77777777" w:rsidR="00FE5800" w:rsidRDefault="00FE5800" w:rsidP="00FE5800">
            <w:pPr>
              <w:pStyle w:val="aff6"/>
              <w:ind w:firstLineChars="0" w:firstLine="0"/>
            </w:pPr>
            <w:r>
              <w:rPr>
                <w:rFonts w:hint="eastAsia"/>
              </w:rPr>
              <w:t>存储硬盘空间使用情况</w:t>
            </w:r>
          </w:p>
          <w:p w14:paraId="653473ED" w14:textId="77777777" w:rsidR="00FE5800" w:rsidRDefault="00FE5800" w:rsidP="00FE5800">
            <w:pPr>
              <w:pStyle w:val="aff6"/>
              <w:ind w:firstLineChars="0" w:firstLine="0"/>
            </w:pPr>
            <w:r>
              <w:rPr>
                <w:rFonts w:hint="eastAsia"/>
              </w:rPr>
              <w:t>存储 RAID 级别情况</w:t>
            </w:r>
          </w:p>
          <w:p w14:paraId="28502E3B" w14:textId="77777777" w:rsidR="00FE5800" w:rsidRDefault="00FE5800" w:rsidP="00FE5800">
            <w:pPr>
              <w:pStyle w:val="aff6"/>
              <w:ind w:firstLineChars="0" w:firstLine="0"/>
            </w:pPr>
            <w:r>
              <w:rPr>
                <w:rFonts w:hint="eastAsia"/>
              </w:rPr>
              <w:t>存储系统日志情况</w:t>
            </w:r>
          </w:p>
          <w:p w14:paraId="1CD788A7" w14:textId="270A4CD3" w:rsidR="00FE5800" w:rsidRDefault="00FE5800" w:rsidP="00FE5800">
            <w:pPr>
              <w:pStyle w:val="aff6"/>
              <w:ind w:firstLineChars="0" w:firstLine="0"/>
            </w:pPr>
            <w:r>
              <w:rPr>
                <w:rFonts w:hint="eastAsia"/>
              </w:rPr>
              <w:t>存储所有连接主机信息</w:t>
            </w:r>
          </w:p>
        </w:tc>
      </w:tr>
      <w:tr w:rsidR="00FE5800" w14:paraId="6092683D" w14:textId="77777777" w:rsidTr="00FE5800">
        <w:tc>
          <w:tcPr>
            <w:tcW w:w="1951" w:type="dxa"/>
          </w:tcPr>
          <w:p w14:paraId="4DAE7AFE" w14:textId="3F5A5CFD" w:rsidR="00FE5800" w:rsidRDefault="00FE5800" w:rsidP="00FE5800">
            <w:pPr>
              <w:pStyle w:val="aff6"/>
              <w:ind w:firstLineChars="0" w:firstLine="0"/>
            </w:pPr>
            <w:r>
              <w:rPr>
                <w:rFonts w:hint="eastAsia"/>
              </w:rPr>
              <w:t>工作站</w:t>
            </w:r>
          </w:p>
        </w:tc>
        <w:tc>
          <w:tcPr>
            <w:tcW w:w="7619" w:type="dxa"/>
          </w:tcPr>
          <w:p w14:paraId="6285ACA2" w14:textId="77777777" w:rsidR="00FE5800" w:rsidRDefault="00DA3D0E" w:rsidP="00FE5800">
            <w:pPr>
              <w:pStyle w:val="aff6"/>
              <w:ind w:firstLineChars="0" w:firstLine="0"/>
            </w:pPr>
            <w:r>
              <w:rPr>
                <w:rFonts w:hint="eastAsia"/>
              </w:rPr>
              <w:t>业务繁忙期 CPU 使用峰值情况</w:t>
            </w:r>
          </w:p>
          <w:p w14:paraId="35D8E5CD" w14:textId="13109627" w:rsidR="00DA3D0E" w:rsidRDefault="00DA3D0E" w:rsidP="00DA3D0E">
            <w:pPr>
              <w:pStyle w:val="aff6"/>
              <w:ind w:firstLineChars="0" w:firstLine="0"/>
            </w:pPr>
            <w:r>
              <w:rPr>
                <w:rFonts w:hint="eastAsia"/>
              </w:rPr>
              <w:t xml:space="preserve">业务繁忙期 </w:t>
            </w:r>
            <w:r>
              <w:t>G</w:t>
            </w:r>
            <w:r>
              <w:rPr>
                <w:rFonts w:hint="eastAsia"/>
              </w:rPr>
              <w:t>PU 使用峰值情况</w:t>
            </w:r>
          </w:p>
          <w:p w14:paraId="38820671" w14:textId="77777777" w:rsidR="00DA3D0E" w:rsidRDefault="00DA3D0E" w:rsidP="00FE5800">
            <w:pPr>
              <w:pStyle w:val="aff6"/>
              <w:ind w:firstLineChars="0" w:firstLine="0"/>
            </w:pPr>
            <w:r>
              <w:rPr>
                <w:rFonts w:hint="eastAsia"/>
              </w:rPr>
              <w:t>设备温度情况</w:t>
            </w:r>
          </w:p>
          <w:p w14:paraId="39B14435" w14:textId="62F709EC" w:rsidR="00DA3D0E" w:rsidRPr="00DA3D0E" w:rsidRDefault="00DA3D0E" w:rsidP="00FE5800">
            <w:pPr>
              <w:pStyle w:val="aff6"/>
              <w:ind w:firstLineChars="0" w:firstLine="0"/>
            </w:pPr>
            <w:r>
              <w:rPr>
                <w:rFonts w:hint="eastAsia"/>
              </w:rPr>
              <w:t>计算模型运行情况</w:t>
            </w:r>
          </w:p>
        </w:tc>
      </w:tr>
    </w:tbl>
    <w:p w14:paraId="7D166D15" w14:textId="77777777" w:rsidR="00EF4802" w:rsidRDefault="00EF4802" w:rsidP="00EF4802">
      <w:pPr>
        <w:pStyle w:val="aff6"/>
      </w:pPr>
    </w:p>
    <w:p w14:paraId="2F7CE548" w14:textId="1EBD312F" w:rsidR="00EF4802" w:rsidRPr="001C6F35" w:rsidRDefault="00EF4802" w:rsidP="00EF4802">
      <w:pPr>
        <w:pStyle w:val="a5"/>
        <w:spacing w:before="156" w:after="156"/>
        <w:rPr>
          <w:rFonts w:ascii="宋体" w:eastAsia="宋体" w:hAnsi="宋体"/>
          <w:b/>
          <w:bCs/>
          <w:color w:val="000000" w:themeColor="text1"/>
        </w:rPr>
      </w:pPr>
      <w:bookmarkStart w:id="32" w:name="_Toc143437927"/>
      <w:r w:rsidRPr="001C6F35">
        <w:rPr>
          <w:rFonts w:ascii="宋体" w:eastAsia="宋体" w:hAnsi="宋体" w:hint="eastAsia"/>
          <w:b/>
          <w:bCs/>
          <w:color w:val="000000" w:themeColor="text1"/>
        </w:rPr>
        <w:t>虚拟资源</w:t>
      </w:r>
      <w:r w:rsidR="00F23C93">
        <w:rPr>
          <w:rFonts w:ascii="宋体" w:eastAsia="宋体" w:hAnsi="宋体" w:hint="eastAsia"/>
          <w:b/>
          <w:bCs/>
          <w:color w:val="000000" w:themeColor="text1"/>
        </w:rPr>
        <w:t>运行监控</w:t>
      </w:r>
      <w:r w:rsidRPr="001C6F35">
        <w:rPr>
          <w:rFonts w:ascii="宋体" w:eastAsia="宋体" w:hAnsi="宋体" w:hint="eastAsia"/>
          <w:b/>
          <w:bCs/>
          <w:color w:val="000000" w:themeColor="text1"/>
        </w:rPr>
        <w:t>要求</w:t>
      </w:r>
      <w:bookmarkEnd w:id="32"/>
    </w:p>
    <w:p w14:paraId="6574D8AA" w14:textId="77777777" w:rsidR="00EF4802" w:rsidRDefault="00EF4802" w:rsidP="00EF4802">
      <w:pPr>
        <w:pStyle w:val="a6"/>
        <w:spacing w:before="156" w:after="156"/>
        <w:ind w:left="0"/>
        <w:jc w:val="both"/>
        <w:rPr>
          <w:rFonts w:ascii="宋体" w:eastAsia="宋体" w:hAnsi="宋体"/>
        </w:rPr>
      </w:pPr>
      <w:r>
        <w:rPr>
          <w:rFonts w:ascii="宋体" w:eastAsia="宋体" w:hAnsi="宋体" w:hint="eastAsia"/>
        </w:rPr>
        <w:t>通过对虚拟资源的运行记录、运行趋势进行分析，根据承载应用系统特点和运行需求，对物理设备、虚拟资源进行规划和资源分配管理。</w:t>
      </w:r>
    </w:p>
    <w:p w14:paraId="4EA8E5F9" w14:textId="77777777" w:rsidR="00EF4802" w:rsidRDefault="00EF4802" w:rsidP="00EF4802">
      <w:pPr>
        <w:pStyle w:val="a6"/>
        <w:spacing w:before="156" w:after="156"/>
        <w:ind w:left="0"/>
        <w:jc w:val="both"/>
        <w:rPr>
          <w:rFonts w:ascii="宋体" w:eastAsia="宋体" w:hAnsi="宋体"/>
        </w:rPr>
      </w:pPr>
      <w:r>
        <w:rPr>
          <w:rFonts w:ascii="宋体" w:eastAsia="宋体" w:hAnsi="宋体" w:hint="eastAsia"/>
        </w:rPr>
        <w:t>对虚拟资源的运维管理，包括但不限于以下内容：</w:t>
      </w:r>
    </w:p>
    <w:tbl>
      <w:tblPr>
        <w:tblStyle w:val="afffffd"/>
        <w:tblW w:w="0" w:type="auto"/>
        <w:tblLook w:val="04A0" w:firstRow="1" w:lastRow="0" w:firstColumn="1" w:lastColumn="0" w:noHBand="0" w:noVBand="1"/>
      </w:tblPr>
      <w:tblGrid>
        <w:gridCol w:w="1951"/>
        <w:gridCol w:w="7619"/>
      </w:tblGrid>
      <w:tr w:rsidR="00EF4802" w14:paraId="429204F6" w14:textId="77777777" w:rsidTr="00D8754B">
        <w:tc>
          <w:tcPr>
            <w:tcW w:w="1951" w:type="dxa"/>
          </w:tcPr>
          <w:p w14:paraId="408B50BB" w14:textId="77777777" w:rsidR="00EF4802" w:rsidRDefault="00EF4802" w:rsidP="00D8754B">
            <w:pPr>
              <w:pStyle w:val="aff6"/>
              <w:ind w:firstLineChars="0" w:firstLine="0"/>
            </w:pPr>
            <w:r>
              <w:rPr>
                <w:rFonts w:hint="eastAsia"/>
              </w:rPr>
              <w:t>对象</w:t>
            </w:r>
          </w:p>
        </w:tc>
        <w:tc>
          <w:tcPr>
            <w:tcW w:w="7619" w:type="dxa"/>
          </w:tcPr>
          <w:p w14:paraId="3BA4F684" w14:textId="77777777" w:rsidR="00EF4802" w:rsidRDefault="00EF4802" w:rsidP="00D8754B">
            <w:pPr>
              <w:pStyle w:val="aff6"/>
              <w:ind w:firstLineChars="0" w:firstLine="0"/>
            </w:pPr>
            <w:r>
              <w:rPr>
                <w:rFonts w:hint="eastAsia"/>
              </w:rPr>
              <w:t>性能检查内容</w:t>
            </w:r>
          </w:p>
        </w:tc>
      </w:tr>
      <w:tr w:rsidR="00EF4802" w14:paraId="2A0C4845" w14:textId="77777777" w:rsidTr="00D8754B">
        <w:tc>
          <w:tcPr>
            <w:tcW w:w="1951" w:type="dxa"/>
          </w:tcPr>
          <w:p w14:paraId="76D5377E" w14:textId="77777777" w:rsidR="00EF4802" w:rsidRDefault="00EF4802" w:rsidP="00D8754B">
            <w:pPr>
              <w:pStyle w:val="aff6"/>
              <w:ind w:firstLineChars="0" w:firstLine="0"/>
            </w:pPr>
            <w:r>
              <w:rPr>
                <w:rFonts w:hint="eastAsia"/>
              </w:rPr>
              <w:t>虚拟网络资源</w:t>
            </w:r>
          </w:p>
        </w:tc>
        <w:tc>
          <w:tcPr>
            <w:tcW w:w="7619" w:type="dxa"/>
          </w:tcPr>
          <w:p w14:paraId="6CBECCB7" w14:textId="77777777" w:rsidR="00EF4802" w:rsidRDefault="00EF4802" w:rsidP="00D8754B">
            <w:pPr>
              <w:pStyle w:val="aff6"/>
              <w:ind w:firstLineChars="0" w:firstLine="0"/>
            </w:pPr>
            <w:r>
              <w:rPr>
                <w:rFonts w:hint="eastAsia"/>
              </w:rPr>
              <w:t>虚拟网络的资源分配情况</w:t>
            </w:r>
          </w:p>
          <w:p w14:paraId="6EC070B4" w14:textId="77777777" w:rsidR="00EF4802" w:rsidRDefault="00EF4802" w:rsidP="00D8754B">
            <w:pPr>
              <w:pStyle w:val="aff6"/>
              <w:ind w:firstLineChars="0" w:firstLine="0"/>
            </w:pPr>
            <w:r>
              <w:rPr>
                <w:rFonts w:hint="eastAsia"/>
              </w:rPr>
              <w:t>虚拟网络资源健康状态</w:t>
            </w:r>
          </w:p>
          <w:p w14:paraId="67B09CB4" w14:textId="77777777" w:rsidR="00EF4802" w:rsidRDefault="00EF4802" w:rsidP="00D8754B">
            <w:pPr>
              <w:pStyle w:val="aff6"/>
              <w:ind w:firstLineChars="0" w:firstLine="0"/>
            </w:pPr>
            <w:r>
              <w:rPr>
                <w:rFonts w:hint="eastAsia"/>
              </w:rPr>
              <w:t>虚拟网络资源 CPU 使用峰值情况</w:t>
            </w:r>
          </w:p>
          <w:p w14:paraId="7D789435" w14:textId="77777777" w:rsidR="00EF4802" w:rsidRDefault="00EF4802" w:rsidP="00D8754B">
            <w:pPr>
              <w:pStyle w:val="aff6"/>
              <w:ind w:firstLineChars="0" w:firstLine="0"/>
            </w:pPr>
            <w:r>
              <w:rPr>
                <w:rFonts w:hint="eastAsia"/>
              </w:rPr>
              <w:lastRenderedPageBreak/>
              <w:t>虚拟网络资源内存使用峰值情况</w:t>
            </w:r>
          </w:p>
          <w:p w14:paraId="15DAA7E6" w14:textId="77777777" w:rsidR="00EF4802" w:rsidRDefault="00EF4802" w:rsidP="00D8754B">
            <w:pPr>
              <w:pStyle w:val="aff6"/>
              <w:ind w:firstLineChars="0" w:firstLine="0"/>
            </w:pPr>
            <w:r>
              <w:rPr>
                <w:rFonts w:hint="eastAsia"/>
              </w:rPr>
              <w:t>虚拟网络资源端口的吞吐率</w:t>
            </w:r>
          </w:p>
          <w:p w14:paraId="0067D2BD" w14:textId="77777777" w:rsidR="00EF4802" w:rsidRDefault="00EF4802" w:rsidP="00D8754B">
            <w:pPr>
              <w:pStyle w:val="aff6"/>
              <w:ind w:firstLineChars="0" w:firstLine="0"/>
            </w:pPr>
            <w:r>
              <w:rPr>
                <w:rFonts w:hint="eastAsia"/>
              </w:rPr>
              <w:t>虚拟网络资源链路的健康状况，包括 IP 包传输延时、IP 包丢失率、IP 包误差率、无效 IP包（包括攻击性 IP 包、欺骗性 IP 包、垃圾IP 包等）</w:t>
            </w:r>
          </w:p>
        </w:tc>
      </w:tr>
      <w:tr w:rsidR="00EF4802" w14:paraId="73121115" w14:textId="77777777" w:rsidTr="00D8754B">
        <w:tc>
          <w:tcPr>
            <w:tcW w:w="1951" w:type="dxa"/>
          </w:tcPr>
          <w:p w14:paraId="343D4DF8" w14:textId="77777777" w:rsidR="00EF4802" w:rsidRDefault="00EF4802" w:rsidP="00D8754B">
            <w:pPr>
              <w:pStyle w:val="aff6"/>
              <w:ind w:firstLineChars="0" w:firstLine="0"/>
            </w:pPr>
            <w:r>
              <w:rPr>
                <w:rFonts w:hint="eastAsia"/>
              </w:rPr>
              <w:lastRenderedPageBreak/>
              <w:t>虚拟计算资源</w:t>
            </w:r>
          </w:p>
        </w:tc>
        <w:tc>
          <w:tcPr>
            <w:tcW w:w="7619" w:type="dxa"/>
          </w:tcPr>
          <w:p w14:paraId="2EE4EF39" w14:textId="77777777" w:rsidR="00EF4802" w:rsidRDefault="00EF4802" w:rsidP="00D8754B">
            <w:pPr>
              <w:pStyle w:val="aff6"/>
              <w:ind w:firstLineChars="0" w:firstLine="0"/>
            </w:pPr>
            <w:r>
              <w:rPr>
                <w:rFonts w:hint="eastAsia"/>
              </w:rPr>
              <w:t>虚拟计算资源的资源分配情况</w:t>
            </w:r>
          </w:p>
          <w:p w14:paraId="1FBA262A" w14:textId="77777777" w:rsidR="00EF4802" w:rsidRDefault="00EF4802" w:rsidP="00D8754B">
            <w:pPr>
              <w:pStyle w:val="aff6"/>
              <w:ind w:firstLineChars="0" w:firstLine="0"/>
            </w:pPr>
            <w:r>
              <w:rPr>
                <w:rFonts w:hint="eastAsia"/>
              </w:rPr>
              <w:t>计算资源池的资源分配情况与分配策略</w:t>
            </w:r>
          </w:p>
          <w:p w14:paraId="4356E589" w14:textId="77777777" w:rsidR="00EF4802" w:rsidRDefault="00EF4802" w:rsidP="00D8754B">
            <w:pPr>
              <w:pStyle w:val="aff6"/>
              <w:ind w:firstLineChars="0" w:firstLine="0"/>
            </w:pPr>
            <w:r>
              <w:rPr>
                <w:rFonts w:hint="eastAsia"/>
              </w:rPr>
              <w:t>虚拟机宿主机及虚拟机 CPU 使用峰值情况</w:t>
            </w:r>
          </w:p>
          <w:p w14:paraId="77B08F29" w14:textId="77777777" w:rsidR="00EF4802" w:rsidRDefault="00EF4802" w:rsidP="00D8754B">
            <w:pPr>
              <w:pStyle w:val="aff6"/>
              <w:ind w:firstLineChars="0" w:firstLine="0"/>
            </w:pPr>
            <w:r>
              <w:rPr>
                <w:rFonts w:hint="eastAsia"/>
              </w:rPr>
              <w:t>虚拟机宿主机及虚拟机内存使用峰值情况</w:t>
            </w:r>
          </w:p>
          <w:p w14:paraId="4B71024B" w14:textId="77777777" w:rsidR="00EF4802" w:rsidRDefault="00EF4802" w:rsidP="00D8754B">
            <w:pPr>
              <w:pStyle w:val="aff6"/>
              <w:ind w:firstLineChars="0" w:firstLine="0"/>
            </w:pPr>
            <w:r>
              <w:rPr>
                <w:rFonts w:hint="eastAsia"/>
              </w:rPr>
              <w:t>虚拟机宿主机及虚拟机文件系统空间使用情况</w:t>
            </w:r>
          </w:p>
          <w:p w14:paraId="4971CE63" w14:textId="77777777" w:rsidR="00EF4802" w:rsidRDefault="00EF4802" w:rsidP="00D8754B">
            <w:pPr>
              <w:pStyle w:val="aff6"/>
              <w:ind w:firstLineChars="0" w:firstLine="0"/>
            </w:pPr>
            <w:r>
              <w:rPr>
                <w:rFonts w:hint="eastAsia"/>
              </w:rPr>
              <w:t>虚拟机宿主机及虚拟机 IO 读写情况</w:t>
            </w:r>
          </w:p>
          <w:p w14:paraId="2E078F52" w14:textId="77777777" w:rsidR="00EF4802" w:rsidRPr="006903A0" w:rsidRDefault="00EF4802" w:rsidP="00D8754B">
            <w:pPr>
              <w:pStyle w:val="aff6"/>
              <w:ind w:firstLineChars="0" w:firstLine="0"/>
            </w:pPr>
            <w:r>
              <w:rPr>
                <w:rFonts w:hint="eastAsia"/>
              </w:rPr>
              <w:t>虚拟机宿主机及虚拟机网络流量情况等</w:t>
            </w:r>
          </w:p>
        </w:tc>
      </w:tr>
      <w:tr w:rsidR="00EF4802" w14:paraId="7320EAC1" w14:textId="77777777" w:rsidTr="00D8754B">
        <w:tc>
          <w:tcPr>
            <w:tcW w:w="1951" w:type="dxa"/>
          </w:tcPr>
          <w:p w14:paraId="172639BC" w14:textId="77777777" w:rsidR="00EF4802" w:rsidRDefault="00EF4802" w:rsidP="00D8754B">
            <w:pPr>
              <w:pStyle w:val="aff6"/>
              <w:ind w:firstLineChars="0" w:firstLine="0"/>
            </w:pPr>
            <w:r>
              <w:rPr>
                <w:rFonts w:hint="eastAsia"/>
              </w:rPr>
              <w:t>虚拟存储资源</w:t>
            </w:r>
          </w:p>
        </w:tc>
        <w:tc>
          <w:tcPr>
            <w:tcW w:w="7619" w:type="dxa"/>
          </w:tcPr>
          <w:p w14:paraId="30819260" w14:textId="77777777" w:rsidR="00EF4802" w:rsidRDefault="00EF4802" w:rsidP="00D8754B">
            <w:pPr>
              <w:pStyle w:val="aff6"/>
              <w:ind w:firstLineChars="0" w:firstLine="0"/>
            </w:pPr>
            <w:r>
              <w:rPr>
                <w:rFonts w:hint="eastAsia"/>
              </w:rPr>
              <w:t>存储资源池分配策略与空间使用率</w:t>
            </w:r>
          </w:p>
          <w:p w14:paraId="75D945BD" w14:textId="77777777" w:rsidR="00EF4802" w:rsidRDefault="00EF4802" w:rsidP="00D8754B">
            <w:pPr>
              <w:pStyle w:val="aff6"/>
              <w:ind w:firstLineChars="0" w:firstLine="0"/>
            </w:pPr>
            <w:r>
              <w:rPr>
                <w:rFonts w:hint="eastAsia"/>
              </w:rPr>
              <w:t>服务控制器的数据吞吐带宽、IOPS、响应时间和请求排队时间</w:t>
            </w:r>
          </w:p>
          <w:p w14:paraId="2B554DD6" w14:textId="77777777" w:rsidR="00EF4802" w:rsidRDefault="00EF4802" w:rsidP="00D8754B">
            <w:pPr>
              <w:pStyle w:val="aff6"/>
              <w:ind w:firstLineChars="0" w:firstLine="0"/>
            </w:pPr>
            <w:r>
              <w:rPr>
                <w:rFonts w:hint="eastAsia"/>
              </w:rPr>
              <w:t>虚拟存储卷访问吞吐率、IOPS、响应时间和请求队列时间</w:t>
            </w:r>
          </w:p>
          <w:p w14:paraId="0297CD0F" w14:textId="77777777" w:rsidR="00EF4802" w:rsidRDefault="00EF4802" w:rsidP="00D8754B">
            <w:pPr>
              <w:pStyle w:val="aff6"/>
              <w:ind w:firstLineChars="0" w:firstLine="0"/>
            </w:pPr>
            <w:r>
              <w:rPr>
                <w:rFonts w:hint="eastAsia"/>
              </w:rPr>
              <w:t>各服务控制器 Cache 利用率，做为后端存储优化依据</w:t>
            </w:r>
          </w:p>
          <w:p w14:paraId="14A26269" w14:textId="77777777" w:rsidR="00EF4802" w:rsidRDefault="00EF4802" w:rsidP="00D8754B">
            <w:pPr>
              <w:pStyle w:val="aff6"/>
              <w:ind w:firstLineChars="0" w:firstLine="0"/>
            </w:pPr>
            <w:r>
              <w:rPr>
                <w:rFonts w:hint="eastAsia"/>
              </w:rPr>
              <w:t>虚拟存储卷后端存储的性能匹配</w:t>
            </w:r>
          </w:p>
          <w:p w14:paraId="34A62532" w14:textId="77777777" w:rsidR="00EF4802" w:rsidRDefault="00EF4802" w:rsidP="00D8754B">
            <w:pPr>
              <w:pStyle w:val="aff6"/>
              <w:ind w:firstLineChars="0" w:firstLine="0"/>
            </w:pPr>
            <w:r>
              <w:rPr>
                <w:rFonts w:hint="eastAsia"/>
              </w:rPr>
              <w:t>服务控制器日志</w:t>
            </w:r>
          </w:p>
          <w:p w14:paraId="64EDD1D8" w14:textId="77777777" w:rsidR="00EF4802" w:rsidRDefault="00EF4802" w:rsidP="00D8754B">
            <w:pPr>
              <w:pStyle w:val="aff6"/>
              <w:ind w:firstLineChars="0" w:firstLine="0"/>
            </w:pPr>
            <w:r>
              <w:rPr>
                <w:rFonts w:hint="eastAsia"/>
              </w:rPr>
              <w:t>用户请求的错误率</w:t>
            </w:r>
          </w:p>
          <w:p w14:paraId="12982DC7" w14:textId="77777777" w:rsidR="00EF4802" w:rsidRPr="006903A0" w:rsidRDefault="00EF4802" w:rsidP="00D8754B">
            <w:pPr>
              <w:pStyle w:val="aff6"/>
              <w:ind w:firstLineChars="0" w:firstLine="0"/>
            </w:pPr>
            <w:r>
              <w:rPr>
                <w:rFonts w:hint="eastAsia"/>
              </w:rPr>
              <w:t>所有服务所接受的请求错误率</w:t>
            </w:r>
          </w:p>
        </w:tc>
      </w:tr>
    </w:tbl>
    <w:p w14:paraId="492D3455" w14:textId="77777777" w:rsidR="00EF4802" w:rsidRPr="00EF4802" w:rsidRDefault="00EF4802" w:rsidP="00EF4802">
      <w:pPr>
        <w:pStyle w:val="aff6"/>
      </w:pPr>
    </w:p>
    <w:p w14:paraId="3C72EDF0" w14:textId="08ED7703" w:rsidR="00EF4802" w:rsidRPr="001C6F35" w:rsidRDefault="00EF4802" w:rsidP="00EF4802">
      <w:pPr>
        <w:pStyle w:val="a5"/>
        <w:spacing w:before="156" w:after="156"/>
        <w:rPr>
          <w:rFonts w:ascii="宋体" w:eastAsia="宋体" w:hAnsi="宋体"/>
          <w:b/>
          <w:bCs/>
          <w:color w:val="000000" w:themeColor="text1"/>
        </w:rPr>
      </w:pPr>
      <w:bookmarkStart w:id="33" w:name="_Toc143437928"/>
      <w:r w:rsidRPr="001C6F35">
        <w:rPr>
          <w:rFonts w:ascii="宋体" w:eastAsia="宋体" w:hAnsi="宋体" w:hint="eastAsia"/>
          <w:b/>
          <w:bCs/>
          <w:color w:val="000000" w:themeColor="text1"/>
        </w:rPr>
        <w:t>平台</w:t>
      </w:r>
      <w:r>
        <w:rPr>
          <w:rFonts w:ascii="宋体" w:eastAsia="宋体" w:hAnsi="宋体" w:hint="eastAsia"/>
          <w:b/>
          <w:bCs/>
          <w:color w:val="000000" w:themeColor="text1"/>
        </w:rPr>
        <w:t>与应用系统</w:t>
      </w:r>
      <w:r w:rsidR="00410F90">
        <w:rPr>
          <w:rFonts w:ascii="宋体" w:eastAsia="宋体" w:hAnsi="宋体" w:hint="eastAsia"/>
          <w:b/>
          <w:bCs/>
          <w:color w:val="000000" w:themeColor="text1"/>
        </w:rPr>
        <w:t>运行监控</w:t>
      </w:r>
      <w:r w:rsidRPr="001C6F35">
        <w:rPr>
          <w:rFonts w:ascii="宋体" w:eastAsia="宋体" w:hAnsi="宋体" w:hint="eastAsia"/>
          <w:b/>
          <w:bCs/>
          <w:color w:val="000000" w:themeColor="text1"/>
        </w:rPr>
        <w:t>要求</w:t>
      </w:r>
      <w:bookmarkEnd w:id="33"/>
    </w:p>
    <w:p w14:paraId="201EDD71" w14:textId="77777777" w:rsidR="00EF4802" w:rsidRDefault="00EF4802" w:rsidP="00EF4802">
      <w:pPr>
        <w:pStyle w:val="a6"/>
        <w:spacing w:before="156" w:after="156"/>
        <w:ind w:left="0"/>
        <w:jc w:val="both"/>
        <w:rPr>
          <w:rFonts w:ascii="宋体" w:eastAsia="宋体" w:hAnsi="宋体"/>
        </w:rPr>
      </w:pPr>
      <w:r>
        <w:rPr>
          <w:rFonts w:ascii="宋体" w:eastAsia="宋体" w:hAnsi="宋体" w:hint="eastAsia"/>
        </w:rPr>
        <w:t>平台运维日常监控内容，包括但不限于：</w:t>
      </w:r>
    </w:p>
    <w:p w14:paraId="5B21F5F1" w14:textId="77777777" w:rsidR="00EF4802" w:rsidRPr="00C01B8C" w:rsidRDefault="00EF4802" w:rsidP="00EF4802">
      <w:pPr>
        <w:pStyle w:val="aff6"/>
        <w:spacing w:before="120" w:after="120"/>
      </w:pPr>
      <w:r w:rsidRPr="00C01B8C">
        <w:rPr>
          <w:rFonts w:hint="eastAsia"/>
        </w:rPr>
        <w:t xml:space="preserve">a) </w:t>
      </w:r>
      <w:r>
        <w:rPr>
          <w:rFonts w:hint="eastAsia"/>
        </w:rPr>
        <w:t>操作系统C</w:t>
      </w:r>
      <w:r>
        <w:t>PU</w:t>
      </w:r>
      <w:r>
        <w:rPr>
          <w:rFonts w:hint="eastAsia"/>
        </w:rPr>
        <w:t>、内存、硬盘等使用情况</w:t>
      </w:r>
      <w:r w:rsidRPr="00C01B8C">
        <w:rPr>
          <w:rFonts w:hint="eastAsia"/>
        </w:rPr>
        <w:t>；</w:t>
      </w:r>
    </w:p>
    <w:p w14:paraId="40E4F9BD" w14:textId="77777777" w:rsidR="00EF4802" w:rsidRPr="00C01B8C" w:rsidRDefault="00EF4802" w:rsidP="00EF4802">
      <w:pPr>
        <w:pStyle w:val="aff6"/>
        <w:spacing w:before="120" w:after="120"/>
      </w:pPr>
      <w:r w:rsidRPr="00C01B8C">
        <w:rPr>
          <w:rFonts w:hint="eastAsia"/>
        </w:rPr>
        <w:t xml:space="preserve">b) </w:t>
      </w:r>
      <w:r>
        <w:rPr>
          <w:rFonts w:hint="eastAsia"/>
        </w:rPr>
        <w:t>操作系统、数据平台等日志情况</w:t>
      </w:r>
      <w:r w:rsidRPr="00C01B8C">
        <w:rPr>
          <w:rFonts w:hint="eastAsia"/>
        </w:rPr>
        <w:t>；</w:t>
      </w:r>
    </w:p>
    <w:p w14:paraId="2B4DA3AC" w14:textId="77777777" w:rsidR="00EF4802" w:rsidRPr="00C01B8C" w:rsidRDefault="00EF4802" w:rsidP="00EF4802">
      <w:pPr>
        <w:pStyle w:val="aff6"/>
        <w:spacing w:before="120" w:after="120"/>
      </w:pPr>
      <w:r w:rsidRPr="00C01B8C">
        <w:rPr>
          <w:rFonts w:hint="eastAsia"/>
        </w:rPr>
        <w:t xml:space="preserve">c) </w:t>
      </w:r>
      <w:r>
        <w:rPr>
          <w:rFonts w:hint="eastAsia"/>
        </w:rPr>
        <w:t>数据平台会话数及主要进程运行情况</w:t>
      </w:r>
      <w:r w:rsidRPr="00C01B8C">
        <w:rPr>
          <w:rFonts w:hint="eastAsia"/>
        </w:rPr>
        <w:t>；</w:t>
      </w:r>
    </w:p>
    <w:p w14:paraId="5C8CD96C" w14:textId="77777777" w:rsidR="00EF4802" w:rsidRPr="00C01B8C" w:rsidRDefault="00EF4802" w:rsidP="00EF4802">
      <w:pPr>
        <w:pStyle w:val="aff6"/>
        <w:spacing w:before="120" w:after="120"/>
      </w:pPr>
      <w:r w:rsidRPr="00C01B8C">
        <w:rPr>
          <w:rFonts w:hint="eastAsia"/>
        </w:rPr>
        <w:t xml:space="preserve">d) </w:t>
      </w:r>
      <w:r>
        <w:rPr>
          <w:rFonts w:hint="eastAsia"/>
        </w:rPr>
        <w:t>中间件业务运行情况及会话连接数情况</w:t>
      </w:r>
      <w:r w:rsidRPr="00C01B8C">
        <w:rPr>
          <w:rFonts w:hint="eastAsia"/>
        </w:rPr>
        <w:t>；</w:t>
      </w:r>
    </w:p>
    <w:p w14:paraId="227DD935" w14:textId="77777777" w:rsidR="00EF4802" w:rsidRPr="00C01B8C" w:rsidRDefault="00EF4802" w:rsidP="00EF4802">
      <w:pPr>
        <w:pStyle w:val="aff6"/>
        <w:spacing w:before="120" w:after="120"/>
      </w:pPr>
      <w:r w:rsidRPr="00C01B8C">
        <w:rPr>
          <w:rFonts w:hint="eastAsia"/>
        </w:rPr>
        <w:t xml:space="preserve">e) </w:t>
      </w:r>
      <w:r>
        <w:rPr>
          <w:rFonts w:hint="eastAsia"/>
        </w:rPr>
        <w:t>应用请求及反馈响应时间</w:t>
      </w:r>
      <w:r w:rsidRPr="00C01B8C">
        <w:rPr>
          <w:rFonts w:hint="eastAsia"/>
        </w:rPr>
        <w:t>；</w:t>
      </w:r>
    </w:p>
    <w:p w14:paraId="510278FB" w14:textId="77777777" w:rsidR="00EF4802" w:rsidRDefault="00EF4802" w:rsidP="00EF4802">
      <w:pPr>
        <w:pStyle w:val="aff6"/>
        <w:spacing w:before="120" w:after="120"/>
      </w:pPr>
      <w:r w:rsidRPr="00C01B8C">
        <w:rPr>
          <w:rFonts w:hint="eastAsia"/>
        </w:rPr>
        <w:t xml:space="preserve">f) </w:t>
      </w:r>
      <w:r>
        <w:rPr>
          <w:rFonts w:hint="eastAsia"/>
        </w:rPr>
        <w:t>数据平台对于各系统数据库连接情况</w:t>
      </w:r>
      <w:r w:rsidRPr="00C01B8C">
        <w:rPr>
          <w:rFonts w:hint="eastAsia"/>
        </w:rPr>
        <w:t>；</w:t>
      </w:r>
    </w:p>
    <w:p w14:paraId="66E80DE6" w14:textId="77777777" w:rsidR="00EF4802" w:rsidRDefault="00EF4802" w:rsidP="00EF4802">
      <w:pPr>
        <w:pStyle w:val="aff6"/>
        <w:spacing w:before="120" w:after="120"/>
      </w:pPr>
      <w:r>
        <w:rPr>
          <w:rFonts w:hint="eastAsia"/>
        </w:rPr>
        <w:t>g</w:t>
      </w:r>
      <w:r w:rsidRPr="00C01B8C">
        <w:rPr>
          <w:rFonts w:hint="eastAsia"/>
        </w:rPr>
        <w:t xml:space="preserve">) </w:t>
      </w:r>
      <w:r>
        <w:rPr>
          <w:rFonts w:hint="eastAsia"/>
        </w:rPr>
        <w:t>数据服务端口响应情况</w:t>
      </w:r>
      <w:r w:rsidRPr="00C01B8C">
        <w:rPr>
          <w:rFonts w:hint="eastAsia"/>
        </w:rPr>
        <w:t>；</w:t>
      </w:r>
    </w:p>
    <w:p w14:paraId="6F6A0CCA" w14:textId="77777777" w:rsidR="00EF4802" w:rsidRDefault="00EF4802" w:rsidP="00EF4802">
      <w:pPr>
        <w:pStyle w:val="a6"/>
        <w:spacing w:before="156" w:after="156"/>
        <w:ind w:left="0"/>
        <w:jc w:val="both"/>
        <w:rPr>
          <w:rFonts w:ascii="宋体" w:eastAsia="宋体" w:hAnsi="宋体"/>
        </w:rPr>
      </w:pPr>
      <w:r>
        <w:rPr>
          <w:rFonts w:ascii="宋体" w:eastAsia="宋体" w:hAnsi="宋体" w:hint="eastAsia"/>
        </w:rPr>
        <w:t>数据平台应通过数据管理系统，定期或全时段对其运行情况进行监控，包括但不限于：</w:t>
      </w:r>
    </w:p>
    <w:p w14:paraId="52799239" w14:textId="77777777" w:rsidR="00EF4802" w:rsidRPr="00C01B8C" w:rsidRDefault="00EF4802" w:rsidP="00EF4802">
      <w:pPr>
        <w:pStyle w:val="aff6"/>
        <w:spacing w:before="120" w:after="120"/>
      </w:pPr>
      <w:r w:rsidRPr="00C01B8C">
        <w:rPr>
          <w:rFonts w:hint="eastAsia"/>
        </w:rPr>
        <w:t xml:space="preserve">a) </w:t>
      </w:r>
      <w:r>
        <w:rPr>
          <w:rFonts w:hint="eastAsia"/>
        </w:rPr>
        <w:t>数据的完整性</w:t>
      </w:r>
      <w:r w:rsidRPr="00C01B8C">
        <w:rPr>
          <w:rFonts w:hint="eastAsia"/>
        </w:rPr>
        <w:t>；</w:t>
      </w:r>
    </w:p>
    <w:p w14:paraId="1CEB83D4" w14:textId="77777777" w:rsidR="00EF4802" w:rsidRPr="00C01B8C" w:rsidRDefault="00EF4802" w:rsidP="00EF4802">
      <w:pPr>
        <w:pStyle w:val="aff6"/>
        <w:spacing w:before="120" w:after="120"/>
      </w:pPr>
      <w:r w:rsidRPr="00C01B8C">
        <w:rPr>
          <w:rFonts w:hint="eastAsia"/>
        </w:rPr>
        <w:t xml:space="preserve">b) </w:t>
      </w:r>
      <w:r>
        <w:rPr>
          <w:rFonts w:hint="eastAsia"/>
        </w:rPr>
        <w:t>数据变化的速率</w:t>
      </w:r>
      <w:r w:rsidRPr="00C01B8C">
        <w:rPr>
          <w:rFonts w:hint="eastAsia"/>
        </w:rPr>
        <w:t>；</w:t>
      </w:r>
    </w:p>
    <w:p w14:paraId="122D1DCE" w14:textId="77777777" w:rsidR="00EF4802" w:rsidRPr="00C01B8C" w:rsidRDefault="00EF4802" w:rsidP="00EF4802">
      <w:pPr>
        <w:pStyle w:val="aff6"/>
        <w:spacing w:before="120" w:after="120"/>
      </w:pPr>
      <w:r w:rsidRPr="00C01B8C">
        <w:rPr>
          <w:rFonts w:hint="eastAsia"/>
        </w:rPr>
        <w:t xml:space="preserve">c) </w:t>
      </w:r>
      <w:r>
        <w:rPr>
          <w:rFonts w:hint="eastAsia"/>
        </w:rPr>
        <w:t>数据存储情况</w:t>
      </w:r>
      <w:r w:rsidRPr="00C01B8C">
        <w:rPr>
          <w:rFonts w:hint="eastAsia"/>
        </w:rPr>
        <w:t>；</w:t>
      </w:r>
    </w:p>
    <w:p w14:paraId="67DD2DBE" w14:textId="77777777" w:rsidR="00EF4802" w:rsidRPr="00C01B8C" w:rsidRDefault="00EF4802" w:rsidP="00EF4802">
      <w:pPr>
        <w:pStyle w:val="aff6"/>
        <w:spacing w:before="120" w:after="120"/>
      </w:pPr>
      <w:r w:rsidRPr="00C01B8C">
        <w:rPr>
          <w:rFonts w:hint="eastAsia"/>
        </w:rPr>
        <w:t xml:space="preserve">d) </w:t>
      </w:r>
      <w:r>
        <w:rPr>
          <w:rFonts w:hint="eastAsia"/>
        </w:rPr>
        <w:t>数据对象应用频度</w:t>
      </w:r>
      <w:r w:rsidRPr="00C01B8C">
        <w:rPr>
          <w:rFonts w:hint="eastAsia"/>
        </w:rPr>
        <w:t>；</w:t>
      </w:r>
    </w:p>
    <w:p w14:paraId="2B30BDEC" w14:textId="77777777" w:rsidR="00EF4802" w:rsidRPr="00C01B8C" w:rsidRDefault="00EF4802" w:rsidP="00EF4802">
      <w:pPr>
        <w:pStyle w:val="aff6"/>
        <w:spacing w:before="120" w:after="120"/>
      </w:pPr>
      <w:r w:rsidRPr="00C01B8C">
        <w:rPr>
          <w:rFonts w:hint="eastAsia"/>
        </w:rPr>
        <w:t xml:space="preserve">e) </w:t>
      </w:r>
      <w:r>
        <w:rPr>
          <w:rFonts w:hint="eastAsia"/>
        </w:rPr>
        <w:t>数据备份的有效性</w:t>
      </w:r>
      <w:r w:rsidRPr="00C01B8C">
        <w:rPr>
          <w:rFonts w:hint="eastAsia"/>
        </w:rPr>
        <w:t>；</w:t>
      </w:r>
    </w:p>
    <w:p w14:paraId="07F2CFCB" w14:textId="77777777" w:rsidR="00EF4802" w:rsidRDefault="00EF4802" w:rsidP="00EF4802">
      <w:pPr>
        <w:pStyle w:val="aff6"/>
        <w:spacing w:before="120" w:after="120"/>
      </w:pPr>
      <w:r w:rsidRPr="00C01B8C">
        <w:rPr>
          <w:rFonts w:hint="eastAsia"/>
        </w:rPr>
        <w:t>f)</w:t>
      </w:r>
      <w:r>
        <w:t xml:space="preserve"> </w:t>
      </w:r>
      <w:r>
        <w:rPr>
          <w:rFonts w:hint="eastAsia"/>
        </w:rPr>
        <w:t>数据产生、存储、备份、分发及应用过程</w:t>
      </w:r>
      <w:r w:rsidRPr="00C01B8C">
        <w:rPr>
          <w:rFonts w:hint="eastAsia"/>
        </w:rPr>
        <w:t>；</w:t>
      </w:r>
    </w:p>
    <w:p w14:paraId="091A560C" w14:textId="77777777" w:rsidR="00EF4802" w:rsidRDefault="00EF4802" w:rsidP="00EF4802">
      <w:pPr>
        <w:pStyle w:val="aff6"/>
        <w:spacing w:before="120" w:after="120"/>
      </w:pPr>
      <w:r>
        <w:rPr>
          <w:rFonts w:hint="eastAsia"/>
        </w:rPr>
        <w:lastRenderedPageBreak/>
        <w:t>g</w:t>
      </w:r>
      <w:r w:rsidRPr="00C01B8C">
        <w:rPr>
          <w:rFonts w:hint="eastAsia"/>
        </w:rPr>
        <w:t xml:space="preserve">) </w:t>
      </w:r>
      <w:r>
        <w:rPr>
          <w:rFonts w:hint="eastAsia"/>
        </w:rPr>
        <w:t>数据安全事件</w:t>
      </w:r>
      <w:r w:rsidRPr="00C01B8C">
        <w:rPr>
          <w:rFonts w:hint="eastAsia"/>
        </w:rPr>
        <w:t>；</w:t>
      </w:r>
    </w:p>
    <w:p w14:paraId="48232203" w14:textId="10B303C8" w:rsidR="00410F90" w:rsidRPr="001C6F35" w:rsidRDefault="00410F90" w:rsidP="00410F90">
      <w:pPr>
        <w:pStyle w:val="a5"/>
        <w:spacing w:before="156" w:after="156"/>
        <w:rPr>
          <w:rFonts w:ascii="宋体" w:eastAsia="宋体" w:hAnsi="宋体"/>
          <w:b/>
          <w:bCs/>
          <w:color w:val="000000" w:themeColor="text1"/>
        </w:rPr>
      </w:pPr>
      <w:bookmarkStart w:id="34" w:name="_Toc143437929"/>
      <w:r>
        <w:rPr>
          <w:rFonts w:ascii="宋体" w:eastAsia="宋体" w:hAnsi="宋体" w:hint="eastAsia"/>
          <w:b/>
          <w:bCs/>
          <w:color w:val="000000" w:themeColor="text1"/>
        </w:rPr>
        <w:t>信息安全运行监控</w:t>
      </w:r>
      <w:r w:rsidRPr="001C6F35">
        <w:rPr>
          <w:rFonts w:ascii="宋体" w:eastAsia="宋体" w:hAnsi="宋体" w:hint="eastAsia"/>
          <w:b/>
          <w:bCs/>
          <w:color w:val="000000" w:themeColor="text1"/>
        </w:rPr>
        <w:t>要求</w:t>
      </w:r>
      <w:bookmarkEnd w:id="34"/>
    </w:p>
    <w:p w14:paraId="0A1738D8" w14:textId="2398F14F" w:rsidR="00410F90" w:rsidRDefault="00410F90" w:rsidP="00410F90">
      <w:pPr>
        <w:pStyle w:val="a6"/>
        <w:spacing w:before="156" w:after="156"/>
        <w:ind w:left="0"/>
        <w:jc w:val="both"/>
        <w:rPr>
          <w:rFonts w:ascii="宋体" w:eastAsia="宋体" w:hAnsi="宋体"/>
        </w:rPr>
      </w:pPr>
      <w:r>
        <w:rPr>
          <w:rFonts w:ascii="宋体" w:eastAsia="宋体" w:hAnsi="宋体" w:hint="eastAsia"/>
        </w:rPr>
        <w:t>信息安全运行监控包括但不限于防火墙监控，入侵检测监控，防病毒系统监控，核心交换机和路由器监控</w:t>
      </w:r>
      <w:r w:rsidR="00D8754B">
        <w:rPr>
          <w:rFonts w:ascii="宋体" w:eastAsia="宋体" w:hAnsi="宋体" w:hint="eastAsia"/>
        </w:rPr>
        <w:t>，D</w:t>
      </w:r>
      <w:r w:rsidR="00D8754B">
        <w:rPr>
          <w:rFonts w:ascii="宋体" w:eastAsia="宋体" w:hAnsi="宋体"/>
        </w:rPr>
        <w:t>MZ</w:t>
      </w:r>
      <w:r w:rsidR="00D8754B">
        <w:rPr>
          <w:rFonts w:ascii="宋体" w:eastAsia="宋体" w:hAnsi="宋体" w:hint="eastAsia"/>
        </w:rPr>
        <w:t>区域访问监控</w:t>
      </w:r>
      <w:r>
        <w:rPr>
          <w:rFonts w:ascii="宋体" w:eastAsia="宋体" w:hAnsi="宋体" w:hint="eastAsia"/>
        </w:rPr>
        <w:t>等。</w:t>
      </w:r>
    </w:p>
    <w:p w14:paraId="71BD3589" w14:textId="12C0274E" w:rsidR="00D8754B" w:rsidRDefault="00D8754B" w:rsidP="00D8754B">
      <w:pPr>
        <w:pStyle w:val="a6"/>
        <w:spacing w:before="156" w:after="156"/>
        <w:ind w:left="0"/>
        <w:jc w:val="both"/>
        <w:rPr>
          <w:rFonts w:ascii="宋体" w:eastAsia="宋体" w:hAnsi="宋体"/>
        </w:rPr>
      </w:pPr>
      <w:r>
        <w:rPr>
          <w:rFonts w:ascii="宋体" w:eastAsia="宋体" w:hAnsi="宋体" w:hint="eastAsia"/>
        </w:rPr>
        <w:t>煤矿信息安全管理应在生产控制网络与办公网络之间设置D</w:t>
      </w:r>
      <w:r>
        <w:rPr>
          <w:rFonts w:ascii="宋体" w:eastAsia="宋体" w:hAnsi="宋体"/>
        </w:rPr>
        <w:t>MZ</w:t>
      </w:r>
      <w:r>
        <w:rPr>
          <w:rFonts w:ascii="宋体" w:eastAsia="宋体" w:hAnsi="宋体" w:hint="eastAsia"/>
        </w:rPr>
        <w:t>区，保证生产控制网络</w:t>
      </w:r>
      <w:r w:rsidR="00B91A5C">
        <w:rPr>
          <w:rFonts w:ascii="宋体" w:eastAsia="宋体" w:hAnsi="宋体" w:hint="eastAsia"/>
        </w:rPr>
        <w:t>信息安全</w:t>
      </w:r>
      <w:r>
        <w:rPr>
          <w:rFonts w:ascii="宋体" w:eastAsia="宋体" w:hAnsi="宋体" w:hint="eastAsia"/>
        </w:rPr>
        <w:t>。</w:t>
      </w:r>
    </w:p>
    <w:p w14:paraId="345A0E6B" w14:textId="6B79DC24" w:rsidR="00410F90" w:rsidRDefault="00410F90" w:rsidP="00410F90">
      <w:pPr>
        <w:pStyle w:val="a6"/>
        <w:spacing w:before="156" w:after="156"/>
        <w:ind w:left="0"/>
        <w:jc w:val="both"/>
        <w:rPr>
          <w:rFonts w:ascii="宋体" w:eastAsia="宋体" w:hAnsi="宋体"/>
        </w:rPr>
      </w:pPr>
      <w:r>
        <w:rPr>
          <w:rFonts w:ascii="宋体" w:eastAsia="宋体" w:hAnsi="宋体" w:hint="eastAsia"/>
        </w:rPr>
        <w:t>防火墙监控内容包括查看防火墙日志，对防火墙的流量和入侵事件每日记录并分析，对超常流量和入侵事件及时通报和响应。</w:t>
      </w:r>
    </w:p>
    <w:p w14:paraId="74E09E0A" w14:textId="7180267F" w:rsidR="00410F90" w:rsidRDefault="00410F90" w:rsidP="00410F90">
      <w:pPr>
        <w:pStyle w:val="a6"/>
        <w:spacing w:before="156" w:after="156"/>
        <w:ind w:left="0"/>
        <w:jc w:val="both"/>
        <w:rPr>
          <w:rFonts w:ascii="宋体" w:eastAsia="宋体" w:hAnsi="宋体"/>
        </w:rPr>
      </w:pPr>
      <w:r>
        <w:rPr>
          <w:rFonts w:ascii="宋体" w:eastAsia="宋体" w:hAnsi="宋体" w:hint="eastAsia"/>
        </w:rPr>
        <w:t>入侵检测监控内容，包括I</w:t>
      </w:r>
      <w:r>
        <w:rPr>
          <w:rFonts w:ascii="宋体" w:eastAsia="宋体" w:hAnsi="宋体"/>
        </w:rPr>
        <w:t>DS</w:t>
      </w:r>
      <w:r>
        <w:rPr>
          <w:rFonts w:ascii="宋体" w:eastAsia="宋体" w:hAnsi="宋体" w:hint="eastAsia"/>
        </w:rPr>
        <w:t>报警日志</w:t>
      </w:r>
      <w:r w:rsidR="00D8754B">
        <w:rPr>
          <w:rFonts w:ascii="宋体" w:eastAsia="宋体" w:hAnsi="宋体" w:hint="eastAsia"/>
        </w:rPr>
        <w:t>监控，高级安全事件追溯源地址和目标地址，并分析其危害性</w:t>
      </w:r>
      <w:r>
        <w:rPr>
          <w:rFonts w:ascii="宋体" w:eastAsia="宋体" w:hAnsi="宋体" w:hint="eastAsia"/>
        </w:rPr>
        <w:t>。</w:t>
      </w:r>
    </w:p>
    <w:p w14:paraId="2CF06975" w14:textId="02799B56" w:rsidR="00D8754B" w:rsidRDefault="00D8754B" w:rsidP="00D8754B">
      <w:pPr>
        <w:pStyle w:val="a6"/>
        <w:spacing w:before="156" w:after="156"/>
        <w:ind w:left="0"/>
        <w:jc w:val="both"/>
        <w:rPr>
          <w:rFonts w:ascii="宋体" w:eastAsia="宋体" w:hAnsi="宋体"/>
        </w:rPr>
      </w:pPr>
      <w:r>
        <w:rPr>
          <w:rFonts w:ascii="宋体" w:eastAsia="宋体" w:hAnsi="宋体" w:hint="eastAsia"/>
        </w:rPr>
        <w:t>防病毒系统监控内容：每日要做病毒数量统计和趋势分析，对新增病毒和高危害型病毒及时通报。</w:t>
      </w:r>
    </w:p>
    <w:p w14:paraId="4146E9EB" w14:textId="4BC34ACC" w:rsidR="00D8754B" w:rsidRDefault="00D8754B" w:rsidP="00D8754B">
      <w:pPr>
        <w:pStyle w:val="a6"/>
        <w:spacing w:before="156" w:after="156"/>
        <w:ind w:left="0"/>
        <w:jc w:val="both"/>
        <w:rPr>
          <w:rFonts w:ascii="宋体" w:eastAsia="宋体" w:hAnsi="宋体"/>
        </w:rPr>
      </w:pPr>
      <w:r>
        <w:rPr>
          <w:rFonts w:ascii="宋体" w:eastAsia="宋体" w:hAnsi="宋体" w:hint="eastAsia"/>
        </w:rPr>
        <w:t>核心交换机和路由器监控内容，包括日志记录监控与分析，报警信息监控与处理。</w:t>
      </w:r>
    </w:p>
    <w:p w14:paraId="296EA524" w14:textId="5B69CDF7" w:rsidR="00D8754B" w:rsidRDefault="00D8754B" w:rsidP="00D8754B">
      <w:pPr>
        <w:pStyle w:val="a6"/>
        <w:spacing w:before="156" w:after="156"/>
        <w:ind w:left="0"/>
        <w:jc w:val="both"/>
        <w:rPr>
          <w:rFonts w:ascii="宋体" w:eastAsia="宋体" w:hAnsi="宋体"/>
        </w:rPr>
      </w:pPr>
      <w:r>
        <w:rPr>
          <w:rFonts w:ascii="宋体" w:eastAsia="宋体" w:hAnsi="宋体" w:hint="eastAsia"/>
        </w:rPr>
        <w:t>D</w:t>
      </w:r>
      <w:r>
        <w:rPr>
          <w:rFonts w:ascii="宋体" w:eastAsia="宋体" w:hAnsi="宋体"/>
        </w:rPr>
        <w:t>MZ</w:t>
      </w:r>
      <w:r>
        <w:rPr>
          <w:rFonts w:ascii="宋体" w:eastAsia="宋体" w:hAnsi="宋体" w:hint="eastAsia"/>
        </w:rPr>
        <w:t>区域访问监控内容，包括D</w:t>
      </w:r>
      <w:r>
        <w:rPr>
          <w:rFonts w:ascii="宋体" w:eastAsia="宋体" w:hAnsi="宋体"/>
        </w:rPr>
        <w:t>MZ</w:t>
      </w:r>
      <w:r>
        <w:rPr>
          <w:rFonts w:ascii="宋体" w:eastAsia="宋体" w:hAnsi="宋体" w:hint="eastAsia"/>
        </w:rPr>
        <w:t>区域的访问日志监控，D</w:t>
      </w:r>
      <w:r>
        <w:rPr>
          <w:rFonts w:ascii="宋体" w:eastAsia="宋体" w:hAnsi="宋体"/>
        </w:rPr>
        <w:t>MZ</w:t>
      </w:r>
      <w:r>
        <w:rPr>
          <w:rFonts w:ascii="宋体" w:eastAsia="宋体" w:hAnsi="宋体" w:hint="eastAsia"/>
        </w:rPr>
        <w:t>区域拦截日志监控等。</w:t>
      </w:r>
    </w:p>
    <w:p w14:paraId="1A4904CE" w14:textId="0DCAD577" w:rsidR="00B91A5C" w:rsidRPr="00ED571A" w:rsidRDefault="00B91A5C" w:rsidP="00B91A5C">
      <w:pPr>
        <w:pStyle w:val="a4"/>
        <w:spacing w:before="312" w:after="312"/>
        <w:rPr>
          <w:color w:val="000000" w:themeColor="text1"/>
        </w:rPr>
      </w:pPr>
      <w:bookmarkStart w:id="35" w:name="_Toc143437930"/>
      <w:r>
        <w:rPr>
          <w:rFonts w:hint="eastAsia"/>
          <w:color w:val="000000" w:themeColor="text1"/>
        </w:rPr>
        <w:t>维护内容</w:t>
      </w:r>
      <w:bookmarkEnd w:id="35"/>
    </w:p>
    <w:p w14:paraId="64C69660" w14:textId="422D037A" w:rsidR="00B91A5C" w:rsidRPr="00D17FDA" w:rsidRDefault="00B91A5C" w:rsidP="00B91A5C">
      <w:pPr>
        <w:pStyle w:val="a5"/>
        <w:spacing w:before="156" w:after="156"/>
        <w:rPr>
          <w:rFonts w:ascii="宋体" w:eastAsia="宋体" w:hAnsi="宋体"/>
          <w:b/>
          <w:bCs/>
          <w:color w:val="000000" w:themeColor="text1"/>
        </w:rPr>
      </w:pPr>
      <w:bookmarkStart w:id="36" w:name="_Toc143437931"/>
      <w:r>
        <w:rPr>
          <w:rFonts w:ascii="宋体" w:eastAsia="宋体" w:hAnsi="宋体" w:hint="eastAsia"/>
          <w:b/>
          <w:bCs/>
          <w:color w:val="000000" w:themeColor="text1"/>
        </w:rPr>
        <w:t>一般规定</w:t>
      </w:r>
      <w:bookmarkEnd w:id="36"/>
    </w:p>
    <w:p w14:paraId="65823FC5" w14:textId="501ACA23" w:rsidR="00B91A5C" w:rsidRDefault="00B91A5C" w:rsidP="00B91A5C">
      <w:pPr>
        <w:pStyle w:val="a6"/>
        <w:spacing w:before="156" w:after="156"/>
        <w:ind w:left="0"/>
        <w:jc w:val="both"/>
        <w:rPr>
          <w:rFonts w:ascii="宋体" w:eastAsia="宋体" w:hAnsi="宋体"/>
        </w:rPr>
      </w:pPr>
      <w:r>
        <w:rPr>
          <w:rFonts w:ascii="宋体" w:eastAsia="宋体" w:hAnsi="宋体" w:hint="eastAsia"/>
        </w:rPr>
        <w:t>维护工作应包括日常周期维护，预测性维护和维修等内容。</w:t>
      </w:r>
    </w:p>
    <w:p w14:paraId="2920C670" w14:textId="101D668A" w:rsidR="00B91A5C" w:rsidRDefault="00B91A5C" w:rsidP="00B91A5C">
      <w:pPr>
        <w:pStyle w:val="a6"/>
        <w:spacing w:before="156" w:after="156"/>
        <w:ind w:left="0"/>
        <w:jc w:val="both"/>
        <w:rPr>
          <w:rFonts w:ascii="宋体" w:eastAsia="宋体" w:hAnsi="宋体"/>
        </w:rPr>
      </w:pPr>
      <w:r>
        <w:rPr>
          <w:rFonts w:ascii="宋体" w:eastAsia="宋体" w:hAnsi="宋体" w:hint="eastAsia"/>
        </w:rPr>
        <w:t>数据中心维护管理人员应定期对基础设施和设备运行状态进行风险分析和评估，根据评估结果进行预测性维护。</w:t>
      </w:r>
    </w:p>
    <w:p w14:paraId="1AF72AEA" w14:textId="3898DFEF" w:rsidR="00B91A5C" w:rsidRDefault="00B91A5C" w:rsidP="00B91A5C">
      <w:pPr>
        <w:pStyle w:val="a6"/>
        <w:spacing w:before="156" w:after="156"/>
        <w:ind w:left="0"/>
        <w:jc w:val="both"/>
        <w:rPr>
          <w:rFonts w:ascii="宋体" w:eastAsia="宋体" w:hAnsi="宋体"/>
        </w:rPr>
      </w:pPr>
      <w:r>
        <w:rPr>
          <w:rFonts w:ascii="宋体" w:eastAsia="宋体" w:hAnsi="宋体" w:hint="eastAsia"/>
        </w:rPr>
        <w:t>数据中心维护管理人员应定期</w:t>
      </w:r>
      <w:r w:rsidR="00042E88">
        <w:rPr>
          <w:rFonts w:ascii="宋体" w:eastAsia="宋体" w:hAnsi="宋体" w:hint="eastAsia"/>
        </w:rPr>
        <w:t>（每周或每月）</w:t>
      </w:r>
      <w:r>
        <w:rPr>
          <w:rFonts w:ascii="宋体" w:eastAsia="宋体" w:hAnsi="宋体" w:hint="eastAsia"/>
        </w:rPr>
        <w:t>进行数据备份</w:t>
      </w:r>
      <w:r w:rsidR="00042E88">
        <w:rPr>
          <w:rFonts w:ascii="宋体" w:eastAsia="宋体" w:hAnsi="宋体" w:hint="eastAsia"/>
        </w:rPr>
        <w:t>，并对备份数据定期检查</w:t>
      </w:r>
      <w:r>
        <w:rPr>
          <w:rFonts w:ascii="宋体" w:eastAsia="宋体" w:hAnsi="宋体" w:hint="eastAsia"/>
        </w:rPr>
        <w:t>。</w:t>
      </w:r>
    </w:p>
    <w:p w14:paraId="0416A72A" w14:textId="27662C56" w:rsidR="00042E88" w:rsidRDefault="00042E88" w:rsidP="00042E88">
      <w:pPr>
        <w:pStyle w:val="a6"/>
        <w:spacing w:before="156" w:after="156"/>
        <w:ind w:left="0"/>
        <w:jc w:val="both"/>
        <w:rPr>
          <w:rFonts w:ascii="宋体" w:eastAsia="宋体" w:hAnsi="宋体"/>
        </w:rPr>
      </w:pPr>
      <w:r>
        <w:rPr>
          <w:rFonts w:ascii="宋体" w:eastAsia="宋体" w:hAnsi="宋体" w:hint="eastAsia"/>
        </w:rPr>
        <w:t>数据中心各类设备、软件系统的增删、配置、更改等操作，必需经过数据中心管理负责人批准，并进行登记记录。</w:t>
      </w:r>
    </w:p>
    <w:p w14:paraId="36202ED0" w14:textId="317FC1D6" w:rsidR="00042E88" w:rsidRPr="00D17FDA" w:rsidRDefault="00042E88" w:rsidP="00042E88">
      <w:pPr>
        <w:pStyle w:val="a5"/>
        <w:spacing w:before="156" w:after="156"/>
        <w:rPr>
          <w:rFonts w:ascii="宋体" w:eastAsia="宋体" w:hAnsi="宋体"/>
          <w:b/>
          <w:bCs/>
          <w:color w:val="000000" w:themeColor="text1"/>
        </w:rPr>
      </w:pPr>
      <w:bookmarkStart w:id="37" w:name="_Toc143437932"/>
      <w:r w:rsidRPr="00D17FDA">
        <w:rPr>
          <w:rFonts w:ascii="宋体" w:eastAsia="宋体" w:hAnsi="宋体" w:hint="eastAsia"/>
          <w:b/>
          <w:bCs/>
          <w:color w:val="000000" w:themeColor="text1"/>
        </w:rPr>
        <w:t>基础设施</w:t>
      </w:r>
      <w:r>
        <w:rPr>
          <w:rFonts w:ascii="宋体" w:eastAsia="宋体" w:hAnsi="宋体" w:hint="eastAsia"/>
          <w:b/>
          <w:bCs/>
          <w:color w:val="000000" w:themeColor="text1"/>
        </w:rPr>
        <w:t>维护</w:t>
      </w:r>
      <w:r w:rsidRPr="00D17FDA">
        <w:rPr>
          <w:rFonts w:ascii="宋体" w:eastAsia="宋体" w:hAnsi="宋体" w:hint="eastAsia"/>
          <w:b/>
          <w:bCs/>
          <w:color w:val="000000" w:themeColor="text1"/>
        </w:rPr>
        <w:t>要求</w:t>
      </w:r>
      <w:bookmarkEnd w:id="37"/>
    </w:p>
    <w:p w14:paraId="4387F45F" w14:textId="3CCA889A" w:rsidR="00042E88" w:rsidRDefault="00042E88" w:rsidP="00042E88">
      <w:pPr>
        <w:pStyle w:val="a6"/>
        <w:spacing w:before="156" w:after="156"/>
        <w:ind w:left="0"/>
        <w:jc w:val="both"/>
        <w:rPr>
          <w:rFonts w:ascii="宋体" w:eastAsia="宋体" w:hAnsi="宋体"/>
        </w:rPr>
      </w:pPr>
      <w:r>
        <w:rPr>
          <w:rFonts w:ascii="宋体" w:eastAsia="宋体" w:hAnsi="宋体" w:hint="eastAsia"/>
        </w:rPr>
        <w:t>数据中心基础设施维护内容依据G</w:t>
      </w:r>
      <w:r>
        <w:rPr>
          <w:rFonts w:ascii="宋体" w:eastAsia="宋体" w:hAnsi="宋体"/>
        </w:rPr>
        <w:t>B/T 51314</w:t>
      </w:r>
      <w:r>
        <w:rPr>
          <w:rFonts w:ascii="宋体" w:eastAsia="宋体" w:hAnsi="宋体" w:hint="eastAsia"/>
        </w:rPr>
        <w:t>的有关规定进行管理。</w:t>
      </w:r>
    </w:p>
    <w:p w14:paraId="5233840E" w14:textId="7AC51332" w:rsidR="00042E88" w:rsidRDefault="00042E88" w:rsidP="00042E88">
      <w:pPr>
        <w:pStyle w:val="a6"/>
        <w:spacing w:before="156" w:after="156"/>
        <w:ind w:left="0"/>
        <w:jc w:val="both"/>
        <w:rPr>
          <w:rFonts w:ascii="宋体" w:eastAsia="宋体" w:hAnsi="宋体"/>
        </w:rPr>
      </w:pPr>
      <w:r>
        <w:rPr>
          <w:rFonts w:ascii="宋体" w:eastAsia="宋体" w:hAnsi="宋体" w:hint="eastAsia"/>
        </w:rPr>
        <w:t>数据中心维护管理人员应定期（如每月或每季度）对数据中心硬件设施进行巡检，以保证其有效性。</w:t>
      </w:r>
    </w:p>
    <w:p w14:paraId="0453E99C" w14:textId="482E9624" w:rsidR="00042E88" w:rsidRDefault="00042E88" w:rsidP="00042E88">
      <w:pPr>
        <w:pStyle w:val="a6"/>
        <w:spacing w:before="156" w:after="156"/>
        <w:ind w:left="0"/>
        <w:jc w:val="both"/>
        <w:rPr>
          <w:rFonts w:ascii="宋体" w:eastAsia="宋体" w:hAnsi="宋体"/>
        </w:rPr>
      </w:pPr>
      <w:r>
        <w:rPr>
          <w:rFonts w:ascii="宋体" w:eastAsia="宋体" w:hAnsi="宋体" w:hint="eastAsia"/>
        </w:rPr>
        <w:t>数据中心机房应</w:t>
      </w:r>
      <w:r w:rsidR="00FC5487">
        <w:rPr>
          <w:rFonts w:ascii="宋体" w:eastAsia="宋体" w:hAnsi="宋体" w:hint="eastAsia"/>
        </w:rPr>
        <w:t>建立相关的出入登记、设备巡检、重大故障等记录，并认真填写</w:t>
      </w:r>
      <w:r>
        <w:rPr>
          <w:rFonts w:ascii="宋体" w:eastAsia="宋体" w:hAnsi="宋体" w:hint="eastAsia"/>
        </w:rPr>
        <w:t>。</w:t>
      </w:r>
    </w:p>
    <w:p w14:paraId="6970F937" w14:textId="20D8FEE6" w:rsidR="00FC5487" w:rsidRDefault="00FC5487" w:rsidP="00FC5487">
      <w:pPr>
        <w:pStyle w:val="a6"/>
        <w:spacing w:before="156" w:after="156"/>
        <w:ind w:left="0"/>
        <w:jc w:val="both"/>
        <w:rPr>
          <w:rFonts w:ascii="宋体" w:eastAsia="宋体" w:hAnsi="宋体"/>
        </w:rPr>
      </w:pPr>
      <w:r>
        <w:rPr>
          <w:rFonts w:ascii="宋体" w:eastAsia="宋体" w:hAnsi="宋体" w:hint="eastAsia"/>
        </w:rPr>
        <w:t>数据中心机房内严禁吸烟、喝水、吃食物、嬉戏和进行剧烈运动，保持机房安静。</w:t>
      </w:r>
    </w:p>
    <w:p w14:paraId="18EF69C4" w14:textId="55291A14" w:rsidR="00FC5487" w:rsidRDefault="00FC5487" w:rsidP="00FC5487">
      <w:pPr>
        <w:pStyle w:val="a6"/>
        <w:spacing w:before="156" w:after="156"/>
        <w:ind w:left="0"/>
        <w:jc w:val="both"/>
        <w:rPr>
          <w:rFonts w:ascii="宋体" w:eastAsia="宋体" w:hAnsi="宋体"/>
        </w:rPr>
      </w:pPr>
      <w:r>
        <w:rPr>
          <w:rFonts w:ascii="宋体" w:eastAsia="宋体" w:hAnsi="宋体" w:hint="eastAsia"/>
        </w:rPr>
        <w:t>每周对数据中心环境进行清洁，保持数据中心机房整洁；每季度进行一次大扫除，对机器设备检查与除尘。</w:t>
      </w:r>
    </w:p>
    <w:p w14:paraId="54BFE93D" w14:textId="19BF9F89" w:rsidR="00FC5487" w:rsidRPr="00D17FDA" w:rsidRDefault="00FC5487" w:rsidP="00FC5487">
      <w:pPr>
        <w:pStyle w:val="a5"/>
        <w:spacing w:before="156" w:after="156"/>
        <w:rPr>
          <w:rFonts w:ascii="宋体" w:eastAsia="宋体" w:hAnsi="宋体"/>
          <w:b/>
          <w:bCs/>
          <w:color w:val="000000" w:themeColor="text1"/>
        </w:rPr>
      </w:pPr>
      <w:bookmarkStart w:id="38" w:name="_Toc143437933"/>
      <w:r w:rsidRPr="00FC5487">
        <w:rPr>
          <w:rFonts w:ascii="宋体" w:eastAsia="宋体" w:hAnsi="宋体" w:hint="eastAsia"/>
          <w:b/>
          <w:bCs/>
          <w:color w:val="000000" w:themeColor="text1"/>
        </w:rPr>
        <w:t>物理资源</w:t>
      </w:r>
      <w:r>
        <w:rPr>
          <w:rFonts w:ascii="宋体" w:eastAsia="宋体" w:hAnsi="宋体" w:hint="eastAsia"/>
          <w:b/>
          <w:bCs/>
          <w:color w:val="000000" w:themeColor="text1"/>
        </w:rPr>
        <w:t>维护</w:t>
      </w:r>
      <w:r w:rsidRPr="00FC5487">
        <w:rPr>
          <w:rFonts w:ascii="宋体" w:eastAsia="宋体" w:hAnsi="宋体" w:hint="eastAsia"/>
          <w:b/>
          <w:bCs/>
          <w:color w:val="000000" w:themeColor="text1"/>
        </w:rPr>
        <w:t>要求</w:t>
      </w:r>
      <w:bookmarkEnd w:id="38"/>
    </w:p>
    <w:p w14:paraId="31CADCC3" w14:textId="2756DE3D" w:rsidR="00DA3D0E" w:rsidRDefault="00DA3D0E" w:rsidP="00DA3D0E">
      <w:pPr>
        <w:pStyle w:val="a6"/>
        <w:spacing w:before="156" w:after="156"/>
        <w:ind w:left="0"/>
        <w:jc w:val="both"/>
        <w:rPr>
          <w:rFonts w:ascii="宋体" w:eastAsia="宋体" w:hAnsi="宋体"/>
        </w:rPr>
      </w:pPr>
      <w:r>
        <w:rPr>
          <w:rFonts w:ascii="宋体" w:eastAsia="宋体" w:hAnsi="宋体" w:hint="eastAsia"/>
        </w:rPr>
        <w:t>网络及网络设备应根据系统应用特点和运行需求不断进行调整改进，包括但不限于：</w:t>
      </w:r>
    </w:p>
    <w:p w14:paraId="2CDD809D" w14:textId="0312A932" w:rsidR="00DA3D0E" w:rsidRDefault="00DA3D0E" w:rsidP="00DA3D0E">
      <w:pPr>
        <w:pStyle w:val="aff6"/>
      </w:pPr>
      <w:r>
        <w:rPr>
          <w:rFonts w:hint="eastAsia"/>
        </w:rPr>
        <w:lastRenderedPageBreak/>
        <w:t>a</w:t>
      </w:r>
      <w:r>
        <w:t>)</w:t>
      </w:r>
      <w:r w:rsidR="00264CA2" w:rsidRPr="00264CA2">
        <w:rPr>
          <w:rFonts w:hint="eastAsia"/>
        </w:rPr>
        <w:t xml:space="preserve"> 硬件容量变化，如网络设备硬件、软件升级、带宽升级等</w:t>
      </w:r>
      <w:r w:rsidR="00264CA2">
        <w:rPr>
          <w:rFonts w:hint="eastAsia"/>
        </w:rPr>
        <w:t>；</w:t>
      </w:r>
    </w:p>
    <w:p w14:paraId="4C61813E" w14:textId="542F5956" w:rsidR="00264CA2" w:rsidRDefault="00264CA2" w:rsidP="00264CA2">
      <w:pPr>
        <w:pStyle w:val="aff6"/>
        <w:spacing w:before="120" w:after="120"/>
      </w:pPr>
      <w:r>
        <w:rPr>
          <w:rFonts w:hint="eastAsia"/>
        </w:rPr>
        <w:t>b</w:t>
      </w:r>
      <w:r>
        <w:t>)</w:t>
      </w:r>
      <w:r w:rsidRPr="00264CA2">
        <w:rPr>
          <w:rFonts w:hint="eastAsia"/>
        </w:rPr>
        <w:t xml:space="preserve"> 整体网络架构变动</w:t>
      </w:r>
      <w:r>
        <w:rPr>
          <w:rFonts w:hint="eastAsia"/>
        </w:rPr>
        <w:t>，如新增功能区，安全系统，与5</w:t>
      </w:r>
      <w:r>
        <w:t>G</w:t>
      </w:r>
      <w:r>
        <w:rPr>
          <w:rFonts w:hint="eastAsia"/>
        </w:rPr>
        <w:t>网络融合，路由策略调整等；</w:t>
      </w:r>
    </w:p>
    <w:p w14:paraId="438BA002" w14:textId="0A77BBE4" w:rsidR="00264CA2" w:rsidRDefault="00264CA2" w:rsidP="00264CA2">
      <w:pPr>
        <w:pStyle w:val="aff6"/>
        <w:spacing w:before="120" w:after="120"/>
      </w:pPr>
      <w:r>
        <w:rPr>
          <w:rFonts w:hint="eastAsia"/>
        </w:rPr>
        <w:t>c</w:t>
      </w:r>
      <w:r>
        <w:t xml:space="preserve">) </w:t>
      </w:r>
      <w:r>
        <w:rPr>
          <w:rFonts w:hint="eastAsia"/>
        </w:rPr>
        <w:t>路由协议应用及部署调整；</w:t>
      </w:r>
    </w:p>
    <w:p w14:paraId="36C63E8A" w14:textId="60CFAE78" w:rsidR="00264CA2" w:rsidRDefault="00264CA2" w:rsidP="00264CA2">
      <w:pPr>
        <w:pStyle w:val="aff6"/>
        <w:spacing w:before="120" w:after="120"/>
      </w:pPr>
      <w:r>
        <w:rPr>
          <w:rFonts w:hint="eastAsia"/>
        </w:rPr>
        <w:t>d</w:t>
      </w:r>
      <w:r>
        <w:t xml:space="preserve">) </w:t>
      </w:r>
      <w:r>
        <w:rPr>
          <w:rFonts w:hint="eastAsia"/>
        </w:rPr>
        <w:t>安全策略调整或优化；</w:t>
      </w:r>
    </w:p>
    <w:p w14:paraId="46E16D84" w14:textId="4694D303" w:rsidR="00264CA2" w:rsidRDefault="00264CA2" w:rsidP="00264CA2">
      <w:pPr>
        <w:pStyle w:val="aff6"/>
        <w:spacing w:before="120" w:after="120"/>
      </w:pPr>
      <w:r>
        <w:rPr>
          <w:rFonts w:hint="eastAsia"/>
        </w:rPr>
        <w:t>e</w:t>
      </w:r>
      <w:r>
        <w:t xml:space="preserve">) </w:t>
      </w:r>
      <w:r>
        <w:rPr>
          <w:rFonts w:hint="eastAsia"/>
        </w:rPr>
        <w:t>交换优化及冗余优化；</w:t>
      </w:r>
    </w:p>
    <w:p w14:paraId="536C9A13" w14:textId="096C472F" w:rsidR="00264CA2" w:rsidRDefault="00264CA2" w:rsidP="00264CA2">
      <w:pPr>
        <w:pStyle w:val="a6"/>
        <w:spacing w:before="156" w:after="156"/>
        <w:ind w:left="0"/>
        <w:jc w:val="both"/>
        <w:rPr>
          <w:rFonts w:ascii="宋体" w:eastAsia="宋体" w:hAnsi="宋体"/>
        </w:rPr>
      </w:pPr>
      <w:r>
        <w:rPr>
          <w:rFonts w:ascii="宋体" w:eastAsia="宋体" w:hAnsi="宋体" w:hint="eastAsia"/>
        </w:rPr>
        <w:t>服务器设备应根据系统应用特点和运行需求，通过对服务器的运行记录、趋势分析，对</w:t>
      </w:r>
      <w:r w:rsidR="00A5189C">
        <w:rPr>
          <w:rFonts w:ascii="宋体" w:eastAsia="宋体" w:hAnsi="宋体" w:hint="eastAsia"/>
        </w:rPr>
        <w:t>服务器</w:t>
      </w:r>
      <w:r>
        <w:rPr>
          <w:rFonts w:ascii="宋体" w:eastAsia="宋体" w:hAnsi="宋体" w:hint="eastAsia"/>
        </w:rPr>
        <w:t>进行调整、扩容或升级，包括但不限于：</w:t>
      </w:r>
    </w:p>
    <w:p w14:paraId="085F9B3B" w14:textId="6D12F278" w:rsidR="00264CA2" w:rsidRDefault="00264CA2" w:rsidP="00264CA2">
      <w:pPr>
        <w:pStyle w:val="aff6"/>
      </w:pPr>
      <w:r>
        <w:rPr>
          <w:rFonts w:hint="eastAsia"/>
        </w:rPr>
        <w:t>a</w:t>
      </w:r>
      <w:r>
        <w:t>)</w:t>
      </w:r>
      <w:r w:rsidRPr="00264CA2">
        <w:rPr>
          <w:rFonts w:hint="eastAsia"/>
        </w:rPr>
        <w:t xml:space="preserve"> </w:t>
      </w:r>
      <w:r w:rsidR="00A5189C">
        <w:rPr>
          <w:rFonts w:hint="eastAsia"/>
        </w:rPr>
        <w:t>服务器硬盘R</w:t>
      </w:r>
      <w:r w:rsidR="00A5189C">
        <w:t>AID</w:t>
      </w:r>
      <w:r w:rsidR="00A5189C">
        <w:rPr>
          <w:rFonts w:hint="eastAsia"/>
        </w:rPr>
        <w:t>配置调整，及时修复或更换故障硬盘</w:t>
      </w:r>
      <w:r>
        <w:rPr>
          <w:rFonts w:hint="eastAsia"/>
        </w:rPr>
        <w:t>；</w:t>
      </w:r>
    </w:p>
    <w:p w14:paraId="56D2CF1E" w14:textId="29D02CED" w:rsidR="00264CA2" w:rsidRDefault="00264CA2" w:rsidP="00264CA2">
      <w:pPr>
        <w:pStyle w:val="aff6"/>
        <w:spacing w:before="120" w:after="120"/>
      </w:pPr>
      <w:r>
        <w:rPr>
          <w:rFonts w:hint="eastAsia"/>
        </w:rPr>
        <w:t>b</w:t>
      </w:r>
      <w:r>
        <w:t>)</w:t>
      </w:r>
      <w:r w:rsidRPr="00264CA2">
        <w:rPr>
          <w:rFonts w:hint="eastAsia"/>
        </w:rPr>
        <w:t xml:space="preserve"> </w:t>
      </w:r>
      <w:r w:rsidR="00A5189C">
        <w:rPr>
          <w:rFonts w:hint="eastAsia"/>
        </w:rPr>
        <w:t>服务器网络、光纤链路冗余调整</w:t>
      </w:r>
      <w:r>
        <w:rPr>
          <w:rFonts w:hint="eastAsia"/>
        </w:rPr>
        <w:t>；</w:t>
      </w:r>
    </w:p>
    <w:p w14:paraId="7060A3F0" w14:textId="29CF602C" w:rsidR="00264CA2" w:rsidRDefault="00264CA2" w:rsidP="00264CA2">
      <w:pPr>
        <w:pStyle w:val="aff6"/>
        <w:spacing w:before="120" w:after="120"/>
      </w:pPr>
      <w:r>
        <w:rPr>
          <w:rFonts w:hint="eastAsia"/>
        </w:rPr>
        <w:t>c</w:t>
      </w:r>
      <w:r>
        <w:t xml:space="preserve">) </w:t>
      </w:r>
      <w:r w:rsidR="00A5189C">
        <w:rPr>
          <w:rFonts w:hint="eastAsia"/>
        </w:rPr>
        <w:t>服务器电源供电</w:t>
      </w:r>
      <w:r>
        <w:rPr>
          <w:rFonts w:hint="eastAsia"/>
        </w:rPr>
        <w:t>调整；</w:t>
      </w:r>
    </w:p>
    <w:p w14:paraId="6EA76806" w14:textId="455F4912" w:rsidR="00264CA2" w:rsidRDefault="00264CA2" w:rsidP="00A5189C">
      <w:pPr>
        <w:pStyle w:val="aff6"/>
        <w:spacing w:before="120" w:after="120"/>
      </w:pPr>
      <w:r>
        <w:rPr>
          <w:rFonts w:hint="eastAsia"/>
        </w:rPr>
        <w:t>d</w:t>
      </w:r>
      <w:r>
        <w:t xml:space="preserve">) </w:t>
      </w:r>
      <w:r w:rsidR="00A5189C">
        <w:rPr>
          <w:rFonts w:hint="eastAsia"/>
        </w:rPr>
        <w:t>服务器C</w:t>
      </w:r>
      <w:r w:rsidR="00A5189C">
        <w:t>PU</w:t>
      </w:r>
      <w:r w:rsidR="00A5189C">
        <w:rPr>
          <w:rFonts w:hint="eastAsia"/>
        </w:rPr>
        <w:t>、内存及磁盘空间扩容</w:t>
      </w:r>
      <w:r>
        <w:rPr>
          <w:rFonts w:hint="eastAsia"/>
        </w:rPr>
        <w:t>；</w:t>
      </w:r>
    </w:p>
    <w:p w14:paraId="42322C69" w14:textId="1EFB0454" w:rsidR="00A5189C" w:rsidRDefault="00A5189C" w:rsidP="00A5189C">
      <w:pPr>
        <w:pStyle w:val="a6"/>
        <w:spacing w:before="156" w:after="156"/>
        <w:ind w:left="0"/>
        <w:jc w:val="both"/>
        <w:rPr>
          <w:rFonts w:ascii="宋体" w:eastAsia="宋体" w:hAnsi="宋体"/>
        </w:rPr>
      </w:pPr>
      <w:r>
        <w:rPr>
          <w:rFonts w:ascii="宋体" w:eastAsia="宋体" w:hAnsi="宋体" w:hint="eastAsia"/>
        </w:rPr>
        <w:t>存储设备应根据应用系统需求，对服务器的运行记录、趋势分析，发现存储设备脆弱点，对存储设备进行调整、扩容或升级，包括但不限于：</w:t>
      </w:r>
    </w:p>
    <w:p w14:paraId="19DE7D02" w14:textId="0ABDECC3" w:rsidR="00A5189C" w:rsidRDefault="00A5189C" w:rsidP="00A5189C">
      <w:pPr>
        <w:pStyle w:val="aff6"/>
      </w:pPr>
      <w:r>
        <w:rPr>
          <w:rFonts w:hint="eastAsia"/>
        </w:rPr>
        <w:t>a</w:t>
      </w:r>
      <w:r>
        <w:t>)</w:t>
      </w:r>
      <w:r w:rsidRPr="00264CA2">
        <w:rPr>
          <w:rFonts w:hint="eastAsia"/>
        </w:rPr>
        <w:t xml:space="preserve"> </w:t>
      </w:r>
      <w:r>
        <w:rPr>
          <w:rFonts w:hint="eastAsia"/>
        </w:rPr>
        <w:t>存储设备读写Cache比例调整；</w:t>
      </w:r>
    </w:p>
    <w:p w14:paraId="076E666F" w14:textId="683B7884" w:rsidR="00A5189C" w:rsidRDefault="00A5189C" w:rsidP="00A5189C">
      <w:pPr>
        <w:pStyle w:val="aff6"/>
        <w:spacing w:before="120" w:after="120"/>
      </w:pPr>
      <w:r>
        <w:rPr>
          <w:rFonts w:hint="eastAsia"/>
        </w:rPr>
        <w:t>b</w:t>
      </w:r>
      <w:r>
        <w:t>)</w:t>
      </w:r>
      <w:r w:rsidRPr="00264CA2">
        <w:rPr>
          <w:rFonts w:hint="eastAsia"/>
        </w:rPr>
        <w:t xml:space="preserve"> </w:t>
      </w:r>
      <w:r>
        <w:rPr>
          <w:rFonts w:hint="eastAsia"/>
        </w:rPr>
        <w:t>存储设备R</w:t>
      </w:r>
      <w:r>
        <w:t>AID</w:t>
      </w:r>
      <w:r>
        <w:rPr>
          <w:rFonts w:hint="eastAsia"/>
        </w:rPr>
        <w:t>保护级别调整；</w:t>
      </w:r>
    </w:p>
    <w:p w14:paraId="315C6659" w14:textId="01DC361C" w:rsidR="00A5189C" w:rsidRDefault="00A5189C" w:rsidP="00A5189C">
      <w:pPr>
        <w:pStyle w:val="aff6"/>
        <w:spacing w:before="120" w:after="120"/>
      </w:pPr>
      <w:r>
        <w:rPr>
          <w:rFonts w:hint="eastAsia"/>
        </w:rPr>
        <w:t>c</w:t>
      </w:r>
      <w:r>
        <w:t xml:space="preserve">) </w:t>
      </w:r>
      <w:r>
        <w:rPr>
          <w:rFonts w:hint="eastAsia"/>
        </w:rPr>
        <w:t>存储设备扩容；</w:t>
      </w:r>
    </w:p>
    <w:p w14:paraId="40CF3CBF" w14:textId="050E567F" w:rsidR="00A5189C" w:rsidRDefault="00A5189C" w:rsidP="00A5189C">
      <w:pPr>
        <w:pStyle w:val="aff6"/>
        <w:spacing w:before="120" w:after="120"/>
      </w:pPr>
      <w:r>
        <w:rPr>
          <w:rFonts w:hint="eastAsia"/>
        </w:rPr>
        <w:t>d</w:t>
      </w:r>
      <w:r>
        <w:t xml:space="preserve">) </w:t>
      </w:r>
      <w:r>
        <w:rPr>
          <w:rFonts w:hint="eastAsia"/>
        </w:rPr>
        <w:t>存储设备光纤模块升级；</w:t>
      </w:r>
    </w:p>
    <w:p w14:paraId="695A521C" w14:textId="0BB0BCB1" w:rsidR="00A5189C" w:rsidRDefault="00A5189C" w:rsidP="00A5189C">
      <w:pPr>
        <w:pStyle w:val="aff6"/>
        <w:spacing w:before="120" w:after="120"/>
      </w:pPr>
      <w:r>
        <w:rPr>
          <w:rFonts w:hint="eastAsia"/>
        </w:rPr>
        <w:t>e</w:t>
      </w:r>
      <w:r>
        <w:t xml:space="preserve">) </w:t>
      </w:r>
      <w:r>
        <w:rPr>
          <w:rFonts w:hint="eastAsia"/>
        </w:rPr>
        <w:t>存储设备管理软件升级；</w:t>
      </w:r>
    </w:p>
    <w:p w14:paraId="5F102BD5" w14:textId="5D23987A" w:rsidR="00A5189C" w:rsidRDefault="00A5189C" w:rsidP="00A5189C">
      <w:pPr>
        <w:pStyle w:val="aff6"/>
        <w:spacing w:before="120" w:after="120"/>
      </w:pPr>
      <w:r>
        <w:rPr>
          <w:rFonts w:hint="eastAsia"/>
        </w:rPr>
        <w:t>f</w:t>
      </w:r>
      <w:r>
        <w:t xml:space="preserve">) </w:t>
      </w:r>
      <w:r>
        <w:rPr>
          <w:rFonts w:hint="eastAsia"/>
        </w:rPr>
        <w:t>收集磁盘空间的使用情况，及时清理垃圾数据或增加存储容量；</w:t>
      </w:r>
    </w:p>
    <w:p w14:paraId="36DCFA32" w14:textId="056EF487" w:rsidR="00840F70" w:rsidRPr="00D17FDA" w:rsidRDefault="00840F70" w:rsidP="00840F70">
      <w:pPr>
        <w:pStyle w:val="a5"/>
        <w:spacing w:before="156" w:after="156"/>
        <w:rPr>
          <w:rFonts w:ascii="宋体" w:eastAsia="宋体" w:hAnsi="宋体"/>
          <w:b/>
          <w:bCs/>
          <w:color w:val="000000" w:themeColor="text1"/>
        </w:rPr>
      </w:pPr>
      <w:bookmarkStart w:id="39" w:name="_Toc143437934"/>
      <w:r>
        <w:rPr>
          <w:rFonts w:ascii="宋体" w:eastAsia="宋体" w:hAnsi="宋体" w:hint="eastAsia"/>
          <w:b/>
          <w:bCs/>
          <w:color w:val="000000" w:themeColor="text1"/>
        </w:rPr>
        <w:t>虚拟</w:t>
      </w:r>
      <w:r w:rsidRPr="00FC5487">
        <w:rPr>
          <w:rFonts w:ascii="宋体" w:eastAsia="宋体" w:hAnsi="宋体" w:hint="eastAsia"/>
          <w:b/>
          <w:bCs/>
          <w:color w:val="000000" w:themeColor="text1"/>
        </w:rPr>
        <w:t>资源</w:t>
      </w:r>
      <w:r>
        <w:rPr>
          <w:rFonts w:ascii="宋体" w:eastAsia="宋体" w:hAnsi="宋体" w:hint="eastAsia"/>
          <w:b/>
          <w:bCs/>
          <w:color w:val="000000" w:themeColor="text1"/>
        </w:rPr>
        <w:t>维护</w:t>
      </w:r>
      <w:r w:rsidRPr="00FC5487">
        <w:rPr>
          <w:rFonts w:ascii="宋体" w:eastAsia="宋体" w:hAnsi="宋体" w:hint="eastAsia"/>
          <w:b/>
          <w:bCs/>
          <w:color w:val="000000" w:themeColor="text1"/>
        </w:rPr>
        <w:t>要求</w:t>
      </w:r>
      <w:bookmarkEnd w:id="39"/>
    </w:p>
    <w:p w14:paraId="761168FC" w14:textId="57FBEFE0" w:rsidR="00840F70" w:rsidRDefault="00840F70" w:rsidP="00840F70">
      <w:pPr>
        <w:pStyle w:val="a6"/>
        <w:spacing w:before="156" w:after="156"/>
        <w:ind w:left="0"/>
        <w:jc w:val="both"/>
        <w:rPr>
          <w:rFonts w:ascii="宋体" w:eastAsia="宋体" w:hAnsi="宋体"/>
        </w:rPr>
      </w:pPr>
      <w:r>
        <w:rPr>
          <w:rFonts w:ascii="宋体" w:eastAsia="宋体" w:hAnsi="宋体" w:hint="eastAsia"/>
        </w:rPr>
        <w:t>根据业务系统及软硬件环境的运行情况，对虚拟资源进行调整、扩容或升级，包括但不限于：</w:t>
      </w:r>
    </w:p>
    <w:tbl>
      <w:tblPr>
        <w:tblStyle w:val="afffffd"/>
        <w:tblW w:w="0" w:type="auto"/>
        <w:tblLook w:val="04A0" w:firstRow="1" w:lastRow="0" w:firstColumn="1" w:lastColumn="0" w:noHBand="0" w:noVBand="1"/>
      </w:tblPr>
      <w:tblGrid>
        <w:gridCol w:w="1951"/>
        <w:gridCol w:w="7619"/>
      </w:tblGrid>
      <w:tr w:rsidR="00840F70" w14:paraId="2AF60EED" w14:textId="77777777" w:rsidTr="000501B5">
        <w:tc>
          <w:tcPr>
            <w:tcW w:w="1951" w:type="dxa"/>
          </w:tcPr>
          <w:p w14:paraId="1CEF8D46" w14:textId="77777777" w:rsidR="00840F70" w:rsidRDefault="00840F70" w:rsidP="000501B5">
            <w:pPr>
              <w:pStyle w:val="aff6"/>
              <w:ind w:firstLineChars="0" w:firstLine="0"/>
            </w:pPr>
            <w:r>
              <w:rPr>
                <w:rFonts w:hint="eastAsia"/>
              </w:rPr>
              <w:t>对象</w:t>
            </w:r>
          </w:p>
        </w:tc>
        <w:tc>
          <w:tcPr>
            <w:tcW w:w="7619" w:type="dxa"/>
          </w:tcPr>
          <w:p w14:paraId="2D0B70E0" w14:textId="77777777" w:rsidR="00840F70" w:rsidRDefault="00840F70" w:rsidP="000501B5">
            <w:pPr>
              <w:pStyle w:val="aff6"/>
              <w:ind w:firstLineChars="0" w:firstLine="0"/>
            </w:pPr>
            <w:r>
              <w:rPr>
                <w:rFonts w:hint="eastAsia"/>
              </w:rPr>
              <w:t>性能检查内容</w:t>
            </w:r>
          </w:p>
        </w:tc>
      </w:tr>
      <w:tr w:rsidR="00840F70" w14:paraId="1D66F31E" w14:textId="77777777" w:rsidTr="000501B5">
        <w:tc>
          <w:tcPr>
            <w:tcW w:w="1951" w:type="dxa"/>
          </w:tcPr>
          <w:p w14:paraId="3CA773DD" w14:textId="77777777" w:rsidR="00840F70" w:rsidRDefault="00840F70" w:rsidP="000501B5">
            <w:pPr>
              <w:pStyle w:val="aff6"/>
              <w:ind w:firstLineChars="0" w:firstLine="0"/>
            </w:pPr>
            <w:r>
              <w:rPr>
                <w:rFonts w:hint="eastAsia"/>
              </w:rPr>
              <w:t>虚拟网络资源</w:t>
            </w:r>
          </w:p>
        </w:tc>
        <w:tc>
          <w:tcPr>
            <w:tcW w:w="7619" w:type="dxa"/>
          </w:tcPr>
          <w:p w14:paraId="0371A314" w14:textId="77777777" w:rsidR="00840F70" w:rsidRDefault="00840F70" w:rsidP="000501B5">
            <w:pPr>
              <w:pStyle w:val="aff6"/>
              <w:ind w:firstLineChars="0" w:firstLine="0"/>
            </w:pPr>
            <w:r>
              <w:rPr>
                <w:rFonts w:hint="eastAsia"/>
              </w:rPr>
              <w:t>虚拟网络资源调整</w:t>
            </w:r>
          </w:p>
          <w:p w14:paraId="13D12BD0" w14:textId="77777777" w:rsidR="00840F70" w:rsidRDefault="00840F70" w:rsidP="000501B5">
            <w:pPr>
              <w:pStyle w:val="aff6"/>
              <w:ind w:firstLineChars="0" w:firstLine="0"/>
            </w:pPr>
            <w:r>
              <w:rPr>
                <w:rFonts w:hint="eastAsia"/>
              </w:rPr>
              <w:t>虚拟网络资源网络架构变动</w:t>
            </w:r>
          </w:p>
          <w:p w14:paraId="5A51D59B" w14:textId="77777777" w:rsidR="00840F70" w:rsidRDefault="00840F70" w:rsidP="000501B5">
            <w:pPr>
              <w:pStyle w:val="aff6"/>
              <w:ind w:firstLineChars="0" w:firstLine="0"/>
            </w:pPr>
            <w:r>
              <w:rPr>
                <w:rFonts w:hint="eastAsia"/>
              </w:rPr>
              <w:t>虚拟网络架构容量调整</w:t>
            </w:r>
          </w:p>
          <w:p w14:paraId="1851BE24" w14:textId="77777777" w:rsidR="00840F70" w:rsidRDefault="00840F70" w:rsidP="000501B5">
            <w:pPr>
              <w:pStyle w:val="aff6"/>
              <w:ind w:firstLineChars="0" w:firstLine="0"/>
            </w:pPr>
            <w:r>
              <w:rPr>
                <w:rFonts w:hint="eastAsia"/>
              </w:rPr>
              <w:t>虚拟网络路由协议应用及部署调整</w:t>
            </w:r>
          </w:p>
          <w:p w14:paraId="76375C08" w14:textId="77777777" w:rsidR="00840F70" w:rsidRDefault="00840F70" w:rsidP="000501B5">
            <w:pPr>
              <w:pStyle w:val="aff6"/>
              <w:ind w:firstLineChars="0" w:firstLine="0"/>
            </w:pPr>
            <w:r>
              <w:rPr>
                <w:rFonts w:hint="eastAsia"/>
              </w:rPr>
              <w:t>虚拟网络整体安全策略调整</w:t>
            </w:r>
          </w:p>
          <w:p w14:paraId="26FB9A9B" w14:textId="6C721FFA" w:rsidR="00840F70" w:rsidRDefault="00840F70" w:rsidP="000501B5">
            <w:pPr>
              <w:pStyle w:val="aff6"/>
              <w:ind w:firstLineChars="0" w:firstLine="0"/>
            </w:pPr>
            <w:r>
              <w:rPr>
                <w:rFonts w:hint="eastAsia"/>
              </w:rPr>
              <w:t>虚拟网络控制器配置优化调整</w:t>
            </w:r>
          </w:p>
        </w:tc>
      </w:tr>
      <w:tr w:rsidR="00840F70" w14:paraId="7DC0DBD7" w14:textId="77777777" w:rsidTr="000501B5">
        <w:tc>
          <w:tcPr>
            <w:tcW w:w="1951" w:type="dxa"/>
          </w:tcPr>
          <w:p w14:paraId="11899254" w14:textId="77777777" w:rsidR="00840F70" w:rsidRDefault="00840F70" w:rsidP="000501B5">
            <w:pPr>
              <w:pStyle w:val="aff6"/>
              <w:ind w:firstLineChars="0" w:firstLine="0"/>
            </w:pPr>
            <w:r>
              <w:rPr>
                <w:rFonts w:hint="eastAsia"/>
              </w:rPr>
              <w:t>虚拟计算资源</w:t>
            </w:r>
          </w:p>
        </w:tc>
        <w:tc>
          <w:tcPr>
            <w:tcW w:w="7619" w:type="dxa"/>
          </w:tcPr>
          <w:p w14:paraId="65BF5E7B" w14:textId="279C3C05" w:rsidR="00840F70" w:rsidRDefault="00840F70" w:rsidP="000501B5">
            <w:pPr>
              <w:pStyle w:val="aff6"/>
              <w:ind w:firstLineChars="0" w:firstLine="0"/>
            </w:pPr>
            <w:r>
              <w:rPr>
                <w:rFonts w:hint="eastAsia"/>
              </w:rPr>
              <w:t>虚拟计算资源服务器根据业务需求扩容</w:t>
            </w:r>
          </w:p>
          <w:p w14:paraId="5AD8544E" w14:textId="77777777" w:rsidR="00840F70" w:rsidRDefault="00840F70" w:rsidP="000501B5">
            <w:pPr>
              <w:pStyle w:val="aff6"/>
              <w:ind w:firstLineChars="0" w:firstLine="0"/>
            </w:pPr>
            <w:r>
              <w:rPr>
                <w:rFonts w:hint="eastAsia"/>
              </w:rPr>
              <w:t>虚拟机计算资源迁移</w:t>
            </w:r>
          </w:p>
          <w:p w14:paraId="5C35A968" w14:textId="77777777" w:rsidR="00840F70" w:rsidRDefault="00840F70" w:rsidP="000501B5">
            <w:pPr>
              <w:pStyle w:val="aff6"/>
              <w:ind w:firstLineChars="0" w:firstLine="0"/>
            </w:pPr>
            <w:r>
              <w:rPr>
                <w:rFonts w:hint="eastAsia"/>
              </w:rPr>
              <w:t>虚拟机计算资源调度算法优化</w:t>
            </w:r>
          </w:p>
          <w:p w14:paraId="6D5C01E0" w14:textId="225DDFB3" w:rsidR="00840F70" w:rsidRPr="006903A0" w:rsidRDefault="00840F70" w:rsidP="000501B5">
            <w:pPr>
              <w:pStyle w:val="aff6"/>
              <w:ind w:firstLineChars="0" w:firstLine="0"/>
            </w:pPr>
            <w:r>
              <w:rPr>
                <w:rFonts w:hint="eastAsia"/>
              </w:rPr>
              <w:t>虚拟计算资源备份恢复测试</w:t>
            </w:r>
          </w:p>
        </w:tc>
      </w:tr>
      <w:tr w:rsidR="00840F70" w14:paraId="7B2F6846" w14:textId="77777777" w:rsidTr="000501B5">
        <w:tc>
          <w:tcPr>
            <w:tcW w:w="1951" w:type="dxa"/>
          </w:tcPr>
          <w:p w14:paraId="6ABED5D7" w14:textId="77777777" w:rsidR="00840F70" w:rsidRDefault="00840F70" w:rsidP="000501B5">
            <w:pPr>
              <w:pStyle w:val="aff6"/>
              <w:ind w:firstLineChars="0" w:firstLine="0"/>
            </w:pPr>
            <w:r>
              <w:rPr>
                <w:rFonts w:hint="eastAsia"/>
              </w:rPr>
              <w:t>虚拟存储资源</w:t>
            </w:r>
          </w:p>
        </w:tc>
        <w:tc>
          <w:tcPr>
            <w:tcW w:w="7619" w:type="dxa"/>
          </w:tcPr>
          <w:p w14:paraId="361E9A5C" w14:textId="3C5CAF12" w:rsidR="00840F70" w:rsidRDefault="00840F70" w:rsidP="00840F70">
            <w:pPr>
              <w:pStyle w:val="aff6"/>
              <w:ind w:firstLineChars="0" w:firstLine="0"/>
            </w:pPr>
            <w:r>
              <w:rPr>
                <w:rFonts w:hint="eastAsia"/>
              </w:rPr>
              <w:t>虚拟存储服务控制器节点数量调整</w:t>
            </w:r>
          </w:p>
          <w:p w14:paraId="4AB51A48" w14:textId="0E3DE046" w:rsidR="00840F70" w:rsidRDefault="00840F70" w:rsidP="00840F70">
            <w:pPr>
              <w:pStyle w:val="aff6"/>
              <w:ind w:firstLineChars="0" w:firstLine="0"/>
            </w:pPr>
            <w:r>
              <w:rPr>
                <w:rFonts w:hint="eastAsia"/>
              </w:rPr>
              <w:t>监控服务器硬件出错率，替换存在问题的硬件</w:t>
            </w:r>
          </w:p>
          <w:p w14:paraId="76D18A02" w14:textId="00CF9004" w:rsidR="00840F70" w:rsidRDefault="00840F70" w:rsidP="00840F70">
            <w:pPr>
              <w:pStyle w:val="aff6"/>
              <w:ind w:firstLineChars="0" w:firstLine="0"/>
            </w:pPr>
            <w:r>
              <w:rPr>
                <w:rFonts w:hint="eastAsia"/>
              </w:rPr>
              <w:lastRenderedPageBreak/>
              <w:t>监控服务控制器资源空间使用情况，及时清理垃圾数据或增加存储资源容量</w:t>
            </w:r>
          </w:p>
          <w:p w14:paraId="251D96D0" w14:textId="56BE770A" w:rsidR="00840F70" w:rsidRPr="006903A0" w:rsidRDefault="00116F17" w:rsidP="000501B5">
            <w:pPr>
              <w:pStyle w:val="aff6"/>
              <w:ind w:firstLineChars="0" w:firstLine="0"/>
            </w:pPr>
            <w:r>
              <w:rPr>
                <w:rFonts w:hint="eastAsia"/>
              </w:rPr>
              <w:t>监控服务控制器负载情况，必要时增加硬件数量或提高硬件规格</w:t>
            </w:r>
          </w:p>
        </w:tc>
      </w:tr>
    </w:tbl>
    <w:p w14:paraId="453A923C" w14:textId="59BA6370" w:rsidR="00116F17" w:rsidRPr="00D17FDA" w:rsidRDefault="00116F17" w:rsidP="00116F17">
      <w:pPr>
        <w:pStyle w:val="a5"/>
        <w:spacing w:before="156" w:after="156"/>
        <w:rPr>
          <w:rFonts w:ascii="宋体" w:eastAsia="宋体" w:hAnsi="宋体"/>
          <w:b/>
          <w:bCs/>
          <w:color w:val="000000" w:themeColor="text1"/>
        </w:rPr>
      </w:pPr>
      <w:bookmarkStart w:id="40" w:name="_Toc143437935"/>
      <w:r>
        <w:rPr>
          <w:rFonts w:ascii="宋体" w:eastAsia="宋体" w:hAnsi="宋体" w:hint="eastAsia"/>
          <w:b/>
          <w:bCs/>
          <w:color w:val="000000" w:themeColor="text1"/>
        </w:rPr>
        <w:lastRenderedPageBreak/>
        <w:t>平台与应用系统维护</w:t>
      </w:r>
      <w:r w:rsidRPr="00FC5487">
        <w:rPr>
          <w:rFonts w:ascii="宋体" w:eastAsia="宋体" w:hAnsi="宋体" w:hint="eastAsia"/>
          <w:b/>
          <w:bCs/>
          <w:color w:val="000000" w:themeColor="text1"/>
        </w:rPr>
        <w:t>要求</w:t>
      </w:r>
      <w:bookmarkEnd w:id="40"/>
    </w:p>
    <w:p w14:paraId="1BC2302F" w14:textId="2276B9E2" w:rsidR="00116F17" w:rsidRDefault="00116F17" w:rsidP="00116F17">
      <w:pPr>
        <w:pStyle w:val="a6"/>
        <w:spacing w:before="156" w:after="156"/>
        <w:ind w:left="0"/>
        <w:jc w:val="both"/>
        <w:rPr>
          <w:rFonts w:ascii="宋体" w:eastAsia="宋体" w:hAnsi="宋体"/>
        </w:rPr>
      </w:pPr>
      <w:r>
        <w:rPr>
          <w:rFonts w:ascii="宋体" w:eastAsia="宋体" w:hAnsi="宋体" w:hint="eastAsia"/>
        </w:rPr>
        <w:t>应根据业务系统及其软硬件环境运行趋势，对平台及应用系统资源进行改进性维护，包括但不限于。</w:t>
      </w:r>
    </w:p>
    <w:p w14:paraId="730C6E37" w14:textId="6D9237DD" w:rsidR="00116F17" w:rsidRDefault="00116F17" w:rsidP="00116F17">
      <w:pPr>
        <w:pStyle w:val="aff6"/>
        <w:numPr>
          <w:ilvl w:val="0"/>
          <w:numId w:val="19"/>
        </w:numPr>
        <w:ind w:firstLineChars="0"/>
      </w:pPr>
      <w:r>
        <w:rPr>
          <w:rFonts w:hint="eastAsia"/>
        </w:rPr>
        <w:t>对于操作系统，及时删除垃圾数据，释放数据空间，对文件系统扩容。</w:t>
      </w:r>
    </w:p>
    <w:p w14:paraId="3EED24BF" w14:textId="77019063" w:rsidR="00116F17" w:rsidRDefault="00116F17" w:rsidP="00116F17">
      <w:pPr>
        <w:pStyle w:val="aff6"/>
        <w:numPr>
          <w:ilvl w:val="0"/>
          <w:numId w:val="19"/>
        </w:numPr>
        <w:ind w:firstLineChars="0"/>
      </w:pPr>
      <w:r>
        <w:rPr>
          <w:rFonts w:hint="eastAsia"/>
        </w:rPr>
        <w:t>对操作系统及应用系统用户权限合理分配；</w:t>
      </w:r>
    </w:p>
    <w:p w14:paraId="2AA79B77" w14:textId="597F3D2C" w:rsidR="00116F17" w:rsidRDefault="00116F17" w:rsidP="00116F17">
      <w:pPr>
        <w:pStyle w:val="aff6"/>
        <w:numPr>
          <w:ilvl w:val="0"/>
          <w:numId w:val="19"/>
        </w:numPr>
        <w:ind w:firstLineChars="0"/>
      </w:pPr>
      <w:r>
        <w:rPr>
          <w:rFonts w:hint="eastAsia"/>
        </w:rPr>
        <w:t>对操作系统及应用系统进程服务端口进行优化调整；</w:t>
      </w:r>
    </w:p>
    <w:p w14:paraId="015A9F66" w14:textId="6EE1BBF7" w:rsidR="00116F17" w:rsidRDefault="00116F17" w:rsidP="00116F17">
      <w:pPr>
        <w:pStyle w:val="aff6"/>
        <w:numPr>
          <w:ilvl w:val="0"/>
          <w:numId w:val="19"/>
        </w:numPr>
        <w:ind w:firstLineChars="0"/>
      </w:pPr>
      <w:r>
        <w:rPr>
          <w:rFonts w:hint="eastAsia"/>
        </w:rPr>
        <w:t>对数据库存在的无效对象处理；</w:t>
      </w:r>
    </w:p>
    <w:p w14:paraId="64F4D88E" w14:textId="47AC0398" w:rsidR="00116F17" w:rsidRDefault="00116F17" w:rsidP="00116F17">
      <w:pPr>
        <w:pStyle w:val="aff6"/>
        <w:numPr>
          <w:ilvl w:val="0"/>
          <w:numId w:val="19"/>
        </w:numPr>
        <w:ind w:firstLineChars="0"/>
      </w:pPr>
      <w:r>
        <w:rPr>
          <w:rFonts w:hint="eastAsia"/>
        </w:rPr>
        <w:t>对数据库版本升级、打补丁；</w:t>
      </w:r>
    </w:p>
    <w:p w14:paraId="2D12C0AD" w14:textId="49F23B16" w:rsidR="00116F17" w:rsidRDefault="00116F17" w:rsidP="00116F17">
      <w:pPr>
        <w:pStyle w:val="aff6"/>
        <w:numPr>
          <w:ilvl w:val="0"/>
          <w:numId w:val="19"/>
        </w:numPr>
        <w:ind w:firstLineChars="0"/>
      </w:pPr>
      <w:r>
        <w:rPr>
          <w:rFonts w:hint="eastAsia"/>
        </w:rPr>
        <w:t>对数据库执行S</w:t>
      </w:r>
      <w:r>
        <w:t>QL</w:t>
      </w:r>
      <w:r>
        <w:rPr>
          <w:rFonts w:hint="eastAsia"/>
        </w:rPr>
        <w:t>计划调整；</w:t>
      </w:r>
    </w:p>
    <w:p w14:paraId="6CD195F4" w14:textId="468DF6E4" w:rsidR="00116F17" w:rsidRDefault="00116F17" w:rsidP="00116F17">
      <w:pPr>
        <w:pStyle w:val="aff6"/>
        <w:numPr>
          <w:ilvl w:val="0"/>
          <w:numId w:val="19"/>
        </w:numPr>
        <w:ind w:firstLineChars="0"/>
      </w:pPr>
      <w:r>
        <w:rPr>
          <w:rFonts w:hint="eastAsia"/>
        </w:rPr>
        <w:t>增加数据库表空间、数据文件空间使用范围</w:t>
      </w:r>
    </w:p>
    <w:p w14:paraId="4F455854" w14:textId="2AFE0EE3" w:rsidR="00116F17" w:rsidRDefault="00116F17" w:rsidP="00116F17">
      <w:pPr>
        <w:pStyle w:val="aff6"/>
        <w:numPr>
          <w:ilvl w:val="0"/>
          <w:numId w:val="19"/>
        </w:numPr>
        <w:ind w:firstLineChars="0"/>
      </w:pPr>
      <w:r>
        <w:rPr>
          <w:rFonts w:hint="eastAsia"/>
        </w:rPr>
        <w:t>对中间件版本升级、打补丁；</w:t>
      </w:r>
    </w:p>
    <w:p w14:paraId="6F8DEC49" w14:textId="73B640E7" w:rsidR="00116F17" w:rsidRDefault="00116F17" w:rsidP="00116F17">
      <w:pPr>
        <w:pStyle w:val="aff6"/>
        <w:numPr>
          <w:ilvl w:val="0"/>
          <w:numId w:val="19"/>
        </w:numPr>
        <w:ind w:firstLineChars="0"/>
      </w:pPr>
      <w:r>
        <w:rPr>
          <w:rFonts w:hint="eastAsia"/>
        </w:rPr>
        <w:t>对中间件参数优化配置；</w:t>
      </w:r>
    </w:p>
    <w:p w14:paraId="77C1F49A" w14:textId="3614AC9A" w:rsidR="00840F70" w:rsidRPr="00116F17" w:rsidRDefault="00116F17" w:rsidP="00116F17">
      <w:pPr>
        <w:pStyle w:val="aff6"/>
        <w:numPr>
          <w:ilvl w:val="0"/>
          <w:numId w:val="19"/>
        </w:numPr>
        <w:ind w:firstLineChars="0"/>
      </w:pPr>
      <w:r>
        <w:rPr>
          <w:rFonts w:hint="eastAsia"/>
        </w:rPr>
        <w:t>中间件定期查看，服务进程假死或掉线及时重启。</w:t>
      </w:r>
    </w:p>
    <w:p w14:paraId="6537DC21" w14:textId="625032FB" w:rsidR="00892EED" w:rsidRDefault="00892EED" w:rsidP="00892EED">
      <w:pPr>
        <w:pStyle w:val="a6"/>
        <w:spacing w:before="156" w:after="156"/>
        <w:ind w:left="0"/>
        <w:jc w:val="both"/>
        <w:rPr>
          <w:rFonts w:ascii="宋体" w:eastAsia="宋体" w:hAnsi="宋体"/>
        </w:rPr>
      </w:pPr>
      <w:r>
        <w:rPr>
          <w:rFonts w:ascii="宋体" w:eastAsia="宋体" w:hAnsi="宋体" w:hint="eastAsia"/>
        </w:rPr>
        <w:t>应根据煤矿各类应用系统数据情况做好数据资产管理的规划、监控和执行，明确</w:t>
      </w:r>
      <w:r w:rsidR="002131B7">
        <w:rPr>
          <w:rFonts w:ascii="宋体" w:eastAsia="宋体" w:hAnsi="宋体" w:hint="eastAsia"/>
        </w:rPr>
        <w:t>数据相关方的职责，形成数据管理全生命周期闭环反馈，实现数据资产价值最大化。</w:t>
      </w:r>
    </w:p>
    <w:p w14:paraId="0B28FD8F" w14:textId="307AB1C9" w:rsidR="002131B7" w:rsidRDefault="002131B7" w:rsidP="002131B7">
      <w:pPr>
        <w:pStyle w:val="a6"/>
        <w:spacing w:before="156" w:after="156"/>
        <w:ind w:left="0"/>
        <w:jc w:val="both"/>
        <w:rPr>
          <w:rFonts w:ascii="宋体" w:eastAsia="宋体" w:hAnsi="宋体"/>
        </w:rPr>
      </w:pPr>
      <w:r>
        <w:rPr>
          <w:rFonts w:ascii="宋体" w:eastAsia="宋体" w:hAnsi="宋体" w:hint="eastAsia"/>
        </w:rPr>
        <w:t>数据平台管理要求应包含以下方面：</w:t>
      </w:r>
    </w:p>
    <w:p w14:paraId="371B4821" w14:textId="77777777" w:rsidR="002131B7" w:rsidRDefault="002131B7" w:rsidP="002131B7">
      <w:pPr>
        <w:pStyle w:val="aff6"/>
        <w:numPr>
          <w:ilvl w:val="0"/>
          <w:numId w:val="19"/>
        </w:numPr>
        <w:ind w:firstLineChars="0"/>
      </w:pPr>
      <w:r>
        <w:rPr>
          <w:rFonts w:hint="eastAsia"/>
        </w:rPr>
        <w:t>数据应以接口访问形式， 自底向上逐级开放读取、 写入、 收集、 筛选、 分组和事件订阅等功能。</w:t>
      </w:r>
    </w:p>
    <w:p w14:paraId="364772F4" w14:textId="520DE239" w:rsidR="002131B7" w:rsidRDefault="002131B7" w:rsidP="002131B7">
      <w:pPr>
        <w:pStyle w:val="aff6"/>
        <w:numPr>
          <w:ilvl w:val="0"/>
          <w:numId w:val="19"/>
        </w:numPr>
        <w:ind w:firstLineChars="0"/>
      </w:pPr>
      <w:r>
        <w:rPr>
          <w:rFonts w:hint="eastAsia"/>
        </w:rPr>
        <w:t>数据采集， 根据运维目标不同， 应以指标化方式确定数据采集方式； 应明确采集工具的资源消耗，应以指标化方式确定采集工具的性能指标；</w:t>
      </w:r>
    </w:p>
    <w:p w14:paraId="3D7B9F92" w14:textId="59C611B1" w:rsidR="002131B7" w:rsidRDefault="002131B7" w:rsidP="002131B7">
      <w:pPr>
        <w:pStyle w:val="aff6"/>
        <w:numPr>
          <w:ilvl w:val="0"/>
          <w:numId w:val="19"/>
        </w:numPr>
        <w:ind w:firstLineChars="0"/>
      </w:pPr>
      <w:r>
        <w:rPr>
          <w:rFonts w:hint="eastAsia"/>
        </w:rPr>
        <w:t>数据传输， 应参数化方式确定消息队列集群中保存期限， 应就网络、 磁盘等资源的存量和用量制定方案；</w:t>
      </w:r>
    </w:p>
    <w:p w14:paraId="4AA57E7A" w14:textId="77777777" w:rsidR="002131B7" w:rsidRDefault="002131B7" w:rsidP="002131B7">
      <w:pPr>
        <w:pStyle w:val="aff6"/>
        <w:numPr>
          <w:ilvl w:val="0"/>
          <w:numId w:val="19"/>
        </w:numPr>
        <w:ind w:firstLineChars="0"/>
      </w:pPr>
      <w:r>
        <w:rPr>
          <w:rFonts w:hint="eastAsia"/>
        </w:rPr>
        <w:t>数据加工， 应明确数据分类， 状态和数据使用权限， 制定管理流程；</w:t>
      </w:r>
    </w:p>
    <w:p w14:paraId="61C5CEA8" w14:textId="34F053EA" w:rsidR="002131B7" w:rsidRDefault="002131B7" w:rsidP="002131B7">
      <w:pPr>
        <w:pStyle w:val="aff6"/>
        <w:numPr>
          <w:ilvl w:val="0"/>
          <w:numId w:val="19"/>
        </w:numPr>
        <w:ind w:firstLineChars="0"/>
      </w:pPr>
      <w:r>
        <w:rPr>
          <w:rFonts w:hint="eastAsia"/>
        </w:rPr>
        <w:t>数据分析， 应有效管理数据分析使用的模型和参数， 建立相应的数据管理规范、 工具， 保护分析成果；</w:t>
      </w:r>
    </w:p>
    <w:p w14:paraId="7C95FA9D" w14:textId="77777777" w:rsidR="002131B7" w:rsidRDefault="002131B7" w:rsidP="002131B7">
      <w:pPr>
        <w:pStyle w:val="aff6"/>
        <w:numPr>
          <w:ilvl w:val="0"/>
          <w:numId w:val="19"/>
        </w:numPr>
        <w:ind w:firstLineChars="0"/>
      </w:pPr>
      <w:r>
        <w:rPr>
          <w:rFonts w:hint="eastAsia"/>
        </w:rPr>
        <w:t>应明确定义数据分析结果的评价指标； 应分离数据分析环境和应用环境；</w:t>
      </w:r>
    </w:p>
    <w:p w14:paraId="20BC5558" w14:textId="77777777" w:rsidR="002131B7" w:rsidRDefault="002131B7" w:rsidP="002131B7">
      <w:pPr>
        <w:pStyle w:val="aff6"/>
        <w:numPr>
          <w:ilvl w:val="0"/>
          <w:numId w:val="19"/>
        </w:numPr>
        <w:ind w:firstLineChars="0"/>
      </w:pPr>
      <w:r>
        <w:rPr>
          <w:rFonts w:hint="eastAsia"/>
        </w:rPr>
        <w:t>数据应用， 应建立数据分析成果转化的持续改进流程； 应对作业平台的资源用量有明确规划；</w:t>
      </w:r>
    </w:p>
    <w:p w14:paraId="3ECEC50E" w14:textId="3FCA115F" w:rsidR="00C3459D" w:rsidRDefault="002131B7" w:rsidP="001C6F35">
      <w:pPr>
        <w:pStyle w:val="aff6"/>
        <w:numPr>
          <w:ilvl w:val="0"/>
          <w:numId w:val="19"/>
        </w:numPr>
        <w:ind w:firstLineChars="0"/>
      </w:pPr>
      <w:r>
        <w:rPr>
          <w:rFonts w:hint="eastAsia"/>
        </w:rPr>
        <w:t>数据审计， 审计数据应作为一个数据分类， 按流程使用和管理</w:t>
      </w:r>
    </w:p>
    <w:p w14:paraId="653FC69C" w14:textId="2A1F8628" w:rsidR="003D0F6F" w:rsidRPr="002060E6" w:rsidRDefault="005A0D22" w:rsidP="002060E6">
      <w:pPr>
        <w:pStyle w:val="a5"/>
        <w:spacing w:before="156" w:after="156"/>
        <w:rPr>
          <w:rFonts w:ascii="宋体" w:eastAsia="宋体" w:hAnsi="宋体"/>
          <w:b/>
          <w:bCs/>
          <w:color w:val="000000" w:themeColor="text1"/>
        </w:rPr>
      </w:pPr>
      <w:bookmarkStart w:id="41" w:name="_Toc143437936"/>
      <w:r w:rsidRPr="001C6F35">
        <w:rPr>
          <w:rFonts w:ascii="宋体" w:eastAsia="宋体" w:hAnsi="宋体" w:hint="eastAsia"/>
          <w:b/>
          <w:bCs/>
          <w:color w:val="000000" w:themeColor="text1"/>
        </w:rPr>
        <w:t>数据安全</w:t>
      </w:r>
      <w:r w:rsidR="002060E6">
        <w:rPr>
          <w:rFonts w:ascii="宋体" w:eastAsia="宋体" w:hAnsi="宋体" w:hint="eastAsia"/>
          <w:b/>
          <w:bCs/>
          <w:color w:val="000000" w:themeColor="text1"/>
        </w:rPr>
        <w:t>维护</w:t>
      </w:r>
      <w:r w:rsidRPr="001C6F35">
        <w:rPr>
          <w:rFonts w:ascii="宋体" w:eastAsia="宋体" w:hAnsi="宋体" w:hint="eastAsia"/>
          <w:b/>
          <w:bCs/>
          <w:color w:val="000000" w:themeColor="text1"/>
        </w:rPr>
        <w:t>要求</w:t>
      </w:r>
      <w:bookmarkEnd w:id="41"/>
    </w:p>
    <w:p w14:paraId="1D6E8B6E" w14:textId="4AF2F221" w:rsidR="00193A33" w:rsidRDefault="00A40E4B" w:rsidP="00193A33">
      <w:pPr>
        <w:pStyle w:val="a6"/>
        <w:spacing w:before="156" w:after="156"/>
        <w:ind w:left="0"/>
        <w:jc w:val="both"/>
        <w:rPr>
          <w:rFonts w:ascii="宋体" w:eastAsia="宋体" w:hAnsi="宋体"/>
        </w:rPr>
      </w:pPr>
      <w:r>
        <w:rPr>
          <w:rFonts w:ascii="宋体" w:eastAsia="宋体" w:hAnsi="宋体" w:hint="eastAsia"/>
        </w:rPr>
        <w:t>权限管理应满足以下要求</w:t>
      </w:r>
    </w:p>
    <w:p w14:paraId="59B9A6AE" w14:textId="31C48835" w:rsidR="00A40E4B" w:rsidRDefault="00A40E4B" w:rsidP="00A40E4B">
      <w:pPr>
        <w:pStyle w:val="aff6"/>
        <w:numPr>
          <w:ilvl w:val="0"/>
          <w:numId w:val="20"/>
        </w:numPr>
        <w:ind w:firstLineChars="0"/>
      </w:pPr>
      <w:r>
        <w:rPr>
          <w:rFonts w:hint="eastAsia"/>
        </w:rPr>
        <w:t>应根据用户类型对用户访问和管理权限进行设置，如管理人员、运维人员、普通用户等</w:t>
      </w:r>
    </w:p>
    <w:p w14:paraId="423C4025" w14:textId="2DD4501D" w:rsidR="00A40E4B" w:rsidRDefault="00A40E4B" w:rsidP="00A40E4B">
      <w:pPr>
        <w:pStyle w:val="aff6"/>
        <w:numPr>
          <w:ilvl w:val="0"/>
          <w:numId w:val="20"/>
        </w:numPr>
        <w:ind w:firstLineChars="0"/>
      </w:pPr>
      <w:r>
        <w:rPr>
          <w:rFonts w:hint="eastAsia"/>
        </w:rPr>
        <w:t>应支持根据用户类型设置不同的权限，如浏览信息的范围、操作的范围等；</w:t>
      </w:r>
    </w:p>
    <w:p w14:paraId="1C75AA9A" w14:textId="68E058E6" w:rsidR="00A40E4B" w:rsidRDefault="00A40E4B" w:rsidP="00A40E4B">
      <w:pPr>
        <w:pStyle w:val="aff6"/>
        <w:numPr>
          <w:ilvl w:val="0"/>
          <w:numId w:val="20"/>
        </w:numPr>
        <w:ind w:firstLineChars="0"/>
      </w:pPr>
      <w:r>
        <w:rPr>
          <w:rFonts w:hint="eastAsia"/>
        </w:rPr>
        <w:t>应支持对远程登录的用户进行身份鉴别、证书鉴别或双因子认证等；</w:t>
      </w:r>
    </w:p>
    <w:p w14:paraId="33EF524E" w14:textId="2A97F505" w:rsidR="00A40E4B" w:rsidRDefault="00A40E4B" w:rsidP="00A40E4B">
      <w:pPr>
        <w:pStyle w:val="a6"/>
        <w:spacing w:before="156" w:after="156"/>
        <w:ind w:left="0"/>
        <w:jc w:val="both"/>
        <w:rPr>
          <w:rFonts w:ascii="宋体" w:eastAsia="宋体" w:hAnsi="宋体"/>
        </w:rPr>
      </w:pPr>
      <w:r>
        <w:rPr>
          <w:rFonts w:ascii="宋体" w:eastAsia="宋体" w:hAnsi="宋体" w:hint="eastAsia"/>
        </w:rPr>
        <w:t>数据安全应满足以下要求</w:t>
      </w:r>
    </w:p>
    <w:p w14:paraId="7F3557EB" w14:textId="5D8E5F79" w:rsidR="00A40E4B" w:rsidRDefault="00A40E4B" w:rsidP="00A40E4B">
      <w:pPr>
        <w:pStyle w:val="aff6"/>
        <w:numPr>
          <w:ilvl w:val="0"/>
          <w:numId w:val="21"/>
        </w:numPr>
        <w:ind w:firstLineChars="0"/>
      </w:pPr>
      <w:r>
        <w:rPr>
          <w:rFonts w:hint="eastAsia"/>
        </w:rPr>
        <w:t>应支持信息完整性检验机制，确保数据传输的完整性</w:t>
      </w:r>
    </w:p>
    <w:p w14:paraId="3C7ACD8E" w14:textId="1D7FF16E" w:rsidR="00A40E4B" w:rsidRDefault="00A40E4B" w:rsidP="00A40E4B">
      <w:pPr>
        <w:pStyle w:val="aff6"/>
        <w:numPr>
          <w:ilvl w:val="0"/>
          <w:numId w:val="21"/>
        </w:numPr>
        <w:ind w:firstLineChars="0"/>
      </w:pPr>
      <w:r>
        <w:rPr>
          <w:rFonts w:hint="eastAsia"/>
        </w:rPr>
        <w:lastRenderedPageBreak/>
        <w:t>应支持密码技术对于鉴别信息、重要数据等敏感信息确保数据传输的保密性；</w:t>
      </w:r>
    </w:p>
    <w:p w14:paraId="496878C3" w14:textId="1ED582EE" w:rsidR="00193A33" w:rsidRDefault="00A40E4B" w:rsidP="001C6F35">
      <w:pPr>
        <w:pStyle w:val="aff6"/>
        <w:numPr>
          <w:ilvl w:val="0"/>
          <w:numId w:val="21"/>
        </w:numPr>
        <w:ind w:firstLineChars="0"/>
      </w:pPr>
      <w:r>
        <w:rPr>
          <w:rFonts w:hint="eastAsia"/>
        </w:rPr>
        <w:t>应采用标准化时间戳机制等技术确保数据传输的可用性；</w:t>
      </w:r>
    </w:p>
    <w:p w14:paraId="3BB40B21" w14:textId="25B70EA3" w:rsidR="002060E6" w:rsidRPr="00ED571A" w:rsidRDefault="002060E6" w:rsidP="002060E6">
      <w:pPr>
        <w:pStyle w:val="a4"/>
        <w:spacing w:before="312" w:after="312"/>
        <w:rPr>
          <w:color w:val="000000" w:themeColor="text1"/>
        </w:rPr>
      </w:pPr>
      <w:bookmarkStart w:id="42" w:name="_Toc143437937"/>
      <w:r>
        <w:rPr>
          <w:rFonts w:hint="eastAsia"/>
          <w:color w:val="000000" w:themeColor="text1"/>
        </w:rPr>
        <w:t>运维组织管理</w:t>
      </w:r>
      <w:bookmarkEnd w:id="42"/>
    </w:p>
    <w:p w14:paraId="6D4E03B4" w14:textId="77777777" w:rsidR="002060E6" w:rsidRPr="00625C40" w:rsidRDefault="002060E6" w:rsidP="002060E6">
      <w:pPr>
        <w:pStyle w:val="a5"/>
        <w:spacing w:before="156" w:after="156"/>
      </w:pPr>
      <w:bookmarkStart w:id="43" w:name="_Toc139389744"/>
      <w:bookmarkStart w:id="44" w:name="_Toc143437938"/>
      <w:r w:rsidRPr="00625C40">
        <w:rPr>
          <w:rFonts w:hint="eastAsia"/>
        </w:rPr>
        <w:t>人员管理</w:t>
      </w:r>
      <w:bookmarkEnd w:id="43"/>
      <w:bookmarkEnd w:id="44"/>
    </w:p>
    <w:p w14:paraId="64F0EF19" w14:textId="12F2039B" w:rsidR="002060E6" w:rsidRPr="002060E6" w:rsidRDefault="002060E6" w:rsidP="002060E6">
      <w:pPr>
        <w:pStyle w:val="a6"/>
        <w:spacing w:before="156" w:after="156"/>
        <w:ind w:left="0"/>
        <w:jc w:val="both"/>
        <w:rPr>
          <w:rFonts w:ascii="宋体" w:eastAsia="宋体" w:hAnsi="宋体"/>
        </w:rPr>
      </w:pPr>
      <w:r w:rsidRPr="002060E6">
        <w:rPr>
          <w:rFonts w:ascii="宋体" w:eastAsia="宋体" w:hAnsi="宋体" w:hint="eastAsia"/>
        </w:rPr>
        <w:t>建立智能化</w:t>
      </w:r>
      <w:r>
        <w:rPr>
          <w:rFonts w:ascii="宋体" w:eastAsia="宋体" w:hAnsi="宋体" w:hint="eastAsia"/>
        </w:rPr>
        <w:t>数据中心</w:t>
      </w:r>
      <w:r w:rsidRPr="002060E6">
        <w:rPr>
          <w:rFonts w:ascii="宋体" w:eastAsia="宋体" w:hAnsi="宋体" w:hint="eastAsia"/>
        </w:rPr>
        <w:t>专职运维机构，配备专职运维人员，进行运维任务合理分工，运维人员专业方向、数量满足运维需要。</w:t>
      </w:r>
    </w:p>
    <w:p w14:paraId="0A1182B4" w14:textId="120BC708" w:rsidR="002060E6" w:rsidRPr="002060E6" w:rsidRDefault="002060E6" w:rsidP="002060E6">
      <w:pPr>
        <w:pStyle w:val="a6"/>
        <w:spacing w:before="156" w:after="156"/>
        <w:ind w:left="0"/>
        <w:jc w:val="both"/>
        <w:rPr>
          <w:rFonts w:ascii="宋体" w:eastAsia="宋体" w:hAnsi="宋体"/>
        </w:rPr>
      </w:pPr>
      <w:r w:rsidRPr="002060E6">
        <w:rPr>
          <w:rFonts w:ascii="宋体" w:eastAsia="宋体" w:hAnsi="宋体" w:hint="eastAsia"/>
        </w:rPr>
        <w:t>智能化</w:t>
      </w:r>
      <w:r>
        <w:rPr>
          <w:rFonts w:ascii="宋体" w:eastAsia="宋体" w:hAnsi="宋体" w:hint="eastAsia"/>
        </w:rPr>
        <w:t>数据中心</w:t>
      </w:r>
      <w:r w:rsidRPr="002060E6">
        <w:rPr>
          <w:rFonts w:ascii="宋体" w:eastAsia="宋体" w:hAnsi="宋体" w:hint="eastAsia"/>
        </w:rPr>
        <w:t>的运维人员应根据设备系统升级，定期进行专业化培训与考核，持证上岗。</w:t>
      </w:r>
    </w:p>
    <w:p w14:paraId="5CCFE717" w14:textId="6D9AC086" w:rsidR="002060E6" w:rsidRPr="002060E6" w:rsidRDefault="002060E6" w:rsidP="002060E6">
      <w:pPr>
        <w:pStyle w:val="a6"/>
        <w:spacing w:before="156" w:after="156"/>
        <w:ind w:left="0"/>
        <w:jc w:val="both"/>
        <w:rPr>
          <w:rFonts w:ascii="宋体" w:eastAsia="宋体" w:hAnsi="宋体"/>
        </w:rPr>
      </w:pPr>
      <w:r w:rsidRPr="002060E6">
        <w:rPr>
          <w:rFonts w:ascii="宋体" w:eastAsia="宋体" w:hAnsi="宋体" w:hint="eastAsia"/>
        </w:rPr>
        <w:t>建立智能化</w:t>
      </w:r>
      <w:r>
        <w:rPr>
          <w:rFonts w:ascii="宋体" w:eastAsia="宋体" w:hAnsi="宋体" w:hint="eastAsia"/>
        </w:rPr>
        <w:t>数据中心</w:t>
      </w:r>
      <w:r w:rsidRPr="002060E6">
        <w:rPr>
          <w:rFonts w:ascii="宋体" w:eastAsia="宋体" w:hAnsi="宋体" w:hint="eastAsia"/>
        </w:rPr>
        <w:t>运维效果综合评估机制，定期对运维人员的工作表现、运维效果进行评估，对绩效不达标的人员进行培训调整。</w:t>
      </w:r>
    </w:p>
    <w:p w14:paraId="1088F04F" w14:textId="624E79BC" w:rsidR="001C61DC" w:rsidRPr="001C6F35" w:rsidRDefault="005A0D22" w:rsidP="00C3308D">
      <w:pPr>
        <w:pStyle w:val="a5"/>
        <w:spacing w:before="156" w:after="156"/>
        <w:rPr>
          <w:rFonts w:ascii="宋体" w:eastAsia="宋体" w:hAnsi="宋体"/>
          <w:b/>
          <w:bCs/>
          <w:color w:val="000000" w:themeColor="text1"/>
        </w:rPr>
      </w:pPr>
      <w:bookmarkStart w:id="45" w:name="_Toc143437939"/>
      <w:r w:rsidRPr="001C6F35">
        <w:rPr>
          <w:rFonts w:ascii="宋体" w:eastAsia="宋体" w:hAnsi="宋体" w:hint="eastAsia"/>
          <w:b/>
          <w:bCs/>
          <w:color w:val="000000" w:themeColor="text1"/>
        </w:rPr>
        <w:t>风险管理要求</w:t>
      </w:r>
      <w:bookmarkEnd w:id="45"/>
    </w:p>
    <w:p w14:paraId="5DC92063" w14:textId="1B8E94A2" w:rsidR="00D835EC" w:rsidRDefault="007901E7" w:rsidP="00D835EC">
      <w:pPr>
        <w:pStyle w:val="a6"/>
        <w:spacing w:before="156" w:after="156"/>
        <w:ind w:left="0"/>
        <w:jc w:val="both"/>
        <w:rPr>
          <w:rFonts w:ascii="宋体" w:eastAsia="宋体" w:hAnsi="宋体"/>
        </w:rPr>
      </w:pPr>
      <w:r>
        <w:rPr>
          <w:rFonts w:ascii="宋体" w:eastAsia="宋体" w:hAnsi="宋体" w:hint="eastAsia"/>
        </w:rPr>
        <w:t>数据中心应建立风险应急管理体系，在发生</w:t>
      </w:r>
      <w:r w:rsidR="00D835EC">
        <w:rPr>
          <w:rFonts w:ascii="宋体" w:eastAsia="宋体" w:hAnsi="宋体" w:hint="eastAsia"/>
        </w:rPr>
        <w:t>影响服务的事件时，启动应急处理程序。</w:t>
      </w:r>
    </w:p>
    <w:p w14:paraId="006C17AA" w14:textId="050CDAD4" w:rsidR="00D835EC" w:rsidRDefault="00D835EC" w:rsidP="00D835EC">
      <w:pPr>
        <w:pStyle w:val="a6"/>
        <w:spacing w:before="156" w:after="156"/>
        <w:ind w:left="0"/>
        <w:jc w:val="both"/>
        <w:rPr>
          <w:rFonts w:ascii="宋体" w:eastAsia="宋体" w:hAnsi="宋体"/>
        </w:rPr>
      </w:pPr>
      <w:r>
        <w:rPr>
          <w:rFonts w:ascii="宋体" w:eastAsia="宋体" w:hAnsi="宋体" w:hint="eastAsia"/>
        </w:rPr>
        <w:t>风险应急管理应定期进行培训和应急演练，确保具备熟练的应急处置能力。</w:t>
      </w:r>
    </w:p>
    <w:p w14:paraId="261541F5" w14:textId="6B6AB0C2" w:rsidR="00D835EC" w:rsidRDefault="00D835EC" w:rsidP="00D835EC">
      <w:pPr>
        <w:pStyle w:val="a6"/>
        <w:spacing w:before="156" w:after="156"/>
        <w:ind w:left="0"/>
        <w:jc w:val="both"/>
        <w:rPr>
          <w:rFonts w:ascii="宋体" w:eastAsia="宋体" w:hAnsi="宋体"/>
        </w:rPr>
      </w:pPr>
      <w:r>
        <w:rPr>
          <w:rFonts w:ascii="宋体" w:eastAsia="宋体" w:hAnsi="宋体" w:hint="eastAsia"/>
        </w:rPr>
        <w:t>应根据应急事件进行分类，并根据分类制定相应的应急预案。应急事件宜分为公共灾害危害事件、煤矿灾害应急事件、基础设施故障事件、电子信息系统故障事件等。</w:t>
      </w:r>
    </w:p>
    <w:p w14:paraId="71F3B0DC" w14:textId="44F264CA" w:rsidR="00D835EC" w:rsidRDefault="00D835EC" w:rsidP="00D835EC">
      <w:pPr>
        <w:pStyle w:val="a6"/>
        <w:spacing w:before="156" w:after="156"/>
        <w:ind w:left="0"/>
        <w:jc w:val="both"/>
        <w:rPr>
          <w:rFonts w:ascii="宋体" w:eastAsia="宋体" w:hAnsi="宋体"/>
        </w:rPr>
      </w:pPr>
      <w:r>
        <w:rPr>
          <w:rFonts w:ascii="宋体" w:eastAsia="宋体" w:hAnsi="宋体" w:hint="eastAsia"/>
        </w:rPr>
        <w:t>数据中心应对以及事件进行风险评估，并根据风险评估结果制定应急预案。</w:t>
      </w:r>
    </w:p>
    <w:p w14:paraId="4B6894FB" w14:textId="68DFA19A" w:rsidR="00D835EC" w:rsidRDefault="00D835EC" w:rsidP="00D835EC">
      <w:pPr>
        <w:pStyle w:val="a6"/>
        <w:spacing w:before="156" w:after="156"/>
        <w:ind w:left="0"/>
        <w:jc w:val="both"/>
        <w:rPr>
          <w:rFonts w:ascii="宋体" w:eastAsia="宋体" w:hAnsi="宋体"/>
        </w:rPr>
      </w:pPr>
      <w:r>
        <w:rPr>
          <w:rFonts w:ascii="宋体" w:eastAsia="宋体" w:hAnsi="宋体" w:hint="eastAsia"/>
        </w:rPr>
        <w:t>应急预案应通过测试和验证，并应通过以及领导小组的审核和批准。</w:t>
      </w:r>
    </w:p>
    <w:p w14:paraId="70AE567C" w14:textId="5F720775" w:rsidR="00D43312" w:rsidRPr="00CD0D36" w:rsidRDefault="00C74384" w:rsidP="00CD0D36">
      <w:pPr>
        <w:pStyle w:val="a4"/>
        <w:spacing w:before="312" w:after="312"/>
        <w:rPr>
          <w:color w:val="000000" w:themeColor="text1"/>
        </w:rPr>
      </w:pPr>
      <w:bookmarkStart w:id="46" w:name="_Toc143437940"/>
      <w:r w:rsidRPr="00C74384">
        <w:rPr>
          <w:rFonts w:hint="eastAsia"/>
          <w:color w:val="000000" w:themeColor="text1"/>
        </w:rPr>
        <w:t>考核</w:t>
      </w:r>
      <w:r w:rsidR="00CD0D36">
        <w:rPr>
          <w:rFonts w:hint="eastAsia"/>
          <w:color w:val="000000" w:themeColor="text1"/>
        </w:rPr>
        <w:t>评价</w:t>
      </w:r>
      <w:bookmarkEnd w:id="46"/>
    </w:p>
    <w:p w14:paraId="7DC8D087" w14:textId="485AED9F" w:rsidR="00CD0D36" w:rsidRPr="002F1B27" w:rsidRDefault="00CD0D36" w:rsidP="00CD0D36">
      <w:pPr>
        <w:pStyle w:val="aff6"/>
        <w:rPr>
          <w:rFonts w:hAnsi="宋体"/>
          <w:color w:val="000000"/>
        </w:rPr>
      </w:pPr>
      <w:r w:rsidRPr="002F1B27">
        <w:rPr>
          <w:rFonts w:hAnsi="宋体" w:hint="eastAsia"/>
          <w:color w:val="000000"/>
        </w:rPr>
        <w:t>通过定量的指标和评估方法，客观地</w:t>
      </w:r>
      <w:r w:rsidRPr="00625C40">
        <w:rPr>
          <w:rFonts w:hint="eastAsia"/>
        </w:rPr>
        <w:t>衡量</w:t>
      </w:r>
      <w:bookmarkStart w:id="47" w:name="_Hlk140249906"/>
      <w:bookmarkStart w:id="48" w:name="_Hlk140753226"/>
      <w:r w:rsidRPr="00CD0D36">
        <w:rPr>
          <w:rFonts w:hint="eastAsia"/>
        </w:rPr>
        <w:t>智能化煤矿数据中心运维管理</w:t>
      </w:r>
      <w:bookmarkEnd w:id="47"/>
      <w:r w:rsidRPr="002F1B27">
        <w:rPr>
          <w:rFonts w:hAnsi="宋体" w:hint="eastAsia"/>
          <w:color w:val="000000"/>
        </w:rPr>
        <w:t>工作</w:t>
      </w:r>
      <w:bookmarkEnd w:id="48"/>
      <w:r w:rsidRPr="002F1B27">
        <w:rPr>
          <w:rFonts w:hAnsi="宋体" w:hint="eastAsia"/>
          <w:color w:val="000000"/>
        </w:rPr>
        <w:t>的质量和效果，为持续改进提供依据。</w:t>
      </w:r>
    </w:p>
    <w:p w14:paraId="1BF4C5A1" w14:textId="77777777" w:rsidR="00CD0D36" w:rsidRPr="002F1B27" w:rsidRDefault="00CD0D36" w:rsidP="00CD0D36">
      <w:pPr>
        <w:pStyle w:val="aff6"/>
        <w:rPr>
          <w:rFonts w:hAnsi="宋体"/>
          <w:color w:val="000000"/>
        </w:rPr>
      </w:pPr>
      <w:r w:rsidRPr="002F1B27">
        <w:rPr>
          <w:rFonts w:hAnsi="宋体" w:hint="eastAsia"/>
          <w:color w:val="000000"/>
        </w:rPr>
        <w:t>按附表A.1进行评分，总分</w:t>
      </w:r>
      <w:r w:rsidRPr="00625C40">
        <w:rPr>
          <w:rFonts w:hint="eastAsia"/>
        </w:rPr>
        <w:t>100</w:t>
      </w:r>
      <w:r w:rsidRPr="002F1B27">
        <w:rPr>
          <w:rFonts w:hAnsi="宋体" w:hint="eastAsia"/>
          <w:color w:val="000000"/>
        </w:rPr>
        <w:t>分，按照检查存在不符合要求的项目进行扣分，各项分数扣完为止。</w:t>
      </w:r>
    </w:p>
    <w:p w14:paraId="6B5C4F87" w14:textId="2A48AD3A" w:rsidR="00CD0D36" w:rsidRPr="00CD0D36" w:rsidRDefault="00CD0D36" w:rsidP="00D43312">
      <w:pPr>
        <w:widowControl/>
        <w:rPr>
          <w:rFonts w:ascii="黑体" w:eastAsia="黑体" w:hAnsi="黑体" w:cs="宋体"/>
          <w:b/>
          <w:color w:val="FFFFFF"/>
          <w:kern w:val="0"/>
          <w:szCs w:val="21"/>
          <w:highlight w:val="red"/>
        </w:rPr>
      </w:pPr>
      <w:r w:rsidRPr="00CD0D36">
        <w:rPr>
          <w:rFonts w:ascii="黑体" w:eastAsia="黑体" w:hAnsi="黑体" w:cs="宋体"/>
          <w:b/>
          <w:color w:val="FFFFFF"/>
          <w:kern w:val="0"/>
          <w:szCs w:val="21"/>
          <w:highlight w:val="red"/>
        </w:rPr>
        <w:br w:type="page"/>
      </w:r>
    </w:p>
    <w:p w14:paraId="54E9FBD7" w14:textId="77777777" w:rsidR="00691E33" w:rsidRPr="004259F9" w:rsidRDefault="00691E33" w:rsidP="00691E33">
      <w:pPr>
        <w:pStyle w:val="aff6"/>
        <w:ind w:firstLineChars="0" w:firstLine="0"/>
        <w:jc w:val="center"/>
        <w:rPr>
          <w:rFonts w:ascii="黑体" w:eastAsia="黑体" w:hAnsi="黑体"/>
          <w:sz w:val="24"/>
          <w:szCs w:val="22"/>
        </w:rPr>
      </w:pPr>
      <w:r w:rsidRPr="004259F9">
        <w:rPr>
          <w:rFonts w:ascii="黑体" w:eastAsia="黑体" w:hAnsi="黑体" w:hint="eastAsia"/>
          <w:sz w:val="24"/>
          <w:szCs w:val="22"/>
        </w:rPr>
        <w:lastRenderedPageBreak/>
        <w:t>附 录 A</w:t>
      </w:r>
    </w:p>
    <w:p w14:paraId="2F6F44C4" w14:textId="77777777" w:rsidR="00691E33" w:rsidRPr="004259F9" w:rsidRDefault="00691E33" w:rsidP="00691E33">
      <w:pPr>
        <w:pStyle w:val="aff6"/>
        <w:ind w:firstLineChars="0" w:firstLine="0"/>
        <w:jc w:val="center"/>
        <w:rPr>
          <w:rFonts w:ascii="黑体" w:eastAsia="黑体" w:hAnsi="黑体"/>
          <w:sz w:val="24"/>
          <w:szCs w:val="22"/>
        </w:rPr>
      </w:pPr>
      <w:r w:rsidRPr="004259F9">
        <w:rPr>
          <w:rFonts w:ascii="黑体" w:eastAsia="黑体" w:hAnsi="黑体" w:hint="eastAsia"/>
          <w:sz w:val="24"/>
          <w:szCs w:val="22"/>
        </w:rPr>
        <w:t>(资料性</w:t>
      </w:r>
      <w:r w:rsidRPr="004259F9">
        <w:rPr>
          <w:rFonts w:ascii="黑体" w:eastAsia="黑体" w:hAnsi="黑体"/>
          <w:sz w:val="24"/>
          <w:szCs w:val="22"/>
        </w:rPr>
        <w:t>)</w:t>
      </w:r>
    </w:p>
    <w:p w14:paraId="5AADEEFD" w14:textId="77777777" w:rsidR="00691E33" w:rsidRPr="004259F9" w:rsidRDefault="00691E33" w:rsidP="00691E33">
      <w:pPr>
        <w:pStyle w:val="aff6"/>
        <w:ind w:firstLineChars="0" w:firstLine="0"/>
        <w:jc w:val="center"/>
        <w:rPr>
          <w:rFonts w:ascii="黑体" w:eastAsia="黑体" w:hAnsi="黑体"/>
          <w:sz w:val="24"/>
          <w:szCs w:val="22"/>
        </w:rPr>
      </w:pPr>
      <w:r w:rsidRPr="004259F9">
        <w:rPr>
          <w:rFonts w:ascii="黑体" w:eastAsia="黑体" w:hAnsi="黑体" w:hint="eastAsia"/>
          <w:sz w:val="24"/>
          <w:szCs w:val="22"/>
        </w:rPr>
        <w:t>考核评价因子</w:t>
      </w:r>
    </w:p>
    <w:p w14:paraId="5DB64D4E" w14:textId="0C23F5A3" w:rsidR="00691E33" w:rsidRDefault="00691E33" w:rsidP="00691E33">
      <w:pPr>
        <w:pStyle w:val="aff6"/>
        <w:spacing w:beforeLines="50" w:before="156" w:afterLines="50" w:after="156"/>
        <w:ind w:firstLineChars="0" w:firstLine="0"/>
      </w:pPr>
      <w:r>
        <w:rPr>
          <w:rFonts w:hint="eastAsia"/>
        </w:rPr>
        <w:t>表A</w:t>
      </w:r>
      <w:r>
        <w:t>.1</w:t>
      </w:r>
      <w:r>
        <w:rPr>
          <w:rFonts w:hint="eastAsia"/>
        </w:rPr>
        <w:t>给出了</w:t>
      </w:r>
      <w:r w:rsidRPr="00691E33">
        <w:rPr>
          <w:rFonts w:hint="eastAsia"/>
        </w:rPr>
        <w:t>智能化煤矿数据中心运维管理</w:t>
      </w:r>
      <w:r>
        <w:rPr>
          <w:rFonts w:hint="eastAsia"/>
        </w:rPr>
        <w:t>考核评价因子的详细说明。</w:t>
      </w:r>
    </w:p>
    <w:p w14:paraId="35C08AAB" w14:textId="07458956" w:rsidR="00691E33" w:rsidRPr="0090529F" w:rsidRDefault="00691E33" w:rsidP="00691E33">
      <w:pPr>
        <w:pStyle w:val="aff6"/>
        <w:spacing w:beforeLines="50" w:before="156" w:afterLines="50" w:after="156"/>
        <w:ind w:firstLineChars="0" w:firstLine="0"/>
        <w:jc w:val="center"/>
        <w:rPr>
          <w:rFonts w:ascii="黑体" w:eastAsia="黑体" w:hAnsi="黑体"/>
        </w:rPr>
      </w:pPr>
      <w:r w:rsidRPr="0090529F">
        <w:rPr>
          <w:rFonts w:ascii="黑体" w:eastAsia="黑体" w:hAnsi="黑体" w:hint="eastAsia"/>
        </w:rPr>
        <w:t>A</w:t>
      </w:r>
      <w:r w:rsidRPr="0090529F">
        <w:rPr>
          <w:rFonts w:ascii="黑体" w:eastAsia="黑体" w:hAnsi="黑体"/>
        </w:rPr>
        <w:t xml:space="preserve">.1 </w:t>
      </w:r>
      <w:r w:rsidRPr="00691E33">
        <w:rPr>
          <w:rFonts w:ascii="黑体" w:eastAsia="黑体" w:hAnsi="黑体" w:hint="eastAsia"/>
        </w:rPr>
        <w:t>智能化煤矿数据中心运维管理</w:t>
      </w:r>
      <w:r w:rsidRPr="002F1B27">
        <w:rPr>
          <w:rFonts w:ascii="黑体" w:eastAsia="黑体" w:hAnsi="黑体" w:hint="eastAsia"/>
        </w:rPr>
        <w:t>考核评价表</w:t>
      </w:r>
    </w:p>
    <w:tbl>
      <w:tblPr>
        <w:tblW w:w="9472"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86"/>
        <w:gridCol w:w="3827"/>
        <w:gridCol w:w="709"/>
        <w:gridCol w:w="2923"/>
        <w:gridCol w:w="727"/>
      </w:tblGrid>
      <w:tr w:rsidR="00691E33" w:rsidRPr="002F1B27" w14:paraId="6CB07715" w14:textId="77777777" w:rsidTr="00D8754B">
        <w:trPr>
          <w:trHeight w:val="280"/>
        </w:trPr>
        <w:tc>
          <w:tcPr>
            <w:tcW w:w="1286" w:type="dxa"/>
            <w:shd w:val="clear" w:color="auto" w:fill="auto"/>
            <w:noWrap/>
            <w:vAlign w:val="center"/>
          </w:tcPr>
          <w:p w14:paraId="36949A16" w14:textId="77777777" w:rsidR="00691E33" w:rsidRPr="002F1B27" w:rsidRDefault="00691E33" w:rsidP="00D8754B">
            <w:pPr>
              <w:widowControl/>
              <w:jc w:val="center"/>
              <w:textAlignment w:val="center"/>
              <w:rPr>
                <w:rFonts w:ascii="宋体" w:hAnsi="宋体" w:cs="宋体"/>
                <w:color w:val="000000"/>
                <w:szCs w:val="21"/>
              </w:rPr>
            </w:pPr>
            <w:r w:rsidRPr="002F1B27">
              <w:rPr>
                <w:rFonts w:ascii="宋体" w:hAnsi="宋体" w:cs="宋体" w:hint="eastAsia"/>
                <w:color w:val="000000"/>
                <w:kern w:val="0"/>
                <w:szCs w:val="21"/>
                <w:lang w:bidi="ar"/>
              </w:rPr>
              <w:t>运维项目</w:t>
            </w:r>
          </w:p>
        </w:tc>
        <w:tc>
          <w:tcPr>
            <w:tcW w:w="3827" w:type="dxa"/>
            <w:shd w:val="clear" w:color="auto" w:fill="auto"/>
            <w:noWrap/>
            <w:vAlign w:val="center"/>
          </w:tcPr>
          <w:p w14:paraId="7DE82145" w14:textId="77777777" w:rsidR="00691E33" w:rsidRPr="002F1B27" w:rsidRDefault="00691E33" w:rsidP="00D8754B">
            <w:pPr>
              <w:widowControl/>
              <w:jc w:val="center"/>
              <w:textAlignment w:val="center"/>
              <w:rPr>
                <w:rFonts w:ascii="宋体" w:hAnsi="宋体" w:cs="宋体"/>
                <w:color w:val="000000"/>
                <w:szCs w:val="21"/>
              </w:rPr>
            </w:pPr>
            <w:r w:rsidRPr="002F1B27">
              <w:rPr>
                <w:rFonts w:ascii="宋体" w:hAnsi="宋体" w:cs="宋体" w:hint="eastAsia"/>
                <w:color w:val="000000"/>
                <w:kern w:val="0"/>
                <w:szCs w:val="21"/>
                <w:lang w:bidi="ar"/>
              </w:rPr>
              <w:t>评价因子</w:t>
            </w:r>
          </w:p>
        </w:tc>
        <w:tc>
          <w:tcPr>
            <w:tcW w:w="709" w:type="dxa"/>
            <w:shd w:val="clear" w:color="auto" w:fill="auto"/>
            <w:noWrap/>
            <w:vAlign w:val="center"/>
          </w:tcPr>
          <w:p w14:paraId="4D5147C1" w14:textId="77777777" w:rsidR="00691E33" w:rsidRPr="002F1B27" w:rsidRDefault="00691E33" w:rsidP="00D8754B">
            <w:pPr>
              <w:widowControl/>
              <w:jc w:val="center"/>
              <w:textAlignment w:val="center"/>
              <w:rPr>
                <w:rFonts w:ascii="宋体" w:hAnsi="宋体" w:cs="宋体"/>
                <w:color w:val="000000"/>
                <w:szCs w:val="21"/>
              </w:rPr>
            </w:pPr>
            <w:r w:rsidRPr="002F1B27">
              <w:rPr>
                <w:rFonts w:ascii="宋体" w:hAnsi="宋体" w:cs="宋体" w:hint="eastAsia"/>
                <w:color w:val="000000"/>
                <w:kern w:val="0"/>
                <w:szCs w:val="21"/>
                <w:lang w:bidi="ar"/>
              </w:rPr>
              <w:t>标准分值</w:t>
            </w:r>
          </w:p>
        </w:tc>
        <w:tc>
          <w:tcPr>
            <w:tcW w:w="2923" w:type="dxa"/>
            <w:shd w:val="clear" w:color="auto" w:fill="auto"/>
            <w:noWrap/>
            <w:vAlign w:val="center"/>
          </w:tcPr>
          <w:p w14:paraId="423AA256" w14:textId="77777777" w:rsidR="00691E33" w:rsidRPr="002F1B27" w:rsidRDefault="00691E33" w:rsidP="00D8754B">
            <w:pPr>
              <w:widowControl/>
              <w:jc w:val="center"/>
              <w:textAlignment w:val="center"/>
              <w:rPr>
                <w:rFonts w:ascii="宋体" w:hAnsi="宋体" w:cs="宋体"/>
                <w:color w:val="000000"/>
                <w:szCs w:val="21"/>
              </w:rPr>
            </w:pPr>
            <w:r w:rsidRPr="002F1B27">
              <w:rPr>
                <w:rFonts w:ascii="宋体" w:hAnsi="宋体" w:cs="宋体" w:hint="eastAsia"/>
                <w:color w:val="000000"/>
                <w:kern w:val="0"/>
                <w:szCs w:val="21"/>
                <w:lang w:bidi="ar"/>
              </w:rPr>
              <w:t>评分方法</w:t>
            </w:r>
          </w:p>
        </w:tc>
        <w:tc>
          <w:tcPr>
            <w:tcW w:w="727" w:type="dxa"/>
            <w:shd w:val="clear" w:color="auto" w:fill="auto"/>
            <w:noWrap/>
            <w:vAlign w:val="center"/>
          </w:tcPr>
          <w:p w14:paraId="5E72944F" w14:textId="77777777" w:rsidR="00691E33" w:rsidRPr="002F1B27" w:rsidRDefault="00691E33" w:rsidP="00D8754B">
            <w:pPr>
              <w:widowControl/>
              <w:jc w:val="center"/>
              <w:textAlignment w:val="center"/>
              <w:rPr>
                <w:rFonts w:ascii="宋体" w:hAnsi="宋体" w:cs="宋体"/>
                <w:color w:val="000000"/>
                <w:szCs w:val="21"/>
              </w:rPr>
            </w:pPr>
            <w:r w:rsidRPr="002F1B27">
              <w:rPr>
                <w:rFonts w:ascii="宋体" w:hAnsi="宋体" w:cs="宋体" w:hint="eastAsia"/>
                <w:color w:val="000000"/>
                <w:kern w:val="0"/>
                <w:szCs w:val="21"/>
                <w:lang w:bidi="ar"/>
              </w:rPr>
              <w:t>得分</w:t>
            </w:r>
          </w:p>
        </w:tc>
      </w:tr>
      <w:tr w:rsidR="00691E33" w:rsidRPr="002F1B27" w14:paraId="04320EFB" w14:textId="77777777" w:rsidTr="00D8754B">
        <w:trPr>
          <w:trHeight w:val="280"/>
        </w:trPr>
        <w:tc>
          <w:tcPr>
            <w:tcW w:w="1286" w:type="dxa"/>
            <w:vMerge w:val="restart"/>
            <w:shd w:val="clear" w:color="auto" w:fill="auto"/>
            <w:noWrap/>
            <w:vAlign w:val="center"/>
          </w:tcPr>
          <w:p w14:paraId="48D55F68" w14:textId="5AFDF6C3" w:rsidR="00691E33" w:rsidRPr="002F1B27" w:rsidRDefault="00691E33" w:rsidP="00D8754B">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基础设施</w:t>
            </w:r>
          </w:p>
        </w:tc>
        <w:tc>
          <w:tcPr>
            <w:tcW w:w="3827" w:type="dxa"/>
            <w:shd w:val="clear" w:color="auto" w:fill="auto"/>
            <w:noWrap/>
            <w:vAlign w:val="center"/>
          </w:tcPr>
          <w:p w14:paraId="3CB9FF82" w14:textId="283D3F60" w:rsidR="00691E33" w:rsidRPr="00134406" w:rsidRDefault="008B4A62" w:rsidP="00134406">
            <w:pPr>
              <w:widowControl/>
              <w:jc w:val="left"/>
              <w:textAlignment w:val="center"/>
              <w:rPr>
                <w:rFonts w:ascii="宋体" w:hAnsi="宋体" w:cs="宋体"/>
                <w:color w:val="000000"/>
                <w:kern w:val="0"/>
                <w:szCs w:val="21"/>
                <w:lang w:bidi="ar"/>
              </w:rPr>
            </w:pPr>
            <w:r w:rsidRPr="008B4A62">
              <w:rPr>
                <w:rFonts w:ascii="宋体" w:hAnsi="宋体" w:cs="宋体" w:hint="eastAsia"/>
                <w:color w:val="000000"/>
                <w:kern w:val="0"/>
                <w:szCs w:val="21"/>
                <w:lang w:bidi="ar"/>
              </w:rPr>
              <w:t>数据中心电力系统（供配电系统、U</w:t>
            </w:r>
            <w:r w:rsidRPr="008B4A62">
              <w:rPr>
                <w:rFonts w:ascii="宋体" w:hAnsi="宋体" w:cs="宋体"/>
                <w:color w:val="000000"/>
                <w:kern w:val="0"/>
                <w:szCs w:val="21"/>
                <w:lang w:bidi="ar"/>
              </w:rPr>
              <w:t>PS</w:t>
            </w:r>
            <w:r w:rsidRPr="008B4A62">
              <w:rPr>
                <w:rFonts w:ascii="宋体" w:hAnsi="宋体" w:cs="宋体" w:hint="eastAsia"/>
                <w:color w:val="000000"/>
                <w:kern w:val="0"/>
                <w:szCs w:val="21"/>
                <w:lang w:bidi="ar"/>
              </w:rPr>
              <w:t>系统、发电机系统等）</w:t>
            </w:r>
            <w:r w:rsidR="00134406">
              <w:rPr>
                <w:rFonts w:ascii="宋体" w:hAnsi="宋体" w:cs="宋体" w:hint="eastAsia"/>
                <w:color w:val="000000"/>
                <w:kern w:val="0"/>
                <w:szCs w:val="21"/>
                <w:lang w:bidi="ar"/>
              </w:rPr>
              <w:t>运行</w:t>
            </w:r>
            <w:r>
              <w:rPr>
                <w:rFonts w:ascii="宋体" w:hAnsi="宋体" w:cs="宋体" w:hint="eastAsia"/>
                <w:color w:val="000000"/>
                <w:kern w:val="0"/>
                <w:szCs w:val="21"/>
                <w:lang w:bidi="ar"/>
              </w:rPr>
              <w:t>是否</w:t>
            </w:r>
            <w:r w:rsidR="00134406">
              <w:rPr>
                <w:rFonts w:ascii="宋体" w:hAnsi="宋体" w:cs="宋体" w:hint="eastAsia"/>
                <w:color w:val="000000"/>
                <w:kern w:val="0"/>
                <w:szCs w:val="21"/>
                <w:lang w:bidi="ar"/>
              </w:rPr>
              <w:t>完好</w:t>
            </w:r>
          </w:p>
        </w:tc>
        <w:tc>
          <w:tcPr>
            <w:tcW w:w="709" w:type="dxa"/>
            <w:vMerge w:val="restart"/>
            <w:shd w:val="clear" w:color="auto" w:fill="auto"/>
            <w:noWrap/>
            <w:vAlign w:val="center"/>
          </w:tcPr>
          <w:p w14:paraId="468BF930" w14:textId="4A831946" w:rsidR="00691E33" w:rsidRPr="002F1B27" w:rsidRDefault="0010420B" w:rsidP="00D8754B">
            <w:pPr>
              <w:widowControl/>
              <w:jc w:val="center"/>
              <w:textAlignment w:val="center"/>
              <w:rPr>
                <w:rFonts w:ascii="宋体" w:hAnsi="宋体" w:cs="宋体"/>
                <w:color w:val="000000"/>
                <w:kern w:val="0"/>
                <w:szCs w:val="21"/>
                <w:lang w:bidi="ar"/>
              </w:rPr>
            </w:pPr>
            <w:r>
              <w:rPr>
                <w:rFonts w:ascii="宋体" w:hAnsi="宋体" w:cs="宋体"/>
                <w:color w:val="000000"/>
                <w:kern w:val="0"/>
                <w:szCs w:val="21"/>
                <w:lang w:bidi="ar"/>
              </w:rPr>
              <w:t>20</w:t>
            </w:r>
          </w:p>
        </w:tc>
        <w:tc>
          <w:tcPr>
            <w:tcW w:w="2923" w:type="dxa"/>
            <w:vMerge w:val="restart"/>
            <w:shd w:val="clear" w:color="auto" w:fill="auto"/>
            <w:noWrap/>
            <w:vAlign w:val="center"/>
          </w:tcPr>
          <w:p w14:paraId="02E393E9" w14:textId="5B04CE85" w:rsidR="00691E33" w:rsidRPr="002F1B27" w:rsidRDefault="00691E33" w:rsidP="00D8754B">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运行期间出现一个</w:t>
            </w:r>
            <w:r w:rsidR="00D21FAF" w:rsidRPr="008B4A62">
              <w:rPr>
                <w:rFonts w:ascii="宋体" w:hAnsi="宋体" w:cs="宋体" w:hint="eastAsia"/>
                <w:color w:val="000000"/>
                <w:kern w:val="0"/>
                <w:szCs w:val="21"/>
                <w:lang w:bidi="ar"/>
              </w:rPr>
              <w:t>系统</w:t>
            </w:r>
            <w:r>
              <w:rPr>
                <w:rFonts w:ascii="宋体" w:hAnsi="宋体" w:cs="宋体" w:hint="eastAsia"/>
                <w:color w:val="000000"/>
                <w:kern w:val="0"/>
                <w:szCs w:val="21"/>
                <w:lang w:bidi="ar"/>
              </w:rPr>
              <w:t>故障(非人为造成</w:t>
            </w:r>
            <w:r>
              <w:rPr>
                <w:rFonts w:ascii="宋体" w:hAnsi="宋体" w:cs="宋体"/>
                <w:color w:val="000000"/>
                <w:kern w:val="0"/>
                <w:szCs w:val="21"/>
                <w:lang w:bidi="ar"/>
              </w:rPr>
              <w:t>)</w:t>
            </w:r>
            <w:r>
              <w:rPr>
                <w:rFonts w:ascii="宋体" w:hAnsi="宋体" w:cs="宋体" w:hint="eastAsia"/>
                <w:color w:val="000000"/>
                <w:kern w:val="0"/>
                <w:szCs w:val="21"/>
                <w:lang w:bidi="ar"/>
              </w:rPr>
              <w:t>，则扣</w:t>
            </w:r>
            <w:r w:rsidR="0010420B">
              <w:rPr>
                <w:rFonts w:ascii="宋体" w:hAnsi="宋体" w:cs="宋体"/>
                <w:color w:val="000000"/>
                <w:kern w:val="0"/>
                <w:szCs w:val="21"/>
                <w:lang w:bidi="ar"/>
              </w:rPr>
              <w:t>5</w:t>
            </w:r>
            <w:r>
              <w:rPr>
                <w:rFonts w:ascii="宋体" w:hAnsi="宋体" w:cs="宋体" w:hint="eastAsia"/>
                <w:color w:val="000000"/>
                <w:kern w:val="0"/>
                <w:szCs w:val="21"/>
                <w:lang w:bidi="ar"/>
              </w:rPr>
              <w:t>分</w:t>
            </w:r>
          </w:p>
        </w:tc>
        <w:tc>
          <w:tcPr>
            <w:tcW w:w="727" w:type="dxa"/>
            <w:vMerge w:val="restart"/>
            <w:shd w:val="clear" w:color="auto" w:fill="auto"/>
            <w:noWrap/>
            <w:vAlign w:val="center"/>
          </w:tcPr>
          <w:p w14:paraId="6FAE1394" w14:textId="77777777" w:rsidR="00691E33" w:rsidRPr="002F1B27" w:rsidRDefault="00691E33" w:rsidP="00D8754B">
            <w:pPr>
              <w:widowControl/>
              <w:jc w:val="center"/>
              <w:textAlignment w:val="center"/>
              <w:rPr>
                <w:rFonts w:ascii="宋体" w:hAnsi="宋体" w:cs="宋体"/>
                <w:color w:val="000000"/>
                <w:kern w:val="0"/>
                <w:szCs w:val="21"/>
                <w:lang w:bidi="ar"/>
              </w:rPr>
            </w:pPr>
          </w:p>
        </w:tc>
      </w:tr>
      <w:tr w:rsidR="00691E33" w:rsidRPr="002F1B27" w14:paraId="26BEC476" w14:textId="77777777" w:rsidTr="00D8754B">
        <w:trPr>
          <w:trHeight w:val="280"/>
        </w:trPr>
        <w:tc>
          <w:tcPr>
            <w:tcW w:w="1286" w:type="dxa"/>
            <w:vMerge/>
            <w:shd w:val="clear" w:color="auto" w:fill="auto"/>
            <w:noWrap/>
            <w:vAlign w:val="center"/>
          </w:tcPr>
          <w:p w14:paraId="0F75611E" w14:textId="77777777" w:rsidR="00691E33" w:rsidRPr="002F1B27" w:rsidRDefault="00691E33" w:rsidP="00D8754B">
            <w:pPr>
              <w:widowControl/>
              <w:jc w:val="center"/>
              <w:textAlignment w:val="center"/>
              <w:rPr>
                <w:rFonts w:ascii="宋体" w:hAnsi="宋体" w:cs="宋体"/>
                <w:color w:val="000000"/>
                <w:kern w:val="0"/>
                <w:szCs w:val="21"/>
                <w:lang w:bidi="ar"/>
              </w:rPr>
            </w:pPr>
          </w:p>
        </w:tc>
        <w:tc>
          <w:tcPr>
            <w:tcW w:w="3827" w:type="dxa"/>
            <w:shd w:val="clear" w:color="auto" w:fill="auto"/>
            <w:noWrap/>
            <w:vAlign w:val="center"/>
          </w:tcPr>
          <w:p w14:paraId="251B7CA3" w14:textId="3443CDDC" w:rsidR="00691E33" w:rsidRPr="00134406" w:rsidRDefault="00134406" w:rsidP="00D8754B">
            <w:pPr>
              <w:widowControl/>
              <w:jc w:val="left"/>
              <w:textAlignment w:val="center"/>
              <w:rPr>
                <w:rFonts w:ascii="宋体" w:hAnsi="宋体" w:cs="宋体"/>
                <w:color w:val="000000"/>
                <w:kern w:val="0"/>
                <w:szCs w:val="21"/>
                <w:lang w:bidi="ar"/>
              </w:rPr>
            </w:pPr>
            <w:r w:rsidRPr="008B4A62">
              <w:rPr>
                <w:rFonts w:ascii="宋体" w:hAnsi="宋体" w:cs="宋体" w:hint="eastAsia"/>
                <w:color w:val="000000"/>
                <w:kern w:val="0"/>
                <w:szCs w:val="21"/>
                <w:lang w:bidi="ar"/>
              </w:rPr>
              <w:t>空调系统（精密空调系统、新风系统）</w:t>
            </w:r>
            <w:r>
              <w:rPr>
                <w:rFonts w:ascii="宋体" w:hAnsi="宋体" w:cs="宋体" w:hint="eastAsia"/>
                <w:color w:val="000000"/>
                <w:kern w:val="0"/>
                <w:szCs w:val="21"/>
                <w:lang w:bidi="ar"/>
              </w:rPr>
              <w:t>运行是否完好</w:t>
            </w:r>
          </w:p>
        </w:tc>
        <w:tc>
          <w:tcPr>
            <w:tcW w:w="709" w:type="dxa"/>
            <w:vMerge/>
            <w:shd w:val="clear" w:color="auto" w:fill="auto"/>
            <w:noWrap/>
            <w:vAlign w:val="center"/>
          </w:tcPr>
          <w:p w14:paraId="2A8950A8" w14:textId="77777777" w:rsidR="00691E33" w:rsidRPr="002F1B27" w:rsidRDefault="00691E33" w:rsidP="00D8754B">
            <w:pPr>
              <w:widowControl/>
              <w:jc w:val="center"/>
              <w:textAlignment w:val="center"/>
              <w:rPr>
                <w:rFonts w:ascii="宋体" w:hAnsi="宋体" w:cs="宋体"/>
                <w:color w:val="000000"/>
                <w:kern w:val="0"/>
                <w:szCs w:val="21"/>
                <w:lang w:bidi="ar"/>
              </w:rPr>
            </w:pPr>
          </w:p>
        </w:tc>
        <w:tc>
          <w:tcPr>
            <w:tcW w:w="2923" w:type="dxa"/>
            <w:vMerge/>
            <w:shd w:val="clear" w:color="auto" w:fill="auto"/>
            <w:noWrap/>
            <w:vAlign w:val="center"/>
          </w:tcPr>
          <w:p w14:paraId="70E815E5" w14:textId="77777777" w:rsidR="00691E33" w:rsidRPr="002F1B27" w:rsidRDefault="00691E33" w:rsidP="00D8754B">
            <w:pPr>
              <w:widowControl/>
              <w:jc w:val="center"/>
              <w:textAlignment w:val="center"/>
              <w:rPr>
                <w:rFonts w:ascii="宋体" w:hAnsi="宋体" w:cs="宋体"/>
                <w:color w:val="000000"/>
                <w:kern w:val="0"/>
                <w:szCs w:val="21"/>
                <w:lang w:bidi="ar"/>
              </w:rPr>
            </w:pPr>
          </w:p>
        </w:tc>
        <w:tc>
          <w:tcPr>
            <w:tcW w:w="727" w:type="dxa"/>
            <w:vMerge/>
            <w:shd w:val="clear" w:color="auto" w:fill="auto"/>
            <w:noWrap/>
            <w:vAlign w:val="center"/>
          </w:tcPr>
          <w:p w14:paraId="129CDC5E" w14:textId="77777777" w:rsidR="00691E33" w:rsidRPr="002F1B27" w:rsidRDefault="00691E33" w:rsidP="00D8754B">
            <w:pPr>
              <w:widowControl/>
              <w:jc w:val="center"/>
              <w:textAlignment w:val="center"/>
              <w:rPr>
                <w:rFonts w:ascii="宋体" w:hAnsi="宋体" w:cs="宋体"/>
                <w:color w:val="000000"/>
                <w:kern w:val="0"/>
                <w:szCs w:val="21"/>
                <w:lang w:bidi="ar"/>
              </w:rPr>
            </w:pPr>
          </w:p>
        </w:tc>
      </w:tr>
      <w:tr w:rsidR="00691E33" w:rsidRPr="002F1B27" w14:paraId="67C41D8B" w14:textId="77777777" w:rsidTr="00D8754B">
        <w:trPr>
          <w:trHeight w:val="280"/>
        </w:trPr>
        <w:tc>
          <w:tcPr>
            <w:tcW w:w="1286" w:type="dxa"/>
            <w:vMerge/>
            <w:shd w:val="clear" w:color="auto" w:fill="auto"/>
            <w:noWrap/>
            <w:vAlign w:val="center"/>
          </w:tcPr>
          <w:p w14:paraId="7F83B330" w14:textId="77777777" w:rsidR="00691E33" w:rsidRPr="002F1B27" w:rsidRDefault="00691E33" w:rsidP="00D8754B">
            <w:pPr>
              <w:widowControl/>
              <w:jc w:val="center"/>
              <w:textAlignment w:val="center"/>
              <w:rPr>
                <w:rFonts w:ascii="宋体" w:hAnsi="宋体" w:cs="宋体"/>
                <w:color w:val="000000"/>
                <w:kern w:val="0"/>
                <w:szCs w:val="21"/>
                <w:lang w:bidi="ar"/>
              </w:rPr>
            </w:pPr>
          </w:p>
        </w:tc>
        <w:tc>
          <w:tcPr>
            <w:tcW w:w="3827" w:type="dxa"/>
            <w:shd w:val="clear" w:color="auto" w:fill="auto"/>
            <w:noWrap/>
            <w:vAlign w:val="center"/>
          </w:tcPr>
          <w:p w14:paraId="7A7E2DD9" w14:textId="7B457FC6" w:rsidR="00691E33" w:rsidRPr="00134406" w:rsidRDefault="00134406" w:rsidP="00D8754B">
            <w:pPr>
              <w:widowControl/>
              <w:jc w:val="left"/>
              <w:textAlignment w:val="center"/>
              <w:rPr>
                <w:rFonts w:ascii="宋体" w:hAnsi="宋体" w:cs="宋体"/>
                <w:color w:val="000000"/>
                <w:kern w:val="0"/>
                <w:szCs w:val="21"/>
                <w:lang w:bidi="ar"/>
              </w:rPr>
            </w:pPr>
            <w:r w:rsidRPr="008B4A62">
              <w:rPr>
                <w:rFonts w:ascii="宋体" w:hAnsi="宋体" w:cs="宋体" w:hint="eastAsia"/>
                <w:color w:val="000000"/>
                <w:kern w:val="0"/>
                <w:szCs w:val="21"/>
                <w:lang w:bidi="ar"/>
              </w:rPr>
              <w:t>安防系统（防雷接地系统、消防系统、视频监控系统、门禁系统）</w:t>
            </w:r>
            <w:r>
              <w:rPr>
                <w:rFonts w:ascii="宋体" w:hAnsi="宋体" w:cs="宋体" w:hint="eastAsia"/>
                <w:color w:val="000000"/>
                <w:kern w:val="0"/>
                <w:szCs w:val="21"/>
                <w:lang w:bidi="ar"/>
              </w:rPr>
              <w:t>运行是否完好</w:t>
            </w:r>
          </w:p>
        </w:tc>
        <w:tc>
          <w:tcPr>
            <w:tcW w:w="709" w:type="dxa"/>
            <w:vMerge/>
            <w:shd w:val="clear" w:color="auto" w:fill="auto"/>
            <w:noWrap/>
            <w:vAlign w:val="center"/>
          </w:tcPr>
          <w:p w14:paraId="55B1CFF2" w14:textId="77777777" w:rsidR="00691E33" w:rsidRPr="002F1B27" w:rsidRDefault="00691E33" w:rsidP="00D8754B">
            <w:pPr>
              <w:widowControl/>
              <w:jc w:val="center"/>
              <w:textAlignment w:val="center"/>
              <w:rPr>
                <w:rFonts w:ascii="宋体" w:hAnsi="宋体" w:cs="宋体"/>
                <w:color w:val="000000"/>
                <w:kern w:val="0"/>
                <w:szCs w:val="21"/>
                <w:lang w:bidi="ar"/>
              </w:rPr>
            </w:pPr>
          </w:p>
        </w:tc>
        <w:tc>
          <w:tcPr>
            <w:tcW w:w="2923" w:type="dxa"/>
            <w:vMerge/>
            <w:shd w:val="clear" w:color="auto" w:fill="auto"/>
            <w:noWrap/>
            <w:vAlign w:val="center"/>
          </w:tcPr>
          <w:p w14:paraId="21836955" w14:textId="77777777" w:rsidR="00691E33" w:rsidRPr="002F1B27" w:rsidRDefault="00691E33" w:rsidP="00D8754B">
            <w:pPr>
              <w:widowControl/>
              <w:jc w:val="center"/>
              <w:textAlignment w:val="center"/>
              <w:rPr>
                <w:rFonts w:ascii="宋体" w:hAnsi="宋体" w:cs="宋体"/>
                <w:color w:val="000000"/>
                <w:kern w:val="0"/>
                <w:szCs w:val="21"/>
                <w:lang w:bidi="ar"/>
              </w:rPr>
            </w:pPr>
          </w:p>
        </w:tc>
        <w:tc>
          <w:tcPr>
            <w:tcW w:w="727" w:type="dxa"/>
            <w:vMerge/>
            <w:shd w:val="clear" w:color="auto" w:fill="auto"/>
            <w:noWrap/>
            <w:vAlign w:val="center"/>
          </w:tcPr>
          <w:p w14:paraId="496CA35E" w14:textId="77777777" w:rsidR="00691E33" w:rsidRPr="002F1B27" w:rsidRDefault="00691E33" w:rsidP="00D8754B">
            <w:pPr>
              <w:widowControl/>
              <w:jc w:val="center"/>
              <w:textAlignment w:val="center"/>
              <w:rPr>
                <w:rFonts w:ascii="宋体" w:hAnsi="宋体" w:cs="宋体"/>
                <w:color w:val="000000"/>
                <w:kern w:val="0"/>
                <w:szCs w:val="21"/>
                <w:lang w:bidi="ar"/>
              </w:rPr>
            </w:pPr>
          </w:p>
        </w:tc>
      </w:tr>
      <w:tr w:rsidR="00691E33" w:rsidRPr="002F1B27" w14:paraId="76E5B35C" w14:textId="77777777" w:rsidTr="00D8754B">
        <w:trPr>
          <w:trHeight w:val="280"/>
        </w:trPr>
        <w:tc>
          <w:tcPr>
            <w:tcW w:w="1286" w:type="dxa"/>
            <w:vMerge/>
            <w:shd w:val="clear" w:color="auto" w:fill="auto"/>
            <w:noWrap/>
            <w:vAlign w:val="center"/>
          </w:tcPr>
          <w:p w14:paraId="69AE59E0" w14:textId="77777777" w:rsidR="00691E33" w:rsidRPr="002F1B27" w:rsidRDefault="00691E33" w:rsidP="00D8754B">
            <w:pPr>
              <w:widowControl/>
              <w:jc w:val="center"/>
              <w:textAlignment w:val="center"/>
              <w:rPr>
                <w:rFonts w:ascii="宋体" w:hAnsi="宋体" w:cs="宋体"/>
                <w:color w:val="000000"/>
                <w:kern w:val="0"/>
                <w:szCs w:val="21"/>
                <w:lang w:bidi="ar"/>
              </w:rPr>
            </w:pPr>
          </w:p>
        </w:tc>
        <w:tc>
          <w:tcPr>
            <w:tcW w:w="3827" w:type="dxa"/>
            <w:shd w:val="clear" w:color="auto" w:fill="auto"/>
            <w:noWrap/>
            <w:vAlign w:val="center"/>
          </w:tcPr>
          <w:p w14:paraId="60BAD44B" w14:textId="48799492" w:rsidR="00691E33" w:rsidRPr="00134406" w:rsidRDefault="00134406" w:rsidP="00D8754B">
            <w:pPr>
              <w:widowControl/>
              <w:jc w:val="left"/>
              <w:textAlignment w:val="center"/>
              <w:rPr>
                <w:rFonts w:ascii="宋体" w:hAnsi="宋体" w:cs="宋体"/>
                <w:color w:val="000000"/>
                <w:kern w:val="0"/>
                <w:szCs w:val="21"/>
                <w:lang w:bidi="ar"/>
              </w:rPr>
            </w:pPr>
            <w:r w:rsidRPr="008B4A62">
              <w:rPr>
                <w:rFonts w:ascii="宋体" w:hAnsi="宋体" w:cs="宋体" w:hint="eastAsia"/>
                <w:color w:val="000000"/>
                <w:kern w:val="0"/>
                <w:szCs w:val="21"/>
                <w:lang w:bidi="ar"/>
              </w:rPr>
              <w:t>综合布线系统</w:t>
            </w:r>
            <w:r>
              <w:rPr>
                <w:rFonts w:ascii="宋体" w:hAnsi="宋体" w:cs="宋体" w:hint="eastAsia"/>
                <w:color w:val="000000"/>
                <w:kern w:val="0"/>
                <w:szCs w:val="21"/>
                <w:lang w:bidi="ar"/>
              </w:rPr>
              <w:t>运行是否完好</w:t>
            </w:r>
          </w:p>
        </w:tc>
        <w:tc>
          <w:tcPr>
            <w:tcW w:w="709" w:type="dxa"/>
            <w:vMerge/>
            <w:shd w:val="clear" w:color="auto" w:fill="auto"/>
            <w:noWrap/>
            <w:vAlign w:val="center"/>
          </w:tcPr>
          <w:p w14:paraId="7A6F2CFD" w14:textId="77777777" w:rsidR="00691E33" w:rsidRPr="002F1B27" w:rsidRDefault="00691E33" w:rsidP="00D8754B">
            <w:pPr>
              <w:widowControl/>
              <w:jc w:val="center"/>
              <w:textAlignment w:val="center"/>
              <w:rPr>
                <w:rFonts w:ascii="宋体" w:hAnsi="宋体" w:cs="宋体"/>
                <w:color w:val="000000"/>
                <w:kern w:val="0"/>
                <w:szCs w:val="21"/>
                <w:lang w:bidi="ar"/>
              </w:rPr>
            </w:pPr>
          </w:p>
        </w:tc>
        <w:tc>
          <w:tcPr>
            <w:tcW w:w="2923" w:type="dxa"/>
            <w:vMerge/>
            <w:shd w:val="clear" w:color="auto" w:fill="auto"/>
            <w:noWrap/>
            <w:vAlign w:val="center"/>
          </w:tcPr>
          <w:p w14:paraId="161DEDC2" w14:textId="77777777" w:rsidR="00691E33" w:rsidRPr="002F1B27" w:rsidRDefault="00691E33" w:rsidP="00D8754B">
            <w:pPr>
              <w:widowControl/>
              <w:jc w:val="center"/>
              <w:textAlignment w:val="center"/>
              <w:rPr>
                <w:rFonts w:ascii="宋体" w:hAnsi="宋体" w:cs="宋体"/>
                <w:color w:val="000000"/>
                <w:kern w:val="0"/>
                <w:szCs w:val="21"/>
                <w:lang w:bidi="ar"/>
              </w:rPr>
            </w:pPr>
          </w:p>
        </w:tc>
        <w:tc>
          <w:tcPr>
            <w:tcW w:w="727" w:type="dxa"/>
            <w:vMerge/>
            <w:shd w:val="clear" w:color="auto" w:fill="auto"/>
            <w:noWrap/>
            <w:vAlign w:val="center"/>
          </w:tcPr>
          <w:p w14:paraId="1536EB18" w14:textId="77777777" w:rsidR="00691E33" w:rsidRPr="002F1B27" w:rsidRDefault="00691E33" w:rsidP="00D8754B">
            <w:pPr>
              <w:widowControl/>
              <w:jc w:val="center"/>
              <w:textAlignment w:val="center"/>
              <w:rPr>
                <w:rFonts w:ascii="宋体" w:hAnsi="宋体" w:cs="宋体"/>
                <w:color w:val="000000"/>
                <w:kern w:val="0"/>
                <w:szCs w:val="21"/>
                <w:lang w:bidi="ar"/>
              </w:rPr>
            </w:pPr>
          </w:p>
        </w:tc>
      </w:tr>
      <w:tr w:rsidR="00691E33" w:rsidRPr="002F1B27" w14:paraId="1ACCE835" w14:textId="77777777" w:rsidTr="00D8754B">
        <w:trPr>
          <w:trHeight w:val="280"/>
        </w:trPr>
        <w:tc>
          <w:tcPr>
            <w:tcW w:w="1286" w:type="dxa"/>
            <w:vMerge w:val="restart"/>
            <w:shd w:val="clear" w:color="auto" w:fill="auto"/>
            <w:noWrap/>
            <w:vAlign w:val="center"/>
          </w:tcPr>
          <w:p w14:paraId="651EC0BD" w14:textId="2C2FAFBD" w:rsidR="00691E33" w:rsidRPr="002F1B27" w:rsidRDefault="008B4A62" w:rsidP="00D8754B">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物理</w:t>
            </w:r>
            <w:r w:rsidR="00691E33">
              <w:rPr>
                <w:rFonts w:ascii="宋体" w:hAnsi="宋体" w:cs="宋体" w:hint="eastAsia"/>
                <w:color w:val="000000"/>
                <w:kern w:val="0"/>
                <w:szCs w:val="21"/>
                <w:lang w:bidi="ar"/>
              </w:rPr>
              <w:t>资源</w:t>
            </w:r>
          </w:p>
        </w:tc>
        <w:tc>
          <w:tcPr>
            <w:tcW w:w="3827" w:type="dxa"/>
            <w:shd w:val="clear" w:color="auto" w:fill="auto"/>
            <w:noWrap/>
            <w:vAlign w:val="center"/>
          </w:tcPr>
          <w:p w14:paraId="67D4F749" w14:textId="2AA9B293" w:rsidR="00691E33" w:rsidRPr="002F1B27" w:rsidRDefault="00D21FAF" w:rsidP="00D21FAF">
            <w:pPr>
              <w:widowControl/>
              <w:jc w:val="left"/>
              <w:textAlignment w:val="center"/>
              <w:rPr>
                <w:rFonts w:ascii="宋体" w:hAnsi="宋体" w:cs="宋体"/>
                <w:color w:val="000000"/>
                <w:kern w:val="0"/>
                <w:szCs w:val="21"/>
                <w:lang w:bidi="ar"/>
              </w:rPr>
            </w:pPr>
            <w:r w:rsidRPr="00D21FAF">
              <w:rPr>
                <w:rFonts w:ascii="宋体" w:hAnsi="宋体" w:cs="宋体" w:hint="eastAsia"/>
                <w:color w:val="000000"/>
                <w:kern w:val="0"/>
                <w:szCs w:val="21"/>
                <w:lang w:bidi="ar"/>
              </w:rPr>
              <w:t>网络及网络设备</w:t>
            </w:r>
            <w:r w:rsidR="0010420B" w:rsidRPr="0010420B">
              <w:rPr>
                <w:rFonts w:ascii="宋体" w:hAnsi="宋体" w:cs="宋体" w:hint="eastAsia"/>
                <w:color w:val="000000"/>
                <w:kern w:val="0"/>
                <w:szCs w:val="21"/>
                <w:lang w:bidi="ar"/>
              </w:rPr>
              <w:t>性能</w:t>
            </w:r>
            <w:r>
              <w:rPr>
                <w:rFonts w:ascii="宋体" w:hAnsi="宋体" w:cs="宋体" w:hint="eastAsia"/>
                <w:color w:val="000000"/>
                <w:kern w:val="0"/>
                <w:szCs w:val="21"/>
                <w:lang w:bidi="ar"/>
              </w:rPr>
              <w:t>是否运行良好</w:t>
            </w:r>
          </w:p>
        </w:tc>
        <w:tc>
          <w:tcPr>
            <w:tcW w:w="709" w:type="dxa"/>
            <w:vMerge w:val="restart"/>
            <w:shd w:val="clear" w:color="auto" w:fill="auto"/>
            <w:noWrap/>
            <w:vAlign w:val="center"/>
          </w:tcPr>
          <w:p w14:paraId="701FA98C" w14:textId="342054DA" w:rsidR="00691E33" w:rsidRPr="002F1B27" w:rsidRDefault="0010420B" w:rsidP="00D8754B">
            <w:pPr>
              <w:widowControl/>
              <w:jc w:val="center"/>
              <w:textAlignment w:val="center"/>
              <w:rPr>
                <w:rFonts w:ascii="宋体" w:hAnsi="宋体" w:cs="宋体"/>
                <w:color w:val="000000"/>
                <w:kern w:val="0"/>
                <w:szCs w:val="21"/>
                <w:lang w:bidi="ar"/>
              </w:rPr>
            </w:pPr>
            <w:r>
              <w:rPr>
                <w:rFonts w:ascii="宋体" w:hAnsi="宋体" w:cs="宋体"/>
                <w:color w:val="000000"/>
                <w:kern w:val="0"/>
                <w:szCs w:val="21"/>
                <w:lang w:bidi="ar"/>
              </w:rPr>
              <w:t>20</w:t>
            </w:r>
          </w:p>
        </w:tc>
        <w:tc>
          <w:tcPr>
            <w:tcW w:w="2923" w:type="dxa"/>
            <w:vMerge w:val="restart"/>
            <w:shd w:val="clear" w:color="auto" w:fill="auto"/>
            <w:noWrap/>
            <w:vAlign w:val="center"/>
          </w:tcPr>
          <w:p w14:paraId="09B84DA2" w14:textId="317F69AE" w:rsidR="00691E33" w:rsidRPr="002F1B27" w:rsidRDefault="00691E33" w:rsidP="00D8754B">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现场查验，完好标准每项不符合扣</w:t>
            </w:r>
            <w:r w:rsidR="0010420B">
              <w:rPr>
                <w:rFonts w:ascii="宋体" w:hAnsi="宋体" w:cs="宋体"/>
                <w:color w:val="000000"/>
                <w:kern w:val="0"/>
                <w:szCs w:val="21"/>
                <w:lang w:bidi="ar"/>
              </w:rPr>
              <w:t>5</w:t>
            </w:r>
            <w:r>
              <w:rPr>
                <w:rFonts w:ascii="宋体" w:hAnsi="宋体" w:cs="宋体" w:hint="eastAsia"/>
                <w:color w:val="000000"/>
                <w:kern w:val="0"/>
                <w:szCs w:val="21"/>
                <w:lang w:bidi="ar"/>
              </w:rPr>
              <w:t>分</w:t>
            </w:r>
          </w:p>
        </w:tc>
        <w:tc>
          <w:tcPr>
            <w:tcW w:w="727" w:type="dxa"/>
            <w:vMerge w:val="restart"/>
            <w:shd w:val="clear" w:color="auto" w:fill="auto"/>
            <w:noWrap/>
            <w:vAlign w:val="center"/>
          </w:tcPr>
          <w:p w14:paraId="7E86F75F" w14:textId="77777777" w:rsidR="00691E33" w:rsidRPr="002F1B27" w:rsidRDefault="00691E33" w:rsidP="00D8754B">
            <w:pPr>
              <w:widowControl/>
              <w:jc w:val="center"/>
              <w:textAlignment w:val="center"/>
              <w:rPr>
                <w:rFonts w:ascii="宋体" w:hAnsi="宋体" w:cs="宋体"/>
                <w:color w:val="000000"/>
                <w:kern w:val="0"/>
                <w:szCs w:val="21"/>
                <w:lang w:bidi="ar"/>
              </w:rPr>
            </w:pPr>
          </w:p>
        </w:tc>
      </w:tr>
      <w:tr w:rsidR="00691E33" w:rsidRPr="002F1B27" w14:paraId="41ADF309" w14:textId="77777777" w:rsidTr="00D8754B">
        <w:trPr>
          <w:trHeight w:val="280"/>
        </w:trPr>
        <w:tc>
          <w:tcPr>
            <w:tcW w:w="1286" w:type="dxa"/>
            <w:vMerge/>
            <w:shd w:val="clear" w:color="auto" w:fill="auto"/>
            <w:noWrap/>
            <w:vAlign w:val="center"/>
          </w:tcPr>
          <w:p w14:paraId="41F4F3EC" w14:textId="77777777" w:rsidR="00691E33" w:rsidRPr="002F1B27" w:rsidRDefault="00691E33" w:rsidP="00D8754B">
            <w:pPr>
              <w:widowControl/>
              <w:jc w:val="center"/>
              <w:textAlignment w:val="center"/>
              <w:rPr>
                <w:rFonts w:ascii="宋体" w:hAnsi="宋体" w:cs="宋体"/>
                <w:color w:val="000000"/>
                <w:kern w:val="0"/>
                <w:szCs w:val="21"/>
                <w:lang w:bidi="ar"/>
              </w:rPr>
            </w:pPr>
          </w:p>
        </w:tc>
        <w:tc>
          <w:tcPr>
            <w:tcW w:w="3827" w:type="dxa"/>
            <w:shd w:val="clear" w:color="auto" w:fill="auto"/>
            <w:noWrap/>
            <w:vAlign w:val="center"/>
          </w:tcPr>
          <w:p w14:paraId="6D3E8730" w14:textId="69F52A17" w:rsidR="00691E33" w:rsidRPr="002F1B27" w:rsidRDefault="00D21FAF" w:rsidP="00D8754B">
            <w:pPr>
              <w:widowControl/>
              <w:jc w:val="left"/>
              <w:textAlignment w:val="center"/>
              <w:rPr>
                <w:rFonts w:ascii="宋体" w:hAnsi="宋体" w:cs="宋体"/>
                <w:color w:val="000000"/>
                <w:kern w:val="0"/>
                <w:szCs w:val="21"/>
                <w:lang w:bidi="ar"/>
              </w:rPr>
            </w:pPr>
            <w:r w:rsidRPr="00D21FAF">
              <w:rPr>
                <w:rFonts w:ascii="宋体" w:hAnsi="宋体" w:cs="宋体" w:hint="eastAsia"/>
                <w:color w:val="000000"/>
                <w:kern w:val="0"/>
                <w:szCs w:val="21"/>
                <w:lang w:bidi="ar"/>
              </w:rPr>
              <w:t>服务器</w:t>
            </w:r>
            <w:r w:rsidR="0010420B" w:rsidRPr="0010420B">
              <w:rPr>
                <w:rFonts w:ascii="宋体" w:hAnsi="宋体" w:cs="宋体" w:hint="eastAsia"/>
                <w:color w:val="000000"/>
                <w:kern w:val="0"/>
                <w:szCs w:val="21"/>
                <w:lang w:bidi="ar"/>
              </w:rPr>
              <w:t>性能</w:t>
            </w:r>
            <w:r>
              <w:rPr>
                <w:rFonts w:ascii="宋体" w:hAnsi="宋体" w:cs="宋体" w:hint="eastAsia"/>
                <w:color w:val="000000"/>
                <w:kern w:val="0"/>
                <w:szCs w:val="21"/>
                <w:lang w:bidi="ar"/>
              </w:rPr>
              <w:t>是否运行良好</w:t>
            </w:r>
          </w:p>
        </w:tc>
        <w:tc>
          <w:tcPr>
            <w:tcW w:w="709" w:type="dxa"/>
            <w:vMerge/>
            <w:shd w:val="clear" w:color="auto" w:fill="auto"/>
            <w:noWrap/>
            <w:vAlign w:val="center"/>
          </w:tcPr>
          <w:p w14:paraId="12D53034" w14:textId="77777777" w:rsidR="00691E33" w:rsidRPr="002F1B27" w:rsidRDefault="00691E33" w:rsidP="00D8754B">
            <w:pPr>
              <w:widowControl/>
              <w:jc w:val="center"/>
              <w:textAlignment w:val="center"/>
              <w:rPr>
                <w:rFonts w:ascii="宋体" w:hAnsi="宋体" w:cs="宋体"/>
                <w:color w:val="000000"/>
                <w:kern w:val="0"/>
                <w:szCs w:val="21"/>
                <w:lang w:bidi="ar"/>
              </w:rPr>
            </w:pPr>
          </w:p>
        </w:tc>
        <w:tc>
          <w:tcPr>
            <w:tcW w:w="2923" w:type="dxa"/>
            <w:vMerge/>
            <w:shd w:val="clear" w:color="auto" w:fill="auto"/>
            <w:noWrap/>
            <w:vAlign w:val="center"/>
          </w:tcPr>
          <w:p w14:paraId="17A706CC" w14:textId="77777777" w:rsidR="00691E33" w:rsidRPr="002F1B27" w:rsidRDefault="00691E33" w:rsidP="00D8754B">
            <w:pPr>
              <w:widowControl/>
              <w:jc w:val="center"/>
              <w:textAlignment w:val="center"/>
              <w:rPr>
                <w:rFonts w:ascii="宋体" w:hAnsi="宋体" w:cs="宋体"/>
                <w:color w:val="000000"/>
                <w:kern w:val="0"/>
                <w:szCs w:val="21"/>
                <w:lang w:bidi="ar"/>
              </w:rPr>
            </w:pPr>
          </w:p>
        </w:tc>
        <w:tc>
          <w:tcPr>
            <w:tcW w:w="727" w:type="dxa"/>
            <w:vMerge/>
            <w:shd w:val="clear" w:color="auto" w:fill="auto"/>
            <w:noWrap/>
            <w:vAlign w:val="center"/>
          </w:tcPr>
          <w:p w14:paraId="7DBC73A8" w14:textId="77777777" w:rsidR="00691E33" w:rsidRPr="002F1B27" w:rsidRDefault="00691E33" w:rsidP="00D8754B">
            <w:pPr>
              <w:widowControl/>
              <w:jc w:val="center"/>
              <w:textAlignment w:val="center"/>
              <w:rPr>
                <w:rFonts w:ascii="宋体" w:hAnsi="宋体" w:cs="宋体"/>
                <w:color w:val="000000"/>
                <w:kern w:val="0"/>
                <w:szCs w:val="21"/>
                <w:lang w:bidi="ar"/>
              </w:rPr>
            </w:pPr>
          </w:p>
        </w:tc>
      </w:tr>
      <w:tr w:rsidR="00691E33" w:rsidRPr="002F1B27" w14:paraId="3686E28A" w14:textId="77777777" w:rsidTr="00D8754B">
        <w:trPr>
          <w:trHeight w:val="280"/>
        </w:trPr>
        <w:tc>
          <w:tcPr>
            <w:tcW w:w="1286" w:type="dxa"/>
            <w:vMerge/>
            <w:shd w:val="clear" w:color="auto" w:fill="auto"/>
            <w:noWrap/>
            <w:vAlign w:val="center"/>
          </w:tcPr>
          <w:p w14:paraId="4951759D" w14:textId="77777777" w:rsidR="00691E33" w:rsidRPr="002F1B27" w:rsidRDefault="00691E33" w:rsidP="00D8754B">
            <w:pPr>
              <w:widowControl/>
              <w:jc w:val="center"/>
              <w:textAlignment w:val="center"/>
              <w:rPr>
                <w:rFonts w:ascii="宋体" w:hAnsi="宋体" w:cs="宋体"/>
                <w:color w:val="000000"/>
                <w:kern w:val="0"/>
                <w:szCs w:val="21"/>
                <w:lang w:bidi="ar"/>
              </w:rPr>
            </w:pPr>
          </w:p>
        </w:tc>
        <w:tc>
          <w:tcPr>
            <w:tcW w:w="3827" w:type="dxa"/>
            <w:shd w:val="clear" w:color="auto" w:fill="auto"/>
            <w:noWrap/>
            <w:vAlign w:val="center"/>
          </w:tcPr>
          <w:p w14:paraId="5519DD9A" w14:textId="7D5CABDD" w:rsidR="00691E33" w:rsidRPr="002F1B27" w:rsidRDefault="00D21FAF" w:rsidP="00D8754B">
            <w:pPr>
              <w:widowControl/>
              <w:jc w:val="left"/>
              <w:textAlignment w:val="center"/>
              <w:rPr>
                <w:rFonts w:ascii="宋体" w:hAnsi="宋体" w:cs="宋体"/>
                <w:color w:val="000000"/>
                <w:kern w:val="0"/>
                <w:szCs w:val="21"/>
                <w:lang w:bidi="ar"/>
              </w:rPr>
            </w:pPr>
            <w:r w:rsidRPr="00D21FAF">
              <w:rPr>
                <w:rFonts w:ascii="宋体" w:hAnsi="宋体" w:cs="宋体" w:hint="eastAsia"/>
                <w:color w:val="000000"/>
                <w:kern w:val="0"/>
                <w:szCs w:val="21"/>
                <w:lang w:bidi="ar"/>
              </w:rPr>
              <w:t>存储</w:t>
            </w:r>
            <w:r w:rsidR="0010420B" w:rsidRPr="0010420B">
              <w:rPr>
                <w:rFonts w:ascii="宋体" w:hAnsi="宋体" w:cs="宋体" w:hint="eastAsia"/>
                <w:color w:val="000000"/>
                <w:kern w:val="0"/>
                <w:szCs w:val="21"/>
                <w:lang w:bidi="ar"/>
              </w:rPr>
              <w:t>性能</w:t>
            </w:r>
            <w:r>
              <w:rPr>
                <w:rFonts w:ascii="宋体" w:hAnsi="宋体" w:cs="宋体" w:hint="eastAsia"/>
                <w:color w:val="000000"/>
                <w:kern w:val="0"/>
                <w:szCs w:val="21"/>
                <w:lang w:bidi="ar"/>
              </w:rPr>
              <w:t>是否运行良好</w:t>
            </w:r>
          </w:p>
        </w:tc>
        <w:tc>
          <w:tcPr>
            <w:tcW w:w="709" w:type="dxa"/>
            <w:vMerge/>
            <w:shd w:val="clear" w:color="auto" w:fill="auto"/>
            <w:noWrap/>
            <w:vAlign w:val="center"/>
          </w:tcPr>
          <w:p w14:paraId="5C57476B" w14:textId="77777777" w:rsidR="00691E33" w:rsidRPr="002F1B27" w:rsidRDefault="00691E33" w:rsidP="00D8754B">
            <w:pPr>
              <w:widowControl/>
              <w:jc w:val="center"/>
              <w:textAlignment w:val="center"/>
              <w:rPr>
                <w:rFonts w:ascii="宋体" w:hAnsi="宋体" w:cs="宋体"/>
                <w:color w:val="000000"/>
                <w:kern w:val="0"/>
                <w:szCs w:val="21"/>
                <w:lang w:bidi="ar"/>
              </w:rPr>
            </w:pPr>
          </w:p>
        </w:tc>
        <w:tc>
          <w:tcPr>
            <w:tcW w:w="2923" w:type="dxa"/>
            <w:vMerge/>
            <w:shd w:val="clear" w:color="auto" w:fill="auto"/>
            <w:noWrap/>
            <w:vAlign w:val="center"/>
          </w:tcPr>
          <w:p w14:paraId="1B5BB1FC" w14:textId="77777777" w:rsidR="00691E33" w:rsidRPr="002F1B27" w:rsidRDefault="00691E33" w:rsidP="00D8754B">
            <w:pPr>
              <w:widowControl/>
              <w:jc w:val="center"/>
              <w:textAlignment w:val="center"/>
              <w:rPr>
                <w:rFonts w:ascii="宋体" w:hAnsi="宋体" w:cs="宋体"/>
                <w:color w:val="000000"/>
                <w:kern w:val="0"/>
                <w:szCs w:val="21"/>
                <w:lang w:bidi="ar"/>
              </w:rPr>
            </w:pPr>
          </w:p>
        </w:tc>
        <w:tc>
          <w:tcPr>
            <w:tcW w:w="727" w:type="dxa"/>
            <w:vMerge/>
            <w:shd w:val="clear" w:color="auto" w:fill="auto"/>
            <w:noWrap/>
            <w:vAlign w:val="center"/>
          </w:tcPr>
          <w:p w14:paraId="27C7C96B" w14:textId="77777777" w:rsidR="00691E33" w:rsidRPr="002F1B27" w:rsidRDefault="00691E33" w:rsidP="00D8754B">
            <w:pPr>
              <w:widowControl/>
              <w:jc w:val="center"/>
              <w:textAlignment w:val="center"/>
              <w:rPr>
                <w:rFonts w:ascii="宋体" w:hAnsi="宋体" w:cs="宋体"/>
                <w:color w:val="000000"/>
                <w:kern w:val="0"/>
                <w:szCs w:val="21"/>
                <w:lang w:bidi="ar"/>
              </w:rPr>
            </w:pPr>
          </w:p>
        </w:tc>
      </w:tr>
      <w:tr w:rsidR="00691E33" w:rsidRPr="002F1B27" w14:paraId="4683081F" w14:textId="77777777" w:rsidTr="00D8754B">
        <w:trPr>
          <w:trHeight w:val="280"/>
        </w:trPr>
        <w:tc>
          <w:tcPr>
            <w:tcW w:w="1286" w:type="dxa"/>
            <w:vMerge/>
            <w:shd w:val="clear" w:color="auto" w:fill="auto"/>
            <w:noWrap/>
            <w:vAlign w:val="center"/>
          </w:tcPr>
          <w:p w14:paraId="6FADABB6" w14:textId="77777777" w:rsidR="00691E33" w:rsidRPr="002F1B27" w:rsidRDefault="00691E33" w:rsidP="00D8754B">
            <w:pPr>
              <w:widowControl/>
              <w:jc w:val="center"/>
              <w:textAlignment w:val="center"/>
              <w:rPr>
                <w:rFonts w:ascii="宋体" w:hAnsi="宋体" w:cs="宋体"/>
                <w:color w:val="000000"/>
                <w:kern w:val="0"/>
                <w:szCs w:val="21"/>
                <w:lang w:bidi="ar"/>
              </w:rPr>
            </w:pPr>
          </w:p>
        </w:tc>
        <w:tc>
          <w:tcPr>
            <w:tcW w:w="3827" w:type="dxa"/>
            <w:shd w:val="clear" w:color="auto" w:fill="auto"/>
            <w:noWrap/>
            <w:vAlign w:val="center"/>
          </w:tcPr>
          <w:p w14:paraId="74A14E50" w14:textId="673A329F" w:rsidR="00691E33" w:rsidRPr="002F1B27" w:rsidRDefault="00D21FAF" w:rsidP="00D8754B">
            <w:pPr>
              <w:widowControl/>
              <w:jc w:val="left"/>
              <w:textAlignment w:val="center"/>
              <w:rPr>
                <w:rFonts w:ascii="宋体" w:hAnsi="宋体" w:cs="宋体"/>
                <w:color w:val="000000"/>
                <w:kern w:val="0"/>
                <w:szCs w:val="21"/>
                <w:lang w:bidi="ar"/>
              </w:rPr>
            </w:pPr>
            <w:r w:rsidRPr="00D21FAF">
              <w:rPr>
                <w:rFonts w:ascii="宋体" w:hAnsi="宋体" w:cs="宋体" w:hint="eastAsia"/>
                <w:color w:val="000000"/>
                <w:kern w:val="0"/>
                <w:szCs w:val="21"/>
                <w:lang w:bidi="ar"/>
              </w:rPr>
              <w:t>工作站</w:t>
            </w:r>
            <w:r w:rsidR="0010420B" w:rsidRPr="0010420B">
              <w:rPr>
                <w:rFonts w:ascii="宋体" w:hAnsi="宋体" w:cs="宋体" w:hint="eastAsia"/>
                <w:color w:val="000000"/>
                <w:kern w:val="0"/>
                <w:szCs w:val="21"/>
                <w:lang w:bidi="ar"/>
              </w:rPr>
              <w:t>性能</w:t>
            </w:r>
            <w:r>
              <w:rPr>
                <w:rFonts w:ascii="宋体" w:hAnsi="宋体" w:cs="宋体" w:hint="eastAsia"/>
                <w:color w:val="000000"/>
                <w:kern w:val="0"/>
                <w:szCs w:val="21"/>
                <w:lang w:bidi="ar"/>
              </w:rPr>
              <w:t>是否运行良好</w:t>
            </w:r>
          </w:p>
        </w:tc>
        <w:tc>
          <w:tcPr>
            <w:tcW w:w="709" w:type="dxa"/>
            <w:vMerge/>
            <w:shd w:val="clear" w:color="auto" w:fill="auto"/>
            <w:noWrap/>
            <w:vAlign w:val="center"/>
          </w:tcPr>
          <w:p w14:paraId="6B465429" w14:textId="77777777" w:rsidR="00691E33" w:rsidRPr="002F1B27" w:rsidRDefault="00691E33" w:rsidP="00D8754B">
            <w:pPr>
              <w:widowControl/>
              <w:jc w:val="center"/>
              <w:textAlignment w:val="center"/>
              <w:rPr>
                <w:rFonts w:ascii="宋体" w:hAnsi="宋体" w:cs="宋体"/>
                <w:color w:val="000000"/>
                <w:kern w:val="0"/>
                <w:szCs w:val="21"/>
                <w:lang w:bidi="ar"/>
              </w:rPr>
            </w:pPr>
          </w:p>
        </w:tc>
        <w:tc>
          <w:tcPr>
            <w:tcW w:w="2923" w:type="dxa"/>
            <w:vMerge/>
            <w:shd w:val="clear" w:color="auto" w:fill="auto"/>
            <w:noWrap/>
            <w:vAlign w:val="center"/>
          </w:tcPr>
          <w:p w14:paraId="0417A7E7" w14:textId="77777777" w:rsidR="00691E33" w:rsidRPr="002F1B27" w:rsidRDefault="00691E33" w:rsidP="00D8754B">
            <w:pPr>
              <w:widowControl/>
              <w:jc w:val="center"/>
              <w:textAlignment w:val="center"/>
              <w:rPr>
                <w:rFonts w:ascii="宋体" w:hAnsi="宋体" w:cs="宋体"/>
                <w:color w:val="000000"/>
                <w:kern w:val="0"/>
                <w:szCs w:val="21"/>
                <w:lang w:bidi="ar"/>
              </w:rPr>
            </w:pPr>
          </w:p>
        </w:tc>
        <w:tc>
          <w:tcPr>
            <w:tcW w:w="727" w:type="dxa"/>
            <w:vMerge/>
            <w:shd w:val="clear" w:color="auto" w:fill="auto"/>
            <w:noWrap/>
            <w:vAlign w:val="center"/>
          </w:tcPr>
          <w:p w14:paraId="1A90F7E7" w14:textId="77777777" w:rsidR="00691E33" w:rsidRPr="002F1B27" w:rsidRDefault="00691E33" w:rsidP="00D8754B">
            <w:pPr>
              <w:widowControl/>
              <w:jc w:val="center"/>
              <w:textAlignment w:val="center"/>
              <w:rPr>
                <w:rFonts w:ascii="宋体" w:hAnsi="宋体" w:cs="宋体"/>
                <w:color w:val="000000"/>
                <w:kern w:val="0"/>
                <w:szCs w:val="21"/>
                <w:lang w:bidi="ar"/>
              </w:rPr>
            </w:pPr>
          </w:p>
        </w:tc>
      </w:tr>
      <w:tr w:rsidR="00924442" w:rsidRPr="002F1B27" w14:paraId="26E027E7" w14:textId="77777777" w:rsidTr="00D8754B">
        <w:trPr>
          <w:trHeight w:val="280"/>
        </w:trPr>
        <w:tc>
          <w:tcPr>
            <w:tcW w:w="1286" w:type="dxa"/>
            <w:vMerge w:val="restart"/>
            <w:shd w:val="clear" w:color="auto" w:fill="auto"/>
            <w:noWrap/>
            <w:vAlign w:val="center"/>
          </w:tcPr>
          <w:p w14:paraId="7F5543E0" w14:textId="2A9A907E" w:rsidR="00924442" w:rsidRPr="002F1B27" w:rsidRDefault="00924442" w:rsidP="00D8754B">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虚拟资源</w:t>
            </w:r>
          </w:p>
        </w:tc>
        <w:tc>
          <w:tcPr>
            <w:tcW w:w="3827" w:type="dxa"/>
            <w:shd w:val="clear" w:color="auto" w:fill="auto"/>
            <w:noWrap/>
            <w:vAlign w:val="center"/>
          </w:tcPr>
          <w:p w14:paraId="0519E356" w14:textId="24F8C46D" w:rsidR="00924442" w:rsidRPr="002F1B27" w:rsidRDefault="00924442" w:rsidP="009C2A05">
            <w:pPr>
              <w:widowControl/>
              <w:jc w:val="left"/>
              <w:textAlignment w:val="center"/>
              <w:rPr>
                <w:rFonts w:ascii="宋体" w:hAnsi="宋体" w:cs="宋体"/>
                <w:color w:val="000000"/>
                <w:kern w:val="0"/>
                <w:szCs w:val="21"/>
                <w:lang w:bidi="ar"/>
              </w:rPr>
            </w:pPr>
            <w:r w:rsidRPr="009C2A05">
              <w:rPr>
                <w:rFonts w:ascii="宋体" w:hAnsi="宋体" w:cs="宋体" w:hint="eastAsia"/>
                <w:color w:val="000000"/>
                <w:kern w:val="0"/>
                <w:szCs w:val="21"/>
                <w:lang w:bidi="ar"/>
              </w:rPr>
              <w:t>网络资源</w:t>
            </w:r>
            <w:r>
              <w:rPr>
                <w:rFonts w:ascii="宋体" w:hAnsi="宋体" w:cs="宋体" w:hint="eastAsia"/>
                <w:color w:val="000000"/>
                <w:kern w:val="0"/>
                <w:szCs w:val="21"/>
                <w:lang w:bidi="ar"/>
              </w:rPr>
              <w:t>运行是否完好</w:t>
            </w:r>
          </w:p>
        </w:tc>
        <w:tc>
          <w:tcPr>
            <w:tcW w:w="709" w:type="dxa"/>
            <w:vMerge w:val="restart"/>
            <w:shd w:val="clear" w:color="auto" w:fill="auto"/>
            <w:noWrap/>
            <w:vAlign w:val="center"/>
          </w:tcPr>
          <w:p w14:paraId="4D331091" w14:textId="2861B38D" w:rsidR="00924442" w:rsidRPr="002F1B27" w:rsidRDefault="001A55C1" w:rsidP="00D8754B">
            <w:pPr>
              <w:widowControl/>
              <w:jc w:val="center"/>
              <w:textAlignment w:val="center"/>
              <w:rPr>
                <w:rFonts w:ascii="宋体" w:hAnsi="宋体" w:cs="宋体"/>
                <w:color w:val="000000"/>
                <w:kern w:val="0"/>
                <w:szCs w:val="21"/>
                <w:lang w:bidi="ar"/>
              </w:rPr>
            </w:pPr>
            <w:r>
              <w:rPr>
                <w:rFonts w:ascii="宋体" w:hAnsi="宋体" w:cs="宋体"/>
                <w:color w:val="000000"/>
                <w:kern w:val="0"/>
                <w:szCs w:val="21"/>
                <w:lang w:bidi="ar"/>
              </w:rPr>
              <w:t>20</w:t>
            </w:r>
          </w:p>
        </w:tc>
        <w:tc>
          <w:tcPr>
            <w:tcW w:w="2923" w:type="dxa"/>
            <w:vMerge w:val="restart"/>
            <w:shd w:val="clear" w:color="auto" w:fill="auto"/>
            <w:noWrap/>
            <w:vAlign w:val="center"/>
          </w:tcPr>
          <w:p w14:paraId="3B0F589A" w14:textId="635AFEEF" w:rsidR="00924442" w:rsidRDefault="00924442" w:rsidP="00D8754B">
            <w:pPr>
              <w:jc w:val="center"/>
            </w:pPr>
            <w:r w:rsidRPr="009532B4">
              <w:rPr>
                <w:rFonts w:ascii="宋体" w:hAnsi="宋体" w:cs="宋体" w:hint="eastAsia"/>
                <w:color w:val="000000"/>
                <w:kern w:val="0"/>
                <w:szCs w:val="21"/>
                <w:lang w:bidi="ar"/>
              </w:rPr>
              <w:t>现场查验，运行效果每项不符合扣</w:t>
            </w:r>
            <w:r w:rsidR="001A55C1">
              <w:rPr>
                <w:rFonts w:ascii="宋体" w:hAnsi="宋体" w:cs="宋体"/>
                <w:color w:val="000000"/>
                <w:kern w:val="0"/>
                <w:szCs w:val="21"/>
                <w:lang w:bidi="ar"/>
              </w:rPr>
              <w:t>4</w:t>
            </w:r>
            <w:r w:rsidRPr="009532B4">
              <w:rPr>
                <w:rFonts w:ascii="宋体" w:hAnsi="宋体" w:cs="宋体" w:hint="eastAsia"/>
                <w:color w:val="000000"/>
                <w:kern w:val="0"/>
                <w:szCs w:val="21"/>
                <w:lang w:bidi="ar"/>
              </w:rPr>
              <w:t>分</w:t>
            </w:r>
          </w:p>
        </w:tc>
        <w:tc>
          <w:tcPr>
            <w:tcW w:w="727" w:type="dxa"/>
            <w:vMerge w:val="restart"/>
            <w:shd w:val="clear" w:color="auto" w:fill="auto"/>
            <w:noWrap/>
            <w:vAlign w:val="center"/>
          </w:tcPr>
          <w:p w14:paraId="56C6E230" w14:textId="77777777" w:rsidR="00924442" w:rsidRPr="002F1B27" w:rsidRDefault="00924442" w:rsidP="00D8754B">
            <w:pPr>
              <w:widowControl/>
              <w:jc w:val="center"/>
              <w:textAlignment w:val="center"/>
              <w:rPr>
                <w:rFonts w:ascii="宋体" w:hAnsi="宋体" w:cs="宋体"/>
                <w:color w:val="000000"/>
                <w:kern w:val="0"/>
                <w:szCs w:val="21"/>
                <w:lang w:bidi="ar"/>
              </w:rPr>
            </w:pPr>
          </w:p>
        </w:tc>
      </w:tr>
      <w:tr w:rsidR="00924442" w:rsidRPr="002F1B27" w14:paraId="10890C98" w14:textId="77777777" w:rsidTr="00D8754B">
        <w:trPr>
          <w:trHeight w:val="280"/>
        </w:trPr>
        <w:tc>
          <w:tcPr>
            <w:tcW w:w="1286" w:type="dxa"/>
            <w:vMerge/>
            <w:shd w:val="clear" w:color="auto" w:fill="auto"/>
            <w:noWrap/>
            <w:vAlign w:val="center"/>
          </w:tcPr>
          <w:p w14:paraId="006781F1" w14:textId="77777777" w:rsidR="00924442" w:rsidRPr="002F1B27" w:rsidRDefault="00924442" w:rsidP="00D8754B">
            <w:pPr>
              <w:widowControl/>
              <w:jc w:val="center"/>
              <w:textAlignment w:val="center"/>
              <w:rPr>
                <w:rFonts w:ascii="宋体" w:hAnsi="宋体" w:cs="宋体"/>
                <w:color w:val="000000"/>
                <w:kern w:val="0"/>
                <w:szCs w:val="21"/>
                <w:lang w:bidi="ar"/>
              </w:rPr>
            </w:pPr>
          </w:p>
        </w:tc>
        <w:tc>
          <w:tcPr>
            <w:tcW w:w="3827" w:type="dxa"/>
            <w:shd w:val="clear" w:color="auto" w:fill="auto"/>
            <w:noWrap/>
            <w:vAlign w:val="center"/>
          </w:tcPr>
          <w:p w14:paraId="1DF0B6CC" w14:textId="50B5002B" w:rsidR="00924442" w:rsidRPr="002F1B27" w:rsidRDefault="00924442" w:rsidP="00D8754B">
            <w:pPr>
              <w:widowControl/>
              <w:jc w:val="left"/>
              <w:textAlignment w:val="center"/>
              <w:rPr>
                <w:rFonts w:ascii="宋体" w:hAnsi="宋体" w:cs="宋体"/>
                <w:color w:val="000000"/>
                <w:kern w:val="0"/>
                <w:szCs w:val="21"/>
                <w:lang w:bidi="ar"/>
              </w:rPr>
            </w:pPr>
            <w:r w:rsidRPr="009C2A05">
              <w:rPr>
                <w:rFonts w:ascii="宋体" w:hAnsi="宋体" w:cs="宋体" w:hint="eastAsia"/>
                <w:color w:val="000000"/>
                <w:kern w:val="0"/>
                <w:szCs w:val="21"/>
                <w:lang w:bidi="ar"/>
              </w:rPr>
              <w:t>虚拟计算资源</w:t>
            </w:r>
            <w:r>
              <w:rPr>
                <w:rFonts w:ascii="宋体" w:hAnsi="宋体" w:cs="宋体" w:hint="eastAsia"/>
                <w:color w:val="000000"/>
                <w:kern w:val="0"/>
                <w:szCs w:val="21"/>
                <w:lang w:bidi="ar"/>
              </w:rPr>
              <w:t>运行是否完好</w:t>
            </w:r>
          </w:p>
        </w:tc>
        <w:tc>
          <w:tcPr>
            <w:tcW w:w="709" w:type="dxa"/>
            <w:vMerge/>
            <w:shd w:val="clear" w:color="auto" w:fill="auto"/>
            <w:noWrap/>
            <w:vAlign w:val="center"/>
          </w:tcPr>
          <w:p w14:paraId="36A16516" w14:textId="77777777" w:rsidR="00924442" w:rsidRPr="002F1B27" w:rsidRDefault="00924442" w:rsidP="00D8754B">
            <w:pPr>
              <w:widowControl/>
              <w:jc w:val="center"/>
              <w:textAlignment w:val="center"/>
              <w:rPr>
                <w:rFonts w:ascii="宋体" w:hAnsi="宋体" w:cs="宋体"/>
                <w:color w:val="000000"/>
                <w:kern w:val="0"/>
                <w:szCs w:val="21"/>
                <w:lang w:bidi="ar"/>
              </w:rPr>
            </w:pPr>
          </w:p>
        </w:tc>
        <w:tc>
          <w:tcPr>
            <w:tcW w:w="2923" w:type="dxa"/>
            <w:vMerge/>
            <w:shd w:val="clear" w:color="auto" w:fill="auto"/>
            <w:noWrap/>
          </w:tcPr>
          <w:p w14:paraId="68AFCEF6" w14:textId="77777777" w:rsidR="00924442" w:rsidRDefault="00924442" w:rsidP="00D8754B"/>
        </w:tc>
        <w:tc>
          <w:tcPr>
            <w:tcW w:w="727" w:type="dxa"/>
            <w:vMerge/>
            <w:shd w:val="clear" w:color="auto" w:fill="auto"/>
            <w:noWrap/>
            <w:vAlign w:val="center"/>
          </w:tcPr>
          <w:p w14:paraId="3BA3A8A1" w14:textId="77777777" w:rsidR="00924442" w:rsidRPr="002F1B27" w:rsidRDefault="00924442" w:rsidP="00D8754B">
            <w:pPr>
              <w:widowControl/>
              <w:jc w:val="center"/>
              <w:textAlignment w:val="center"/>
              <w:rPr>
                <w:rFonts w:ascii="宋体" w:hAnsi="宋体" w:cs="宋体"/>
                <w:color w:val="000000"/>
                <w:kern w:val="0"/>
                <w:szCs w:val="21"/>
                <w:lang w:bidi="ar"/>
              </w:rPr>
            </w:pPr>
          </w:p>
        </w:tc>
      </w:tr>
      <w:tr w:rsidR="00924442" w:rsidRPr="002F1B27" w14:paraId="256FF804" w14:textId="77777777" w:rsidTr="00D8754B">
        <w:trPr>
          <w:trHeight w:val="280"/>
        </w:trPr>
        <w:tc>
          <w:tcPr>
            <w:tcW w:w="1286" w:type="dxa"/>
            <w:vMerge/>
            <w:shd w:val="clear" w:color="auto" w:fill="auto"/>
            <w:noWrap/>
            <w:vAlign w:val="center"/>
          </w:tcPr>
          <w:p w14:paraId="74B4F078" w14:textId="77777777" w:rsidR="00924442" w:rsidRPr="002F1B27" w:rsidRDefault="00924442" w:rsidP="00D8754B">
            <w:pPr>
              <w:widowControl/>
              <w:jc w:val="center"/>
              <w:textAlignment w:val="center"/>
              <w:rPr>
                <w:rFonts w:ascii="宋体" w:hAnsi="宋体" w:cs="宋体"/>
                <w:color w:val="000000"/>
                <w:kern w:val="0"/>
                <w:szCs w:val="21"/>
                <w:lang w:bidi="ar"/>
              </w:rPr>
            </w:pPr>
          </w:p>
        </w:tc>
        <w:tc>
          <w:tcPr>
            <w:tcW w:w="3827" w:type="dxa"/>
            <w:shd w:val="clear" w:color="auto" w:fill="auto"/>
            <w:noWrap/>
            <w:vAlign w:val="center"/>
          </w:tcPr>
          <w:p w14:paraId="5C7A0FD9" w14:textId="4AD45799" w:rsidR="00924442" w:rsidRPr="002F1B27" w:rsidRDefault="00924442" w:rsidP="00D8754B">
            <w:pPr>
              <w:widowControl/>
              <w:jc w:val="left"/>
              <w:textAlignment w:val="center"/>
              <w:rPr>
                <w:rFonts w:ascii="宋体" w:hAnsi="宋体" w:cs="宋体"/>
                <w:color w:val="000000"/>
                <w:kern w:val="0"/>
                <w:szCs w:val="21"/>
                <w:lang w:bidi="ar"/>
              </w:rPr>
            </w:pPr>
            <w:r w:rsidRPr="009C2A05">
              <w:rPr>
                <w:rFonts w:ascii="宋体" w:hAnsi="宋体" w:cs="宋体" w:hint="eastAsia"/>
                <w:color w:val="000000"/>
                <w:kern w:val="0"/>
                <w:szCs w:val="21"/>
                <w:lang w:bidi="ar"/>
              </w:rPr>
              <w:t>虚拟存储资源</w:t>
            </w:r>
            <w:r>
              <w:rPr>
                <w:rFonts w:ascii="宋体" w:hAnsi="宋体" w:cs="宋体" w:hint="eastAsia"/>
                <w:color w:val="000000"/>
                <w:kern w:val="0"/>
                <w:szCs w:val="21"/>
                <w:lang w:bidi="ar"/>
              </w:rPr>
              <w:t>运行是否完好</w:t>
            </w:r>
          </w:p>
        </w:tc>
        <w:tc>
          <w:tcPr>
            <w:tcW w:w="709" w:type="dxa"/>
            <w:vMerge/>
            <w:shd w:val="clear" w:color="auto" w:fill="auto"/>
            <w:noWrap/>
            <w:vAlign w:val="center"/>
          </w:tcPr>
          <w:p w14:paraId="51BED32B" w14:textId="77777777" w:rsidR="00924442" w:rsidRPr="002F1B27" w:rsidRDefault="00924442" w:rsidP="00D8754B">
            <w:pPr>
              <w:widowControl/>
              <w:jc w:val="center"/>
              <w:textAlignment w:val="center"/>
              <w:rPr>
                <w:rFonts w:ascii="宋体" w:hAnsi="宋体" w:cs="宋体"/>
                <w:color w:val="000000"/>
                <w:kern w:val="0"/>
                <w:szCs w:val="21"/>
                <w:lang w:bidi="ar"/>
              </w:rPr>
            </w:pPr>
          </w:p>
        </w:tc>
        <w:tc>
          <w:tcPr>
            <w:tcW w:w="2923" w:type="dxa"/>
            <w:vMerge/>
            <w:shd w:val="clear" w:color="auto" w:fill="auto"/>
            <w:noWrap/>
          </w:tcPr>
          <w:p w14:paraId="20B80292" w14:textId="77777777" w:rsidR="00924442" w:rsidRDefault="00924442" w:rsidP="00D8754B"/>
        </w:tc>
        <w:tc>
          <w:tcPr>
            <w:tcW w:w="727" w:type="dxa"/>
            <w:vMerge/>
            <w:shd w:val="clear" w:color="auto" w:fill="auto"/>
            <w:noWrap/>
            <w:vAlign w:val="center"/>
          </w:tcPr>
          <w:p w14:paraId="4E476EBC" w14:textId="77777777" w:rsidR="00924442" w:rsidRPr="002F1B27" w:rsidRDefault="00924442" w:rsidP="00D8754B">
            <w:pPr>
              <w:widowControl/>
              <w:jc w:val="center"/>
              <w:textAlignment w:val="center"/>
              <w:rPr>
                <w:rFonts w:ascii="宋体" w:hAnsi="宋体" w:cs="宋体"/>
                <w:color w:val="000000"/>
                <w:kern w:val="0"/>
                <w:szCs w:val="21"/>
                <w:lang w:bidi="ar"/>
              </w:rPr>
            </w:pPr>
          </w:p>
        </w:tc>
      </w:tr>
      <w:tr w:rsidR="00924442" w:rsidRPr="002F1B27" w14:paraId="1EDD0CEC" w14:textId="77777777" w:rsidTr="00D8754B">
        <w:trPr>
          <w:trHeight w:val="280"/>
        </w:trPr>
        <w:tc>
          <w:tcPr>
            <w:tcW w:w="1286" w:type="dxa"/>
            <w:vMerge/>
            <w:shd w:val="clear" w:color="auto" w:fill="auto"/>
            <w:noWrap/>
            <w:vAlign w:val="center"/>
          </w:tcPr>
          <w:p w14:paraId="607A056B" w14:textId="77777777" w:rsidR="00924442" w:rsidRPr="002F1B27" w:rsidRDefault="00924442" w:rsidP="00D8754B">
            <w:pPr>
              <w:widowControl/>
              <w:jc w:val="center"/>
              <w:textAlignment w:val="center"/>
              <w:rPr>
                <w:rFonts w:ascii="宋体" w:hAnsi="宋体" w:cs="宋体"/>
                <w:color w:val="000000"/>
                <w:kern w:val="0"/>
                <w:szCs w:val="21"/>
                <w:lang w:bidi="ar"/>
              </w:rPr>
            </w:pPr>
          </w:p>
        </w:tc>
        <w:tc>
          <w:tcPr>
            <w:tcW w:w="3827" w:type="dxa"/>
            <w:shd w:val="clear" w:color="auto" w:fill="auto"/>
            <w:noWrap/>
            <w:vAlign w:val="center"/>
          </w:tcPr>
          <w:p w14:paraId="442ECFA9" w14:textId="7C512CBE" w:rsidR="00924442" w:rsidRPr="002F1B27" w:rsidRDefault="00924442" w:rsidP="00D8754B">
            <w:pPr>
              <w:widowControl/>
              <w:jc w:val="left"/>
              <w:textAlignment w:val="center"/>
              <w:rPr>
                <w:rFonts w:ascii="宋体" w:hAnsi="宋体" w:cs="宋体"/>
                <w:color w:val="000000"/>
                <w:kern w:val="0"/>
                <w:szCs w:val="21"/>
                <w:lang w:bidi="ar"/>
              </w:rPr>
            </w:pPr>
            <w:r>
              <w:rPr>
                <w:rFonts w:ascii="宋体" w:hAnsi="宋体" w:cs="宋体" w:hint="eastAsia"/>
                <w:color w:val="000000"/>
                <w:kern w:val="0"/>
                <w:szCs w:val="21"/>
                <w:lang w:bidi="ar"/>
              </w:rPr>
              <w:t>是够可以</w:t>
            </w:r>
            <w:r w:rsidRPr="009C2A05">
              <w:rPr>
                <w:rFonts w:ascii="宋体" w:hAnsi="宋体" w:cs="宋体" w:hint="eastAsia"/>
                <w:color w:val="000000"/>
                <w:kern w:val="0"/>
                <w:szCs w:val="21"/>
                <w:lang w:bidi="ar"/>
              </w:rPr>
              <w:t>通过云平台等软件对系统资源进行统一管理</w:t>
            </w:r>
          </w:p>
        </w:tc>
        <w:tc>
          <w:tcPr>
            <w:tcW w:w="709" w:type="dxa"/>
            <w:vMerge/>
            <w:shd w:val="clear" w:color="auto" w:fill="auto"/>
            <w:noWrap/>
            <w:vAlign w:val="center"/>
          </w:tcPr>
          <w:p w14:paraId="52E14E8D" w14:textId="77777777" w:rsidR="00924442" w:rsidRPr="002F1B27" w:rsidRDefault="00924442" w:rsidP="00D8754B">
            <w:pPr>
              <w:widowControl/>
              <w:jc w:val="center"/>
              <w:textAlignment w:val="center"/>
              <w:rPr>
                <w:rFonts w:ascii="宋体" w:hAnsi="宋体" w:cs="宋体"/>
                <w:color w:val="000000"/>
                <w:kern w:val="0"/>
                <w:szCs w:val="21"/>
                <w:lang w:bidi="ar"/>
              </w:rPr>
            </w:pPr>
          </w:p>
        </w:tc>
        <w:tc>
          <w:tcPr>
            <w:tcW w:w="2923" w:type="dxa"/>
            <w:vMerge/>
            <w:shd w:val="clear" w:color="auto" w:fill="auto"/>
            <w:noWrap/>
          </w:tcPr>
          <w:p w14:paraId="288F4DFE" w14:textId="77777777" w:rsidR="00924442" w:rsidRDefault="00924442" w:rsidP="00D8754B"/>
        </w:tc>
        <w:tc>
          <w:tcPr>
            <w:tcW w:w="727" w:type="dxa"/>
            <w:vMerge/>
            <w:shd w:val="clear" w:color="auto" w:fill="auto"/>
            <w:noWrap/>
            <w:vAlign w:val="center"/>
          </w:tcPr>
          <w:p w14:paraId="1CAFC9CA" w14:textId="77777777" w:rsidR="00924442" w:rsidRPr="002F1B27" w:rsidRDefault="00924442" w:rsidP="00D8754B">
            <w:pPr>
              <w:widowControl/>
              <w:jc w:val="center"/>
              <w:textAlignment w:val="center"/>
              <w:rPr>
                <w:rFonts w:ascii="宋体" w:hAnsi="宋体" w:cs="宋体"/>
                <w:color w:val="000000"/>
                <w:kern w:val="0"/>
                <w:szCs w:val="21"/>
                <w:lang w:bidi="ar"/>
              </w:rPr>
            </w:pPr>
          </w:p>
        </w:tc>
      </w:tr>
      <w:tr w:rsidR="00924442" w:rsidRPr="002F1B27" w14:paraId="15F93DFE" w14:textId="77777777" w:rsidTr="00D8754B">
        <w:trPr>
          <w:trHeight w:val="280"/>
        </w:trPr>
        <w:tc>
          <w:tcPr>
            <w:tcW w:w="1286" w:type="dxa"/>
            <w:vMerge/>
            <w:shd w:val="clear" w:color="auto" w:fill="auto"/>
            <w:noWrap/>
            <w:vAlign w:val="center"/>
          </w:tcPr>
          <w:p w14:paraId="2145789A" w14:textId="77777777" w:rsidR="00924442" w:rsidRPr="002F1B27" w:rsidRDefault="00924442" w:rsidP="00D8754B">
            <w:pPr>
              <w:widowControl/>
              <w:jc w:val="center"/>
              <w:textAlignment w:val="center"/>
              <w:rPr>
                <w:rFonts w:ascii="宋体" w:hAnsi="宋体" w:cs="宋体"/>
                <w:color w:val="000000"/>
                <w:kern w:val="0"/>
                <w:szCs w:val="21"/>
                <w:lang w:bidi="ar"/>
              </w:rPr>
            </w:pPr>
          </w:p>
        </w:tc>
        <w:tc>
          <w:tcPr>
            <w:tcW w:w="3827" w:type="dxa"/>
            <w:shd w:val="clear" w:color="auto" w:fill="auto"/>
            <w:noWrap/>
            <w:vAlign w:val="center"/>
          </w:tcPr>
          <w:p w14:paraId="01306EA3" w14:textId="1F38F726" w:rsidR="00924442" w:rsidRPr="002F1B27" w:rsidRDefault="00924442" w:rsidP="00D8754B">
            <w:pPr>
              <w:widowControl/>
              <w:jc w:val="left"/>
              <w:textAlignment w:val="center"/>
              <w:rPr>
                <w:rFonts w:ascii="宋体" w:hAnsi="宋体" w:cs="宋体"/>
                <w:color w:val="000000"/>
                <w:kern w:val="0"/>
                <w:szCs w:val="21"/>
                <w:lang w:bidi="ar"/>
              </w:rPr>
            </w:pPr>
            <w:r w:rsidRPr="009C2A05">
              <w:rPr>
                <w:rFonts w:ascii="宋体" w:hAnsi="宋体" w:cs="宋体" w:hint="eastAsia"/>
                <w:color w:val="000000"/>
                <w:kern w:val="0"/>
                <w:szCs w:val="21"/>
                <w:lang w:bidi="ar"/>
              </w:rPr>
              <w:t>虚拟资源的运行记录、运行趋势</w:t>
            </w:r>
            <w:r>
              <w:rPr>
                <w:rFonts w:ascii="宋体" w:hAnsi="宋体" w:cs="宋体" w:hint="eastAsia"/>
                <w:color w:val="000000"/>
                <w:kern w:val="0"/>
                <w:szCs w:val="21"/>
                <w:lang w:bidi="ar"/>
              </w:rPr>
              <w:t>是否有记录</w:t>
            </w:r>
          </w:p>
        </w:tc>
        <w:tc>
          <w:tcPr>
            <w:tcW w:w="709" w:type="dxa"/>
            <w:vMerge/>
            <w:shd w:val="clear" w:color="auto" w:fill="auto"/>
            <w:noWrap/>
            <w:vAlign w:val="center"/>
          </w:tcPr>
          <w:p w14:paraId="3A1109A7" w14:textId="77777777" w:rsidR="00924442" w:rsidRPr="002F1B27" w:rsidRDefault="00924442" w:rsidP="00D8754B">
            <w:pPr>
              <w:widowControl/>
              <w:jc w:val="center"/>
              <w:textAlignment w:val="center"/>
              <w:rPr>
                <w:rFonts w:ascii="宋体" w:hAnsi="宋体" w:cs="宋体"/>
                <w:color w:val="000000"/>
                <w:kern w:val="0"/>
                <w:szCs w:val="21"/>
                <w:lang w:bidi="ar"/>
              </w:rPr>
            </w:pPr>
          </w:p>
        </w:tc>
        <w:tc>
          <w:tcPr>
            <w:tcW w:w="2923" w:type="dxa"/>
            <w:vMerge/>
            <w:shd w:val="clear" w:color="auto" w:fill="auto"/>
            <w:noWrap/>
          </w:tcPr>
          <w:p w14:paraId="3AAC2C7A" w14:textId="77777777" w:rsidR="00924442" w:rsidRDefault="00924442" w:rsidP="00D8754B"/>
        </w:tc>
        <w:tc>
          <w:tcPr>
            <w:tcW w:w="727" w:type="dxa"/>
            <w:vMerge/>
            <w:shd w:val="clear" w:color="auto" w:fill="auto"/>
            <w:noWrap/>
            <w:vAlign w:val="center"/>
          </w:tcPr>
          <w:p w14:paraId="7A331D55" w14:textId="77777777" w:rsidR="00924442" w:rsidRPr="002F1B27" w:rsidRDefault="00924442" w:rsidP="00D8754B">
            <w:pPr>
              <w:widowControl/>
              <w:jc w:val="center"/>
              <w:textAlignment w:val="center"/>
              <w:rPr>
                <w:rFonts w:ascii="宋体" w:hAnsi="宋体" w:cs="宋体"/>
                <w:color w:val="000000"/>
                <w:kern w:val="0"/>
                <w:szCs w:val="21"/>
                <w:lang w:bidi="ar"/>
              </w:rPr>
            </w:pPr>
          </w:p>
        </w:tc>
      </w:tr>
      <w:tr w:rsidR="00691E33" w:rsidRPr="002F1B27" w14:paraId="4158CF2B" w14:textId="77777777" w:rsidTr="00D8754B">
        <w:trPr>
          <w:trHeight w:val="280"/>
        </w:trPr>
        <w:tc>
          <w:tcPr>
            <w:tcW w:w="1286" w:type="dxa"/>
            <w:vMerge w:val="restart"/>
            <w:shd w:val="clear" w:color="auto" w:fill="auto"/>
            <w:noWrap/>
            <w:vAlign w:val="center"/>
          </w:tcPr>
          <w:p w14:paraId="538A8380" w14:textId="2AFE78DF" w:rsidR="00691E33" w:rsidRPr="002F1B27" w:rsidRDefault="00691E33" w:rsidP="00D8754B">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平台资源</w:t>
            </w:r>
          </w:p>
        </w:tc>
        <w:tc>
          <w:tcPr>
            <w:tcW w:w="3827" w:type="dxa"/>
            <w:shd w:val="clear" w:color="auto" w:fill="auto"/>
            <w:noWrap/>
            <w:vAlign w:val="center"/>
          </w:tcPr>
          <w:p w14:paraId="03E39B5F" w14:textId="4EC7AA1C" w:rsidR="00691E33" w:rsidRPr="002F1B27" w:rsidRDefault="00924442" w:rsidP="00D8754B">
            <w:pPr>
              <w:widowControl/>
              <w:jc w:val="left"/>
              <w:textAlignment w:val="center"/>
              <w:rPr>
                <w:rFonts w:ascii="宋体" w:hAnsi="宋体" w:cs="宋体"/>
                <w:color w:val="000000"/>
                <w:kern w:val="0"/>
                <w:szCs w:val="21"/>
                <w:lang w:bidi="ar"/>
              </w:rPr>
            </w:pPr>
            <w:r w:rsidRPr="00924442">
              <w:rPr>
                <w:rFonts w:ascii="宋体" w:hAnsi="宋体" w:cs="宋体" w:hint="eastAsia"/>
                <w:color w:val="000000"/>
                <w:kern w:val="0"/>
                <w:szCs w:val="21"/>
                <w:lang w:bidi="ar"/>
              </w:rPr>
              <w:t>操作系统</w:t>
            </w:r>
            <w:r>
              <w:rPr>
                <w:rFonts w:ascii="宋体" w:hAnsi="宋体" w:cs="宋体" w:hint="eastAsia"/>
                <w:color w:val="000000"/>
                <w:kern w:val="0"/>
                <w:szCs w:val="21"/>
                <w:lang w:bidi="ar"/>
              </w:rPr>
              <w:t>运行是否完好</w:t>
            </w:r>
          </w:p>
        </w:tc>
        <w:tc>
          <w:tcPr>
            <w:tcW w:w="709" w:type="dxa"/>
            <w:vMerge w:val="restart"/>
            <w:shd w:val="clear" w:color="auto" w:fill="auto"/>
            <w:noWrap/>
            <w:vAlign w:val="center"/>
          </w:tcPr>
          <w:p w14:paraId="4DCC4522" w14:textId="3954C875" w:rsidR="00691E33" w:rsidRPr="002F1B27" w:rsidRDefault="00924442" w:rsidP="00D8754B">
            <w:pPr>
              <w:widowControl/>
              <w:jc w:val="center"/>
              <w:textAlignment w:val="center"/>
              <w:rPr>
                <w:rFonts w:ascii="宋体" w:hAnsi="宋体" w:cs="宋体"/>
                <w:color w:val="000000"/>
                <w:kern w:val="0"/>
                <w:szCs w:val="21"/>
                <w:lang w:bidi="ar"/>
              </w:rPr>
            </w:pPr>
            <w:r>
              <w:rPr>
                <w:rFonts w:ascii="宋体" w:hAnsi="宋体" w:cs="宋体"/>
                <w:color w:val="000000"/>
                <w:kern w:val="0"/>
                <w:szCs w:val="21"/>
                <w:lang w:bidi="ar"/>
              </w:rPr>
              <w:t>1</w:t>
            </w:r>
            <w:r w:rsidR="001A55C1">
              <w:rPr>
                <w:rFonts w:ascii="宋体" w:hAnsi="宋体" w:cs="宋体"/>
                <w:color w:val="000000"/>
                <w:kern w:val="0"/>
                <w:szCs w:val="21"/>
                <w:lang w:bidi="ar"/>
              </w:rPr>
              <w:t>0</w:t>
            </w:r>
          </w:p>
        </w:tc>
        <w:tc>
          <w:tcPr>
            <w:tcW w:w="2923" w:type="dxa"/>
            <w:vMerge w:val="restart"/>
            <w:shd w:val="clear" w:color="auto" w:fill="auto"/>
            <w:noWrap/>
            <w:vAlign w:val="center"/>
          </w:tcPr>
          <w:p w14:paraId="3084F6FB" w14:textId="4AC06573" w:rsidR="00691E33" w:rsidRPr="002F1B27" w:rsidRDefault="00BF22F9" w:rsidP="00D8754B">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运行期间出现一个</w:t>
            </w:r>
            <w:r w:rsidRPr="008B4A62">
              <w:rPr>
                <w:rFonts w:ascii="宋体" w:hAnsi="宋体" w:cs="宋体" w:hint="eastAsia"/>
                <w:color w:val="000000"/>
                <w:kern w:val="0"/>
                <w:szCs w:val="21"/>
                <w:lang w:bidi="ar"/>
              </w:rPr>
              <w:t>系统</w:t>
            </w:r>
            <w:r>
              <w:rPr>
                <w:rFonts w:ascii="宋体" w:hAnsi="宋体" w:cs="宋体" w:hint="eastAsia"/>
                <w:color w:val="000000"/>
                <w:kern w:val="0"/>
                <w:szCs w:val="21"/>
                <w:lang w:bidi="ar"/>
              </w:rPr>
              <w:t>故障(非人为造成</w:t>
            </w:r>
            <w:r>
              <w:rPr>
                <w:rFonts w:ascii="宋体" w:hAnsi="宋体" w:cs="宋体"/>
                <w:color w:val="000000"/>
                <w:kern w:val="0"/>
                <w:szCs w:val="21"/>
                <w:lang w:bidi="ar"/>
              </w:rPr>
              <w:t>)</w:t>
            </w:r>
            <w:r>
              <w:rPr>
                <w:rFonts w:ascii="宋体" w:hAnsi="宋体" w:cs="宋体" w:hint="eastAsia"/>
                <w:color w:val="000000"/>
                <w:kern w:val="0"/>
                <w:szCs w:val="21"/>
                <w:lang w:bidi="ar"/>
              </w:rPr>
              <w:t>，则扣</w:t>
            </w:r>
            <w:r w:rsidR="001A55C1">
              <w:rPr>
                <w:rFonts w:ascii="宋体" w:hAnsi="宋体" w:cs="宋体"/>
                <w:color w:val="000000"/>
                <w:kern w:val="0"/>
                <w:szCs w:val="21"/>
                <w:lang w:bidi="ar"/>
              </w:rPr>
              <w:t>2</w:t>
            </w:r>
            <w:r>
              <w:rPr>
                <w:rFonts w:ascii="宋体" w:hAnsi="宋体" w:cs="宋体" w:hint="eastAsia"/>
                <w:color w:val="000000"/>
                <w:kern w:val="0"/>
                <w:szCs w:val="21"/>
                <w:lang w:bidi="ar"/>
              </w:rPr>
              <w:t>分</w:t>
            </w:r>
          </w:p>
        </w:tc>
        <w:tc>
          <w:tcPr>
            <w:tcW w:w="727" w:type="dxa"/>
            <w:vMerge w:val="restart"/>
            <w:shd w:val="clear" w:color="auto" w:fill="auto"/>
            <w:noWrap/>
            <w:vAlign w:val="center"/>
          </w:tcPr>
          <w:p w14:paraId="7803B58D" w14:textId="77777777" w:rsidR="00691E33" w:rsidRPr="002F1B27" w:rsidRDefault="00691E33" w:rsidP="00D8754B">
            <w:pPr>
              <w:widowControl/>
              <w:jc w:val="center"/>
              <w:textAlignment w:val="center"/>
              <w:rPr>
                <w:rFonts w:ascii="宋体" w:hAnsi="宋体" w:cs="宋体"/>
                <w:color w:val="000000"/>
                <w:kern w:val="0"/>
                <w:szCs w:val="21"/>
                <w:lang w:bidi="ar"/>
              </w:rPr>
            </w:pPr>
          </w:p>
        </w:tc>
      </w:tr>
      <w:tr w:rsidR="00691E33" w:rsidRPr="002F1B27" w14:paraId="45125302" w14:textId="77777777" w:rsidTr="00D8754B">
        <w:trPr>
          <w:trHeight w:val="280"/>
        </w:trPr>
        <w:tc>
          <w:tcPr>
            <w:tcW w:w="1286" w:type="dxa"/>
            <w:vMerge/>
            <w:shd w:val="clear" w:color="auto" w:fill="auto"/>
            <w:noWrap/>
            <w:vAlign w:val="center"/>
          </w:tcPr>
          <w:p w14:paraId="071082A9" w14:textId="77777777" w:rsidR="00691E33" w:rsidRPr="002F1B27" w:rsidRDefault="00691E33" w:rsidP="00D8754B">
            <w:pPr>
              <w:widowControl/>
              <w:jc w:val="center"/>
              <w:textAlignment w:val="center"/>
              <w:rPr>
                <w:rFonts w:ascii="宋体" w:hAnsi="宋体" w:cs="宋体"/>
                <w:color w:val="000000"/>
                <w:kern w:val="0"/>
                <w:szCs w:val="21"/>
                <w:lang w:bidi="ar"/>
              </w:rPr>
            </w:pPr>
          </w:p>
        </w:tc>
        <w:tc>
          <w:tcPr>
            <w:tcW w:w="3827" w:type="dxa"/>
            <w:shd w:val="clear" w:color="auto" w:fill="auto"/>
            <w:noWrap/>
            <w:vAlign w:val="center"/>
          </w:tcPr>
          <w:p w14:paraId="1F713F4D" w14:textId="5CD5D0DB" w:rsidR="00691E33" w:rsidRPr="002F1B27" w:rsidRDefault="00924442" w:rsidP="00D8754B">
            <w:pPr>
              <w:widowControl/>
              <w:jc w:val="left"/>
              <w:textAlignment w:val="center"/>
              <w:rPr>
                <w:rFonts w:ascii="宋体" w:hAnsi="宋体" w:cs="宋体"/>
                <w:color w:val="000000"/>
                <w:kern w:val="0"/>
                <w:szCs w:val="21"/>
                <w:lang w:bidi="ar"/>
              </w:rPr>
            </w:pPr>
            <w:r w:rsidRPr="00924442">
              <w:rPr>
                <w:rFonts w:ascii="宋体" w:hAnsi="宋体" w:cs="宋体" w:hint="eastAsia"/>
                <w:color w:val="000000"/>
                <w:kern w:val="0"/>
                <w:szCs w:val="21"/>
                <w:lang w:bidi="ar"/>
              </w:rPr>
              <w:t>数据平台</w:t>
            </w:r>
            <w:r>
              <w:rPr>
                <w:rFonts w:ascii="宋体" w:hAnsi="宋体" w:cs="宋体" w:hint="eastAsia"/>
                <w:color w:val="000000"/>
                <w:kern w:val="0"/>
                <w:szCs w:val="21"/>
                <w:lang w:bidi="ar"/>
              </w:rPr>
              <w:t>运行是否完好</w:t>
            </w:r>
          </w:p>
        </w:tc>
        <w:tc>
          <w:tcPr>
            <w:tcW w:w="709" w:type="dxa"/>
            <w:vMerge/>
            <w:shd w:val="clear" w:color="auto" w:fill="auto"/>
            <w:noWrap/>
            <w:vAlign w:val="center"/>
          </w:tcPr>
          <w:p w14:paraId="56961F66" w14:textId="77777777" w:rsidR="00691E33" w:rsidRPr="002F1B27" w:rsidRDefault="00691E33" w:rsidP="00D8754B">
            <w:pPr>
              <w:widowControl/>
              <w:jc w:val="center"/>
              <w:textAlignment w:val="center"/>
              <w:rPr>
                <w:rFonts w:ascii="宋体" w:hAnsi="宋体" w:cs="宋体"/>
                <w:color w:val="000000"/>
                <w:kern w:val="0"/>
                <w:szCs w:val="21"/>
                <w:lang w:bidi="ar"/>
              </w:rPr>
            </w:pPr>
          </w:p>
        </w:tc>
        <w:tc>
          <w:tcPr>
            <w:tcW w:w="2923" w:type="dxa"/>
            <w:vMerge/>
            <w:shd w:val="clear" w:color="auto" w:fill="auto"/>
            <w:noWrap/>
            <w:vAlign w:val="center"/>
          </w:tcPr>
          <w:p w14:paraId="583F6F42" w14:textId="77777777" w:rsidR="00691E33" w:rsidRPr="002F1B27" w:rsidRDefault="00691E33" w:rsidP="00D8754B">
            <w:pPr>
              <w:widowControl/>
              <w:jc w:val="center"/>
              <w:textAlignment w:val="center"/>
              <w:rPr>
                <w:rFonts w:ascii="宋体" w:hAnsi="宋体" w:cs="宋体"/>
                <w:color w:val="000000"/>
                <w:kern w:val="0"/>
                <w:szCs w:val="21"/>
                <w:lang w:bidi="ar"/>
              </w:rPr>
            </w:pPr>
          </w:p>
        </w:tc>
        <w:tc>
          <w:tcPr>
            <w:tcW w:w="727" w:type="dxa"/>
            <w:vMerge/>
            <w:shd w:val="clear" w:color="auto" w:fill="auto"/>
            <w:noWrap/>
            <w:vAlign w:val="center"/>
          </w:tcPr>
          <w:p w14:paraId="149C23B3" w14:textId="77777777" w:rsidR="00691E33" w:rsidRPr="002F1B27" w:rsidRDefault="00691E33" w:rsidP="00D8754B">
            <w:pPr>
              <w:widowControl/>
              <w:jc w:val="center"/>
              <w:textAlignment w:val="center"/>
              <w:rPr>
                <w:rFonts w:ascii="宋体" w:hAnsi="宋体" w:cs="宋体"/>
                <w:color w:val="000000"/>
                <w:kern w:val="0"/>
                <w:szCs w:val="21"/>
                <w:lang w:bidi="ar"/>
              </w:rPr>
            </w:pPr>
          </w:p>
        </w:tc>
      </w:tr>
      <w:tr w:rsidR="00691E33" w:rsidRPr="002F1B27" w14:paraId="78DC462B" w14:textId="77777777" w:rsidTr="00D8754B">
        <w:trPr>
          <w:trHeight w:val="280"/>
        </w:trPr>
        <w:tc>
          <w:tcPr>
            <w:tcW w:w="1286" w:type="dxa"/>
            <w:vMerge/>
            <w:shd w:val="clear" w:color="auto" w:fill="auto"/>
            <w:noWrap/>
            <w:vAlign w:val="center"/>
          </w:tcPr>
          <w:p w14:paraId="6B074A6B" w14:textId="77777777" w:rsidR="00691E33" w:rsidRPr="002F1B27" w:rsidRDefault="00691E33" w:rsidP="00D8754B">
            <w:pPr>
              <w:widowControl/>
              <w:jc w:val="center"/>
              <w:textAlignment w:val="center"/>
              <w:rPr>
                <w:rFonts w:ascii="宋体" w:hAnsi="宋体" w:cs="宋体"/>
                <w:color w:val="000000"/>
                <w:kern w:val="0"/>
                <w:szCs w:val="21"/>
                <w:lang w:bidi="ar"/>
              </w:rPr>
            </w:pPr>
          </w:p>
        </w:tc>
        <w:tc>
          <w:tcPr>
            <w:tcW w:w="3827" w:type="dxa"/>
            <w:shd w:val="clear" w:color="auto" w:fill="auto"/>
            <w:noWrap/>
            <w:vAlign w:val="center"/>
          </w:tcPr>
          <w:p w14:paraId="11BECAC8" w14:textId="347C3C13" w:rsidR="00691E33" w:rsidRPr="002F1B27" w:rsidRDefault="00924442" w:rsidP="00D8754B">
            <w:pPr>
              <w:widowControl/>
              <w:jc w:val="left"/>
              <w:textAlignment w:val="center"/>
              <w:rPr>
                <w:rFonts w:ascii="宋体" w:hAnsi="宋体" w:cs="宋体"/>
                <w:color w:val="000000"/>
                <w:kern w:val="0"/>
                <w:szCs w:val="21"/>
                <w:lang w:bidi="ar"/>
              </w:rPr>
            </w:pPr>
            <w:r w:rsidRPr="00924442">
              <w:rPr>
                <w:rFonts w:ascii="宋体" w:hAnsi="宋体" w:cs="宋体" w:hint="eastAsia"/>
                <w:color w:val="000000"/>
                <w:kern w:val="0"/>
                <w:szCs w:val="21"/>
                <w:lang w:bidi="ar"/>
              </w:rPr>
              <w:t>应用系统及中间件</w:t>
            </w:r>
            <w:r>
              <w:rPr>
                <w:rFonts w:ascii="宋体" w:hAnsi="宋体" w:cs="宋体" w:hint="eastAsia"/>
                <w:color w:val="000000"/>
                <w:kern w:val="0"/>
                <w:szCs w:val="21"/>
                <w:lang w:bidi="ar"/>
              </w:rPr>
              <w:t>运行是否完好</w:t>
            </w:r>
          </w:p>
        </w:tc>
        <w:tc>
          <w:tcPr>
            <w:tcW w:w="709" w:type="dxa"/>
            <w:vMerge/>
            <w:shd w:val="clear" w:color="auto" w:fill="auto"/>
            <w:noWrap/>
            <w:vAlign w:val="center"/>
          </w:tcPr>
          <w:p w14:paraId="5F762150" w14:textId="77777777" w:rsidR="00691E33" w:rsidRPr="002F1B27" w:rsidRDefault="00691E33" w:rsidP="00D8754B">
            <w:pPr>
              <w:widowControl/>
              <w:jc w:val="center"/>
              <w:textAlignment w:val="center"/>
              <w:rPr>
                <w:rFonts w:ascii="宋体" w:hAnsi="宋体" w:cs="宋体"/>
                <w:color w:val="000000"/>
                <w:kern w:val="0"/>
                <w:szCs w:val="21"/>
                <w:lang w:bidi="ar"/>
              </w:rPr>
            </w:pPr>
          </w:p>
        </w:tc>
        <w:tc>
          <w:tcPr>
            <w:tcW w:w="2923" w:type="dxa"/>
            <w:vMerge/>
            <w:shd w:val="clear" w:color="auto" w:fill="auto"/>
            <w:noWrap/>
            <w:vAlign w:val="center"/>
          </w:tcPr>
          <w:p w14:paraId="51E8DEEA" w14:textId="77777777" w:rsidR="00691E33" w:rsidRPr="002F1B27" w:rsidRDefault="00691E33" w:rsidP="00D8754B">
            <w:pPr>
              <w:widowControl/>
              <w:jc w:val="center"/>
              <w:textAlignment w:val="center"/>
              <w:rPr>
                <w:rFonts w:ascii="宋体" w:hAnsi="宋体" w:cs="宋体"/>
                <w:color w:val="000000"/>
                <w:kern w:val="0"/>
                <w:szCs w:val="21"/>
                <w:lang w:bidi="ar"/>
              </w:rPr>
            </w:pPr>
          </w:p>
        </w:tc>
        <w:tc>
          <w:tcPr>
            <w:tcW w:w="727" w:type="dxa"/>
            <w:vMerge/>
            <w:shd w:val="clear" w:color="auto" w:fill="auto"/>
            <w:noWrap/>
            <w:vAlign w:val="center"/>
          </w:tcPr>
          <w:p w14:paraId="6DBCA394" w14:textId="77777777" w:rsidR="00691E33" w:rsidRPr="002F1B27" w:rsidRDefault="00691E33" w:rsidP="00D8754B">
            <w:pPr>
              <w:widowControl/>
              <w:jc w:val="center"/>
              <w:textAlignment w:val="center"/>
              <w:rPr>
                <w:rFonts w:ascii="宋体" w:hAnsi="宋体" w:cs="宋体"/>
                <w:color w:val="000000"/>
                <w:kern w:val="0"/>
                <w:szCs w:val="21"/>
                <w:lang w:bidi="ar"/>
              </w:rPr>
            </w:pPr>
          </w:p>
        </w:tc>
      </w:tr>
      <w:tr w:rsidR="00691E33" w:rsidRPr="002F1B27" w14:paraId="0C8D9C3A" w14:textId="77777777" w:rsidTr="00D8754B">
        <w:trPr>
          <w:trHeight w:val="280"/>
        </w:trPr>
        <w:tc>
          <w:tcPr>
            <w:tcW w:w="1286" w:type="dxa"/>
            <w:vMerge/>
            <w:shd w:val="clear" w:color="auto" w:fill="auto"/>
            <w:noWrap/>
            <w:vAlign w:val="center"/>
          </w:tcPr>
          <w:p w14:paraId="357CE4EB" w14:textId="77777777" w:rsidR="00691E33" w:rsidRPr="002F1B27" w:rsidRDefault="00691E33" w:rsidP="00D8754B">
            <w:pPr>
              <w:widowControl/>
              <w:jc w:val="center"/>
              <w:textAlignment w:val="center"/>
              <w:rPr>
                <w:rFonts w:ascii="宋体" w:hAnsi="宋体" w:cs="宋体"/>
                <w:color w:val="000000"/>
                <w:kern w:val="0"/>
                <w:szCs w:val="21"/>
                <w:lang w:bidi="ar"/>
              </w:rPr>
            </w:pPr>
          </w:p>
        </w:tc>
        <w:tc>
          <w:tcPr>
            <w:tcW w:w="3827" w:type="dxa"/>
            <w:shd w:val="clear" w:color="auto" w:fill="auto"/>
            <w:noWrap/>
            <w:vAlign w:val="center"/>
          </w:tcPr>
          <w:p w14:paraId="1366EA9C" w14:textId="573101FD" w:rsidR="00691E33" w:rsidRPr="002F1B27" w:rsidRDefault="00EC6656" w:rsidP="00EC6656">
            <w:pPr>
              <w:widowControl/>
              <w:jc w:val="left"/>
              <w:textAlignment w:val="center"/>
              <w:rPr>
                <w:rFonts w:ascii="宋体" w:hAnsi="宋体" w:cs="宋体"/>
                <w:color w:val="000000"/>
                <w:kern w:val="0"/>
                <w:szCs w:val="21"/>
                <w:lang w:bidi="ar"/>
              </w:rPr>
            </w:pPr>
            <w:r w:rsidRPr="00EC6656">
              <w:rPr>
                <w:rFonts w:ascii="宋体" w:hAnsi="宋体" w:cs="宋体" w:hint="eastAsia"/>
                <w:color w:val="000000"/>
                <w:kern w:val="0"/>
                <w:szCs w:val="21"/>
                <w:lang w:bidi="ar"/>
              </w:rPr>
              <w:t>数据</w:t>
            </w:r>
            <w:r>
              <w:rPr>
                <w:rFonts w:ascii="宋体" w:hAnsi="宋体" w:cs="宋体" w:hint="eastAsia"/>
                <w:color w:val="000000"/>
                <w:kern w:val="0"/>
                <w:szCs w:val="21"/>
                <w:lang w:bidi="ar"/>
              </w:rPr>
              <w:t>平台的</w:t>
            </w:r>
            <w:r w:rsidRPr="00EC6656">
              <w:rPr>
                <w:rFonts w:ascii="宋体" w:hAnsi="宋体" w:cs="宋体" w:hint="eastAsia"/>
                <w:color w:val="000000"/>
                <w:kern w:val="0"/>
                <w:szCs w:val="21"/>
                <w:lang w:bidi="ar"/>
              </w:rPr>
              <w:t>数据采集</w:t>
            </w:r>
            <w:r>
              <w:rPr>
                <w:rFonts w:ascii="宋体" w:hAnsi="宋体" w:cs="宋体" w:hint="eastAsia"/>
                <w:color w:val="000000"/>
                <w:kern w:val="0"/>
                <w:szCs w:val="21"/>
                <w:lang w:bidi="ar"/>
              </w:rPr>
              <w:t>、</w:t>
            </w:r>
            <w:r w:rsidRPr="00EC6656">
              <w:rPr>
                <w:rFonts w:ascii="宋体" w:hAnsi="宋体" w:cs="宋体" w:hint="eastAsia"/>
                <w:color w:val="000000"/>
                <w:kern w:val="0"/>
                <w:szCs w:val="21"/>
                <w:lang w:bidi="ar"/>
              </w:rPr>
              <w:t>数据传输</w:t>
            </w:r>
            <w:r>
              <w:rPr>
                <w:rFonts w:ascii="宋体" w:hAnsi="宋体" w:cs="宋体" w:hint="eastAsia"/>
                <w:color w:val="000000"/>
                <w:kern w:val="0"/>
                <w:szCs w:val="21"/>
                <w:lang w:bidi="ar"/>
              </w:rPr>
              <w:t>、</w:t>
            </w:r>
            <w:r w:rsidRPr="00EC6656">
              <w:rPr>
                <w:rFonts w:ascii="宋体" w:hAnsi="宋体" w:cs="宋体" w:hint="eastAsia"/>
                <w:color w:val="000000"/>
                <w:kern w:val="0"/>
                <w:szCs w:val="21"/>
                <w:lang w:bidi="ar"/>
              </w:rPr>
              <w:t>数据加工</w:t>
            </w:r>
            <w:r>
              <w:rPr>
                <w:rFonts w:ascii="宋体" w:hAnsi="宋体" w:cs="宋体" w:hint="eastAsia"/>
                <w:color w:val="000000"/>
                <w:kern w:val="0"/>
                <w:szCs w:val="21"/>
                <w:lang w:bidi="ar"/>
              </w:rPr>
              <w:t>、</w:t>
            </w:r>
            <w:r w:rsidRPr="00EC6656">
              <w:rPr>
                <w:rFonts w:ascii="宋体" w:hAnsi="宋体" w:cs="宋体" w:hint="eastAsia"/>
                <w:color w:val="000000"/>
                <w:kern w:val="0"/>
                <w:szCs w:val="21"/>
                <w:lang w:bidi="ar"/>
              </w:rPr>
              <w:t>数据分析</w:t>
            </w:r>
            <w:r>
              <w:rPr>
                <w:rFonts w:ascii="宋体" w:hAnsi="宋体" w:cs="宋体" w:hint="eastAsia"/>
                <w:color w:val="000000"/>
                <w:kern w:val="0"/>
                <w:szCs w:val="21"/>
                <w:lang w:bidi="ar"/>
              </w:rPr>
              <w:t>、</w:t>
            </w:r>
            <w:r w:rsidRPr="00EC6656">
              <w:rPr>
                <w:rFonts w:ascii="宋体" w:hAnsi="宋体" w:cs="宋体" w:hint="eastAsia"/>
                <w:color w:val="000000"/>
                <w:kern w:val="0"/>
                <w:szCs w:val="21"/>
                <w:lang w:bidi="ar"/>
              </w:rPr>
              <w:t>数据应用</w:t>
            </w:r>
            <w:r>
              <w:rPr>
                <w:rFonts w:ascii="宋体" w:hAnsi="宋体" w:cs="宋体" w:hint="eastAsia"/>
                <w:color w:val="000000"/>
                <w:kern w:val="0"/>
                <w:szCs w:val="21"/>
                <w:lang w:bidi="ar"/>
              </w:rPr>
              <w:t>、</w:t>
            </w:r>
            <w:r w:rsidRPr="00EC6656">
              <w:rPr>
                <w:rFonts w:ascii="宋体" w:hAnsi="宋体" w:cs="宋体" w:hint="eastAsia"/>
                <w:color w:val="000000"/>
                <w:kern w:val="0"/>
                <w:szCs w:val="21"/>
                <w:lang w:bidi="ar"/>
              </w:rPr>
              <w:t>数据审计</w:t>
            </w:r>
            <w:r>
              <w:rPr>
                <w:rFonts w:ascii="宋体" w:hAnsi="宋体" w:cs="宋体" w:hint="eastAsia"/>
                <w:color w:val="000000"/>
                <w:kern w:val="0"/>
                <w:szCs w:val="21"/>
                <w:lang w:bidi="ar"/>
              </w:rPr>
              <w:t>功能是否完备</w:t>
            </w:r>
          </w:p>
        </w:tc>
        <w:tc>
          <w:tcPr>
            <w:tcW w:w="709" w:type="dxa"/>
            <w:vMerge/>
            <w:shd w:val="clear" w:color="auto" w:fill="auto"/>
            <w:noWrap/>
            <w:vAlign w:val="center"/>
          </w:tcPr>
          <w:p w14:paraId="6E4310FA" w14:textId="77777777" w:rsidR="00691E33" w:rsidRPr="002F1B27" w:rsidRDefault="00691E33" w:rsidP="00D8754B">
            <w:pPr>
              <w:widowControl/>
              <w:jc w:val="center"/>
              <w:textAlignment w:val="center"/>
              <w:rPr>
                <w:rFonts w:ascii="宋体" w:hAnsi="宋体" w:cs="宋体"/>
                <w:color w:val="000000"/>
                <w:kern w:val="0"/>
                <w:szCs w:val="21"/>
                <w:lang w:bidi="ar"/>
              </w:rPr>
            </w:pPr>
          </w:p>
        </w:tc>
        <w:tc>
          <w:tcPr>
            <w:tcW w:w="2923" w:type="dxa"/>
            <w:vMerge/>
            <w:shd w:val="clear" w:color="auto" w:fill="auto"/>
            <w:noWrap/>
            <w:vAlign w:val="center"/>
          </w:tcPr>
          <w:p w14:paraId="1DEF2A67" w14:textId="77777777" w:rsidR="00691E33" w:rsidRPr="002F1B27" w:rsidRDefault="00691E33" w:rsidP="00D8754B">
            <w:pPr>
              <w:widowControl/>
              <w:jc w:val="center"/>
              <w:textAlignment w:val="center"/>
              <w:rPr>
                <w:rFonts w:ascii="宋体" w:hAnsi="宋体" w:cs="宋体"/>
                <w:color w:val="000000"/>
                <w:kern w:val="0"/>
                <w:szCs w:val="21"/>
                <w:lang w:bidi="ar"/>
              </w:rPr>
            </w:pPr>
          </w:p>
        </w:tc>
        <w:tc>
          <w:tcPr>
            <w:tcW w:w="727" w:type="dxa"/>
            <w:vMerge/>
            <w:shd w:val="clear" w:color="auto" w:fill="auto"/>
            <w:noWrap/>
            <w:vAlign w:val="center"/>
          </w:tcPr>
          <w:p w14:paraId="7B3A7453" w14:textId="77777777" w:rsidR="00691E33" w:rsidRPr="002F1B27" w:rsidRDefault="00691E33" w:rsidP="00D8754B">
            <w:pPr>
              <w:widowControl/>
              <w:jc w:val="center"/>
              <w:textAlignment w:val="center"/>
              <w:rPr>
                <w:rFonts w:ascii="宋体" w:hAnsi="宋体" w:cs="宋体"/>
                <w:color w:val="000000"/>
                <w:kern w:val="0"/>
                <w:szCs w:val="21"/>
                <w:lang w:bidi="ar"/>
              </w:rPr>
            </w:pPr>
          </w:p>
        </w:tc>
      </w:tr>
      <w:tr w:rsidR="00D53F2B" w:rsidRPr="002F1B27" w14:paraId="5E60F1D3" w14:textId="77777777" w:rsidTr="00D8754B">
        <w:trPr>
          <w:trHeight w:val="280"/>
        </w:trPr>
        <w:tc>
          <w:tcPr>
            <w:tcW w:w="1286" w:type="dxa"/>
            <w:vMerge w:val="restart"/>
            <w:shd w:val="clear" w:color="auto" w:fill="auto"/>
            <w:noWrap/>
            <w:vAlign w:val="center"/>
          </w:tcPr>
          <w:p w14:paraId="18C6CBEC" w14:textId="623396D2" w:rsidR="00D53F2B" w:rsidRPr="002F1B27" w:rsidRDefault="006347EE" w:rsidP="00D8754B">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数据安全</w:t>
            </w:r>
            <w:r w:rsidR="00D53F2B">
              <w:rPr>
                <w:rFonts w:ascii="宋体" w:hAnsi="宋体" w:cs="宋体" w:hint="eastAsia"/>
                <w:color w:val="000000"/>
                <w:kern w:val="0"/>
                <w:szCs w:val="21"/>
                <w:lang w:bidi="ar"/>
              </w:rPr>
              <w:t>管理</w:t>
            </w:r>
          </w:p>
        </w:tc>
        <w:tc>
          <w:tcPr>
            <w:tcW w:w="3827" w:type="dxa"/>
            <w:shd w:val="clear" w:color="auto" w:fill="auto"/>
            <w:noWrap/>
            <w:vAlign w:val="center"/>
          </w:tcPr>
          <w:p w14:paraId="1D89EA36" w14:textId="50D24E18" w:rsidR="00D53F2B" w:rsidRDefault="00BF22F9" w:rsidP="00BF22F9">
            <w:pPr>
              <w:pStyle w:val="aff6"/>
              <w:ind w:firstLineChars="0" w:firstLine="0"/>
            </w:pPr>
            <w:r>
              <w:rPr>
                <w:rFonts w:hint="eastAsia"/>
              </w:rPr>
              <w:t>不同用户是否具有不同权限管理</w:t>
            </w:r>
          </w:p>
        </w:tc>
        <w:tc>
          <w:tcPr>
            <w:tcW w:w="709" w:type="dxa"/>
            <w:vMerge w:val="restart"/>
            <w:shd w:val="clear" w:color="auto" w:fill="auto"/>
            <w:noWrap/>
            <w:vAlign w:val="center"/>
          </w:tcPr>
          <w:p w14:paraId="4EEAEC6A" w14:textId="34D2E491" w:rsidR="00D53F2B" w:rsidRPr="002F1B27" w:rsidRDefault="00BF22F9" w:rsidP="00D8754B">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2</w:t>
            </w:r>
            <w:r>
              <w:rPr>
                <w:rFonts w:ascii="宋体" w:hAnsi="宋体" w:cs="宋体"/>
                <w:color w:val="000000"/>
                <w:kern w:val="0"/>
                <w:szCs w:val="21"/>
                <w:lang w:bidi="ar"/>
              </w:rPr>
              <w:t>0</w:t>
            </w:r>
          </w:p>
        </w:tc>
        <w:tc>
          <w:tcPr>
            <w:tcW w:w="2923" w:type="dxa"/>
            <w:vMerge w:val="restart"/>
            <w:shd w:val="clear" w:color="auto" w:fill="auto"/>
            <w:noWrap/>
            <w:vAlign w:val="center"/>
          </w:tcPr>
          <w:p w14:paraId="257C6D56" w14:textId="67F330D3" w:rsidR="00D53F2B" w:rsidRPr="002F1B27" w:rsidRDefault="00BF22F9" w:rsidP="00D8754B">
            <w:pPr>
              <w:widowControl/>
              <w:jc w:val="center"/>
              <w:textAlignment w:val="center"/>
              <w:rPr>
                <w:rFonts w:ascii="宋体" w:hAnsi="宋体" w:cs="宋体"/>
                <w:color w:val="000000"/>
                <w:kern w:val="0"/>
                <w:szCs w:val="21"/>
                <w:lang w:bidi="ar"/>
              </w:rPr>
            </w:pPr>
            <w:r w:rsidRPr="009532B4">
              <w:rPr>
                <w:rFonts w:ascii="宋体" w:hAnsi="宋体" w:cs="宋体" w:hint="eastAsia"/>
                <w:color w:val="000000"/>
                <w:kern w:val="0"/>
                <w:szCs w:val="21"/>
                <w:lang w:bidi="ar"/>
              </w:rPr>
              <w:t>现场查验，运行效果每项不符合扣</w:t>
            </w:r>
            <w:r w:rsidR="001A55C1">
              <w:rPr>
                <w:rFonts w:ascii="宋体" w:hAnsi="宋体" w:cs="宋体"/>
                <w:color w:val="000000"/>
                <w:kern w:val="0"/>
                <w:szCs w:val="21"/>
                <w:lang w:bidi="ar"/>
              </w:rPr>
              <w:t>4</w:t>
            </w:r>
            <w:r w:rsidRPr="009532B4">
              <w:rPr>
                <w:rFonts w:ascii="宋体" w:hAnsi="宋体" w:cs="宋体" w:hint="eastAsia"/>
                <w:color w:val="000000"/>
                <w:kern w:val="0"/>
                <w:szCs w:val="21"/>
                <w:lang w:bidi="ar"/>
              </w:rPr>
              <w:t>分</w:t>
            </w:r>
          </w:p>
        </w:tc>
        <w:tc>
          <w:tcPr>
            <w:tcW w:w="727" w:type="dxa"/>
            <w:vMerge w:val="restart"/>
            <w:shd w:val="clear" w:color="auto" w:fill="auto"/>
            <w:noWrap/>
            <w:vAlign w:val="center"/>
          </w:tcPr>
          <w:p w14:paraId="317B3304" w14:textId="77777777" w:rsidR="00D53F2B" w:rsidRPr="002F1B27" w:rsidRDefault="00D53F2B" w:rsidP="00D8754B">
            <w:pPr>
              <w:widowControl/>
              <w:jc w:val="center"/>
              <w:textAlignment w:val="center"/>
              <w:rPr>
                <w:rFonts w:ascii="宋体" w:hAnsi="宋体" w:cs="宋体"/>
                <w:color w:val="000000"/>
                <w:kern w:val="0"/>
                <w:szCs w:val="21"/>
                <w:lang w:bidi="ar"/>
              </w:rPr>
            </w:pPr>
          </w:p>
        </w:tc>
      </w:tr>
      <w:tr w:rsidR="00D53F2B" w:rsidRPr="002F1B27" w14:paraId="2776981E" w14:textId="77777777" w:rsidTr="00D8754B">
        <w:trPr>
          <w:trHeight w:val="280"/>
        </w:trPr>
        <w:tc>
          <w:tcPr>
            <w:tcW w:w="1286" w:type="dxa"/>
            <w:vMerge/>
            <w:shd w:val="clear" w:color="auto" w:fill="auto"/>
            <w:noWrap/>
            <w:vAlign w:val="center"/>
          </w:tcPr>
          <w:p w14:paraId="482A0F88" w14:textId="77777777" w:rsidR="00D53F2B" w:rsidRPr="002F1B27" w:rsidRDefault="00D53F2B" w:rsidP="00D8754B">
            <w:pPr>
              <w:widowControl/>
              <w:jc w:val="center"/>
              <w:textAlignment w:val="center"/>
              <w:rPr>
                <w:rFonts w:ascii="宋体" w:hAnsi="宋体" w:cs="宋体"/>
                <w:color w:val="000000"/>
                <w:kern w:val="0"/>
                <w:szCs w:val="21"/>
                <w:lang w:bidi="ar"/>
              </w:rPr>
            </w:pPr>
          </w:p>
        </w:tc>
        <w:tc>
          <w:tcPr>
            <w:tcW w:w="3827" w:type="dxa"/>
            <w:shd w:val="clear" w:color="auto" w:fill="auto"/>
            <w:noWrap/>
            <w:vAlign w:val="center"/>
          </w:tcPr>
          <w:p w14:paraId="10A2B31E" w14:textId="55950449" w:rsidR="00D53F2B" w:rsidRDefault="00BF22F9" w:rsidP="00D8754B">
            <w:pPr>
              <w:pStyle w:val="aff6"/>
              <w:ind w:firstLineChars="0" w:firstLine="0"/>
            </w:pPr>
            <w:r>
              <w:rPr>
                <w:rFonts w:hint="eastAsia"/>
              </w:rPr>
              <w:t>权限管理是否</w:t>
            </w:r>
            <w:r w:rsidRPr="00BF22F9">
              <w:rPr>
                <w:rFonts w:hint="eastAsia"/>
              </w:rPr>
              <w:t>支持对远程登录的用户进行身份鉴别、证书鉴别或双因子认证</w:t>
            </w:r>
          </w:p>
        </w:tc>
        <w:tc>
          <w:tcPr>
            <w:tcW w:w="709" w:type="dxa"/>
            <w:vMerge/>
            <w:shd w:val="clear" w:color="auto" w:fill="auto"/>
            <w:noWrap/>
            <w:vAlign w:val="center"/>
          </w:tcPr>
          <w:p w14:paraId="4CBE5027" w14:textId="77777777" w:rsidR="00D53F2B" w:rsidRPr="002F1B27" w:rsidRDefault="00D53F2B" w:rsidP="00D8754B">
            <w:pPr>
              <w:widowControl/>
              <w:jc w:val="center"/>
              <w:textAlignment w:val="center"/>
              <w:rPr>
                <w:rFonts w:ascii="宋体" w:hAnsi="宋体" w:cs="宋体"/>
                <w:color w:val="000000"/>
                <w:kern w:val="0"/>
                <w:szCs w:val="21"/>
                <w:lang w:bidi="ar"/>
              </w:rPr>
            </w:pPr>
          </w:p>
        </w:tc>
        <w:tc>
          <w:tcPr>
            <w:tcW w:w="2923" w:type="dxa"/>
            <w:vMerge/>
            <w:shd w:val="clear" w:color="auto" w:fill="auto"/>
            <w:noWrap/>
            <w:vAlign w:val="center"/>
          </w:tcPr>
          <w:p w14:paraId="3C15C23B" w14:textId="77777777" w:rsidR="00D53F2B" w:rsidRPr="002F1B27" w:rsidRDefault="00D53F2B" w:rsidP="00D8754B">
            <w:pPr>
              <w:widowControl/>
              <w:jc w:val="center"/>
              <w:textAlignment w:val="center"/>
              <w:rPr>
                <w:rFonts w:ascii="宋体" w:hAnsi="宋体" w:cs="宋体"/>
                <w:color w:val="000000"/>
                <w:kern w:val="0"/>
                <w:szCs w:val="21"/>
                <w:lang w:bidi="ar"/>
              </w:rPr>
            </w:pPr>
          </w:p>
        </w:tc>
        <w:tc>
          <w:tcPr>
            <w:tcW w:w="727" w:type="dxa"/>
            <w:vMerge/>
            <w:shd w:val="clear" w:color="auto" w:fill="auto"/>
            <w:noWrap/>
            <w:vAlign w:val="center"/>
          </w:tcPr>
          <w:p w14:paraId="29C93803" w14:textId="77777777" w:rsidR="00D53F2B" w:rsidRPr="002F1B27" w:rsidRDefault="00D53F2B" w:rsidP="00D8754B">
            <w:pPr>
              <w:widowControl/>
              <w:jc w:val="center"/>
              <w:textAlignment w:val="center"/>
              <w:rPr>
                <w:rFonts w:ascii="宋体" w:hAnsi="宋体" w:cs="宋体"/>
                <w:color w:val="000000"/>
                <w:kern w:val="0"/>
                <w:szCs w:val="21"/>
                <w:lang w:bidi="ar"/>
              </w:rPr>
            </w:pPr>
          </w:p>
        </w:tc>
      </w:tr>
      <w:tr w:rsidR="00D53F2B" w:rsidRPr="002F1B27" w14:paraId="7B7A92F7" w14:textId="77777777" w:rsidTr="00D8754B">
        <w:trPr>
          <w:trHeight w:val="280"/>
        </w:trPr>
        <w:tc>
          <w:tcPr>
            <w:tcW w:w="1286" w:type="dxa"/>
            <w:vMerge/>
            <w:shd w:val="clear" w:color="auto" w:fill="auto"/>
            <w:noWrap/>
            <w:vAlign w:val="center"/>
          </w:tcPr>
          <w:p w14:paraId="0BB68640" w14:textId="77777777" w:rsidR="00D53F2B" w:rsidRPr="002F1B27" w:rsidRDefault="00D53F2B" w:rsidP="00D8754B">
            <w:pPr>
              <w:widowControl/>
              <w:jc w:val="center"/>
              <w:textAlignment w:val="center"/>
              <w:rPr>
                <w:rFonts w:ascii="宋体" w:hAnsi="宋体" w:cs="宋体"/>
                <w:color w:val="000000"/>
                <w:kern w:val="0"/>
                <w:szCs w:val="21"/>
                <w:lang w:bidi="ar"/>
              </w:rPr>
            </w:pPr>
          </w:p>
        </w:tc>
        <w:tc>
          <w:tcPr>
            <w:tcW w:w="3827" w:type="dxa"/>
            <w:shd w:val="clear" w:color="auto" w:fill="auto"/>
            <w:noWrap/>
            <w:vAlign w:val="center"/>
          </w:tcPr>
          <w:p w14:paraId="7449066F" w14:textId="12869285" w:rsidR="00D53F2B" w:rsidRDefault="0030774D" w:rsidP="006347EE">
            <w:pPr>
              <w:pStyle w:val="aff6"/>
              <w:ind w:firstLineChars="0" w:firstLine="0"/>
            </w:pPr>
            <w:r>
              <w:rPr>
                <w:rFonts w:hint="eastAsia"/>
              </w:rPr>
              <w:t>数据传输</w:t>
            </w:r>
            <w:r w:rsidR="006347EE">
              <w:rPr>
                <w:rFonts w:hint="eastAsia"/>
              </w:rPr>
              <w:t>是否支持信息完整性检验机制</w:t>
            </w:r>
          </w:p>
        </w:tc>
        <w:tc>
          <w:tcPr>
            <w:tcW w:w="709" w:type="dxa"/>
            <w:vMerge/>
            <w:shd w:val="clear" w:color="auto" w:fill="auto"/>
            <w:noWrap/>
            <w:vAlign w:val="center"/>
          </w:tcPr>
          <w:p w14:paraId="3088D194" w14:textId="77777777" w:rsidR="00D53F2B" w:rsidRPr="002F1B27" w:rsidRDefault="00D53F2B" w:rsidP="00D8754B">
            <w:pPr>
              <w:widowControl/>
              <w:jc w:val="center"/>
              <w:textAlignment w:val="center"/>
              <w:rPr>
                <w:rFonts w:ascii="宋体" w:hAnsi="宋体" w:cs="宋体"/>
                <w:color w:val="000000"/>
                <w:kern w:val="0"/>
                <w:szCs w:val="21"/>
                <w:lang w:bidi="ar"/>
              </w:rPr>
            </w:pPr>
          </w:p>
        </w:tc>
        <w:tc>
          <w:tcPr>
            <w:tcW w:w="2923" w:type="dxa"/>
            <w:vMerge/>
            <w:shd w:val="clear" w:color="auto" w:fill="auto"/>
            <w:noWrap/>
            <w:vAlign w:val="center"/>
          </w:tcPr>
          <w:p w14:paraId="0BDCDAFC" w14:textId="77777777" w:rsidR="00D53F2B" w:rsidRPr="002F1B27" w:rsidRDefault="00D53F2B" w:rsidP="00D8754B">
            <w:pPr>
              <w:widowControl/>
              <w:jc w:val="center"/>
              <w:textAlignment w:val="center"/>
              <w:rPr>
                <w:rFonts w:ascii="宋体" w:hAnsi="宋体" w:cs="宋体"/>
                <w:color w:val="000000"/>
                <w:kern w:val="0"/>
                <w:szCs w:val="21"/>
                <w:lang w:bidi="ar"/>
              </w:rPr>
            </w:pPr>
          </w:p>
        </w:tc>
        <w:tc>
          <w:tcPr>
            <w:tcW w:w="727" w:type="dxa"/>
            <w:vMerge/>
            <w:shd w:val="clear" w:color="auto" w:fill="auto"/>
            <w:noWrap/>
            <w:vAlign w:val="center"/>
          </w:tcPr>
          <w:p w14:paraId="32C99C36" w14:textId="77777777" w:rsidR="00D53F2B" w:rsidRPr="002F1B27" w:rsidRDefault="00D53F2B" w:rsidP="00D8754B">
            <w:pPr>
              <w:widowControl/>
              <w:jc w:val="center"/>
              <w:textAlignment w:val="center"/>
              <w:rPr>
                <w:rFonts w:ascii="宋体" w:hAnsi="宋体" w:cs="宋体"/>
                <w:color w:val="000000"/>
                <w:kern w:val="0"/>
                <w:szCs w:val="21"/>
                <w:lang w:bidi="ar"/>
              </w:rPr>
            </w:pPr>
          </w:p>
        </w:tc>
      </w:tr>
      <w:tr w:rsidR="00D53F2B" w:rsidRPr="002F1B27" w14:paraId="226D202C" w14:textId="77777777" w:rsidTr="00D8754B">
        <w:trPr>
          <w:trHeight w:val="280"/>
        </w:trPr>
        <w:tc>
          <w:tcPr>
            <w:tcW w:w="1286" w:type="dxa"/>
            <w:vMerge/>
            <w:shd w:val="clear" w:color="auto" w:fill="auto"/>
            <w:noWrap/>
            <w:vAlign w:val="center"/>
          </w:tcPr>
          <w:p w14:paraId="2864F548" w14:textId="77777777" w:rsidR="00D53F2B" w:rsidRPr="002F1B27" w:rsidRDefault="00D53F2B" w:rsidP="00D8754B">
            <w:pPr>
              <w:widowControl/>
              <w:jc w:val="center"/>
              <w:textAlignment w:val="center"/>
              <w:rPr>
                <w:rFonts w:ascii="宋体" w:hAnsi="宋体" w:cs="宋体"/>
                <w:color w:val="000000"/>
                <w:kern w:val="0"/>
                <w:szCs w:val="21"/>
                <w:lang w:bidi="ar"/>
              </w:rPr>
            </w:pPr>
          </w:p>
        </w:tc>
        <w:tc>
          <w:tcPr>
            <w:tcW w:w="3827" w:type="dxa"/>
            <w:shd w:val="clear" w:color="auto" w:fill="auto"/>
            <w:noWrap/>
            <w:vAlign w:val="center"/>
          </w:tcPr>
          <w:p w14:paraId="4422A632" w14:textId="188667A0" w:rsidR="00D53F2B" w:rsidRDefault="0030774D" w:rsidP="00D8754B">
            <w:pPr>
              <w:pStyle w:val="aff6"/>
              <w:ind w:firstLineChars="0" w:firstLine="0"/>
            </w:pPr>
            <w:r>
              <w:rPr>
                <w:rFonts w:hint="eastAsia"/>
              </w:rPr>
              <w:t>数据传输是否支持密码技术</w:t>
            </w:r>
          </w:p>
        </w:tc>
        <w:tc>
          <w:tcPr>
            <w:tcW w:w="709" w:type="dxa"/>
            <w:vMerge/>
            <w:shd w:val="clear" w:color="auto" w:fill="auto"/>
            <w:noWrap/>
            <w:vAlign w:val="center"/>
          </w:tcPr>
          <w:p w14:paraId="004E9A3E" w14:textId="77777777" w:rsidR="00D53F2B" w:rsidRPr="002F1B27" w:rsidRDefault="00D53F2B" w:rsidP="00D8754B">
            <w:pPr>
              <w:widowControl/>
              <w:jc w:val="center"/>
              <w:textAlignment w:val="center"/>
              <w:rPr>
                <w:rFonts w:ascii="宋体" w:hAnsi="宋体" w:cs="宋体"/>
                <w:color w:val="000000"/>
                <w:kern w:val="0"/>
                <w:szCs w:val="21"/>
                <w:lang w:bidi="ar"/>
              </w:rPr>
            </w:pPr>
          </w:p>
        </w:tc>
        <w:tc>
          <w:tcPr>
            <w:tcW w:w="2923" w:type="dxa"/>
            <w:vMerge/>
            <w:shd w:val="clear" w:color="auto" w:fill="auto"/>
            <w:noWrap/>
            <w:vAlign w:val="center"/>
          </w:tcPr>
          <w:p w14:paraId="627FFA56" w14:textId="77777777" w:rsidR="00D53F2B" w:rsidRPr="002F1B27" w:rsidRDefault="00D53F2B" w:rsidP="00D8754B">
            <w:pPr>
              <w:widowControl/>
              <w:jc w:val="center"/>
              <w:textAlignment w:val="center"/>
              <w:rPr>
                <w:rFonts w:ascii="宋体" w:hAnsi="宋体" w:cs="宋体"/>
                <w:color w:val="000000"/>
                <w:kern w:val="0"/>
                <w:szCs w:val="21"/>
                <w:lang w:bidi="ar"/>
              </w:rPr>
            </w:pPr>
          </w:p>
        </w:tc>
        <w:tc>
          <w:tcPr>
            <w:tcW w:w="727" w:type="dxa"/>
            <w:vMerge/>
            <w:shd w:val="clear" w:color="auto" w:fill="auto"/>
            <w:noWrap/>
            <w:vAlign w:val="center"/>
          </w:tcPr>
          <w:p w14:paraId="62B3AFD3" w14:textId="77777777" w:rsidR="00D53F2B" w:rsidRPr="002F1B27" w:rsidRDefault="00D53F2B" w:rsidP="00D8754B">
            <w:pPr>
              <w:widowControl/>
              <w:jc w:val="center"/>
              <w:textAlignment w:val="center"/>
              <w:rPr>
                <w:rFonts w:ascii="宋体" w:hAnsi="宋体" w:cs="宋体"/>
                <w:color w:val="000000"/>
                <w:kern w:val="0"/>
                <w:szCs w:val="21"/>
                <w:lang w:bidi="ar"/>
              </w:rPr>
            </w:pPr>
          </w:p>
        </w:tc>
      </w:tr>
      <w:tr w:rsidR="00D53F2B" w:rsidRPr="002F1B27" w14:paraId="34A4B22E" w14:textId="77777777" w:rsidTr="00D8754B">
        <w:trPr>
          <w:trHeight w:val="280"/>
        </w:trPr>
        <w:tc>
          <w:tcPr>
            <w:tcW w:w="1286" w:type="dxa"/>
            <w:vMerge/>
            <w:shd w:val="clear" w:color="auto" w:fill="auto"/>
            <w:noWrap/>
            <w:vAlign w:val="center"/>
          </w:tcPr>
          <w:p w14:paraId="4F780EC0" w14:textId="77777777" w:rsidR="00D53F2B" w:rsidRPr="002F1B27" w:rsidRDefault="00D53F2B" w:rsidP="00D8754B">
            <w:pPr>
              <w:widowControl/>
              <w:jc w:val="center"/>
              <w:textAlignment w:val="center"/>
              <w:rPr>
                <w:rFonts w:ascii="宋体" w:hAnsi="宋体" w:cs="宋体"/>
                <w:color w:val="000000"/>
                <w:kern w:val="0"/>
                <w:szCs w:val="21"/>
                <w:lang w:bidi="ar"/>
              </w:rPr>
            </w:pPr>
          </w:p>
        </w:tc>
        <w:tc>
          <w:tcPr>
            <w:tcW w:w="3827" w:type="dxa"/>
            <w:shd w:val="clear" w:color="auto" w:fill="auto"/>
            <w:noWrap/>
            <w:vAlign w:val="center"/>
          </w:tcPr>
          <w:p w14:paraId="4BDAC2A0" w14:textId="2F5898AB" w:rsidR="00D53F2B" w:rsidRDefault="006347EE" w:rsidP="00D8754B">
            <w:pPr>
              <w:pStyle w:val="aff6"/>
              <w:ind w:firstLineChars="0" w:firstLine="0"/>
            </w:pPr>
            <w:r>
              <w:rPr>
                <w:rFonts w:hint="eastAsia"/>
              </w:rPr>
              <w:t>是否采用标准化时间戳机制进行数据传输</w:t>
            </w:r>
          </w:p>
        </w:tc>
        <w:tc>
          <w:tcPr>
            <w:tcW w:w="709" w:type="dxa"/>
            <w:vMerge/>
            <w:shd w:val="clear" w:color="auto" w:fill="auto"/>
            <w:noWrap/>
            <w:vAlign w:val="center"/>
          </w:tcPr>
          <w:p w14:paraId="22695D07" w14:textId="77777777" w:rsidR="00D53F2B" w:rsidRPr="002F1B27" w:rsidRDefault="00D53F2B" w:rsidP="00D8754B">
            <w:pPr>
              <w:widowControl/>
              <w:jc w:val="center"/>
              <w:textAlignment w:val="center"/>
              <w:rPr>
                <w:rFonts w:ascii="宋体" w:hAnsi="宋体" w:cs="宋体"/>
                <w:color w:val="000000"/>
                <w:kern w:val="0"/>
                <w:szCs w:val="21"/>
                <w:lang w:bidi="ar"/>
              </w:rPr>
            </w:pPr>
          </w:p>
        </w:tc>
        <w:tc>
          <w:tcPr>
            <w:tcW w:w="2923" w:type="dxa"/>
            <w:vMerge/>
            <w:shd w:val="clear" w:color="auto" w:fill="auto"/>
            <w:noWrap/>
            <w:vAlign w:val="center"/>
          </w:tcPr>
          <w:p w14:paraId="3F229468" w14:textId="77777777" w:rsidR="00D53F2B" w:rsidRPr="002F1B27" w:rsidRDefault="00D53F2B" w:rsidP="00D8754B">
            <w:pPr>
              <w:widowControl/>
              <w:jc w:val="center"/>
              <w:textAlignment w:val="center"/>
              <w:rPr>
                <w:rFonts w:ascii="宋体" w:hAnsi="宋体" w:cs="宋体"/>
                <w:color w:val="000000"/>
                <w:kern w:val="0"/>
                <w:szCs w:val="21"/>
                <w:lang w:bidi="ar"/>
              </w:rPr>
            </w:pPr>
          </w:p>
        </w:tc>
        <w:tc>
          <w:tcPr>
            <w:tcW w:w="727" w:type="dxa"/>
            <w:vMerge/>
            <w:shd w:val="clear" w:color="auto" w:fill="auto"/>
            <w:noWrap/>
            <w:vAlign w:val="center"/>
          </w:tcPr>
          <w:p w14:paraId="2CA442D5" w14:textId="77777777" w:rsidR="00D53F2B" w:rsidRPr="002F1B27" w:rsidRDefault="00D53F2B" w:rsidP="00D8754B">
            <w:pPr>
              <w:widowControl/>
              <w:jc w:val="center"/>
              <w:textAlignment w:val="center"/>
              <w:rPr>
                <w:rFonts w:ascii="宋体" w:hAnsi="宋体" w:cs="宋体"/>
                <w:color w:val="000000"/>
                <w:kern w:val="0"/>
                <w:szCs w:val="21"/>
                <w:lang w:bidi="ar"/>
              </w:rPr>
            </w:pPr>
          </w:p>
        </w:tc>
      </w:tr>
      <w:tr w:rsidR="00D17FDA" w:rsidRPr="002F1B27" w14:paraId="23D51042" w14:textId="77777777" w:rsidTr="00D8754B">
        <w:trPr>
          <w:trHeight w:val="280"/>
        </w:trPr>
        <w:tc>
          <w:tcPr>
            <w:tcW w:w="1286" w:type="dxa"/>
            <w:vMerge w:val="restart"/>
            <w:shd w:val="clear" w:color="auto" w:fill="auto"/>
            <w:noWrap/>
            <w:vAlign w:val="center"/>
          </w:tcPr>
          <w:p w14:paraId="0C75B847" w14:textId="730C926C" w:rsidR="00D17FDA" w:rsidRPr="002F1B27" w:rsidRDefault="00D17FDA" w:rsidP="00D8754B">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风险管理</w:t>
            </w:r>
          </w:p>
        </w:tc>
        <w:tc>
          <w:tcPr>
            <w:tcW w:w="3827" w:type="dxa"/>
            <w:shd w:val="clear" w:color="auto" w:fill="auto"/>
            <w:noWrap/>
            <w:vAlign w:val="center"/>
          </w:tcPr>
          <w:p w14:paraId="1B2B3172" w14:textId="1AAFE3E1" w:rsidR="00D17FDA" w:rsidRDefault="00D17FDA" w:rsidP="00D8754B">
            <w:pPr>
              <w:pStyle w:val="aff6"/>
              <w:ind w:firstLineChars="0" w:firstLine="0"/>
            </w:pPr>
            <w:r w:rsidRPr="0030774D">
              <w:rPr>
                <w:rFonts w:hint="eastAsia"/>
              </w:rPr>
              <w:t>数据中心</w:t>
            </w:r>
            <w:r>
              <w:rPr>
                <w:rFonts w:hint="eastAsia"/>
              </w:rPr>
              <w:t>是否</w:t>
            </w:r>
            <w:r w:rsidRPr="0030774D">
              <w:rPr>
                <w:rFonts w:hint="eastAsia"/>
              </w:rPr>
              <w:t>建立风险应急管理体系</w:t>
            </w:r>
            <w:r>
              <w:rPr>
                <w:rFonts w:hint="eastAsia"/>
              </w:rPr>
              <w:t>和</w:t>
            </w:r>
            <w:r>
              <w:rPr>
                <w:rFonts w:hint="eastAsia"/>
              </w:rPr>
              <w:lastRenderedPageBreak/>
              <w:t>制度</w:t>
            </w:r>
          </w:p>
        </w:tc>
        <w:tc>
          <w:tcPr>
            <w:tcW w:w="709" w:type="dxa"/>
            <w:vMerge w:val="restart"/>
            <w:shd w:val="clear" w:color="auto" w:fill="auto"/>
            <w:noWrap/>
            <w:vAlign w:val="center"/>
          </w:tcPr>
          <w:p w14:paraId="6314AEFB" w14:textId="0D806F8D" w:rsidR="00D17FDA" w:rsidRPr="002F1B27" w:rsidRDefault="00D17FDA" w:rsidP="00D8754B">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lastRenderedPageBreak/>
              <w:t>1</w:t>
            </w:r>
            <w:r>
              <w:rPr>
                <w:rFonts w:ascii="宋体" w:hAnsi="宋体" w:cs="宋体"/>
                <w:color w:val="000000"/>
                <w:kern w:val="0"/>
                <w:szCs w:val="21"/>
                <w:lang w:bidi="ar"/>
              </w:rPr>
              <w:t>0</w:t>
            </w:r>
          </w:p>
        </w:tc>
        <w:tc>
          <w:tcPr>
            <w:tcW w:w="2923" w:type="dxa"/>
            <w:vMerge w:val="restart"/>
            <w:shd w:val="clear" w:color="auto" w:fill="auto"/>
            <w:noWrap/>
            <w:vAlign w:val="center"/>
          </w:tcPr>
          <w:p w14:paraId="2B89B634" w14:textId="3CD9778A" w:rsidR="00D17FDA" w:rsidRPr="002F1B27" w:rsidRDefault="00D17FDA" w:rsidP="00D8754B">
            <w:pPr>
              <w:widowControl/>
              <w:jc w:val="center"/>
              <w:textAlignment w:val="center"/>
              <w:rPr>
                <w:rFonts w:ascii="宋体" w:hAnsi="宋体" w:cs="宋体"/>
                <w:color w:val="000000"/>
                <w:kern w:val="0"/>
                <w:szCs w:val="21"/>
                <w:lang w:bidi="ar"/>
              </w:rPr>
            </w:pPr>
            <w:r w:rsidRPr="009532B4">
              <w:rPr>
                <w:rFonts w:ascii="宋体" w:hAnsi="宋体" w:cs="宋体" w:hint="eastAsia"/>
                <w:color w:val="000000"/>
                <w:kern w:val="0"/>
                <w:szCs w:val="21"/>
                <w:lang w:bidi="ar"/>
              </w:rPr>
              <w:t>现场查验，运行效果每项不符</w:t>
            </w:r>
            <w:r w:rsidRPr="009532B4">
              <w:rPr>
                <w:rFonts w:ascii="宋体" w:hAnsi="宋体" w:cs="宋体" w:hint="eastAsia"/>
                <w:color w:val="000000"/>
                <w:kern w:val="0"/>
                <w:szCs w:val="21"/>
                <w:lang w:bidi="ar"/>
              </w:rPr>
              <w:lastRenderedPageBreak/>
              <w:t>合扣</w:t>
            </w:r>
            <w:r>
              <w:rPr>
                <w:rFonts w:ascii="宋体" w:hAnsi="宋体" w:cs="宋体"/>
                <w:color w:val="000000"/>
                <w:kern w:val="0"/>
                <w:szCs w:val="21"/>
                <w:lang w:bidi="ar"/>
              </w:rPr>
              <w:t>4</w:t>
            </w:r>
            <w:r w:rsidRPr="009532B4">
              <w:rPr>
                <w:rFonts w:ascii="宋体" w:hAnsi="宋体" w:cs="宋体" w:hint="eastAsia"/>
                <w:color w:val="000000"/>
                <w:kern w:val="0"/>
                <w:szCs w:val="21"/>
                <w:lang w:bidi="ar"/>
              </w:rPr>
              <w:t>分</w:t>
            </w:r>
          </w:p>
        </w:tc>
        <w:tc>
          <w:tcPr>
            <w:tcW w:w="727" w:type="dxa"/>
            <w:vMerge w:val="restart"/>
            <w:shd w:val="clear" w:color="auto" w:fill="auto"/>
            <w:noWrap/>
            <w:vAlign w:val="center"/>
          </w:tcPr>
          <w:p w14:paraId="5D1FB0F8" w14:textId="77777777" w:rsidR="00D17FDA" w:rsidRPr="002F1B27" w:rsidRDefault="00D17FDA" w:rsidP="00D8754B">
            <w:pPr>
              <w:widowControl/>
              <w:jc w:val="center"/>
              <w:textAlignment w:val="center"/>
              <w:rPr>
                <w:rFonts w:ascii="宋体" w:hAnsi="宋体" w:cs="宋体"/>
                <w:color w:val="000000"/>
                <w:kern w:val="0"/>
                <w:szCs w:val="21"/>
                <w:lang w:bidi="ar"/>
              </w:rPr>
            </w:pPr>
          </w:p>
        </w:tc>
      </w:tr>
      <w:tr w:rsidR="00D17FDA" w:rsidRPr="002F1B27" w14:paraId="1D9FC4F9" w14:textId="77777777" w:rsidTr="00D8754B">
        <w:trPr>
          <w:trHeight w:val="280"/>
        </w:trPr>
        <w:tc>
          <w:tcPr>
            <w:tcW w:w="1286" w:type="dxa"/>
            <w:vMerge/>
            <w:shd w:val="clear" w:color="auto" w:fill="auto"/>
            <w:noWrap/>
            <w:vAlign w:val="center"/>
          </w:tcPr>
          <w:p w14:paraId="3FDD789C" w14:textId="77777777" w:rsidR="00D17FDA" w:rsidRPr="002F1B27" w:rsidRDefault="00D17FDA" w:rsidP="00D8754B">
            <w:pPr>
              <w:widowControl/>
              <w:jc w:val="center"/>
              <w:textAlignment w:val="center"/>
              <w:rPr>
                <w:rFonts w:ascii="宋体" w:hAnsi="宋体" w:cs="宋体"/>
                <w:color w:val="000000"/>
                <w:kern w:val="0"/>
                <w:szCs w:val="21"/>
                <w:lang w:bidi="ar"/>
              </w:rPr>
            </w:pPr>
          </w:p>
        </w:tc>
        <w:tc>
          <w:tcPr>
            <w:tcW w:w="3827" w:type="dxa"/>
            <w:shd w:val="clear" w:color="auto" w:fill="auto"/>
            <w:noWrap/>
            <w:vAlign w:val="center"/>
          </w:tcPr>
          <w:p w14:paraId="2E68E133" w14:textId="713AAD05" w:rsidR="00D17FDA" w:rsidRDefault="00D17FDA" w:rsidP="00D8754B">
            <w:pPr>
              <w:pStyle w:val="aff6"/>
              <w:ind w:firstLineChars="0" w:firstLine="0"/>
            </w:pPr>
            <w:r>
              <w:rPr>
                <w:rFonts w:hint="eastAsia"/>
              </w:rPr>
              <w:t>是否有紧急预案</w:t>
            </w:r>
          </w:p>
        </w:tc>
        <w:tc>
          <w:tcPr>
            <w:tcW w:w="709" w:type="dxa"/>
            <w:vMerge/>
            <w:shd w:val="clear" w:color="auto" w:fill="auto"/>
            <w:noWrap/>
            <w:vAlign w:val="center"/>
          </w:tcPr>
          <w:p w14:paraId="089423EB" w14:textId="77777777" w:rsidR="00D17FDA" w:rsidRPr="002F1B27" w:rsidRDefault="00D17FDA" w:rsidP="00D8754B">
            <w:pPr>
              <w:widowControl/>
              <w:jc w:val="center"/>
              <w:textAlignment w:val="center"/>
              <w:rPr>
                <w:rFonts w:ascii="宋体" w:hAnsi="宋体" w:cs="宋体"/>
                <w:color w:val="000000"/>
                <w:kern w:val="0"/>
                <w:szCs w:val="21"/>
                <w:lang w:bidi="ar"/>
              </w:rPr>
            </w:pPr>
          </w:p>
        </w:tc>
        <w:tc>
          <w:tcPr>
            <w:tcW w:w="2923" w:type="dxa"/>
            <w:vMerge/>
            <w:shd w:val="clear" w:color="auto" w:fill="auto"/>
            <w:noWrap/>
            <w:vAlign w:val="center"/>
          </w:tcPr>
          <w:p w14:paraId="36329F4D" w14:textId="77777777" w:rsidR="00D17FDA" w:rsidRPr="002F1B27" w:rsidRDefault="00D17FDA" w:rsidP="00D8754B">
            <w:pPr>
              <w:widowControl/>
              <w:jc w:val="center"/>
              <w:textAlignment w:val="center"/>
              <w:rPr>
                <w:rFonts w:ascii="宋体" w:hAnsi="宋体" w:cs="宋体"/>
                <w:color w:val="000000"/>
                <w:kern w:val="0"/>
                <w:szCs w:val="21"/>
                <w:lang w:bidi="ar"/>
              </w:rPr>
            </w:pPr>
          </w:p>
        </w:tc>
        <w:tc>
          <w:tcPr>
            <w:tcW w:w="727" w:type="dxa"/>
            <w:vMerge/>
            <w:shd w:val="clear" w:color="auto" w:fill="auto"/>
            <w:noWrap/>
            <w:vAlign w:val="center"/>
          </w:tcPr>
          <w:p w14:paraId="4F1617E6" w14:textId="77777777" w:rsidR="00D17FDA" w:rsidRPr="002F1B27" w:rsidRDefault="00D17FDA" w:rsidP="00D8754B">
            <w:pPr>
              <w:widowControl/>
              <w:jc w:val="center"/>
              <w:textAlignment w:val="center"/>
              <w:rPr>
                <w:rFonts w:ascii="宋体" w:hAnsi="宋体" w:cs="宋体"/>
                <w:color w:val="000000"/>
                <w:kern w:val="0"/>
                <w:szCs w:val="21"/>
                <w:lang w:bidi="ar"/>
              </w:rPr>
            </w:pPr>
          </w:p>
        </w:tc>
      </w:tr>
      <w:tr w:rsidR="00D17FDA" w:rsidRPr="002F1B27" w14:paraId="0B8C20C6" w14:textId="77777777" w:rsidTr="00D8754B">
        <w:trPr>
          <w:trHeight w:val="280"/>
        </w:trPr>
        <w:tc>
          <w:tcPr>
            <w:tcW w:w="1286" w:type="dxa"/>
            <w:vMerge/>
            <w:shd w:val="clear" w:color="auto" w:fill="auto"/>
            <w:noWrap/>
            <w:vAlign w:val="center"/>
          </w:tcPr>
          <w:p w14:paraId="155445F3" w14:textId="77777777" w:rsidR="00D17FDA" w:rsidRPr="002F1B27" w:rsidRDefault="00D17FDA" w:rsidP="00D8754B">
            <w:pPr>
              <w:widowControl/>
              <w:jc w:val="center"/>
              <w:textAlignment w:val="center"/>
              <w:rPr>
                <w:rFonts w:ascii="宋体" w:hAnsi="宋体" w:cs="宋体"/>
                <w:color w:val="000000"/>
                <w:kern w:val="0"/>
                <w:szCs w:val="21"/>
                <w:lang w:bidi="ar"/>
              </w:rPr>
            </w:pPr>
          </w:p>
        </w:tc>
        <w:tc>
          <w:tcPr>
            <w:tcW w:w="3827" w:type="dxa"/>
            <w:shd w:val="clear" w:color="auto" w:fill="auto"/>
            <w:noWrap/>
            <w:vAlign w:val="center"/>
          </w:tcPr>
          <w:p w14:paraId="5D0C2550" w14:textId="78C4BEEC" w:rsidR="00D17FDA" w:rsidRDefault="00D17FDA" w:rsidP="00D8754B">
            <w:pPr>
              <w:pStyle w:val="aff6"/>
              <w:ind w:firstLineChars="0" w:firstLine="0"/>
            </w:pPr>
            <w:r w:rsidRPr="00D17FDA">
              <w:rPr>
                <w:rFonts w:hint="eastAsia"/>
              </w:rPr>
              <w:t>风险应急管理</w:t>
            </w:r>
            <w:r>
              <w:rPr>
                <w:rFonts w:hint="eastAsia"/>
              </w:rPr>
              <w:t>是否</w:t>
            </w:r>
            <w:r w:rsidRPr="00D17FDA">
              <w:rPr>
                <w:rFonts w:hint="eastAsia"/>
              </w:rPr>
              <w:t>定期进行培训和应急演练</w:t>
            </w:r>
            <w:r>
              <w:rPr>
                <w:rFonts w:hint="eastAsia"/>
              </w:rPr>
              <w:t>，并有记录</w:t>
            </w:r>
          </w:p>
        </w:tc>
        <w:tc>
          <w:tcPr>
            <w:tcW w:w="709" w:type="dxa"/>
            <w:vMerge/>
            <w:shd w:val="clear" w:color="auto" w:fill="auto"/>
            <w:noWrap/>
            <w:vAlign w:val="center"/>
          </w:tcPr>
          <w:p w14:paraId="36004415" w14:textId="77777777" w:rsidR="00D17FDA" w:rsidRPr="002F1B27" w:rsidRDefault="00D17FDA" w:rsidP="00D8754B">
            <w:pPr>
              <w:widowControl/>
              <w:jc w:val="center"/>
              <w:textAlignment w:val="center"/>
              <w:rPr>
                <w:rFonts w:ascii="宋体" w:hAnsi="宋体" w:cs="宋体"/>
                <w:color w:val="000000"/>
                <w:kern w:val="0"/>
                <w:szCs w:val="21"/>
                <w:lang w:bidi="ar"/>
              </w:rPr>
            </w:pPr>
          </w:p>
        </w:tc>
        <w:tc>
          <w:tcPr>
            <w:tcW w:w="2923" w:type="dxa"/>
            <w:vMerge/>
            <w:shd w:val="clear" w:color="auto" w:fill="auto"/>
            <w:noWrap/>
            <w:vAlign w:val="center"/>
          </w:tcPr>
          <w:p w14:paraId="4340A130" w14:textId="77777777" w:rsidR="00D17FDA" w:rsidRPr="002F1B27" w:rsidRDefault="00D17FDA" w:rsidP="00D8754B">
            <w:pPr>
              <w:widowControl/>
              <w:jc w:val="center"/>
              <w:textAlignment w:val="center"/>
              <w:rPr>
                <w:rFonts w:ascii="宋体" w:hAnsi="宋体" w:cs="宋体"/>
                <w:color w:val="000000"/>
                <w:kern w:val="0"/>
                <w:szCs w:val="21"/>
                <w:lang w:bidi="ar"/>
              </w:rPr>
            </w:pPr>
          </w:p>
        </w:tc>
        <w:tc>
          <w:tcPr>
            <w:tcW w:w="727" w:type="dxa"/>
            <w:vMerge/>
            <w:shd w:val="clear" w:color="auto" w:fill="auto"/>
            <w:noWrap/>
            <w:vAlign w:val="center"/>
          </w:tcPr>
          <w:p w14:paraId="217473D3" w14:textId="77777777" w:rsidR="00D17FDA" w:rsidRPr="002F1B27" w:rsidRDefault="00D17FDA" w:rsidP="00D8754B">
            <w:pPr>
              <w:widowControl/>
              <w:jc w:val="center"/>
              <w:textAlignment w:val="center"/>
              <w:rPr>
                <w:rFonts w:ascii="宋体" w:hAnsi="宋体" w:cs="宋体"/>
                <w:color w:val="000000"/>
                <w:kern w:val="0"/>
                <w:szCs w:val="21"/>
                <w:lang w:bidi="ar"/>
              </w:rPr>
            </w:pPr>
          </w:p>
        </w:tc>
      </w:tr>
    </w:tbl>
    <w:p w14:paraId="0490F965" w14:textId="77777777" w:rsidR="00691E33" w:rsidRPr="002F1B27" w:rsidRDefault="00691E33" w:rsidP="00691E33">
      <w:pPr>
        <w:pStyle w:val="aff6"/>
        <w:ind w:firstLineChars="0" w:firstLine="0"/>
        <w:jc w:val="center"/>
        <w:rPr>
          <w:rFonts w:ascii="黑体" w:eastAsia="黑体" w:hAnsi="黑体"/>
        </w:rPr>
      </w:pPr>
    </w:p>
    <w:p w14:paraId="48BC47F2" w14:textId="77777777" w:rsidR="00691E33" w:rsidRPr="002805F9" w:rsidRDefault="00691E33" w:rsidP="00691E33">
      <w:pPr>
        <w:pStyle w:val="aff6"/>
        <w:ind w:firstLineChars="0" w:firstLine="0"/>
      </w:pPr>
    </w:p>
    <w:p w14:paraId="412A4770" w14:textId="77777777" w:rsidR="00167197" w:rsidRPr="00691E33" w:rsidRDefault="00167197" w:rsidP="00D43312">
      <w:pPr>
        <w:widowControl/>
        <w:rPr>
          <w:rFonts w:ascii="黑体" w:eastAsia="黑体" w:hAnsi="黑体" w:cs="宋体"/>
          <w:b/>
          <w:kern w:val="0"/>
          <w:szCs w:val="21"/>
          <w:highlight w:val="red"/>
        </w:rPr>
      </w:pPr>
    </w:p>
    <w:sectPr w:rsidR="00167197" w:rsidRPr="00691E33" w:rsidSect="00355F0F">
      <w:headerReference w:type="default" r:id="rId10"/>
      <w:footerReference w:type="default" r:id="rId11"/>
      <w:pgSz w:w="11906" w:h="16838" w:code="9"/>
      <w:pgMar w:top="567" w:right="1134" w:bottom="1134" w:left="1418" w:header="1418" w:footer="1134" w:gutter="0"/>
      <w:pgNumType w:start="0"/>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516630" w14:textId="77777777" w:rsidR="0021153C" w:rsidRDefault="0021153C">
      <w:r>
        <w:separator/>
      </w:r>
    </w:p>
  </w:endnote>
  <w:endnote w:type="continuationSeparator" w:id="0">
    <w:p w14:paraId="65976632" w14:textId="77777777" w:rsidR="0021153C" w:rsidRDefault="002115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F4">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1A25C" w14:textId="5C255E52" w:rsidR="00D8754B" w:rsidRDefault="00D8754B" w:rsidP="007B238A">
    <w:pPr>
      <w:pStyle w:val="aff7"/>
    </w:pPr>
    <w:r>
      <w:fldChar w:fldCharType="begin"/>
    </w:r>
    <w:r>
      <w:instrText xml:space="preserve"> PAGE  \* MERGEFORMAT </w:instrText>
    </w:r>
    <w:r>
      <w:fldChar w:fldCharType="separate"/>
    </w:r>
    <w:r w:rsidR="002060E6">
      <w:rPr>
        <w:noProof/>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5757E" w14:textId="77777777" w:rsidR="0021153C" w:rsidRDefault="0021153C">
      <w:r>
        <w:separator/>
      </w:r>
    </w:p>
  </w:footnote>
  <w:footnote w:type="continuationSeparator" w:id="0">
    <w:p w14:paraId="609459A4" w14:textId="77777777" w:rsidR="0021153C" w:rsidRDefault="002115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1CDCD" w14:textId="2BD23FA6" w:rsidR="00D8754B" w:rsidRDefault="00D8754B" w:rsidP="00F34B99">
    <w:pPr>
      <w:pStyle w:val="aff8"/>
    </w:pPr>
    <w:r w:rsidRPr="003949CD">
      <w:t xml:space="preserve">T/CCS </w:t>
    </w:r>
    <w:r>
      <w:t>004</w:t>
    </w:r>
    <w:r w:rsidRPr="003949CD">
      <w:t>—</w:t>
    </w:r>
    <w:r w:rsidRPr="003949CD">
      <w:t>202</w:t>
    </w:r>
    <w: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C6A4B"/>
    <w:multiLevelType w:val="hybridMultilevel"/>
    <w:tmpl w:val="925A1140"/>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04A84358"/>
    <w:multiLevelType w:val="hybridMultilevel"/>
    <w:tmpl w:val="925A1140"/>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079102AD"/>
    <w:multiLevelType w:val="multilevel"/>
    <w:tmpl w:val="EBD280FE"/>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93C6778"/>
    <w:multiLevelType w:val="multilevel"/>
    <w:tmpl w:val="4BD45F30"/>
    <w:lvl w:ilvl="0">
      <w:start w:val="1"/>
      <w:numFmt w:val="decimal"/>
      <w:lvlRestart w:val="0"/>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4" w15:restartNumberingAfterBreak="0">
    <w:nsid w:val="0AE367E9"/>
    <w:multiLevelType w:val="multilevel"/>
    <w:tmpl w:val="68FAB4E2"/>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DDE2B46"/>
    <w:multiLevelType w:val="multilevel"/>
    <w:tmpl w:val="6978C30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6" w15:restartNumberingAfterBreak="0">
    <w:nsid w:val="0FE567B9"/>
    <w:multiLevelType w:val="multilevel"/>
    <w:tmpl w:val="0704670C"/>
    <w:lvl w:ilvl="0">
      <w:start w:val="1"/>
      <w:numFmt w:val="decimal"/>
      <w:suff w:val="nothing"/>
      <w:lvlText w:val="%1　"/>
      <w:lvlJc w:val="left"/>
      <w:pPr>
        <w:ind w:left="1701" w:firstLine="0"/>
      </w:pPr>
      <w:rPr>
        <w:rFonts w:ascii="黑体" w:eastAsia="黑体" w:hAnsi="Times New Roman" w:hint="eastAsia"/>
        <w:b w:val="0"/>
        <w:i w:val="0"/>
        <w:sz w:val="21"/>
        <w:szCs w:val="21"/>
      </w:rPr>
    </w:lvl>
    <w:lvl w:ilvl="1">
      <w:start w:val="1"/>
      <w:numFmt w:val="decimal"/>
      <w:suff w:val="nothing"/>
      <w:lvlText w:val="%1.%2　"/>
      <w:lvlJc w:val="left"/>
      <w:pPr>
        <w:ind w:left="1701"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suff w:val="nothing"/>
      <w:lvlText w:val="%1.%2.%3　"/>
      <w:lvlJc w:val="left"/>
      <w:pPr>
        <w:ind w:left="567"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7" w15:restartNumberingAfterBreak="0">
    <w:nsid w:val="1DBF583A"/>
    <w:multiLevelType w:val="multilevel"/>
    <w:tmpl w:val="F8D0F384"/>
    <w:lvl w:ilvl="0">
      <w:start w:val="1"/>
      <w:numFmt w:val="decimal"/>
      <w:lvlRestart w:val="0"/>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8" w15:restartNumberingAfterBreak="0">
    <w:nsid w:val="1FC91163"/>
    <w:multiLevelType w:val="multilevel"/>
    <w:tmpl w:val="4C5E4B46"/>
    <w:lvl w:ilvl="0">
      <w:start w:val="1"/>
      <w:numFmt w:val="decimal"/>
      <w:pStyle w:val="a4"/>
      <w:suff w:val="nothing"/>
      <w:lvlText w:val="%1　"/>
      <w:lvlJc w:val="left"/>
      <w:pPr>
        <w:ind w:left="0" w:firstLine="0"/>
      </w:pPr>
      <w:rPr>
        <w:rFonts w:ascii="黑体" w:eastAsia="黑体" w:hAnsi="Times New Roman" w:hint="eastAsia"/>
        <w:b w:val="0"/>
        <w:i w:val="0"/>
        <w:sz w:val="21"/>
        <w:szCs w:val="21"/>
      </w:rPr>
    </w:lvl>
    <w:lvl w:ilvl="1">
      <w:start w:val="1"/>
      <w:numFmt w:val="decimal"/>
      <w:pStyle w:val="a5"/>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rPr>
    </w:lvl>
    <w:lvl w:ilvl="2">
      <w:start w:val="1"/>
      <w:numFmt w:val="decimal"/>
      <w:pStyle w:val="a6"/>
      <w:suff w:val="nothing"/>
      <w:lvlText w:val="%1.%2.%3　"/>
      <w:lvlJc w:val="left"/>
      <w:pPr>
        <w:ind w:left="1701" w:firstLine="0"/>
      </w:pPr>
      <w:rPr>
        <w:rFonts w:ascii="黑体" w:eastAsia="黑体" w:hAnsi="Times New Roman" w:hint="eastAsia"/>
        <w:b w:val="0"/>
        <w:i w:val="0"/>
        <w:color w:val="000000"/>
        <w:sz w:val="21"/>
      </w:rPr>
    </w:lvl>
    <w:lvl w:ilvl="3">
      <w:start w:val="1"/>
      <w:numFmt w:val="decimal"/>
      <w:pStyle w:val="a7"/>
      <w:suff w:val="nothing"/>
      <w:lvlText w:val="%1.%2.%3.%4　"/>
      <w:lvlJc w:val="left"/>
      <w:pPr>
        <w:ind w:left="1134" w:firstLine="0"/>
      </w:pPr>
      <w:rPr>
        <w:rFonts w:ascii="黑体" w:eastAsia="黑体" w:hAnsi="Times New Roman" w:hint="eastAsia"/>
        <w:b w:val="0"/>
        <w:i w:val="0"/>
        <w:sz w:val="21"/>
      </w:rPr>
    </w:lvl>
    <w:lvl w:ilvl="4">
      <w:start w:val="1"/>
      <w:numFmt w:val="decimal"/>
      <w:pStyle w:val="a8"/>
      <w:suff w:val="nothing"/>
      <w:lvlText w:val="%1.%2.%3.%4.%5　"/>
      <w:lvlJc w:val="left"/>
      <w:pPr>
        <w:ind w:left="3543" w:firstLine="0"/>
      </w:pPr>
      <w:rPr>
        <w:rFonts w:ascii="黑体" w:eastAsia="黑体" w:hAnsi="Times New Roman" w:hint="eastAsia"/>
        <w:b w:val="0"/>
        <w:i w:val="0"/>
        <w:sz w:val="21"/>
      </w:rPr>
    </w:lvl>
    <w:lvl w:ilvl="5">
      <w:start w:val="1"/>
      <w:numFmt w:val="decimal"/>
      <w:pStyle w:val="a9"/>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9" w15:restartNumberingAfterBreak="0">
    <w:nsid w:val="2A8F7113"/>
    <w:multiLevelType w:val="multilevel"/>
    <w:tmpl w:val="76786F08"/>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10" w15:restartNumberingAfterBreak="0">
    <w:nsid w:val="2C5917C3"/>
    <w:multiLevelType w:val="multilevel"/>
    <w:tmpl w:val="0A6EA156"/>
    <w:lvl w:ilvl="0">
      <w:start w:val="1"/>
      <w:numFmt w:val="none"/>
      <w:pStyle w:val="ac"/>
      <w:suff w:val="nothing"/>
      <w:lvlText w:val="%1——"/>
      <w:lvlJc w:val="left"/>
      <w:pPr>
        <w:ind w:left="9339" w:hanging="408"/>
      </w:pPr>
      <w:rPr>
        <w:rFonts w:hint="eastAsia"/>
        <w:lang w:val="en-US"/>
      </w:rPr>
    </w:lvl>
    <w:lvl w:ilvl="1">
      <w:start w:val="1"/>
      <w:numFmt w:val="bullet"/>
      <w:pStyle w:val="ad"/>
      <w:lvlText w:val=""/>
      <w:lvlJc w:val="left"/>
      <w:pPr>
        <w:tabs>
          <w:tab w:val="num" w:pos="760"/>
        </w:tabs>
        <w:ind w:left="1264" w:hanging="413"/>
      </w:pPr>
      <w:rPr>
        <w:rFonts w:ascii="Symbol" w:hAnsi="Symbol" w:hint="default"/>
        <w:color w:val="auto"/>
      </w:rPr>
    </w:lvl>
    <w:lvl w:ilvl="2">
      <w:start w:val="1"/>
      <w:numFmt w:val="bullet"/>
      <w:pStyle w:val="ae"/>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D733618"/>
    <w:multiLevelType w:val="multilevel"/>
    <w:tmpl w:val="193A04F0"/>
    <w:lvl w:ilvl="0">
      <w:start w:val="1"/>
      <w:numFmt w:val="decimal"/>
      <w:pStyle w:val="af"/>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12" w15:restartNumberingAfterBreak="0">
    <w:nsid w:val="432D5A1E"/>
    <w:multiLevelType w:val="hybridMultilevel"/>
    <w:tmpl w:val="925A1140"/>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4B733A5F"/>
    <w:multiLevelType w:val="multilevel"/>
    <w:tmpl w:val="2894FF02"/>
    <w:lvl w:ilvl="0">
      <w:start w:val="1"/>
      <w:numFmt w:val="decimal"/>
      <w:lvlRestart w:val="0"/>
      <w:pStyle w:val="af0"/>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num" w:pos="0"/>
        </w:tabs>
        <w:ind w:left="992" w:hanging="629"/>
      </w:pPr>
      <w:rPr>
        <w:rFonts w:hint="eastAsia"/>
        <w:vertAlign w:val="baseline"/>
      </w:rPr>
    </w:lvl>
    <w:lvl w:ilvl="4">
      <w:start w:val="1"/>
      <w:numFmt w:val="lowerLetter"/>
      <w:lvlText w:val="%5)"/>
      <w:lvlJc w:val="left"/>
      <w:pPr>
        <w:tabs>
          <w:tab w:val="num" w:pos="0"/>
        </w:tabs>
        <w:ind w:left="992" w:hanging="629"/>
      </w:pPr>
      <w:rPr>
        <w:rFonts w:hint="eastAsia"/>
        <w:vertAlign w:val="baseline"/>
      </w:rPr>
    </w:lvl>
    <w:lvl w:ilvl="5">
      <w:start w:val="1"/>
      <w:numFmt w:val="lowerRoman"/>
      <w:lvlText w:val="%6."/>
      <w:lvlJc w:val="right"/>
      <w:pPr>
        <w:tabs>
          <w:tab w:val="num" w:pos="0"/>
        </w:tabs>
        <w:ind w:left="992" w:hanging="629"/>
      </w:pPr>
      <w:rPr>
        <w:rFonts w:hint="eastAsia"/>
        <w:vertAlign w:val="baseline"/>
      </w:rPr>
    </w:lvl>
    <w:lvl w:ilvl="6">
      <w:start w:val="1"/>
      <w:numFmt w:val="decimal"/>
      <w:lvlText w:val="%7."/>
      <w:lvlJc w:val="left"/>
      <w:pPr>
        <w:tabs>
          <w:tab w:val="num" w:pos="0"/>
        </w:tabs>
        <w:ind w:left="992" w:hanging="629"/>
      </w:pPr>
      <w:rPr>
        <w:rFonts w:hint="eastAsia"/>
        <w:vertAlign w:val="baseline"/>
      </w:rPr>
    </w:lvl>
    <w:lvl w:ilvl="7">
      <w:start w:val="1"/>
      <w:numFmt w:val="lowerLetter"/>
      <w:lvlText w:val="%8)"/>
      <w:lvlJc w:val="left"/>
      <w:pPr>
        <w:tabs>
          <w:tab w:val="num" w:pos="0"/>
        </w:tabs>
        <w:ind w:left="992" w:hanging="629"/>
      </w:pPr>
      <w:rPr>
        <w:rFonts w:hint="eastAsia"/>
        <w:vertAlign w:val="baseline"/>
      </w:rPr>
    </w:lvl>
    <w:lvl w:ilvl="8">
      <w:start w:val="1"/>
      <w:numFmt w:val="lowerRoman"/>
      <w:lvlText w:val="%9."/>
      <w:lvlJc w:val="right"/>
      <w:pPr>
        <w:tabs>
          <w:tab w:val="num" w:pos="0"/>
        </w:tabs>
        <w:ind w:left="992" w:hanging="629"/>
      </w:pPr>
      <w:rPr>
        <w:rFonts w:hint="eastAsia"/>
        <w:vertAlign w:val="baseline"/>
      </w:rPr>
    </w:lvl>
  </w:abstractNum>
  <w:abstractNum w:abstractNumId="14" w15:restartNumberingAfterBreak="0">
    <w:nsid w:val="557C2AF5"/>
    <w:multiLevelType w:val="multilevel"/>
    <w:tmpl w:val="5AB41562"/>
    <w:lvl w:ilvl="0">
      <w:start w:val="1"/>
      <w:numFmt w:val="decimal"/>
      <w:pStyle w:val="af1"/>
      <w:suff w:val="nothing"/>
      <w:lvlText w:val="图%1　"/>
      <w:lvlJc w:val="left"/>
      <w:pPr>
        <w:ind w:left="3827" w:firstLine="0"/>
      </w:pPr>
      <w:rPr>
        <w:rFonts w:ascii="黑体" w:eastAsia="黑体" w:hAnsi="Times New Roman" w:hint="eastAsia"/>
        <w:b w:val="0"/>
        <w:i w:val="0"/>
        <w:sz w:val="21"/>
      </w:rPr>
    </w:lvl>
    <w:lvl w:ilvl="1">
      <w:start w:val="1"/>
      <w:numFmt w:val="decimal"/>
      <w:suff w:val="nothing"/>
      <w:lvlText w:val="%1%2　"/>
      <w:lvlJc w:val="left"/>
      <w:pPr>
        <w:ind w:left="3827" w:firstLine="0"/>
      </w:pPr>
      <w:rPr>
        <w:rFonts w:ascii="Times New Roman" w:eastAsia="黑体" w:hAnsi="Times New Roman" w:hint="default"/>
        <w:b w:val="0"/>
        <w:i w:val="0"/>
        <w:sz w:val="21"/>
      </w:rPr>
    </w:lvl>
    <w:lvl w:ilvl="2">
      <w:start w:val="1"/>
      <w:numFmt w:val="decimal"/>
      <w:suff w:val="nothing"/>
      <w:lvlText w:val="%1%2.%3　"/>
      <w:lvlJc w:val="left"/>
      <w:pPr>
        <w:ind w:left="3827" w:firstLine="0"/>
      </w:pPr>
      <w:rPr>
        <w:rFonts w:ascii="Times New Roman" w:eastAsia="黑体" w:hAnsi="Times New Roman" w:hint="default"/>
        <w:b w:val="0"/>
        <w:i w:val="0"/>
        <w:sz w:val="21"/>
      </w:rPr>
    </w:lvl>
    <w:lvl w:ilvl="3">
      <w:start w:val="1"/>
      <w:numFmt w:val="decimal"/>
      <w:suff w:val="nothing"/>
      <w:lvlText w:val="%1%2.%3.%4　"/>
      <w:lvlJc w:val="left"/>
      <w:pPr>
        <w:ind w:left="3827" w:firstLine="0"/>
      </w:pPr>
      <w:rPr>
        <w:rFonts w:ascii="Times New Roman" w:eastAsia="黑体" w:hAnsi="Times New Roman" w:hint="default"/>
        <w:b w:val="0"/>
        <w:i w:val="0"/>
        <w:sz w:val="21"/>
      </w:rPr>
    </w:lvl>
    <w:lvl w:ilvl="4">
      <w:start w:val="1"/>
      <w:numFmt w:val="decimal"/>
      <w:suff w:val="nothing"/>
      <w:lvlText w:val="%1%2.%3.%4.%5　"/>
      <w:lvlJc w:val="left"/>
      <w:pPr>
        <w:ind w:left="3827" w:firstLine="0"/>
      </w:pPr>
      <w:rPr>
        <w:rFonts w:ascii="Times New Roman" w:eastAsia="黑体" w:hAnsi="Times New Roman" w:hint="default"/>
        <w:b w:val="0"/>
        <w:i w:val="0"/>
        <w:sz w:val="21"/>
      </w:rPr>
    </w:lvl>
    <w:lvl w:ilvl="5">
      <w:start w:val="1"/>
      <w:numFmt w:val="decimal"/>
      <w:suff w:val="nothing"/>
      <w:lvlText w:val="%1%2.%3.%4.%5.%6　"/>
      <w:lvlJc w:val="left"/>
      <w:pPr>
        <w:ind w:left="3827" w:firstLine="0"/>
      </w:pPr>
      <w:rPr>
        <w:rFonts w:ascii="Times New Roman" w:eastAsia="黑体" w:hAnsi="Times New Roman" w:hint="default"/>
        <w:b w:val="0"/>
        <w:i w:val="0"/>
        <w:sz w:val="21"/>
      </w:rPr>
    </w:lvl>
    <w:lvl w:ilvl="6">
      <w:start w:val="1"/>
      <w:numFmt w:val="decimal"/>
      <w:suff w:val="nothing"/>
      <w:lvlText w:val="%1%2.%3.%4.%5.%6.%7　"/>
      <w:lvlJc w:val="left"/>
      <w:pPr>
        <w:ind w:left="3827" w:firstLine="0"/>
      </w:pPr>
      <w:rPr>
        <w:rFonts w:ascii="Times New Roman" w:eastAsia="黑体" w:hAnsi="Times New Roman" w:hint="default"/>
        <w:b w:val="0"/>
        <w:i w:val="0"/>
        <w:sz w:val="21"/>
      </w:rPr>
    </w:lvl>
    <w:lvl w:ilvl="7">
      <w:start w:val="1"/>
      <w:numFmt w:val="decimal"/>
      <w:lvlText w:val="%1.%2.%3.%4.%5.%6.%7.%8"/>
      <w:lvlJc w:val="left"/>
      <w:pPr>
        <w:tabs>
          <w:tab w:val="num" w:pos="8178"/>
        </w:tabs>
        <w:ind w:left="7796" w:hanging="1418"/>
      </w:pPr>
      <w:rPr>
        <w:rFonts w:hint="eastAsia"/>
      </w:rPr>
    </w:lvl>
    <w:lvl w:ilvl="8">
      <w:start w:val="1"/>
      <w:numFmt w:val="decimal"/>
      <w:lvlText w:val="%1.%2.%3.%4.%5.%6.%7.%8.%9"/>
      <w:lvlJc w:val="left"/>
      <w:pPr>
        <w:tabs>
          <w:tab w:val="num" w:pos="8604"/>
        </w:tabs>
        <w:ind w:left="8504" w:hanging="1700"/>
      </w:pPr>
      <w:rPr>
        <w:rFonts w:hint="eastAsia"/>
      </w:rPr>
    </w:lvl>
  </w:abstractNum>
  <w:abstractNum w:abstractNumId="15" w15:restartNumberingAfterBreak="0">
    <w:nsid w:val="60B55DC2"/>
    <w:multiLevelType w:val="multilevel"/>
    <w:tmpl w:val="9DCC486E"/>
    <w:lvl w:ilvl="0">
      <w:start w:val="1"/>
      <w:numFmt w:val="upperLetter"/>
      <w:pStyle w:val="af2"/>
      <w:lvlText w:val="%1"/>
      <w:lvlJc w:val="left"/>
      <w:pPr>
        <w:tabs>
          <w:tab w:val="num" w:pos="0"/>
        </w:tabs>
        <w:ind w:left="0" w:hanging="425"/>
      </w:pPr>
      <w:rPr>
        <w:rFonts w:hint="eastAsia"/>
      </w:rPr>
    </w:lvl>
    <w:lvl w:ilvl="1">
      <w:start w:val="1"/>
      <w:numFmt w:val="decimal"/>
      <w:pStyle w:val="af3"/>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16" w15:restartNumberingAfterBreak="0">
    <w:nsid w:val="646260FA"/>
    <w:multiLevelType w:val="multilevel"/>
    <w:tmpl w:val="4F2011E8"/>
    <w:lvl w:ilvl="0">
      <w:start w:val="1"/>
      <w:numFmt w:val="decimal"/>
      <w:pStyle w:val="af4"/>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7" w15:restartNumberingAfterBreak="0">
    <w:nsid w:val="657D3FBC"/>
    <w:multiLevelType w:val="multilevel"/>
    <w:tmpl w:val="95FA0F16"/>
    <w:lvl w:ilvl="0">
      <w:start w:val="1"/>
      <w:numFmt w:val="upperLetter"/>
      <w:pStyle w:val="af5"/>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6"/>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7"/>
      <w:suff w:val="nothing"/>
      <w:lvlText w:val="%1.%2.%3　"/>
      <w:lvlJc w:val="left"/>
      <w:pPr>
        <w:ind w:left="0" w:firstLine="0"/>
      </w:pPr>
      <w:rPr>
        <w:rFonts w:ascii="黑体" w:eastAsia="黑体" w:hAnsi="Times New Roman" w:hint="eastAsia"/>
        <w:b w:val="0"/>
        <w:i w:val="0"/>
        <w:sz w:val="21"/>
      </w:rPr>
    </w:lvl>
    <w:lvl w:ilvl="3">
      <w:start w:val="1"/>
      <w:numFmt w:val="decimal"/>
      <w:pStyle w:val="af8"/>
      <w:suff w:val="nothing"/>
      <w:lvlText w:val="%1.%2.%3.%4　"/>
      <w:lvlJc w:val="left"/>
      <w:pPr>
        <w:ind w:left="0" w:firstLine="0"/>
      </w:pPr>
      <w:rPr>
        <w:rFonts w:ascii="黑体" w:eastAsia="黑体" w:hAnsi="Times New Roman" w:hint="eastAsia"/>
        <w:b w:val="0"/>
        <w:i w:val="0"/>
        <w:sz w:val="21"/>
      </w:rPr>
    </w:lvl>
    <w:lvl w:ilvl="4">
      <w:start w:val="1"/>
      <w:numFmt w:val="decimal"/>
      <w:pStyle w:val="af9"/>
      <w:suff w:val="nothing"/>
      <w:lvlText w:val="%1.%2.%3.%4.%5　"/>
      <w:lvlJc w:val="left"/>
      <w:pPr>
        <w:ind w:left="0" w:firstLine="0"/>
      </w:pPr>
      <w:rPr>
        <w:rFonts w:ascii="黑体" w:eastAsia="黑体" w:hAnsi="Times New Roman" w:hint="eastAsia"/>
        <w:b w:val="0"/>
        <w:i w:val="0"/>
        <w:sz w:val="21"/>
      </w:rPr>
    </w:lvl>
    <w:lvl w:ilvl="5">
      <w:start w:val="1"/>
      <w:numFmt w:val="decimal"/>
      <w:pStyle w:val="afa"/>
      <w:suff w:val="nothing"/>
      <w:lvlText w:val="%1.%2.%3.%4.%5.%6　"/>
      <w:lvlJc w:val="left"/>
      <w:pPr>
        <w:ind w:left="0" w:firstLine="0"/>
      </w:pPr>
      <w:rPr>
        <w:rFonts w:ascii="黑体" w:eastAsia="黑体" w:hAnsi="Times New Roman" w:hint="eastAsia"/>
        <w:b w:val="0"/>
        <w:i w:val="0"/>
        <w:sz w:val="21"/>
      </w:rPr>
    </w:lvl>
    <w:lvl w:ilvl="6">
      <w:start w:val="1"/>
      <w:numFmt w:val="decimal"/>
      <w:pStyle w:val="afb"/>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8" w15:restartNumberingAfterBreak="0">
    <w:nsid w:val="6D6C07CD"/>
    <w:multiLevelType w:val="multilevel"/>
    <w:tmpl w:val="7A408B34"/>
    <w:lvl w:ilvl="0">
      <w:start w:val="1"/>
      <w:numFmt w:val="lowerLetter"/>
      <w:pStyle w:val="afc"/>
      <w:lvlText w:val="%1)"/>
      <w:lvlJc w:val="left"/>
      <w:pPr>
        <w:tabs>
          <w:tab w:val="num" w:pos="839"/>
        </w:tabs>
        <w:ind w:left="839" w:hanging="419"/>
      </w:pPr>
      <w:rPr>
        <w:rFonts w:ascii="宋体" w:eastAsia="宋体" w:hint="eastAsia"/>
        <w:b w:val="0"/>
        <w:i w:val="0"/>
        <w:sz w:val="21"/>
      </w:rPr>
    </w:lvl>
    <w:lvl w:ilvl="1">
      <w:start w:val="1"/>
      <w:numFmt w:val="decimal"/>
      <w:pStyle w:val="afd"/>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19" w15:restartNumberingAfterBreak="0">
    <w:nsid w:val="6DBF04F4"/>
    <w:multiLevelType w:val="multilevel"/>
    <w:tmpl w:val="5BEC0A32"/>
    <w:lvl w:ilvl="0">
      <w:start w:val="1"/>
      <w:numFmt w:val="none"/>
      <w:pStyle w:val="afe"/>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0" w15:restartNumberingAfterBreak="0">
    <w:nsid w:val="78436B75"/>
    <w:multiLevelType w:val="multilevel"/>
    <w:tmpl w:val="ED0C9B78"/>
    <w:lvl w:ilvl="0">
      <w:start w:val="1"/>
      <w:numFmt w:val="lowerLetter"/>
      <w:pStyle w:val="aff"/>
      <w:lvlText w:val="%1)"/>
      <w:lvlJc w:val="left"/>
      <w:pPr>
        <w:tabs>
          <w:tab w:val="num" w:pos="840"/>
        </w:tabs>
        <w:ind w:left="839" w:hanging="419"/>
      </w:pPr>
      <w:rPr>
        <w:rFonts w:ascii="宋体" w:eastAsia="宋体" w:hint="eastAsia"/>
        <w:b w:val="0"/>
        <w:i w:val="0"/>
        <w:sz w:val="21"/>
        <w:szCs w:val="21"/>
      </w:rPr>
    </w:lvl>
    <w:lvl w:ilvl="1">
      <w:start w:val="1"/>
      <w:numFmt w:val="decimal"/>
      <w:pStyle w:val="aff0"/>
      <w:lvlText w:val="%2)"/>
      <w:lvlJc w:val="left"/>
      <w:pPr>
        <w:tabs>
          <w:tab w:val="num" w:pos="1260"/>
        </w:tabs>
        <w:ind w:left="1259" w:hanging="419"/>
      </w:pPr>
      <w:rPr>
        <w:rFonts w:hint="eastAsia"/>
      </w:rPr>
    </w:lvl>
    <w:lvl w:ilvl="2">
      <w:start w:val="1"/>
      <w:numFmt w:val="decimal"/>
      <w:pStyle w:val="aff1"/>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num w:numId="1" w16cid:durableId="523598730">
    <w:abstractNumId w:val="4"/>
  </w:num>
  <w:num w:numId="2" w16cid:durableId="140275717">
    <w:abstractNumId w:val="19"/>
  </w:num>
  <w:num w:numId="3" w16cid:durableId="1070157597">
    <w:abstractNumId w:val="2"/>
  </w:num>
  <w:num w:numId="4" w16cid:durableId="971133708">
    <w:abstractNumId w:val="10"/>
  </w:num>
  <w:num w:numId="5" w16cid:durableId="526211415">
    <w:abstractNumId w:val="7"/>
  </w:num>
  <w:num w:numId="6" w16cid:durableId="1063066590">
    <w:abstractNumId w:val="13"/>
  </w:num>
  <w:num w:numId="7" w16cid:durableId="788282813">
    <w:abstractNumId w:val="15"/>
  </w:num>
  <w:num w:numId="8" w16cid:durableId="2105219891">
    <w:abstractNumId w:val="9"/>
  </w:num>
  <w:num w:numId="9" w16cid:durableId="1253466962">
    <w:abstractNumId w:val="17"/>
  </w:num>
  <w:num w:numId="10" w16cid:durableId="1047949119">
    <w:abstractNumId w:val="18"/>
  </w:num>
  <w:num w:numId="11" w16cid:durableId="1275550796">
    <w:abstractNumId w:val="3"/>
  </w:num>
  <w:num w:numId="12" w16cid:durableId="1790464468">
    <w:abstractNumId w:val="11"/>
  </w:num>
  <w:num w:numId="13" w16cid:durableId="1680044444">
    <w:abstractNumId w:val="5"/>
  </w:num>
  <w:num w:numId="14" w16cid:durableId="1972710533">
    <w:abstractNumId w:val="16"/>
  </w:num>
  <w:num w:numId="15" w16cid:durableId="2023312724">
    <w:abstractNumId w:val="14"/>
  </w:num>
  <w:num w:numId="16" w16cid:durableId="1004282281">
    <w:abstractNumId w:val="8"/>
  </w:num>
  <w:num w:numId="17" w16cid:durableId="1760520016">
    <w:abstractNumId w:val="20"/>
  </w:num>
  <w:num w:numId="18" w16cid:durableId="1704940749">
    <w:abstractNumId w:val="8"/>
  </w:num>
  <w:num w:numId="19" w16cid:durableId="578103906">
    <w:abstractNumId w:val="1"/>
  </w:num>
  <w:num w:numId="20" w16cid:durableId="977153680">
    <w:abstractNumId w:val="0"/>
  </w:num>
  <w:num w:numId="21" w16cid:durableId="728920564">
    <w:abstractNumId w:val="12"/>
  </w:num>
  <w:num w:numId="22" w16cid:durableId="599796549">
    <w:abstractNumId w:val="8"/>
  </w:num>
  <w:num w:numId="23" w16cid:durableId="36945689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2920673">
    <w:abstractNumId w:val="8"/>
  </w:num>
  <w:num w:numId="25" w16cid:durableId="2055885071">
    <w:abstractNumId w:val="8"/>
  </w:num>
  <w:num w:numId="26" w16cid:durableId="77214165">
    <w:abstractNumId w:val="8"/>
  </w:num>
  <w:num w:numId="27" w16cid:durableId="1246305786">
    <w:abstractNumId w:val="8"/>
  </w:num>
  <w:num w:numId="28" w16cid:durableId="35203048">
    <w:abstractNumId w:val="8"/>
  </w:num>
  <w:num w:numId="29" w16cid:durableId="1194735636">
    <w:abstractNumId w:val="8"/>
  </w:num>
  <w:num w:numId="30" w16cid:durableId="684399834">
    <w:abstractNumId w:val="6"/>
  </w:num>
  <w:num w:numId="31" w16cid:durableId="1631939669">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de-DE" w:vendorID="64" w:dllVersion="4096" w:nlCheck="1" w:checkStyle="0"/>
  <w:activeWritingStyle w:appName="MSWord" w:lang="en-US"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2285"/>
    <w:rsid w:val="00000244"/>
    <w:rsid w:val="000004ED"/>
    <w:rsid w:val="0000080F"/>
    <w:rsid w:val="0000185F"/>
    <w:rsid w:val="0000292F"/>
    <w:rsid w:val="00002A9B"/>
    <w:rsid w:val="00002BCB"/>
    <w:rsid w:val="0000341E"/>
    <w:rsid w:val="000036F5"/>
    <w:rsid w:val="00005734"/>
    <w:rsid w:val="0000586F"/>
    <w:rsid w:val="000061B4"/>
    <w:rsid w:val="000063E7"/>
    <w:rsid w:val="000078ED"/>
    <w:rsid w:val="00010099"/>
    <w:rsid w:val="00010946"/>
    <w:rsid w:val="00010E1B"/>
    <w:rsid w:val="00011CF9"/>
    <w:rsid w:val="0001228B"/>
    <w:rsid w:val="00013794"/>
    <w:rsid w:val="00013D86"/>
    <w:rsid w:val="00013E02"/>
    <w:rsid w:val="000142E2"/>
    <w:rsid w:val="000145EF"/>
    <w:rsid w:val="00014BD2"/>
    <w:rsid w:val="00014C5D"/>
    <w:rsid w:val="000154E9"/>
    <w:rsid w:val="000162C9"/>
    <w:rsid w:val="00016C6F"/>
    <w:rsid w:val="00017406"/>
    <w:rsid w:val="00017DFC"/>
    <w:rsid w:val="0002112B"/>
    <w:rsid w:val="0002143C"/>
    <w:rsid w:val="000214B1"/>
    <w:rsid w:val="00023071"/>
    <w:rsid w:val="0002319F"/>
    <w:rsid w:val="000236A4"/>
    <w:rsid w:val="00024731"/>
    <w:rsid w:val="000249F6"/>
    <w:rsid w:val="0002545C"/>
    <w:rsid w:val="00025A65"/>
    <w:rsid w:val="00026191"/>
    <w:rsid w:val="00026400"/>
    <w:rsid w:val="00026669"/>
    <w:rsid w:val="00026C31"/>
    <w:rsid w:val="00027280"/>
    <w:rsid w:val="000276D8"/>
    <w:rsid w:val="00027ADC"/>
    <w:rsid w:val="00027DF1"/>
    <w:rsid w:val="0003088E"/>
    <w:rsid w:val="00031C12"/>
    <w:rsid w:val="000320A7"/>
    <w:rsid w:val="0003294B"/>
    <w:rsid w:val="00032F0F"/>
    <w:rsid w:val="00033B60"/>
    <w:rsid w:val="00034CCE"/>
    <w:rsid w:val="0003576C"/>
    <w:rsid w:val="00035925"/>
    <w:rsid w:val="00036714"/>
    <w:rsid w:val="000379EB"/>
    <w:rsid w:val="00042657"/>
    <w:rsid w:val="00042E88"/>
    <w:rsid w:val="00042EFD"/>
    <w:rsid w:val="00044089"/>
    <w:rsid w:val="000440D3"/>
    <w:rsid w:val="000450B0"/>
    <w:rsid w:val="0004625C"/>
    <w:rsid w:val="00050616"/>
    <w:rsid w:val="000514D4"/>
    <w:rsid w:val="0005192B"/>
    <w:rsid w:val="00052331"/>
    <w:rsid w:val="00053B53"/>
    <w:rsid w:val="00053B8E"/>
    <w:rsid w:val="00053C20"/>
    <w:rsid w:val="00053FED"/>
    <w:rsid w:val="00054B0C"/>
    <w:rsid w:val="00054CD2"/>
    <w:rsid w:val="000551B2"/>
    <w:rsid w:val="00055266"/>
    <w:rsid w:val="00055BB9"/>
    <w:rsid w:val="00055D02"/>
    <w:rsid w:val="00057505"/>
    <w:rsid w:val="000618CA"/>
    <w:rsid w:val="00062A48"/>
    <w:rsid w:val="00062C03"/>
    <w:rsid w:val="00063F19"/>
    <w:rsid w:val="00064C20"/>
    <w:rsid w:val="000656A2"/>
    <w:rsid w:val="00065C5F"/>
    <w:rsid w:val="00066AA2"/>
    <w:rsid w:val="00067CDF"/>
    <w:rsid w:val="00067FB1"/>
    <w:rsid w:val="00071070"/>
    <w:rsid w:val="00072EF1"/>
    <w:rsid w:val="000738D3"/>
    <w:rsid w:val="00074FBE"/>
    <w:rsid w:val="00075A81"/>
    <w:rsid w:val="00075AB1"/>
    <w:rsid w:val="00076504"/>
    <w:rsid w:val="0007658C"/>
    <w:rsid w:val="00080D1C"/>
    <w:rsid w:val="00081122"/>
    <w:rsid w:val="00081572"/>
    <w:rsid w:val="000834DB"/>
    <w:rsid w:val="000838CD"/>
    <w:rsid w:val="00083A09"/>
    <w:rsid w:val="00084AC5"/>
    <w:rsid w:val="00085136"/>
    <w:rsid w:val="00086716"/>
    <w:rsid w:val="00087151"/>
    <w:rsid w:val="00087C00"/>
    <w:rsid w:val="0009005E"/>
    <w:rsid w:val="000917F9"/>
    <w:rsid w:val="00091C6C"/>
    <w:rsid w:val="00092318"/>
    <w:rsid w:val="00092857"/>
    <w:rsid w:val="00093B85"/>
    <w:rsid w:val="00096083"/>
    <w:rsid w:val="00097892"/>
    <w:rsid w:val="00097D61"/>
    <w:rsid w:val="000A181D"/>
    <w:rsid w:val="000A20A9"/>
    <w:rsid w:val="000A23D7"/>
    <w:rsid w:val="000A2886"/>
    <w:rsid w:val="000A29AB"/>
    <w:rsid w:val="000A2DE9"/>
    <w:rsid w:val="000A365B"/>
    <w:rsid w:val="000A3E61"/>
    <w:rsid w:val="000A4373"/>
    <w:rsid w:val="000A48B1"/>
    <w:rsid w:val="000A5D42"/>
    <w:rsid w:val="000A7491"/>
    <w:rsid w:val="000B004A"/>
    <w:rsid w:val="000B0B04"/>
    <w:rsid w:val="000B102B"/>
    <w:rsid w:val="000B3143"/>
    <w:rsid w:val="000B3405"/>
    <w:rsid w:val="000B355D"/>
    <w:rsid w:val="000B3B3B"/>
    <w:rsid w:val="000B4612"/>
    <w:rsid w:val="000B554C"/>
    <w:rsid w:val="000B58D5"/>
    <w:rsid w:val="000B5D28"/>
    <w:rsid w:val="000B5E46"/>
    <w:rsid w:val="000B678C"/>
    <w:rsid w:val="000B6822"/>
    <w:rsid w:val="000C0430"/>
    <w:rsid w:val="000C0CA6"/>
    <w:rsid w:val="000C2598"/>
    <w:rsid w:val="000C2CA5"/>
    <w:rsid w:val="000C371F"/>
    <w:rsid w:val="000C4CF3"/>
    <w:rsid w:val="000C6B05"/>
    <w:rsid w:val="000C6DD6"/>
    <w:rsid w:val="000C7365"/>
    <w:rsid w:val="000C73D4"/>
    <w:rsid w:val="000C7DF4"/>
    <w:rsid w:val="000D0567"/>
    <w:rsid w:val="000D06D1"/>
    <w:rsid w:val="000D0F50"/>
    <w:rsid w:val="000D17A4"/>
    <w:rsid w:val="000D21C4"/>
    <w:rsid w:val="000D21F8"/>
    <w:rsid w:val="000D29A6"/>
    <w:rsid w:val="000D36D0"/>
    <w:rsid w:val="000D3853"/>
    <w:rsid w:val="000D386D"/>
    <w:rsid w:val="000D3B2E"/>
    <w:rsid w:val="000D3D4C"/>
    <w:rsid w:val="000D404F"/>
    <w:rsid w:val="000D4F51"/>
    <w:rsid w:val="000D5889"/>
    <w:rsid w:val="000D6239"/>
    <w:rsid w:val="000D6359"/>
    <w:rsid w:val="000D6471"/>
    <w:rsid w:val="000D65FD"/>
    <w:rsid w:val="000D669F"/>
    <w:rsid w:val="000D718B"/>
    <w:rsid w:val="000E0C46"/>
    <w:rsid w:val="000E108C"/>
    <w:rsid w:val="000E1239"/>
    <w:rsid w:val="000E24E9"/>
    <w:rsid w:val="000E4622"/>
    <w:rsid w:val="000E5CE9"/>
    <w:rsid w:val="000E6196"/>
    <w:rsid w:val="000E7B1B"/>
    <w:rsid w:val="000F0214"/>
    <w:rsid w:val="000F030C"/>
    <w:rsid w:val="000F05F0"/>
    <w:rsid w:val="000F129C"/>
    <w:rsid w:val="000F1F3F"/>
    <w:rsid w:val="000F210C"/>
    <w:rsid w:val="000F2EE7"/>
    <w:rsid w:val="000F33DF"/>
    <w:rsid w:val="000F3717"/>
    <w:rsid w:val="000F3A54"/>
    <w:rsid w:val="000F3AB0"/>
    <w:rsid w:val="000F414E"/>
    <w:rsid w:val="000F543D"/>
    <w:rsid w:val="000F6DC6"/>
    <w:rsid w:val="000F7283"/>
    <w:rsid w:val="00100658"/>
    <w:rsid w:val="00100947"/>
    <w:rsid w:val="00100D06"/>
    <w:rsid w:val="001020DF"/>
    <w:rsid w:val="00103E61"/>
    <w:rsid w:val="001040F0"/>
    <w:rsid w:val="0010420B"/>
    <w:rsid w:val="001042F1"/>
    <w:rsid w:val="001056DE"/>
    <w:rsid w:val="00105CB3"/>
    <w:rsid w:val="001065AC"/>
    <w:rsid w:val="0010782D"/>
    <w:rsid w:val="00107C89"/>
    <w:rsid w:val="00107EAF"/>
    <w:rsid w:val="00110199"/>
    <w:rsid w:val="001107DC"/>
    <w:rsid w:val="00110E62"/>
    <w:rsid w:val="0011196B"/>
    <w:rsid w:val="001124C0"/>
    <w:rsid w:val="00112BEF"/>
    <w:rsid w:val="001135FE"/>
    <w:rsid w:val="00113DBC"/>
    <w:rsid w:val="00116F17"/>
    <w:rsid w:val="00120465"/>
    <w:rsid w:val="00121763"/>
    <w:rsid w:val="00121B2E"/>
    <w:rsid w:val="00121B32"/>
    <w:rsid w:val="00121F53"/>
    <w:rsid w:val="00122063"/>
    <w:rsid w:val="001230B8"/>
    <w:rsid w:val="001230F1"/>
    <w:rsid w:val="001239D0"/>
    <w:rsid w:val="00125000"/>
    <w:rsid w:val="0012509A"/>
    <w:rsid w:val="001250CE"/>
    <w:rsid w:val="0012516F"/>
    <w:rsid w:val="00125497"/>
    <w:rsid w:val="001256CC"/>
    <w:rsid w:val="001265CE"/>
    <w:rsid w:val="001269C2"/>
    <w:rsid w:val="001269DB"/>
    <w:rsid w:val="00126E63"/>
    <w:rsid w:val="00130F3E"/>
    <w:rsid w:val="0013175F"/>
    <w:rsid w:val="00131B6F"/>
    <w:rsid w:val="001322EC"/>
    <w:rsid w:val="0013408A"/>
    <w:rsid w:val="00134406"/>
    <w:rsid w:val="001379A2"/>
    <w:rsid w:val="00140072"/>
    <w:rsid w:val="00140CCD"/>
    <w:rsid w:val="00141BAF"/>
    <w:rsid w:val="001422A2"/>
    <w:rsid w:val="00143BF4"/>
    <w:rsid w:val="00143DD5"/>
    <w:rsid w:val="0014572C"/>
    <w:rsid w:val="00145A21"/>
    <w:rsid w:val="00145D70"/>
    <w:rsid w:val="001461BB"/>
    <w:rsid w:val="00146DBF"/>
    <w:rsid w:val="00147E4F"/>
    <w:rsid w:val="00147EB2"/>
    <w:rsid w:val="0015101C"/>
    <w:rsid w:val="001512B4"/>
    <w:rsid w:val="00152D69"/>
    <w:rsid w:val="00155461"/>
    <w:rsid w:val="0015616E"/>
    <w:rsid w:val="00156FAD"/>
    <w:rsid w:val="00160102"/>
    <w:rsid w:val="00160722"/>
    <w:rsid w:val="00160D25"/>
    <w:rsid w:val="00161201"/>
    <w:rsid w:val="00161627"/>
    <w:rsid w:val="001620A5"/>
    <w:rsid w:val="00163E9B"/>
    <w:rsid w:val="00163F96"/>
    <w:rsid w:val="00163FC7"/>
    <w:rsid w:val="0016437E"/>
    <w:rsid w:val="00164E53"/>
    <w:rsid w:val="001657D6"/>
    <w:rsid w:val="00166274"/>
    <w:rsid w:val="0016699D"/>
    <w:rsid w:val="001670C4"/>
    <w:rsid w:val="00167197"/>
    <w:rsid w:val="001675E7"/>
    <w:rsid w:val="00167993"/>
    <w:rsid w:val="0017044A"/>
    <w:rsid w:val="001723B5"/>
    <w:rsid w:val="0017423A"/>
    <w:rsid w:val="00175052"/>
    <w:rsid w:val="00175159"/>
    <w:rsid w:val="001760B7"/>
    <w:rsid w:val="00176208"/>
    <w:rsid w:val="00181924"/>
    <w:rsid w:val="00181E90"/>
    <w:rsid w:val="0018211B"/>
    <w:rsid w:val="001824D0"/>
    <w:rsid w:val="001840D3"/>
    <w:rsid w:val="00184522"/>
    <w:rsid w:val="00184634"/>
    <w:rsid w:val="00184751"/>
    <w:rsid w:val="00185069"/>
    <w:rsid w:val="001861F5"/>
    <w:rsid w:val="00186754"/>
    <w:rsid w:val="001900F8"/>
    <w:rsid w:val="00190FE3"/>
    <w:rsid w:val="00191258"/>
    <w:rsid w:val="0019126E"/>
    <w:rsid w:val="00192665"/>
    <w:rsid w:val="00192680"/>
    <w:rsid w:val="00193037"/>
    <w:rsid w:val="00193A2C"/>
    <w:rsid w:val="00193A33"/>
    <w:rsid w:val="00194279"/>
    <w:rsid w:val="0019512C"/>
    <w:rsid w:val="00195BD5"/>
    <w:rsid w:val="001960FD"/>
    <w:rsid w:val="0019615A"/>
    <w:rsid w:val="0019724D"/>
    <w:rsid w:val="00197720"/>
    <w:rsid w:val="001A1524"/>
    <w:rsid w:val="001A19D2"/>
    <w:rsid w:val="001A1C7A"/>
    <w:rsid w:val="001A288E"/>
    <w:rsid w:val="001A33E2"/>
    <w:rsid w:val="001A4483"/>
    <w:rsid w:val="001A55C1"/>
    <w:rsid w:val="001A574F"/>
    <w:rsid w:val="001A7BB1"/>
    <w:rsid w:val="001B0E52"/>
    <w:rsid w:val="001B2627"/>
    <w:rsid w:val="001B4BD5"/>
    <w:rsid w:val="001B4D4F"/>
    <w:rsid w:val="001B65E5"/>
    <w:rsid w:val="001B66A1"/>
    <w:rsid w:val="001B6DC2"/>
    <w:rsid w:val="001B7317"/>
    <w:rsid w:val="001B792E"/>
    <w:rsid w:val="001C076D"/>
    <w:rsid w:val="001C0CC8"/>
    <w:rsid w:val="001C149C"/>
    <w:rsid w:val="001C21AC"/>
    <w:rsid w:val="001C3BDB"/>
    <w:rsid w:val="001C4366"/>
    <w:rsid w:val="001C47BA"/>
    <w:rsid w:val="001C50C1"/>
    <w:rsid w:val="001C5168"/>
    <w:rsid w:val="001C59EA"/>
    <w:rsid w:val="001C5C1C"/>
    <w:rsid w:val="001C61DC"/>
    <w:rsid w:val="001C6450"/>
    <w:rsid w:val="001C6973"/>
    <w:rsid w:val="001C6F35"/>
    <w:rsid w:val="001D1ABC"/>
    <w:rsid w:val="001D1DD5"/>
    <w:rsid w:val="001D2B7E"/>
    <w:rsid w:val="001D2BA9"/>
    <w:rsid w:val="001D31BC"/>
    <w:rsid w:val="001D406C"/>
    <w:rsid w:val="001D41EE"/>
    <w:rsid w:val="001D4450"/>
    <w:rsid w:val="001D48F4"/>
    <w:rsid w:val="001D498D"/>
    <w:rsid w:val="001D4F96"/>
    <w:rsid w:val="001D5BD4"/>
    <w:rsid w:val="001D5C99"/>
    <w:rsid w:val="001D644C"/>
    <w:rsid w:val="001D691D"/>
    <w:rsid w:val="001D7B59"/>
    <w:rsid w:val="001E0380"/>
    <w:rsid w:val="001E05AC"/>
    <w:rsid w:val="001E0CE6"/>
    <w:rsid w:val="001E13B1"/>
    <w:rsid w:val="001E1826"/>
    <w:rsid w:val="001E2999"/>
    <w:rsid w:val="001E2B7B"/>
    <w:rsid w:val="001E2D42"/>
    <w:rsid w:val="001E344A"/>
    <w:rsid w:val="001E4788"/>
    <w:rsid w:val="001E4807"/>
    <w:rsid w:val="001E49E3"/>
    <w:rsid w:val="001E4A83"/>
    <w:rsid w:val="001E5442"/>
    <w:rsid w:val="001E5877"/>
    <w:rsid w:val="001E59FE"/>
    <w:rsid w:val="001E6A66"/>
    <w:rsid w:val="001E6FAD"/>
    <w:rsid w:val="001F0E3A"/>
    <w:rsid w:val="001F1223"/>
    <w:rsid w:val="001F1F9D"/>
    <w:rsid w:val="001F2EB9"/>
    <w:rsid w:val="001F3A19"/>
    <w:rsid w:val="001F7BC9"/>
    <w:rsid w:val="00200549"/>
    <w:rsid w:val="00200F87"/>
    <w:rsid w:val="0020269C"/>
    <w:rsid w:val="002026B7"/>
    <w:rsid w:val="00202D39"/>
    <w:rsid w:val="0020398C"/>
    <w:rsid w:val="002040B4"/>
    <w:rsid w:val="0020584E"/>
    <w:rsid w:val="00205B06"/>
    <w:rsid w:val="002060E6"/>
    <w:rsid w:val="002101C2"/>
    <w:rsid w:val="00210520"/>
    <w:rsid w:val="0021153C"/>
    <w:rsid w:val="00211AA9"/>
    <w:rsid w:val="00212285"/>
    <w:rsid w:val="00212B68"/>
    <w:rsid w:val="002131B7"/>
    <w:rsid w:val="00213C43"/>
    <w:rsid w:val="00214E51"/>
    <w:rsid w:val="00215420"/>
    <w:rsid w:val="002210F7"/>
    <w:rsid w:val="00221754"/>
    <w:rsid w:val="002235EC"/>
    <w:rsid w:val="00224231"/>
    <w:rsid w:val="00224879"/>
    <w:rsid w:val="00224AD6"/>
    <w:rsid w:val="002255B2"/>
    <w:rsid w:val="00225E2F"/>
    <w:rsid w:val="002265EF"/>
    <w:rsid w:val="0022726E"/>
    <w:rsid w:val="002276D2"/>
    <w:rsid w:val="00227960"/>
    <w:rsid w:val="00230657"/>
    <w:rsid w:val="00231751"/>
    <w:rsid w:val="00231948"/>
    <w:rsid w:val="00231A6D"/>
    <w:rsid w:val="002338A9"/>
    <w:rsid w:val="00234467"/>
    <w:rsid w:val="002346CE"/>
    <w:rsid w:val="00235164"/>
    <w:rsid w:val="00235FDF"/>
    <w:rsid w:val="002367C1"/>
    <w:rsid w:val="0023779E"/>
    <w:rsid w:val="00237D8D"/>
    <w:rsid w:val="00241753"/>
    <w:rsid w:val="0024175A"/>
    <w:rsid w:val="00241DA2"/>
    <w:rsid w:val="00242045"/>
    <w:rsid w:val="00242C3D"/>
    <w:rsid w:val="002431AF"/>
    <w:rsid w:val="00243E99"/>
    <w:rsid w:val="00244092"/>
    <w:rsid w:val="00247ACD"/>
    <w:rsid w:val="00247FEE"/>
    <w:rsid w:val="00250201"/>
    <w:rsid w:val="002502D7"/>
    <w:rsid w:val="00250305"/>
    <w:rsid w:val="002508BD"/>
    <w:rsid w:val="00250CD2"/>
    <w:rsid w:val="00250D85"/>
    <w:rsid w:val="00250E7D"/>
    <w:rsid w:val="0025155B"/>
    <w:rsid w:val="00251AD1"/>
    <w:rsid w:val="00252038"/>
    <w:rsid w:val="00252B55"/>
    <w:rsid w:val="00253241"/>
    <w:rsid w:val="00253679"/>
    <w:rsid w:val="002543F6"/>
    <w:rsid w:val="00254B2F"/>
    <w:rsid w:val="002565D5"/>
    <w:rsid w:val="002616B3"/>
    <w:rsid w:val="002617E0"/>
    <w:rsid w:val="002620DD"/>
    <w:rsid w:val="002622C0"/>
    <w:rsid w:val="00262CC9"/>
    <w:rsid w:val="002641CE"/>
    <w:rsid w:val="002646A8"/>
    <w:rsid w:val="00264CA2"/>
    <w:rsid w:val="0026753D"/>
    <w:rsid w:val="00270421"/>
    <w:rsid w:val="00270CEA"/>
    <w:rsid w:val="002715B0"/>
    <w:rsid w:val="0027171F"/>
    <w:rsid w:val="002719C9"/>
    <w:rsid w:val="00273D85"/>
    <w:rsid w:val="00274267"/>
    <w:rsid w:val="00275E91"/>
    <w:rsid w:val="002762CA"/>
    <w:rsid w:val="00276F25"/>
    <w:rsid w:val="0027766D"/>
    <w:rsid w:val="002778AE"/>
    <w:rsid w:val="00277922"/>
    <w:rsid w:val="00277DB2"/>
    <w:rsid w:val="002810A3"/>
    <w:rsid w:val="002811B5"/>
    <w:rsid w:val="00281377"/>
    <w:rsid w:val="00281500"/>
    <w:rsid w:val="00281A6B"/>
    <w:rsid w:val="00282030"/>
    <w:rsid w:val="0028269A"/>
    <w:rsid w:val="00283590"/>
    <w:rsid w:val="002835E1"/>
    <w:rsid w:val="00283D2D"/>
    <w:rsid w:val="0028412A"/>
    <w:rsid w:val="00284CDB"/>
    <w:rsid w:val="002853F6"/>
    <w:rsid w:val="00285EA7"/>
    <w:rsid w:val="00286973"/>
    <w:rsid w:val="00287FE3"/>
    <w:rsid w:val="00291763"/>
    <w:rsid w:val="00293FEC"/>
    <w:rsid w:val="00294C48"/>
    <w:rsid w:val="00294E70"/>
    <w:rsid w:val="00295153"/>
    <w:rsid w:val="00296A8D"/>
    <w:rsid w:val="00297F85"/>
    <w:rsid w:val="002A0902"/>
    <w:rsid w:val="002A1924"/>
    <w:rsid w:val="002A2B01"/>
    <w:rsid w:val="002A36C7"/>
    <w:rsid w:val="002A3C17"/>
    <w:rsid w:val="002A490E"/>
    <w:rsid w:val="002A5334"/>
    <w:rsid w:val="002A5D50"/>
    <w:rsid w:val="002A609A"/>
    <w:rsid w:val="002A62AD"/>
    <w:rsid w:val="002A64F8"/>
    <w:rsid w:val="002A6ED5"/>
    <w:rsid w:val="002A7420"/>
    <w:rsid w:val="002A7E3C"/>
    <w:rsid w:val="002B0A84"/>
    <w:rsid w:val="002B0EA3"/>
    <w:rsid w:val="002B0F12"/>
    <w:rsid w:val="002B1308"/>
    <w:rsid w:val="002B1594"/>
    <w:rsid w:val="002B1C7A"/>
    <w:rsid w:val="002B259A"/>
    <w:rsid w:val="002B30DB"/>
    <w:rsid w:val="002B4554"/>
    <w:rsid w:val="002B52E4"/>
    <w:rsid w:val="002B542C"/>
    <w:rsid w:val="002C0DF9"/>
    <w:rsid w:val="002C15B9"/>
    <w:rsid w:val="002C24AE"/>
    <w:rsid w:val="002C24D8"/>
    <w:rsid w:val="002C250F"/>
    <w:rsid w:val="002C2E8F"/>
    <w:rsid w:val="002C30E8"/>
    <w:rsid w:val="002C35EF"/>
    <w:rsid w:val="002C4C47"/>
    <w:rsid w:val="002C59DF"/>
    <w:rsid w:val="002C5C20"/>
    <w:rsid w:val="002C7090"/>
    <w:rsid w:val="002C721C"/>
    <w:rsid w:val="002C72D8"/>
    <w:rsid w:val="002C7DBB"/>
    <w:rsid w:val="002D0402"/>
    <w:rsid w:val="002D11FA"/>
    <w:rsid w:val="002D23BD"/>
    <w:rsid w:val="002D2A03"/>
    <w:rsid w:val="002D437D"/>
    <w:rsid w:val="002D46A6"/>
    <w:rsid w:val="002D50A1"/>
    <w:rsid w:val="002D50E5"/>
    <w:rsid w:val="002D5831"/>
    <w:rsid w:val="002D6ACF"/>
    <w:rsid w:val="002D7111"/>
    <w:rsid w:val="002D7178"/>
    <w:rsid w:val="002D76B4"/>
    <w:rsid w:val="002D7B62"/>
    <w:rsid w:val="002E0DDF"/>
    <w:rsid w:val="002E11F9"/>
    <w:rsid w:val="002E13DD"/>
    <w:rsid w:val="002E26C9"/>
    <w:rsid w:val="002E2906"/>
    <w:rsid w:val="002E2BF7"/>
    <w:rsid w:val="002E552D"/>
    <w:rsid w:val="002E5635"/>
    <w:rsid w:val="002E57FD"/>
    <w:rsid w:val="002E64C3"/>
    <w:rsid w:val="002E6632"/>
    <w:rsid w:val="002E6A2C"/>
    <w:rsid w:val="002E7170"/>
    <w:rsid w:val="002E7DD3"/>
    <w:rsid w:val="002F0168"/>
    <w:rsid w:val="002F0393"/>
    <w:rsid w:val="002F04E2"/>
    <w:rsid w:val="002F1143"/>
    <w:rsid w:val="002F1D8C"/>
    <w:rsid w:val="002F21DA"/>
    <w:rsid w:val="002F2497"/>
    <w:rsid w:val="002F2F34"/>
    <w:rsid w:val="002F3BBD"/>
    <w:rsid w:val="002F5B60"/>
    <w:rsid w:val="002F5F1A"/>
    <w:rsid w:val="002F63CD"/>
    <w:rsid w:val="002F6E1C"/>
    <w:rsid w:val="002F7A6F"/>
    <w:rsid w:val="002F7A99"/>
    <w:rsid w:val="002F7F9D"/>
    <w:rsid w:val="003002F7"/>
    <w:rsid w:val="0030184E"/>
    <w:rsid w:val="00301F39"/>
    <w:rsid w:val="003029BD"/>
    <w:rsid w:val="003044CB"/>
    <w:rsid w:val="0030489A"/>
    <w:rsid w:val="00304ABD"/>
    <w:rsid w:val="0030559A"/>
    <w:rsid w:val="003056E3"/>
    <w:rsid w:val="003062F1"/>
    <w:rsid w:val="00307160"/>
    <w:rsid w:val="0030774D"/>
    <w:rsid w:val="00307E60"/>
    <w:rsid w:val="00307F93"/>
    <w:rsid w:val="0031076A"/>
    <w:rsid w:val="00312130"/>
    <w:rsid w:val="003122C7"/>
    <w:rsid w:val="0031308F"/>
    <w:rsid w:val="0031337E"/>
    <w:rsid w:val="00313B2E"/>
    <w:rsid w:val="00314155"/>
    <w:rsid w:val="003141D2"/>
    <w:rsid w:val="00314CF9"/>
    <w:rsid w:val="003157D8"/>
    <w:rsid w:val="00315EBB"/>
    <w:rsid w:val="003200F6"/>
    <w:rsid w:val="00321F2D"/>
    <w:rsid w:val="003227A5"/>
    <w:rsid w:val="00322A92"/>
    <w:rsid w:val="00322DFB"/>
    <w:rsid w:val="003236B8"/>
    <w:rsid w:val="00323F71"/>
    <w:rsid w:val="00325926"/>
    <w:rsid w:val="00325CD8"/>
    <w:rsid w:val="00326263"/>
    <w:rsid w:val="00326E3D"/>
    <w:rsid w:val="00327368"/>
    <w:rsid w:val="00327602"/>
    <w:rsid w:val="00327A8A"/>
    <w:rsid w:val="0033012A"/>
    <w:rsid w:val="00331499"/>
    <w:rsid w:val="00332167"/>
    <w:rsid w:val="003325CD"/>
    <w:rsid w:val="00332AC3"/>
    <w:rsid w:val="00333A5B"/>
    <w:rsid w:val="00333D9D"/>
    <w:rsid w:val="00333F2B"/>
    <w:rsid w:val="003341B1"/>
    <w:rsid w:val="003355B3"/>
    <w:rsid w:val="003355C0"/>
    <w:rsid w:val="003362EA"/>
    <w:rsid w:val="003365D3"/>
    <w:rsid w:val="00336610"/>
    <w:rsid w:val="00336B40"/>
    <w:rsid w:val="003375F5"/>
    <w:rsid w:val="003400AD"/>
    <w:rsid w:val="0034027B"/>
    <w:rsid w:val="00341649"/>
    <w:rsid w:val="003417DB"/>
    <w:rsid w:val="00342CDD"/>
    <w:rsid w:val="00343EDD"/>
    <w:rsid w:val="00343F73"/>
    <w:rsid w:val="00344537"/>
    <w:rsid w:val="003449E2"/>
    <w:rsid w:val="00345060"/>
    <w:rsid w:val="00346CF5"/>
    <w:rsid w:val="00346F63"/>
    <w:rsid w:val="00350484"/>
    <w:rsid w:val="00350532"/>
    <w:rsid w:val="00350A3F"/>
    <w:rsid w:val="00350A43"/>
    <w:rsid w:val="00351B2B"/>
    <w:rsid w:val="0035323B"/>
    <w:rsid w:val="00353C0F"/>
    <w:rsid w:val="003548C7"/>
    <w:rsid w:val="00354ABF"/>
    <w:rsid w:val="003550BD"/>
    <w:rsid w:val="00355F0F"/>
    <w:rsid w:val="003560F2"/>
    <w:rsid w:val="003609D2"/>
    <w:rsid w:val="00360C78"/>
    <w:rsid w:val="00361B81"/>
    <w:rsid w:val="00363F22"/>
    <w:rsid w:val="00365F96"/>
    <w:rsid w:val="00366077"/>
    <w:rsid w:val="003675CE"/>
    <w:rsid w:val="00367CF4"/>
    <w:rsid w:val="00371A5E"/>
    <w:rsid w:val="0037205A"/>
    <w:rsid w:val="00372507"/>
    <w:rsid w:val="003726A9"/>
    <w:rsid w:val="00374612"/>
    <w:rsid w:val="0037503E"/>
    <w:rsid w:val="00375564"/>
    <w:rsid w:val="00376531"/>
    <w:rsid w:val="00376990"/>
    <w:rsid w:val="00376F17"/>
    <w:rsid w:val="00377039"/>
    <w:rsid w:val="00377D8E"/>
    <w:rsid w:val="00377F81"/>
    <w:rsid w:val="00382D18"/>
    <w:rsid w:val="00383191"/>
    <w:rsid w:val="00383CB3"/>
    <w:rsid w:val="00383D4E"/>
    <w:rsid w:val="00385D9D"/>
    <w:rsid w:val="00386307"/>
    <w:rsid w:val="0038667A"/>
    <w:rsid w:val="00386A1A"/>
    <w:rsid w:val="00386D6D"/>
    <w:rsid w:val="00386DED"/>
    <w:rsid w:val="00387E09"/>
    <w:rsid w:val="00387F69"/>
    <w:rsid w:val="003908C9"/>
    <w:rsid w:val="00390956"/>
    <w:rsid w:val="003912E7"/>
    <w:rsid w:val="0039216E"/>
    <w:rsid w:val="00392478"/>
    <w:rsid w:val="0039297A"/>
    <w:rsid w:val="00392F60"/>
    <w:rsid w:val="00393947"/>
    <w:rsid w:val="003941CE"/>
    <w:rsid w:val="003949CD"/>
    <w:rsid w:val="00396C59"/>
    <w:rsid w:val="00396C68"/>
    <w:rsid w:val="00396D1D"/>
    <w:rsid w:val="0039773C"/>
    <w:rsid w:val="003977A0"/>
    <w:rsid w:val="003A04FB"/>
    <w:rsid w:val="003A073C"/>
    <w:rsid w:val="003A2275"/>
    <w:rsid w:val="003A2776"/>
    <w:rsid w:val="003A2817"/>
    <w:rsid w:val="003A3D35"/>
    <w:rsid w:val="003A44B4"/>
    <w:rsid w:val="003A5FD0"/>
    <w:rsid w:val="003A6A4F"/>
    <w:rsid w:val="003A7088"/>
    <w:rsid w:val="003A71E4"/>
    <w:rsid w:val="003A72C3"/>
    <w:rsid w:val="003A79A5"/>
    <w:rsid w:val="003B00DF"/>
    <w:rsid w:val="003B03A3"/>
    <w:rsid w:val="003B061F"/>
    <w:rsid w:val="003B1275"/>
    <w:rsid w:val="003B1778"/>
    <w:rsid w:val="003B2B25"/>
    <w:rsid w:val="003B37CE"/>
    <w:rsid w:val="003B3E2D"/>
    <w:rsid w:val="003B3FDF"/>
    <w:rsid w:val="003B41AC"/>
    <w:rsid w:val="003B4726"/>
    <w:rsid w:val="003B4DDB"/>
    <w:rsid w:val="003B515A"/>
    <w:rsid w:val="003B51B1"/>
    <w:rsid w:val="003B6CC2"/>
    <w:rsid w:val="003B6D75"/>
    <w:rsid w:val="003B7A20"/>
    <w:rsid w:val="003C0ACA"/>
    <w:rsid w:val="003C0B61"/>
    <w:rsid w:val="003C11CB"/>
    <w:rsid w:val="003C14CD"/>
    <w:rsid w:val="003C1EF6"/>
    <w:rsid w:val="003C2385"/>
    <w:rsid w:val="003C3B1C"/>
    <w:rsid w:val="003C3D05"/>
    <w:rsid w:val="003C451B"/>
    <w:rsid w:val="003C5352"/>
    <w:rsid w:val="003C606F"/>
    <w:rsid w:val="003C64E3"/>
    <w:rsid w:val="003C75F3"/>
    <w:rsid w:val="003C7629"/>
    <w:rsid w:val="003C78A3"/>
    <w:rsid w:val="003D01F7"/>
    <w:rsid w:val="003D0F6F"/>
    <w:rsid w:val="003D1690"/>
    <w:rsid w:val="003D22FF"/>
    <w:rsid w:val="003D31BF"/>
    <w:rsid w:val="003D40F5"/>
    <w:rsid w:val="003D459C"/>
    <w:rsid w:val="003D4795"/>
    <w:rsid w:val="003D5167"/>
    <w:rsid w:val="003D6EF0"/>
    <w:rsid w:val="003E1867"/>
    <w:rsid w:val="003E1F28"/>
    <w:rsid w:val="003E2257"/>
    <w:rsid w:val="003E24C9"/>
    <w:rsid w:val="003E2517"/>
    <w:rsid w:val="003E2F3B"/>
    <w:rsid w:val="003E33D1"/>
    <w:rsid w:val="003E3855"/>
    <w:rsid w:val="003E4229"/>
    <w:rsid w:val="003E5729"/>
    <w:rsid w:val="003E5B00"/>
    <w:rsid w:val="003E7E4B"/>
    <w:rsid w:val="003F4BDA"/>
    <w:rsid w:val="003F4EE0"/>
    <w:rsid w:val="003F5630"/>
    <w:rsid w:val="003F6C2E"/>
    <w:rsid w:val="003F733D"/>
    <w:rsid w:val="003F79B4"/>
    <w:rsid w:val="00400C2A"/>
    <w:rsid w:val="00400EF0"/>
    <w:rsid w:val="004016F1"/>
    <w:rsid w:val="00401A29"/>
    <w:rsid w:val="00402153"/>
    <w:rsid w:val="0040278B"/>
    <w:rsid w:val="00402A07"/>
    <w:rsid w:val="00402DF4"/>
    <w:rsid w:val="00402FC1"/>
    <w:rsid w:val="00403307"/>
    <w:rsid w:val="004036A4"/>
    <w:rsid w:val="0040568A"/>
    <w:rsid w:val="00406CCE"/>
    <w:rsid w:val="00406E81"/>
    <w:rsid w:val="004101B6"/>
    <w:rsid w:val="0041077B"/>
    <w:rsid w:val="00410A75"/>
    <w:rsid w:val="00410B9D"/>
    <w:rsid w:val="00410F90"/>
    <w:rsid w:val="004133F5"/>
    <w:rsid w:val="00413F34"/>
    <w:rsid w:val="00414F0F"/>
    <w:rsid w:val="004153EA"/>
    <w:rsid w:val="00415550"/>
    <w:rsid w:val="00415743"/>
    <w:rsid w:val="00417525"/>
    <w:rsid w:val="00417B82"/>
    <w:rsid w:val="00417D3E"/>
    <w:rsid w:val="00417E85"/>
    <w:rsid w:val="00420674"/>
    <w:rsid w:val="004211EA"/>
    <w:rsid w:val="0042171F"/>
    <w:rsid w:val="004231AB"/>
    <w:rsid w:val="00423BFD"/>
    <w:rsid w:val="00423E0E"/>
    <w:rsid w:val="00424E90"/>
    <w:rsid w:val="00425082"/>
    <w:rsid w:val="00425BAB"/>
    <w:rsid w:val="00425F61"/>
    <w:rsid w:val="00431D87"/>
    <w:rsid w:val="00431DEB"/>
    <w:rsid w:val="004328FA"/>
    <w:rsid w:val="0043493B"/>
    <w:rsid w:val="00435561"/>
    <w:rsid w:val="00436252"/>
    <w:rsid w:val="00436640"/>
    <w:rsid w:val="00436F5F"/>
    <w:rsid w:val="00437569"/>
    <w:rsid w:val="00437905"/>
    <w:rsid w:val="00437AD3"/>
    <w:rsid w:val="00437C47"/>
    <w:rsid w:val="00437C48"/>
    <w:rsid w:val="00440C93"/>
    <w:rsid w:val="00440E5B"/>
    <w:rsid w:val="00440F87"/>
    <w:rsid w:val="0044285A"/>
    <w:rsid w:val="00442898"/>
    <w:rsid w:val="00442A2B"/>
    <w:rsid w:val="00443681"/>
    <w:rsid w:val="00444547"/>
    <w:rsid w:val="00444C1B"/>
    <w:rsid w:val="00445364"/>
    <w:rsid w:val="0044565A"/>
    <w:rsid w:val="004466A1"/>
    <w:rsid w:val="00446B29"/>
    <w:rsid w:val="00447690"/>
    <w:rsid w:val="00447B54"/>
    <w:rsid w:val="00450626"/>
    <w:rsid w:val="004517D8"/>
    <w:rsid w:val="004525BB"/>
    <w:rsid w:val="00452AB0"/>
    <w:rsid w:val="00452D00"/>
    <w:rsid w:val="00453F9A"/>
    <w:rsid w:val="004556CE"/>
    <w:rsid w:val="004557E5"/>
    <w:rsid w:val="004573D3"/>
    <w:rsid w:val="00457538"/>
    <w:rsid w:val="00457ECB"/>
    <w:rsid w:val="00460348"/>
    <w:rsid w:val="00461717"/>
    <w:rsid w:val="00462AE7"/>
    <w:rsid w:val="00463211"/>
    <w:rsid w:val="00464353"/>
    <w:rsid w:val="004645C8"/>
    <w:rsid w:val="00464C15"/>
    <w:rsid w:val="00464CE1"/>
    <w:rsid w:val="00466CD8"/>
    <w:rsid w:val="00467625"/>
    <w:rsid w:val="00470CE5"/>
    <w:rsid w:val="00470E98"/>
    <w:rsid w:val="00471E91"/>
    <w:rsid w:val="00472836"/>
    <w:rsid w:val="00472E13"/>
    <w:rsid w:val="004735F7"/>
    <w:rsid w:val="0047381A"/>
    <w:rsid w:val="00474675"/>
    <w:rsid w:val="0047470C"/>
    <w:rsid w:val="004756F1"/>
    <w:rsid w:val="004764AE"/>
    <w:rsid w:val="004766D4"/>
    <w:rsid w:val="0047699D"/>
    <w:rsid w:val="00476F36"/>
    <w:rsid w:val="00477628"/>
    <w:rsid w:val="00477A0A"/>
    <w:rsid w:val="00480078"/>
    <w:rsid w:val="0048047A"/>
    <w:rsid w:val="004813D3"/>
    <w:rsid w:val="00481514"/>
    <w:rsid w:val="00481BE0"/>
    <w:rsid w:val="004820E6"/>
    <w:rsid w:val="00482339"/>
    <w:rsid w:val="0048303E"/>
    <w:rsid w:val="004832D7"/>
    <w:rsid w:val="00484196"/>
    <w:rsid w:val="004842E2"/>
    <w:rsid w:val="00484894"/>
    <w:rsid w:val="00485413"/>
    <w:rsid w:val="00485F10"/>
    <w:rsid w:val="00486094"/>
    <w:rsid w:val="00486116"/>
    <w:rsid w:val="004877D2"/>
    <w:rsid w:val="00491199"/>
    <w:rsid w:val="0049143F"/>
    <w:rsid w:val="0049270A"/>
    <w:rsid w:val="004940F4"/>
    <w:rsid w:val="004950A6"/>
    <w:rsid w:val="00495701"/>
    <w:rsid w:val="00495802"/>
    <w:rsid w:val="0049616F"/>
    <w:rsid w:val="004A0057"/>
    <w:rsid w:val="004A073D"/>
    <w:rsid w:val="004A115C"/>
    <w:rsid w:val="004A2DCF"/>
    <w:rsid w:val="004A35F9"/>
    <w:rsid w:val="004A3B7E"/>
    <w:rsid w:val="004A3CA6"/>
    <w:rsid w:val="004A433E"/>
    <w:rsid w:val="004A4655"/>
    <w:rsid w:val="004A68AB"/>
    <w:rsid w:val="004A6EB9"/>
    <w:rsid w:val="004B222A"/>
    <w:rsid w:val="004B24C1"/>
    <w:rsid w:val="004B283A"/>
    <w:rsid w:val="004B3734"/>
    <w:rsid w:val="004B5D48"/>
    <w:rsid w:val="004B66D0"/>
    <w:rsid w:val="004B693A"/>
    <w:rsid w:val="004C00EA"/>
    <w:rsid w:val="004C025D"/>
    <w:rsid w:val="004C0B74"/>
    <w:rsid w:val="004C1A0F"/>
    <w:rsid w:val="004C1C33"/>
    <w:rsid w:val="004C292F"/>
    <w:rsid w:val="004C2AA7"/>
    <w:rsid w:val="004C3AB2"/>
    <w:rsid w:val="004C4172"/>
    <w:rsid w:val="004C47FB"/>
    <w:rsid w:val="004C55B4"/>
    <w:rsid w:val="004C5842"/>
    <w:rsid w:val="004C5A17"/>
    <w:rsid w:val="004C64BF"/>
    <w:rsid w:val="004C6D7B"/>
    <w:rsid w:val="004C71AA"/>
    <w:rsid w:val="004C7894"/>
    <w:rsid w:val="004D0F36"/>
    <w:rsid w:val="004D1177"/>
    <w:rsid w:val="004D2F43"/>
    <w:rsid w:val="004D410E"/>
    <w:rsid w:val="004D4CB2"/>
    <w:rsid w:val="004D5E7D"/>
    <w:rsid w:val="004D6072"/>
    <w:rsid w:val="004D6A8A"/>
    <w:rsid w:val="004D6E98"/>
    <w:rsid w:val="004D6FDA"/>
    <w:rsid w:val="004D70EA"/>
    <w:rsid w:val="004D79B6"/>
    <w:rsid w:val="004D7A52"/>
    <w:rsid w:val="004E029A"/>
    <w:rsid w:val="004E049C"/>
    <w:rsid w:val="004E0DBC"/>
    <w:rsid w:val="004E279B"/>
    <w:rsid w:val="004E3DC7"/>
    <w:rsid w:val="004E4F47"/>
    <w:rsid w:val="004E5DB9"/>
    <w:rsid w:val="004E766A"/>
    <w:rsid w:val="004E7818"/>
    <w:rsid w:val="004E7A55"/>
    <w:rsid w:val="004F01E6"/>
    <w:rsid w:val="004F1793"/>
    <w:rsid w:val="004F17DA"/>
    <w:rsid w:val="004F181F"/>
    <w:rsid w:val="004F35BE"/>
    <w:rsid w:val="004F36C6"/>
    <w:rsid w:val="004F3FC0"/>
    <w:rsid w:val="004F40FC"/>
    <w:rsid w:val="004F527C"/>
    <w:rsid w:val="004F55B0"/>
    <w:rsid w:val="004F5C1A"/>
    <w:rsid w:val="004F62CD"/>
    <w:rsid w:val="004F6564"/>
    <w:rsid w:val="004F69A1"/>
    <w:rsid w:val="004F69E3"/>
    <w:rsid w:val="004F6CBE"/>
    <w:rsid w:val="004F70B6"/>
    <w:rsid w:val="005019CA"/>
    <w:rsid w:val="00501E71"/>
    <w:rsid w:val="0050220C"/>
    <w:rsid w:val="00502A4A"/>
    <w:rsid w:val="00502E9D"/>
    <w:rsid w:val="005039B8"/>
    <w:rsid w:val="005039EA"/>
    <w:rsid w:val="00507A7E"/>
    <w:rsid w:val="00510280"/>
    <w:rsid w:val="0051049D"/>
    <w:rsid w:val="00511F06"/>
    <w:rsid w:val="005121A1"/>
    <w:rsid w:val="00512B8C"/>
    <w:rsid w:val="00513D73"/>
    <w:rsid w:val="00514A43"/>
    <w:rsid w:val="00514B66"/>
    <w:rsid w:val="00514CB4"/>
    <w:rsid w:val="00515157"/>
    <w:rsid w:val="00516A74"/>
    <w:rsid w:val="005174E5"/>
    <w:rsid w:val="00517D15"/>
    <w:rsid w:val="00517FBB"/>
    <w:rsid w:val="00520E00"/>
    <w:rsid w:val="00522393"/>
    <w:rsid w:val="00522620"/>
    <w:rsid w:val="00522C3E"/>
    <w:rsid w:val="00523AD6"/>
    <w:rsid w:val="00525656"/>
    <w:rsid w:val="005260D7"/>
    <w:rsid w:val="00527CC1"/>
    <w:rsid w:val="005303F9"/>
    <w:rsid w:val="00530B79"/>
    <w:rsid w:val="00531BF1"/>
    <w:rsid w:val="0053282C"/>
    <w:rsid w:val="00532889"/>
    <w:rsid w:val="00532D56"/>
    <w:rsid w:val="00532D71"/>
    <w:rsid w:val="00533069"/>
    <w:rsid w:val="0053358E"/>
    <w:rsid w:val="00533D24"/>
    <w:rsid w:val="00534C02"/>
    <w:rsid w:val="00535D7B"/>
    <w:rsid w:val="005361E4"/>
    <w:rsid w:val="00537106"/>
    <w:rsid w:val="00541179"/>
    <w:rsid w:val="00541AD6"/>
    <w:rsid w:val="0054264B"/>
    <w:rsid w:val="00542F1E"/>
    <w:rsid w:val="00543786"/>
    <w:rsid w:val="00543DBC"/>
    <w:rsid w:val="005446EE"/>
    <w:rsid w:val="00545C87"/>
    <w:rsid w:val="0054658A"/>
    <w:rsid w:val="00546851"/>
    <w:rsid w:val="00546DBD"/>
    <w:rsid w:val="00546DE7"/>
    <w:rsid w:val="0054709E"/>
    <w:rsid w:val="00547ADB"/>
    <w:rsid w:val="00547DC4"/>
    <w:rsid w:val="00550014"/>
    <w:rsid w:val="005508D4"/>
    <w:rsid w:val="005512D7"/>
    <w:rsid w:val="005524C2"/>
    <w:rsid w:val="005533D7"/>
    <w:rsid w:val="00553472"/>
    <w:rsid w:val="00553B85"/>
    <w:rsid w:val="00555346"/>
    <w:rsid w:val="00555A70"/>
    <w:rsid w:val="00556109"/>
    <w:rsid w:val="00557025"/>
    <w:rsid w:val="00557E91"/>
    <w:rsid w:val="0056086A"/>
    <w:rsid w:val="00561380"/>
    <w:rsid w:val="005622B1"/>
    <w:rsid w:val="00562DD5"/>
    <w:rsid w:val="00565209"/>
    <w:rsid w:val="005652B7"/>
    <w:rsid w:val="00565CB4"/>
    <w:rsid w:val="00566C06"/>
    <w:rsid w:val="005703DE"/>
    <w:rsid w:val="005706F4"/>
    <w:rsid w:val="00571B4A"/>
    <w:rsid w:val="00571F8B"/>
    <w:rsid w:val="0057229D"/>
    <w:rsid w:val="00572335"/>
    <w:rsid w:val="005745B8"/>
    <w:rsid w:val="0057473E"/>
    <w:rsid w:val="00574B7D"/>
    <w:rsid w:val="00576B63"/>
    <w:rsid w:val="00577EAB"/>
    <w:rsid w:val="00582F2C"/>
    <w:rsid w:val="00582FC6"/>
    <w:rsid w:val="005839B1"/>
    <w:rsid w:val="00583C92"/>
    <w:rsid w:val="00583E36"/>
    <w:rsid w:val="00584039"/>
    <w:rsid w:val="005840B9"/>
    <w:rsid w:val="0058464E"/>
    <w:rsid w:val="00585580"/>
    <w:rsid w:val="00585726"/>
    <w:rsid w:val="00587CAF"/>
    <w:rsid w:val="00590368"/>
    <w:rsid w:val="005905F5"/>
    <w:rsid w:val="005906CA"/>
    <w:rsid w:val="00591863"/>
    <w:rsid w:val="00591A33"/>
    <w:rsid w:val="005936D2"/>
    <w:rsid w:val="00593B1C"/>
    <w:rsid w:val="00593DB9"/>
    <w:rsid w:val="005941E2"/>
    <w:rsid w:val="005959C7"/>
    <w:rsid w:val="00596FF4"/>
    <w:rsid w:val="005A01CB"/>
    <w:rsid w:val="005A0361"/>
    <w:rsid w:val="005A0577"/>
    <w:rsid w:val="005A079F"/>
    <w:rsid w:val="005A0D22"/>
    <w:rsid w:val="005A1189"/>
    <w:rsid w:val="005A15DF"/>
    <w:rsid w:val="005A3F4C"/>
    <w:rsid w:val="005A49EC"/>
    <w:rsid w:val="005A4CBD"/>
    <w:rsid w:val="005A58FF"/>
    <w:rsid w:val="005A5EAF"/>
    <w:rsid w:val="005A636A"/>
    <w:rsid w:val="005A64C0"/>
    <w:rsid w:val="005A6AE7"/>
    <w:rsid w:val="005A7200"/>
    <w:rsid w:val="005A794B"/>
    <w:rsid w:val="005B1924"/>
    <w:rsid w:val="005B19AD"/>
    <w:rsid w:val="005B32B2"/>
    <w:rsid w:val="005B3C11"/>
    <w:rsid w:val="005B4E1A"/>
    <w:rsid w:val="005B5D3D"/>
    <w:rsid w:val="005C0C5F"/>
    <w:rsid w:val="005C14E4"/>
    <w:rsid w:val="005C1897"/>
    <w:rsid w:val="005C1C28"/>
    <w:rsid w:val="005C1E6E"/>
    <w:rsid w:val="005C2276"/>
    <w:rsid w:val="005C3522"/>
    <w:rsid w:val="005C38BA"/>
    <w:rsid w:val="005C40C8"/>
    <w:rsid w:val="005C5D72"/>
    <w:rsid w:val="005C5FA4"/>
    <w:rsid w:val="005C6DB5"/>
    <w:rsid w:val="005D15C3"/>
    <w:rsid w:val="005D2264"/>
    <w:rsid w:val="005D257E"/>
    <w:rsid w:val="005D2C1D"/>
    <w:rsid w:val="005D4827"/>
    <w:rsid w:val="005D4CB7"/>
    <w:rsid w:val="005D504E"/>
    <w:rsid w:val="005D53DA"/>
    <w:rsid w:val="005D6296"/>
    <w:rsid w:val="005D6F9D"/>
    <w:rsid w:val="005D7197"/>
    <w:rsid w:val="005D7852"/>
    <w:rsid w:val="005D7F6C"/>
    <w:rsid w:val="005E19E7"/>
    <w:rsid w:val="005E1A8B"/>
    <w:rsid w:val="005E319C"/>
    <w:rsid w:val="005E3318"/>
    <w:rsid w:val="005E4F7B"/>
    <w:rsid w:val="005E5E00"/>
    <w:rsid w:val="005E6BA0"/>
    <w:rsid w:val="005E6CD9"/>
    <w:rsid w:val="005E7571"/>
    <w:rsid w:val="005E7600"/>
    <w:rsid w:val="005E7F12"/>
    <w:rsid w:val="005F0BD3"/>
    <w:rsid w:val="005F1508"/>
    <w:rsid w:val="005F2248"/>
    <w:rsid w:val="005F295B"/>
    <w:rsid w:val="005F358D"/>
    <w:rsid w:val="005F3D00"/>
    <w:rsid w:val="005F3DB1"/>
    <w:rsid w:val="005F4BB6"/>
    <w:rsid w:val="005F4F4F"/>
    <w:rsid w:val="005F6486"/>
    <w:rsid w:val="00600A2E"/>
    <w:rsid w:val="00601293"/>
    <w:rsid w:val="00601896"/>
    <w:rsid w:val="00604290"/>
    <w:rsid w:val="00604A1D"/>
    <w:rsid w:val="006129D7"/>
    <w:rsid w:val="0061337E"/>
    <w:rsid w:val="00613679"/>
    <w:rsid w:val="00613BA2"/>
    <w:rsid w:val="00613F51"/>
    <w:rsid w:val="0061551D"/>
    <w:rsid w:val="0061560C"/>
    <w:rsid w:val="0061600C"/>
    <w:rsid w:val="0061716C"/>
    <w:rsid w:val="00620960"/>
    <w:rsid w:val="00620AD6"/>
    <w:rsid w:val="0062132A"/>
    <w:rsid w:val="006227E1"/>
    <w:rsid w:val="00622D0E"/>
    <w:rsid w:val="00622D91"/>
    <w:rsid w:val="00623251"/>
    <w:rsid w:val="006243A1"/>
    <w:rsid w:val="006251AD"/>
    <w:rsid w:val="0062564A"/>
    <w:rsid w:val="00625D61"/>
    <w:rsid w:val="00625E33"/>
    <w:rsid w:val="00626B1D"/>
    <w:rsid w:val="00627395"/>
    <w:rsid w:val="00627734"/>
    <w:rsid w:val="00627AC0"/>
    <w:rsid w:val="00630518"/>
    <w:rsid w:val="00630A25"/>
    <w:rsid w:val="006314C1"/>
    <w:rsid w:val="006318CB"/>
    <w:rsid w:val="0063194A"/>
    <w:rsid w:val="00632E56"/>
    <w:rsid w:val="006339E7"/>
    <w:rsid w:val="00634211"/>
    <w:rsid w:val="00634234"/>
    <w:rsid w:val="006347EE"/>
    <w:rsid w:val="0063543A"/>
    <w:rsid w:val="006357A8"/>
    <w:rsid w:val="00635C61"/>
    <w:rsid w:val="00635CBA"/>
    <w:rsid w:val="0063722F"/>
    <w:rsid w:val="00640FB0"/>
    <w:rsid w:val="006423A0"/>
    <w:rsid w:val="006423E2"/>
    <w:rsid w:val="00642793"/>
    <w:rsid w:val="00642BBB"/>
    <w:rsid w:val="0064338B"/>
    <w:rsid w:val="006433CD"/>
    <w:rsid w:val="00643BA5"/>
    <w:rsid w:val="0064414D"/>
    <w:rsid w:val="0064468D"/>
    <w:rsid w:val="00645562"/>
    <w:rsid w:val="00645C70"/>
    <w:rsid w:val="006462E7"/>
    <w:rsid w:val="00646542"/>
    <w:rsid w:val="00647E05"/>
    <w:rsid w:val="006504F4"/>
    <w:rsid w:val="0065110C"/>
    <w:rsid w:val="006516A6"/>
    <w:rsid w:val="006539F4"/>
    <w:rsid w:val="00653F6C"/>
    <w:rsid w:val="00654837"/>
    <w:rsid w:val="0065483C"/>
    <w:rsid w:val="00654BC9"/>
    <w:rsid w:val="00654C29"/>
    <w:rsid w:val="006552FD"/>
    <w:rsid w:val="0065557C"/>
    <w:rsid w:val="00655B4F"/>
    <w:rsid w:val="00656021"/>
    <w:rsid w:val="00656553"/>
    <w:rsid w:val="00657CAF"/>
    <w:rsid w:val="00660007"/>
    <w:rsid w:val="00660306"/>
    <w:rsid w:val="006604D2"/>
    <w:rsid w:val="00660AD2"/>
    <w:rsid w:val="00662D71"/>
    <w:rsid w:val="006631D1"/>
    <w:rsid w:val="00663AF3"/>
    <w:rsid w:val="00664456"/>
    <w:rsid w:val="00664EEB"/>
    <w:rsid w:val="00666B6C"/>
    <w:rsid w:val="00666FC3"/>
    <w:rsid w:val="0066775A"/>
    <w:rsid w:val="006677EB"/>
    <w:rsid w:val="00670375"/>
    <w:rsid w:val="0067220F"/>
    <w:rsid w:val="006722DD"/>
    <w:rsid w:val="006736F9"/>
    <w:rsid w:val="00673C6B"/>
    <w:rsid w:val="00673E14"/>
    <w:rsid w:val="00677148"/>
    <w:rsid w:val="006771EE"/>
    <w:rsid w:val="00677F88"/>
    <w:rsid w:val="00680021"/>
    <w:rsid w:val="00680278"/>
    <w:rsid w:val="006803A3"/>
    <w:rsid w:val="00680A27"/>
    <w:rsid w:val="00681528"/>
    <w:rsid w:val="0068177C"/>
    <w:rsid w:val="00682332"/>
    <w:rsid w:val="00682682"/>
    <w:rsid w:val="00682702"/>
    <w:rsid w:val="00683106"/>
    <w:rsid w:val="006835E4"/>
    <w:rsid w:val="0068390B"/>
    <w:rsid w:val="00684702"/>
    <w:rsid w:val="00685306"/>
    <w:rsid w:val="00685645"/>
    <w:rsid w:val="006862AB"/>
    <w:rsid w:val="006866F0"/>
    <w:rsid w:val="00686BC5"/>
    <w:rsid w:val="00687C1B"/>
    <w:rsid w:val="006903A0"/>
    <w:rsid w:val="00691E33"/>
    <w:rsid w:val="00692212"/>
    <w:rsid w:val="00692368"/>
    <w:rsid w:val="0069289F"/>
    <w:rsid w:val="00692CA9"/>
    <w:rsid w:val="00695666"/>
    <w:rsid w:val="00695EE8"/>
    <w:rsid w:val="006961F9"/>
    <w:rsid w:val="00696367"/>
    <w:rsid w:val="006A0327"/>
    <w:rsid w:val="006A0729"/>
    <w:rsid w:val="006A2EBC"/>
    <w:rsid w:val="006A33C4"/>
    <w:rsid w:val="006A473B"/>
    <w:rsid w:val="006A4795"/>
    <w:rsid w:val="006A548A"/>
    <w:rsid w:val="006A5575"/>
    <w:rsid w:val="006A5B12"/>
    <w:rsid w:val="006A5EA0"/>
    <w:rsid w:val="006A66FA"/>
    <w:rsid w:val="006A783B"/>
    <w:rsid w:val="006A78F8"/>
    <w:rsid w:val="006A7B33"/>
    <w:rsid w:val="006B027A"/>
    <w:rsid w:val="006B0309"/>
    <w:rsid w:val="006B16CA"/>
    <w:rsid w:val="006B1FEB"/>
    <w:rsid w:val="006B2DB2"/>
    <w:rsid w:val="006B3D56"/>
    <w:rsid w:val="006B4E13"/>
    <w:rsid w:val="006B75DD"/>
    <w:rsid w:val="006B7D07"/>
    <w:rsid w:val="006C1F67"/>
    <w:rsid w:val="006C26CA"/>
    <w:rsid w:val="006C2C60"/>
    <w:rsid w:val="006C36B3"/>
    <w:rsid w:val="006C3805"/>
    <w:rsid w:val="006C38ED"/>
    <w:rsid w:val="006C3A56"/>
    <w:rsid w:val="006C4B3C"/>
    <w:rsid w:val="006C6255"/>
    <w:rsid w:val="006C65F4"/>
    <w:rsid w:val="006C67E0"/>
    <w:rsid w:val="006C7629"/>
    <w:rsid w:val="006C7ABA"/>
    <w:rsid w:val="006D0BCD"/>
    <w:rsid w:val="006D0D60"/>
    <w:rsid w:val="006D1122"/>
    <w:rsid w:val="006D1339"/>
    <w:rsid w:val="006D2FC0"/>
    <w:rsid w:val="006D3C00"/>
    <w:rsid w:val="006D45C2"/>
    <w:rsid w:val="006D545F"/>
    <w:rsid w:val="006D5AB8"/>
    <w:rsid w:val="006D5E8D"/>
    <w:rsid w:val="006D60E7"/>
    <w:rsid w:val="006D7868"/>
    <w:rsid w:val="006D7C60"/>
    <w:rsid w:val="006E0002"/>
    <w:rsid w:val="006E08A0"/>
    <w:rsid w:val="006E10C3"/>
    <w:rsid w:val="006E28D8"/>
    <w:rsid w:val="006E31D0"/>
    <w:rsid w:val="006E3671"/>
    <w:rsid w:val="006E3675"/>
    <w:rsid w:val="006E479F"/>
    <w:rsid w:val="006E4879"/>
    <w:rsid w:val="006E4A7F"/>
    <w:rsid w:val="006E4D3A"/>
    <w:rsid w:val="006E6342"/>
    <w:rsid w:val="006E67C2"/>
    <w:rsid w:val="006E71F9"/>
    <w:rsid w:val="006F1053"/>
    <w:rsid w:val="006F1CD6"/>
    <w:rsid w:val="006F2126"/>
    <w:rsid w:val="006F2C85"/>
    <w:rsid w:val="006F3968"/>
    <w:rsid w:val="006F3E75"/>
    <w:rsid w:val="006F5A38"/>
    <w:rsid w:val="006F6049"/>
    <w:rsid w:val="007011DB"/>
    <w:rsid w:val="007014AE"/>
    <w:rsid w:val="0070336C"/>
    <w:rsid w:val="007040AD"/>
    <w:rsid w:val="0070475D"/>
    <w:rsid w:val="00704DF6"/>
    <w:rsid w:val="007058C8"/>
    <w:rsid w:val="0070620E"/>
    <w:rsid w:val="0070651C"/>
    <w:rsid w:val="00707C99"/>
    <w:rsid w:val="007104EC"/>
    <w:rsid w:val="00711A11"/>
    <w:rsid w:val="00711D73"/>
    <w:rsid w:val="00712083"/>
    <w:rsid w:val="00712294"/>
    <w:rsid w:val="00713016"/>
    <w:rsid w:val="007132A3"/>
    <w:rsid w:val="00713D48"/>
    <w:rsid w:val="0071469D"/>
    <w:rsid w:val="00715025"/>
    <w:rsid w:val="00716421"/>
    <w:rsid w:val="00717B09"/>
    <w:rsid w:val="00717CB1"/>
    <w:rsid w:val="0072006F"/>
    <w:rsid w:val="0072140E"/>
    <w:rsid w:val="00721814"/>
    <w:rsid w:val="00721EC5"/>
    <w:rsid w:val="00722015"/>
    <w:rsid w:val="00722623"/>
    <w:rsid w:val="00723026"/>
    <w:rsid w:val="00723FFB"/>
    <w:rsid w:val="00724EFB"/>
    <w:rsid w:val="007258FE"/>
    <w:rsid w:val="0072658B"/>
    <w:rsid w:val="00726A61"/>
    <w:rsid w:val="007278F5"/>
    <w:rsid w:val="00730659"/>
    <w:rsid w:val="007309D9"/>
    <w:rsid w:val="00733217"/>
    <w:rsid w:val="00733645"/>
    <w:rsid w:val="00735107"/>
    <w:rsid w:val="00735BFF"/>
    <w:rsid w:val="00735F46"/>
    <w:rsid w:val="00736E40"/>
    <w:rsid w:val="00737735"/>
    <w:rsid w:val="00740186"/>
    <w:rsid w:val="007419C3"/>
    <w:rsid w:val="00742065"/>
    <w:rsid w:val="00742B26"/>
    <w:rsid w:val="00742B31"/>
    <w:rsid w:val="007437AE"/>
    <w:rsid w:val="007441DA"/>
    <w:rsid w:val="0074434C"/>
    <w:rsid w:val="007448AD"/>
    <w:rsid w:val="00745EEE"/>
    <w:rsid w:val="007465FB"/>
    <w:rsid w:val="007467A7"/>
    <w:rsid w:val="007469DD"/>
    <w:rsid w:val="0074741B"/>
    <w:rsid w:val="0074759E"/>
    <w:rsid w:val="007478EA"/>
    <w:rsid w:val="00747CCB"/>
    <w:rsid w:val="00747CDD"/>
    <w:rsid w:val="00747D90"/>
    <w:rsid w:val="007509FA"/>
    <w:rsid w:val="00750A28"/>
    <w:rsid w:val="00750E93"/>
    <w:rsid w:val="0075182B"/>
    <w:rsid w:val="00751BD4"/>
    <w:rsid w:val="00751CFC"/>
    <w:rsid w:val="00752873"/>
    <w:rsid w:val="007540F9"/>
    <w:rsid w:val="0075415C"/>
    <w:rsid w:val="00754B23"/>
    <w:rsid w:val="00755828"/>
    <w:rsid w:val="00755AE1"/>
    <w:rsid w:val="0075632B"/>
    <w:rsid w:val="0075642B"/>
    <w:rsid w:val="0075661A"/>
    <w:rsid w:val="00756727"/>
    <w:rsid w:val="007570D1"/>
    <w:rsid w:val="007570E1"/>
    <w:rsid w:val="00757A4B"/>
    <w:rsid w:val="0076011C"/>
    <w:rsid w:val="0076273A"/>
    <w:rsid w:val="007627F5"/>
    <w:rsid w:val="007631DA"/>
    <w:rsid w:val="00763502"/>
    <w:rsid w:val="007643EE"/>
    <w:rsid w:val="007648C7"/>
    <w:rsid w:val="0076578A"/>
    <w:rsid w:val="007663DF"/>
    <w:rsid w:val="007666EA"/>
    <w:rsid w:val="00767274"/>
    <w:rsid w:val="00767908"/>
    <w:rsid w:val="00770AE6"/>
    <w:rsid w:val="007731C8"/>
    <w:rsid w:val="007747FB"/>
    <w:rsid w:val="00774A22"/>
    <w:rsid w:val="007755A3"/>
    <w:rsid w:val="00775933"/>
    <w:rsid w:val="0077619D"/>
    <w:rsid w:val="00776CE8"/>
    <w:rsid w:val="00777247"/>
    <w:rsid w:val="00777BE6"/>
    <w:rsid w:val="00780372"/>
    <w:rsid w:val="00780736"/>
    <w:rsid w:val="00780F19"/>
    <w:rsid w:val="00781731"/>
    <w:rsid w:val="00783542"/>
    <w:rsid w:val="00784C59"/>
    <w:rsid w:val="0078598B"/>
    <w:rsid w:val="007865EC"/>
    <w:rsid w:val="00786D96"/>
    <w:rsid w:val="007901E7"/>
    <w:rsid w:val="0079033F"/>
    <w:rsid w:val="007913AB"/>
    <w:rsid w:val="007914F7"/>
    <w:rsid w:val="007926E3"/>
    <w:rsid w:val="00792A11"/>
    <w:rsid w:val="00793243"/>
    <w:rsid w:val="00794887"/>
    <w:rsid w:val="00796A71"/>
    <w:rsid w:val="00796FB1"/>
    <w:rsid w:val="00797BD0"/>
    <w:rsid w:val="00797F6F"/>
    <w:rsid w:val="007A064C"/>
    <w:rsid w:val="007A08AD"/>
    <w:rsid w:val="007A1C1A"/>
    <w:rsid w:val="007A3391"/>
    <w:rsid w:val="007A3B2C"/>
    <w:rsid w:val="007A3D77"/>
    <w:rsid w:val="007A4E5E"/>
    <w:rsid w:val="007A5414"/>
    <w:rsid w:val="007A6B7C"/>
    <w:rsid w:val="007B005C"/>
    <w:rsid w:val="007B0385"/>
    <w:rsid w:val="007B1625"/>
    <w:rsid w:val="007B2133"/>
    <w:rsid w:val="007B238A"/>
    <w:rsid w:val="007B354A"/>
    <w:rsid w:val="007B35A0"/>
    <w:rsid w:val="007B4108"/>
    <w:rsid w:val="007B4322"/>
    <w:rsid w:val="007B4A77"/>
    <w:rsid w:val="007B706E"/>
    <w:rsid w:val="007B7153"/>
    <w:rsid w:val="007B71EB"/>
    <w:rsid w:val="007B7BF2"/>
    <w:rsid w:val="007B7F5B"/>
    <w:rsid w:val="007C0270"/>
    <w:rsid w:val="007C1B11"/>
    <w:rsid w:val="007C23B8"/>
    <w:rsid w:val="007C23C9"/>
    <w:rsid w:val="007C29DF"/>
    <w:rsid w:val="007C29FC"/>
    <w:rsid w:val="007C2F90"/>
    <w:rsid w:val="007C3388"/>
    <w:rsid w:val="007C473D"/>
    <w:rsid w:val="007C51B1"/>
    <w:rsid w:val="007C6205"/>
    <w:rsid w:val="007C686A"/>
    <w:rsid w:val="007C6B67"/>
    <w:rsid w:val="007C728E"/>
    <w:rsid w:val="007D00D0"/>
    <w:rsid w:val="007D0B3C"/>
    <w:rsid w:val="007D139D"/>
    <w:rsid w:val="007D1579"/>
    <w:rsid w:val="007D160F"/>
    <w:rsid w:val="007D19F9"/>
    <w:rsid w:val="007D2C53"/>
    <w:rsid w:val="007D3D60"/>
    <w:rsid w:val="007D4BEF"/>
    <w:rsid w:val="007D682B"/>
    <w:rsid w:val="007D7055"/>
    <w:rsid w:val="007D799D"/>
    <w:rsid w:val="007E0688"/>
    <w:rsid w:val="007E1980"/>
    <w:rsid w:val="007E207F"/>
    <w:rsid w:val="007E21E6"/>
    <w:rsid w:val="007E2B44"/>
    <w:rsid w:val="007E3582"/>
    <w:rsid w:val="007E4B76"/>
    <w:rsid w:val="007E4C4A"/>
    <w:rsid w:val="007E57EF"/>
    <w:rsid w:val="007E5EA8"/>
    <w:rsid w:val="007E60FB"/>
    <w:rsid w:val="007E6FD4"/>
    <w:rsid w:val="007E7403"/>
    <w:rsid w:val="007E7BD8"/>
    <w:rsid w:val="007E7E6D"/>
    <w:rsid w:val="007E7EEB"/>
    <w:rsid w:val="007F0AFF"/>
    <w:rsid w:val="007F0C54"/>
    <w:rsid w:val="007F0CF1"/>
    <w:rsid w:val="007F1176"/>
    <w:rsid w:val="007F12A5"/>
    <w:rsid w:val="007F1D82"/>
    <w:rsid w:val="007F24BF"/>
    <w:rsid w:val="007F2740"/>
    <w:rsid w:val="007F370A"/>
    <w:rsid w:val="007F3A31"/>
    <w:rsid w:val="007F4CF1"/>
    <w:rsid w:val="007F6176"/>
    <w:rsid w:val="007F6632"/>
    <w:rsid w:val="007F6C8E"/>
    <w:rsid w:val="007F758D"/>
    <w:rsid w:val="007F75EB"/>
    <w:rsid w:val="007F77F6"/>
    <w:rsid w:val="007F7D52"/>
    <w:rsid w:val="007F7DC1"/>
    <w:rsid w:val="0080082A"/>
    <w:rsid w:val="0080094D"/>
    <w:rsid w:val="00801692"/>
    <w:rsid w:val="008016AF"/>
    <w:rsid w:val="008020D7"/>
    <w:rsid w:val="008029FD"/>
    <w:rsid w:val="00803219"/>
    <w:rsid w:val="00804308"/>
    <w:rsid w:val="008044D3"/>
    <w:rsid w:val="008049C3"/>
    <w:rsid w:val="008055D6"/>
    <w:rsid w:val="0080654C"/>
    <w:rsid w:val="008071C6"/>
    <w:rsid w:val="008071D7"/>
    <w:rsid w:val="008120EE"/>
    <w:rsid w:val="00813FF8"/>
    <w:rsid w:val="008140E1"/>
    <w:rsid w:val="0081462A"/>
    <w:rsid w:val="008149EA"/>
    <w:rsid w:val="00814AC4"/>
    <w:rsid w:val="00814B75"/>
    <w:rsid w:val="00814BE2"/>
    <w:rsid w:val="00817405"/>
    <w:rsid w:val="00817A00"/>
    <w:rsid w:val="008211B7"/>
    <w:rsid w:val="00821A09"/>
    <w:rsid w:val="00821C57"/>
    <w:rsid w:val="00821D7B"/>
    <w:rsid w:val="008221E0"/>
    <w:rsid w:val="00822E7E"/>
    <w:rsid w:val="00823008"/>
    <w:rsid w:val="00824065"/>
    <w:rsid w:val="00824F49"/>
    <w:rsid w:val="00825309"/>
    <w:rsid w:val="00825719"/>
    <w:rsid w:val="00825DD8"/>
    <w:rsid w:val="008263CD"/>
    <w:rsid w:val="00826FF8"/>
    <w:rsid w:val="0082768A"/>
    <w:rsid w:val="00830AE0"/>
    <w:rsid w:val="00831075"/>
    <w:rsid w:val="00832C7F"/>
    <w:rsid w:val="00833324"/>
    <w:rsid w:val="008340A1"/>
    <w:rsid w:val="00834871"/>
    <w:rsid w:val="00835DB3"/>
    <w:rsid w:val="0083617B"/>
    <w:rsid w:val="008371BD"/>
    <w:rsid w:val="00840CBF"/>
    <w:rsid w:val="00840EC5"/>
    <w:rsid w:val="00840EDD"/>
    <w:rsid w:val="00840F70"/>
    <w:rsid w:val="008423F0"/>
    <w:rsid w:val="008430EB"/>
    <w:rsid w:val="008451B0"/>
    <w:rsid w:val="00846C37"/>
    <w:rsid w:val="008504A8"/>
    <w:rsid w:val="008506FE"/>
    <w:rsid w:val="008507B0"/>
    <w:rsid w:val="0085147D"/>
    <w:rsid w:val="00852504"/>
    <w:rsid w:val="0085282E"/>
    <w:rsid w:val="00853362"/>
    <w:rsid w:val="0085359A"/>
    <w:rsid w:val="00854CED"/>
    <w:rsid w:val="00855475"/>
    <w:rsid w:val="0085596B"/>
    <w:rsid w:val="00857FC4"/>
    <w:rsid w:val="00861045"/>
    <w:rsid w:val="00863BE6"/>
    <w:rsid w:val="00863E8B"/>
    <w:rsid w:val="0086496A"/>
    <w:rsid w:val="00864D85"/>
    <w:rsid w:val="00865369"/>
    <w:rsid w:val="00865EAA"/>
    <w:rsid w:val="00866114"/>
    <w:rsid w:val="00866F30"/>
    <w:rsid w:val="008671F6"/>
    <w:rsid w:val="00870CF6"/>
    <w:rsid w:val="00871124"/>
    <w:rsid w:val="0087198C"/>
    <w:rsid w:val="00871BF3"/>
    <w:rsid w:val="00872306"/>
    <w:rsid w:val="00872C1F"/>
    <w:rsid w:val="00873B42"/>
    <w:rsid w:val="00874C0A"/>
    <w:rsid w:val="00875702"/>
    <w:rsid w:val="0087594E"/>
    <w:rsid w:val="00877CA5"/>
    <w:rsid w:val="008804CB"/>
    <w:rsid w:val="00880BED"/>
    <w:rsid w:val="00881B24"/>
    <w:rsid w:val="00882408"/>
    <w:rsid w:val="00882743"/>
    <w:rsid w:val="00883643"/>
    <w:rsid w:val="0088385F"/>
    <w:rsid w:val="00884380"/>
    <w:rsid w:val="008856D8"/>
    <w:rsid w:val="008866FD"/>
    <w:rsid w:val="00886F16"/>
    <w:rsid w:val="008870B2"/>
    <w:rsid w:val="00887510"/>
    <w:rsid w:val="00887622"/>
    <w:rsid w:val="00887C82"/>
    <w:rsid w:val="0089159D"/>
    <w:rsid w:val="008919F1"/>
    <w:rsid w:val="00891DA9"/>
    <w:rsid w:val="00891F7B"/>
    <w:rsid w:val="008921E9"/>
    <w:rsid w:val="008921FE"/>
    <w:rsid w:val="00892AE1"/>
    <w:rsid w:val="00892C91"/>
    <w:rsid w:val="00892E82"/>
    <w:rsid w:val="00892EED"/>
    <w:rsid w:val="00894391"/>
    <w:rsid w:val="008955AD"/>
    <w:rsid w:val="00895E0B"/>
    <w:rsid w:val="00895E21"/>
    <w:rsid w:val="00897A76"/>
    <w:rsid w:val="008A106C"/>
    <w:rsid w:val="008A226F"/>
    <w:rsid w:val="008A2421"/>
    <w:rsid w:val="008A3BD7"/>
    <w:rsid w:val="008A58B2"/>
    <w:rsid w:val="008A5A1B"/>
    <w:rsid w:val="008A5C16"/>
    <w:rsid w:val="008A6BE9"/>
    <w:rsid w:val="008A6C51"/>
    <w:rsid w:val="008B0FD9"/>
    <w:rsid w:val="008B1546"/>
    <w:rsid w:val="008B16A3"/>
    <w:rsid w:val="008B1CF9"/>
    <w:rsid w:val="008B3749"/>
    <w:rsid w:val="008B4A62"/>
    <w:rsid w:val="008B6805"/>
    <w:rsid w:val="008B72F7"/>
    <w:rsid w:val="008C0BEE"/>
    <w:rsid w:val="008C0EE3"/>
    <w:rsid w:val="008C16E2"/>
    <w:rsid w:val="008C1B58"/>
    <w:rsid w:val="008C1CA3"/>
    <w:rsid w:val="008C3421"/>
    <w:rsid w:val="008C34D4"/>
    <w:rsid w:val="008C39AE"/>
    <w:rsid w:val="008C39F8"/>
    <w:rsid w:val="008C5854"/>
    <w:rsid w:val="008C590D"/>
    <w:rsid w:val="008C5B4B"/>
    <w:rsid w:val="008C69B2"/>
    <w:rsid w:val="008D1C71"/>
    <w:rsid w:val="008D20D2"/>
    <w:rsid w:val="008D2D4C"/>
    <w:rsid w:val="008D33DB"/>
    <w:rsid w:val="008D35BA"/>
    <w:rsid w:val="008D3A75"/>
    <w:rsid w:val="008D3F52"/>
    <w:rsid w:val="008D4F4E"/>
    <w:rsid w:val="008D6D6C"/>
    <w:rsid w:val="008D6F7A"/>
    <w:rsid w:val="008D7071"/>
    <w:rsid w:val="008D74B9"/>
    <w:rsid w:val="008D758D"/>
    <w:rsid w:val="008D76BF"/>
    <w:rsid w:val="008D7A52"/>
    <w:rsid w:val="008D7AC9"/>
    <w:rsid w:val="008E031B"/>
    <w:rsid w:val="008E2735"/>
    <w:rsid w:val="008E2F75"/>
    <w:rsid w:val="008E3547"/>
    <w:rsid w:val="008E357E"/>
    <w:rsid w:val="008E3898"/>
    <w:rsid w:val="008E42C8"/>
    <w:rsid w:val="008E4BF8"/>
    <w:rsid w:val="008E56E9"/>
    <w:rsid w:val="008E5C66"/>
    <w:rsid w:val="008E7029"/>
    <w:rsid w:val="008E715E"/>
    <w:rsid w:val="008E7A8E"/>
    <w:rsid w:val="008E7EF6"/>
    <w:rsid w:val="008F1149"/>
    <w:rsid w:val="008F1F98"/>
    <w:rsid w:val="008F2800"/>
    <w:rsid w:val="008F2AD3"/>
    <w:rsid w:val="008F2E52"/>
    <w:rsid w:val="008F42F2"/>
    <w:rsid w:val="008F4F96"/>
    <w:rsid w:val="008F56A8"/>
    <w:rsid w:val="008F6758"/>
    <w:rsid w:val="008F7EE9"/>
    <w:rsid w:val="00901C59"/>
    <w:rsid w:val="00901CF2"/>
    <w:rsid w:val="009024B4"/>
    <w:rsid w:val="00902E6C"/>
    <w:rsid w:val="009040DD"/>
    <w:rsid w:val="00905B47"/>
    <w:rsid w:val="0090792F"/>
    <w:rsid w:val="009117CB"/>
    <w:rsid w:val="009129C7"/>
    <w:rsid w:val="0091331C"/>
    <w:rsid w:val="00913A36"/>
    <w:rsid w:val="00913F68"/>
    <w:rsid w:val="0091410D"/>
    <w:rsid w:val="009160C3"/>
    <w:rsid w:val="009163AD"/>
    <w:rsid w:val="00916571"/>
    <w:rsid w:val="00916E7E"/>
    <w:rsid w:val="009201D8"/>
    <w:rsid w:val="00920A1E"/>
    <w:rsid w:val="009218DE"/>
    <w:rsid w:val="00923FDA"/>
    <w:rsid w:val="00924074"/>
    <w:rsid w:val="009240C6"/>
    <w:rsid w:val="009241C5"/>
    <w:rsid w:val="00924442"/>
    <w:rsid w:val="00924DF7"/>
    <w:rsid w:val="009250A2"/>
    <w:rsid w:val="009250E4"/>
    <w:rsid w:val="0092559D"/>
    <w:rsid w:val="0092778D"/>
    <w:rsid w:val="009279DE"/>
    <w:rsid w:val="00930116"/>
    <w:rsid w:val="00931376"/>
    <w:rsid w:val="00932070"/>
    <w:rsid w:val="00932879"/>
    <w:rsid w:val="009333C0"/>
    <w:rsid w:val="00933849"/>
    <w:rsid w:val="009339AD"/>
    <w:rsid w:val="00934036"/>
    <w:rsid w:val="00934222"/>
    <w:rsid w:val="00934EEF"/>
    <w:rsid w:val="00935B15"/>
    <w:rsid w:val="00935C99"/>
    <w:rsid w:val="00935D06"/>
    <w:rsid w:val="00935EF3"/>
    <w:rsid w:val="00936780"/>
    <w:rsid w:val="00936871"/>
    <w:rsid w:val="00937604"/>
    <w:rsid w:val="00940D4C"/>
    <w:rsid w:val="00940E76"/>
    <w:rsid w:val="00941A9B"/>
    <w:rsid w:val="0094212C"/>
    <w:rsid w:val="00943354"/>
    <w:rsid w:val="00943956"/>
    <w:rsid w:val="00943C34"/>
    <w:rsid w:val="00943F54"/>
    <w:rsid w:val="00944CE2"/>
    <w:rsid w:val="00945842"/>
    <w:rsid w:val="00945C4B"/>
    <w:rsid w:val="00945F0A"/>
    <w:rsid w:val="0094736B"/>
    <w:rsid w:val="00947DDF"/>
    <w:rsid w:val="0095166A"/>
    <w:rsid w:val="00952711"/>
    <w:rsid w:val="00953945"/>
    <w:rsid w:val="00954689"/>
    <w:rsid w:val="00954CFD"/>
    <w:rsid w:val="00955DFF"/>
    <w:rsid w:val="0095760A"/>
    <w:rsid w:val="009576D2"/>
    <w:rsid w:val="00957789"/>
    <w:rsid w:val="00957861"/>
    <w:rsid w:val="0096145A"/>
    <w:rsid w:val="009617C9"/>
    <w:rsid w:val="00961C93"/>
    <w:rsid w:val="00963710"/>
    <w:rsid w:val="00963810"/>
    <w:rsid w:val="00963A6B"/>
    <w:rsid w:val="00964C71"/>
    <w:rsid w:val="009652E1"/>
    <w:rsid w:val="00965324"/>
    <w:rsid w:val="00965494"/>
    <w:rsid w:val="00965699"/>
    <w:rsid w:val="009656D0"/>
    <w:rsid w:val="00965E8E"/>
    <w:rsid w:val="0096657A"/>
    <w:rsid w:val="00966C7D"/>
    <w:rsid w:val="0097028B"/>
    <w:rsid w:val="0097091E"/>
    <w:rsid w:val="00971710"/>
    <w:rsid w:val="00971BE4"/>
    <w:rsid w:val="009723BB"/>
    <w:rsid w:val="009734BB"/>
    <w:rsid w:val="00973B1A"/>
    <w:rsid w:val="00974146"/>
    <w:rsid w:val="00975424"/>
    <w:rsid w:val="009760D3"/>
    <w:rsid w:val="00977132"/>
    <w:rsid w:val="0097784E"/>
    <w:rsid w:val="0097795C"/>
    <w:rsid w:val="00980576"/>
    <w:rsid w:val="0098160B"/>
    <w:rsid w:val="00981A4B"/>
    <w:rsid w:val="00982501"/>
    <w:rsid w:val="0098375B"/>
    <w:rsid w:val="009840BC"/>
    <w:rsid w:val="00986447"/>
    <w:rsid w:val="009866DB"/>
    <w:rsid w:val="00986B57"/>
    <w:rsid w:val="00986BB1"/>
    <w:rsid w:val="0098710B"/>
    <w:rsid w:val="0098711A"/>
    <w:rsid w:val="009877D3"/>
    <w:rsid w:val="00990685"/>
    <w:rsid w:val="00990C5F"/>
    <w:rsid w:val="009911BC"/>
    <w:rsid w:val="00991FC4"/>
    <w:rsid w:val="0099230B"/>
    <w:rsid w:val="00992C78"/>
    <w:rsid w:val="00993162"/>
    <w:rsid w:val="009932A9"/>
    <w:rsid w:val="00993F0E"/>
    <w:rsid w:val="00994E8F"/>
    <w:rsid w:val="009951DC"/>
    <w:rsid w:val="009959BB"/>
    <w:rsid w:val="009959CF"/>
    <w:rsid w:val="00995AAA"/>
    <w:rsid w:val="00995D9C"/>
    <w:rsid w:val="00997158"/>
    <w:rsid w:val="00997E51"/>
    <w:rsid w:val="009A18DE"/>
    <w:rsid w:val="009A3A7C"/>
    <w:rsid w:val="009A3F5F"/>
    <w:rsid w:val="009A4823"/>
    <w:rsid w:val="009A4E4D"/>
    <w:rsid w:val="009A794A"/>
    <w:rsid w:val="009B14C9"/>
    <w:rsid w:val="009B1553"/>
    <w:rsid w:val="009B2ADB"/>
    <w:rsid w:val="009B3050"/>
    <w:rsid w:val="009B375A"/>
    <w:rsid w:val="009B4BBB"/>
    <w:rsid w:val="009B4FD5"/>
    <w:rsid w:val="009B5B67"/>
    <w:rsid w:val="009B603A"/>
    <w:rsid w:val="009B60F9"/>
    <w:rsid w:val="009B6610"/>
    <w:rsid w:val="009B6995"/>
    <w:rsid w:val="009B7499"/>
    <w:rsid w:val="009B7F11"/>
    <w:rsid w:val="009C0249"/>
    <w:rsid w:val="009C0259"/>
    <w:rsid w:val="009C1536"/>
    <w:rsid w:val="009C1B79"/>
    <w:rsid w:val="009C2A05"/>
    <w:rsid w:val="009C2D0E"/>
    <w:rsid w:val="009C38DD"/>
    <w:rsid w:val="009C3DAC"/>
    <w:rsid w:val="009C42E0"/>
    <w:rsid w:val="009C500B"/>
    <w:rsid w:val="009C6652"/>
    <w:rsid w:val="009C6763"/>
    <w:rsid w:val="009C6946"/>
    <w:rsid w:val="009C7002"/>
    <w:rsid w:val="009C7EDA"/>
    <w:rsid w:val="009C7F3C"/>
    <w:rsid w:val="009D1403"/>
    <w:rsid w:val="009D26BC"/>
    <w:rsid w:val="009D2B98"/>
    <w:rsid w:val="009D51C6"/>
    <w:rsid w:val="009D5362"/>
    <w:rsid w:val="009D57D0"/>
    <w:rsid w:val="009D6D83"/>
    <w:rsid w:val="009D7438"/>
    <w:rsid w:val="009D7B1A"/>
    <w:rsid w:val="009E1415"/>
    <w:rsid w:val="009E1488"/>
    <w:rsid w:val="009E150A"/>
    <w:rsid w:val="009E2C74"/>
    <w:rsid w:val="009E30A0"/>
    <w:rsid w:val="009E3B3F"/>
    <w:rsid w:val="009E58F4"/>
    <w:rsid w:val="009E60E4"/>
    <w:rsid w:val="009E6116"/>
    <w:rsid w:val="009E6520"/>
    <w:rsid w:val="009E766D"/>
    <w:rsid w:val="009F0311"/>
    <w:rsid w:val="009F086E"/>
    <w:rsid w:val="009F0DC0"/>
    <w:rsid w:val="009F1268"/>
    <w:rsid w:val="009F17AA"/>
    <w:rsid w:val="009F1BAB"/>
    <w:rsid w:val="009F1E8F"/>
    <w:rsid w:val="009F600F"/>
    <w:rsid w:val="009F685B"/>
    <w:rsid w:val="009F7BC7"/>
    <w:rsid w:val="00A00399"/>
    <w:rsid w:val="00A00593"/>
    <w:rsid w:val="00A01069"/>
    <w:rsid w:val="00A013CE"/>
    <w:rsid w:val="00A02E43"/>
    <w:rsid w:val="00A02F22"/>
    <w:rsid w:val="00A0317A"/>
    <w:rsid w:val="00A0494B"/>
    <w:rsid w:val="00A04EEA"/>
    <w:rsid w:val="00A052F6"/>
    <w:rsid w:val="00A05741"/>
    <w:rsid w:val="00A065F9"/>
    <w:rsid w:val="00A078DF"/>
    <w:rsid w:val="00A07EE2"/>
    <w:rsid w:val="00A07F34"/>
    <w:rsid w:val="00A10367"/>
    <w:rsid w:val="00A1036C"/>
    <w:rsid w:val="00A104A1"/>
    <w:rsid w:val="00A117B6"/>
    <w:rsid w:val="00A11FE9"/>
    <w:rsid w:val="00A13557"/>
    <w:rsid w:val="00A136D7"/>
    <w:rsid w:val="00A13D10"/>
    <w:rsid w:val="00A1420B"/>
    <w:rsid w:val="00A158B1"/>
    <w:rsid w:val="00A15FA1"/>
    <w:rsid w:val="00A20F30"/>
    <w:rsid w:val="00A215DB"/>
    <w:rsid w:val="00A21643"/>
    <w:rsid w:val="00A21877"/>
    <w:rsid w:val="00A21AD7"/>
    <w:rsid w:val="00A21E81"/>
    <w:rsid w:val="00A22154"/>
    <w:rsid w:val="00A22673"/>
    <w:rsid w:val="00A22DA1"/>
    <w:rsid w:val="00A232F0"/>
    <w:rsid w:val="00A23B31"/>
    <w:rsid w:val="00A23FFA"/>
    <w:rsid w:val="00A25884"/>
    <w:rsid w:val="00A25C38"/>
    <w:rsid w:val="00A26960"/>
    <w:rsid w:val="00A27C01"/>
    <w:rsid w:val="00A30FCF"/>
    <w:rsid w:val="00A310E4"/>
    <w:rsid w:val="00A317CB"/>
    <w:rsid w:val="00A31E7B"/>
    <w:rsid w:val="00A334DC"/>
    <w:rsid w:val="00A338AA"/>
    <w:rsid w:val="00A35C1E"/>
    <w:rsid w:val="00A369AF"/>
    <w:rsid w:val="00A36BBE"/>
    <w:rsid w:val="00A402CF"/>
    <w:rsid w:val="00A40B24"/>
    <w:rsid w:val="00A40E4B"/>
    <w:rsid w:val="00A4159F"/>
    <w:rsid w:val="00A41CDB"/>
    <w:rsid w:val="00A426BF"/>
    <w:rsid w:val="00A4307A"/>
    <w:rsid w:val="00A43219"/>
    <w:rsid w:val="00A4327D"/>
    <w:rsid w:val="00A43636"/>
    <w:rsid w:val="00A4444B"/>
    <w:rsid w:val="00A44488"/>
    <w:rsid w:val="00A4597F"/>
    <w:rsid w:val="00A4623D"/>
    <w:rsid w:val="00A46F8C"/>
    <w:rsid w:val="00A471BC"/>
    <w:rsid w:val="00A47EBB"/>
    <w:rsid w:val="00A47F36"/>
    <w:rsid w:val="00A508A5"/>
    <w:rsid w:val="00A5189C"/>
    <w:rsid w:val="00A51CDD"/>
    <w:rsid w:val="00A525CC"/>
    <w:rsid w:val="00A5339A"/>
    <w:rsid w:val="00A537F5"/>
    <w:rsid w:val="00A53D72"/>
    <w:rsid w:val="00A569AE"/>
    <w:rsid w:val="00A60D42"/>
    <w:rsid w:val="00A63063"/>
    <w:rsid w:val="00A63D53"/>
    <w:rsid w:val="00A659A6"/>
    <w:rsid w:val="00A6730D"/>
    <w:rsid w:val="00A674D5"/>
    <w:rsid w:val="00A67803"/>
    <w:rsid w:val="00A67815"/>
    <w:rsid w:val="00A701E1"/>
    <w:rsid w:val="00A70F58"/>
    <w:rsid w:val="00A71625"/>
    <w:rsid w:val="00A71B9B"/>
    <w:rsid w:val="00A733ED"/>
    <w:rsid w:val="00A73E66"/>
    <w:rsid w:val="00A7422E"/>
    <w:rsid w:val="00A742DA"/>
    <w:rsid w:val="00A751C7"/>
    <w:rsid w:val="00A76AE6"/>
    <w:rsid w:val="00A77A50"/>
    <w:rsid w:val="00A81213"/>
    <w:rsid w:val="00A8187F"/>
    <w:rsid w:val="00A81F79"/>
    <w:rsid w:val="00A8253B"/>
    <w:rsid w:val="00A840B3"/>
    <w:rsid w:val="00A85851"/>
    <w:rsid w:val="00A8746B"/>
    <w:rsid w:val="00A875CC"/>
    <w:rsid w:val="00A87844"/>
    <w:rsid w:val="00A906E5"/>
    <w:rsid w:val="00A90E46"/>
    <w:rsid w:val="00A9203C"/>
    <w:rsid w:val="00A94D6B"/>
    <w:rsid w:val="00A94EA2"/>
    <w:rsid w:val="00A968C8"/>
    <w:rsid w:val="00A973CC"/>
    <w:rsid w:val="00A97AA9"/>
    <w:rsid w:val="00AA038C"/>
    <w:rsid w:val="00AA0C3F"/>
    <w:rsid w:val="00AA0EA9"/>
    <w:rsid w:val="00AA1392"/>
    <w:rsid w:val="00AA16D5"/>
    <w:rsid w:val="00AA1831"/>
    <w:rsid w:val="00AA1D3E"/>
    <w:rsid w:val="00AA224D"/>
    <w:rsid w:val="00AA2974"/>
    <w:rsid w:val="00AA2DD1"/>
    <w:rsid w:val="00AA342C"/>
    <w:rsid w:val="00AA438A"/>
    <w:rsid w:val="00AA4B0D"/>
    <w:rsid w:val="00AA6473"/>
    <w:rsid w:val="00AA687F"/>
    <w:rsid w:val="00AA6B5E"/>
    <w:rsid w:val="00AA716F"/>
    <w:rsid w:val="00AA7A09"/>
    <w:rsid w:val="00AB3936"/>
    <w:rsid w:val="00AB3B50"/>
    <w:rsid w:val="00AB499C"/>
    <w:rsid w:val="00AB7D7C"/>
    <w:rsid w:val="00AC05B1"/>
    <w:rsid w:val="00AC1344"/>
    <w:rsid w:val="00AC2B5C"/>
    <w:rsid w:val="00AC3CB4"/>
    <w:rsid w:val="00AC3E50"/>
    <w:rsid w:val="00AC412E"/>
    <w:rsid w:val="00AC5C87"/>
    <w:rsid w:val="00AC5F4F"/>
    <w:rsid w:val="00AC79EB"/>
    <w:rsid w:val="00AC7E84"/>
    <w:rsid w:val="00AD0BD0"/>
    <w:rsid w:val="00AD24A6"/>
    <w:rsid w:val="00AD2B3A"/>
    <w:rsid w:val="00AD33EC"/>
    <w:rsid w:val="00AD356C"/>
    <w:rsid w:val="00AD3937"/>
    <w:rsid w:val="00AD3B22"/>
    <w:rsid w:val="00AD42A6"/>
    <w:rsid w:val="00AD535B"/>
    <w:rsid w:val="00AD572C"/>
    <w:rsid w:val="00AD6EB0"/>
    <w:rsid w:val="00AD6EBD"/>
    <w:rsid w:val="00AE0925"/>
    <w:rsid w:val="00AE0D1C"/>
    <w:rsid w:val="00AE0DC0"/>
    <w:rsid w:val="00AE27A8"/>
    <w:rsid w:val="00AE2914"/>
    <w:rsid w:val="00AE3EAC"/>
    <w:rsid w:val="00AE52E8"/>
    <w:rsid w:val="00AE5532"/>
    <w:rsid w:val="00AE560A"/>
    <w:rsid w:val="00AE5B13"/>
    <w:rsid w:val="00AE6B4D"/>
    <w:rsid w:val="00AE6CAD"/>
    <w:rsid w:val="00AE6D15"/>
    <w:rsid w:val="00AE7177"/>
    <w:rsid w:val="00AE7851"/>
    <w:rsid w:val="00AE78A1"/>
    <w:rsid w:val="00AE7E65"/>
    <w:rsid w:val="00AF2240"/>
    <w:rsid w:val="00AF22E8"/>
    <w:rsid w:val="00AF2412"/>
    <w:rsid w:val="00AF24D0"/>
    <w:rsid w:val="00AF60D8"/>
    <w:rsid w:val="00AF6847"/>
    <w:rsid w:val="00AF754A"/>
    <w:rsid w:val="00AF7ABB"/>
    <w:rsid w:val="00AF7FDD"/>
    <w:rsid w:val="00B001C3"/>
    <w:rsid w:val="00B0080B"/>
    <w:rsid w:val="00B00A7C"/>
    <w:rsid w:val="00B00B2B"/>
    <w:rsid w:val="00B01234"/>
    <w:rsid w:val="00B01ED4"/>
    <w:rsid w:val="00B02150"/>
    <w:rsid w:val="00B02296"/>
    <w:rsid w:val="00B02C23"/>
    <w:rsid w:val="00B02D3F"/>
    <w:rsid w:val="00B04182"/>
    <w:rsid w:val="00B057B1"/>
    <w:rsid w:val="00B05AA6"/>
    <w:rsid w:val="00B067B4"/>
    <w:rsid w:val="00B07278"/>
    <w:rsid w:val="00B07AE3"/>
    <w:rsid w:val="00B11430"/>
    <w:rsid w:val="00B11D55"/>
    <w:rsid w:val="00B128AE"/>
    <w:rsid w:val="00B12981"/>
    <w:rsid w:val="00B14CCF"/>
    <w:rsid w:val="00B1503C"/>
    <w:rsid w:val="00B16E12"/>
    <w:rsid w:val="00B177FC"/>
    <w:rsid w:val="00B178C8"/>
    <w:rsid w:val="00B2051C"/>
    <w:rsid w:val="00B20721"/>
    <w:rsid w:val="00B22118"/>
    <w:rsid w:val="00B22CA6"/>
    <w:rsid w:val="00B23D60"/>
    <w:rsid w:val="00B23F35"/>
    <w:rsid w:val="00B24FAA"/>
    <w:rsid w:val="00B270D0"/>
    <w:rsid w:val="00B27458"/>
    <w:rsid w:val="00B27587"/>
    <w:rsid w:val="00B307B2"/>
    <w:rsid w:val="00B30CC2"/>
    <w:rsid w:val="00B3150E"/>
    <w:rsid w:val="00B319D7"/>
    <w:rsid w:val="00B32070"/>
    <w:rsid w:val="00B348E1"/>
    <w:rsid w:val="00B353EB"/>
    <w:rsid w:val="00B35555"/>
    <w:rsid w:val="00B359AA"/>
    <w:rsid w:val="00B35C09"/>
    <w:rsid w:val="00B363C8"/>
    <w:rsid w:val="00B37EA4"/>
    <w:rsid w:val="00B4034A"/>
    <w:rsid w:val="00B406EB"/>
    <w:rsid w:val="00B4095E"/>
    <w:rsid w:val="00B40D1A"/>
    <w:rsid w:val="00B40E1A"/>
    <w:rsid w:val="00B40E72"/>
    <w:rsid w:val="00B42588"/>
    <w:rsid w:val="00B439C4"/>
    <w:rsid w:val="00B43B8A"/>
    <w:rsid w:val="00B43C21"/>
    <w:rsid w:val="00B440D3"/>
    <w:rsid w:val="00B449A6"/>
    <w:rsid w:val="00B4535E"/>
    <w:rsid w:val="00B45443"/>
    <w:rsid w:val="00B459F2"/>
    <w:rsid w:val="00B46034"/>
    <w:rsid w:val="00B46744"/>
    <w:rsid w:val="00B5078F"/>
    <w:rsid w:val="00B5110E"/>
    <w:rsid w:val="00B51389"/>
    <w:rsid w:val="00B52A8C"/>
    <w:rsid w:val="00B54331"/>
    <w:rsid w:val="00B544BD"/>
    <w:rsid w:val="00B548CD"/>
    <w:rsid w:val="00B54C81"/>
    <w:rsid w:val="00B55B0B"/>
    <w:rsid w:val="00B57D59"/>
    <w:rsid w:val="00B600B9"/>
    <w:rsid w:val="00B6015B"/>
    <w:rsid w:val="00B60B45"/>
    <w:rsid w:val="00B61065"/>
    <w:rsid w:val="00B610A7"/>
    <w:rsid w:val="00B623CF"/>
    <w:rsid w:val="00B6241A"/>
    <w:rsid w:val="00B62BA4"/>
    <w:rsid w:val="00B62FEE"/>
    <w:rsid w:val="00B636A8"/>
    <w:rsid w:val="00B64171"/>
    <w:rsid w:val="00B64A9E"/>
    <w:rsid w:val="00B6610A"/>
    <w:rsid w:val="00B665C6"/>
    <w:rsid w:val="00B66759"/>
    <w:rsid w:val="00B713A4"/>
    <w:rsid w:val="00B714DE"/>
    <w:rsid w:val="00B71C2F"/>
    <w:rsid w:val="00B71F48"/>
    <w:rsid w:val="00B742F7"/>
    <w:rsid w:val="00B74D54"/>
    <w:rsid w:val="00B771AA"/>
    <w:rsid w:val="00B7739B"/>
    <w:rsid w:val="00B805AF"/>
    <w:rsid w:val="00B80673"/>
    <w:rsid w:val="00B80A5C"/>
    <w:rsid w:val="00B8131D"/>
    <w:rsid w:val="00B81679"/>
    <w:rsid w:val="00B81718"/>
    <w:rsid w:val="00B8286E"/>
    <w:rsid w:val="00B82FAC"/>
    <w:rsid w:val="00B83023"/>
    <w:rsid w:val="00B835A9"/>
    <w:rsid w:val="00B8370E"/>
    <w:rsid w:val="00B843AB"/>
    <w:rsid w:val="00B84900"/>
    <w:rsid w:val="00B86303"/>
    <w:rsid w:val="00B86589"/>
    <w:rsid w:val="00B869EC"/>
    <w:rsid w:val="00B870C9"/>
    <w:rsid w:val="00B87472"/>
    <w:rsid w:val="00B9006C"/>
    <w:rsid w:val="00B900DA"/>
    <w:rsid w:val="00B90398"/>
    <w:rsid w:val="00B90DF3"/>
    <w:rsid w:val="00B91A5C"/>
    <w:rsid w:val="00B920F0"/>
    <w:rsid w:val="00B934AC"/>
    <w:rsid w:val="00B9397A"/>
    <w:rsid w:val="00B9476B"/>
    <w:rsid w:val="00B95598"/>
    <w:rsid w:val="00B957A2"/>
    <w:rsid w:val="00B9581E"/>
    <w:rsid w:val="00B9633D"/>
    <w:rsid w:val="00B9640F"/>
    <w:rsid w:val="00B97089"/>
    <w:rsid w:val="00B9780C"/>
    <w:rsid w:val="00BA17C2"/>
    <w:rsid w:val="00BA2719"/>
    <w:rsid w:val="00BA2C64"/>
    <w:rsid w:val="00BA2C8C"/>
    <w:rsid w:val="00BA2EBE"/>
    <w:rsid w:val="00BA3CBB"/>
    <w:rsid w:val="00BA556B"/>
    <w:rsid w:val="00BA580F"/>
    <w:rsid w:val="00BA5903"/>
    <w:rsid w:val="00BB084A"/>
    <w:rsid w:val="00BB0F28"/>
    <w:rsid w:val="00BB29A2"/>
    <w:rsid w:val="00BB38E0"/>
    <w:rsid w:val="00BB458A"/>
    <w:rsid w:val="00BB5F77"/>
    <w:rsid w:val="00BB6728"/>
    <w:rsid w:val="00BB7A19"/>
    <w:rsid w:val="00BC023D"/>
    <w:rsid w:val="00BC0264"/>
    <w:rsid w:val="00BC0E6A"/>
    <w:rsid w:val="00BC2378"/>
    <w:rsid w:val="00BC2822"/>
    <w:rsid w:val="00BC4367"/>
    <w:rsid w:val="00BC4E5F"/>
    <w:rsid w:val="00BC55B7"/>
    <w:rsid w:val="00BC685B"/>
    <w:rsid w:val="00BC6CEE"/>
    <w:rsid w:val="00BD00D3"/>
    <w:rsid w:val="00BD0D11"/>
    <w:rsid w:val="00BD11AF"/>
    <w:rsid w:val="00BD1659"/>
    <w:rsid w:val="00BD1B5F"/>
    <w:rsid w:val="00BD23A5"/>
    <w:rsid w:val="00BD3AA9"/>
    <w:rsid w:val="00BD4A18"/>
    <w:rsid w:val="00BD4E38"/>
    <w:rsid w:val="00BD5119"/>
    <w:rsid w:val="00BD56EE"/>
    <w:rsid w:val="00BD5CFA"/>
    <w:rsid w:val="00BD5CFC"/>
    <w:rsid w:val="00BD6DB2"/>
    <w:rsid w:val="00BD702C"/>
    <w:rsid w:val="00BE0A54"/>
    <w:rsid w:val="00BE0AA0"/>
    <w:rsid w:val="00BE11CF"/>
    <w:rsid w:val="00BE178B"/>
    <w:rsid w:val="00BE21AB"/>
    <w:rsid w:val="00BE2AD3"/>
    <w:rsid w:val="00BE3B72"/>
    <w:rsid w:val="00BE55CB"/>
    <w:rsid w:val="00BE588F"/>
    <w:rsid w:val="00BE5A9F"/>
    <w:rsid w:val="00BE5B2B"/>
    <w:rsid w:val="00BE5C59"/>
    <w:rsid w:val="00BE731E"/>
    <w:rsid w:val="00BE7396"/>
    <w:rsid w:val="00BF1422"/>
    <w:rsid w:val="00BF22F9"/>
    <w:rsid w:val="00BF2EFE"/>
    <w:rsid w:val="00BF4225"/>
    <w:rsid w:val="00BF446A"/>
    <w:rsid w:val="00BF551A"/>
    <w:rsid w:val="00BF5AB7"/>
    <w:rsid w:val="00BF617A"/>
    <w:rsid w:val="00BF6C74"/>
    <w:rsid w:val="00C00227"/>
    <w:rsid w:val="00C01B8C"/>
    <w:rsid w:val="00C020E8"/>
    <w:rsid w:val="00C03004"/>
    <w:rsid w:val="00C0379D"/>
    <w:rsid w:val="00C037D5"/>
    <w:rsid w:val="00C03931"/>
    <w:rsid w:val="00C04E61"/>
    <w:rsid w:val="00C05FE3"/>
    <w:rsid w:val="00C0721A"/>
    <w:rsid w:val="00C12460"/>
    <w:rsid w:val="00C14816"/>
    <w:rsid w:val="00C15B11"/>
    <w:rsid w:val="00C15B50"/>
    <w:rsid w:val="00C161C8"/>
    <w:rsid w:val="00C1640E"/>
    <w:rsid w:val="00C16592"/>
    <w:rsid w:val="00C17174"/>
    <w:rsid w:val="00C20577"/>
    <w:rsid w:val="00C20E2F"/>
    <w:rsid w:val="00C21058"/>
    <w:rsid w:val="00C2136D"/>
    <w:rsid w:val="00C214EE"/>
    <w:rsid w:val="00C222CF"/>
    <w:rsid w:val="00C2292F"/>
    <w:rsid w:val="00C2306D"/>
    <w:rsid w:val="00C2314B"/>
    <w:rsid w:val="00C232AF"/>
    <w:rsid w:val="00C23613"/>
    <w:rsid w:val="00C236C5"/>
    <w:rsid w:val="00C24971"/>
    <w:rsid w:val="00C2515E"/>
    <w:rsid w:val="00C26BE5"/>
    <w:rsid w:val="00C26C95"/>
    <w:rsid w:val="00C26E4D"/>
    <w:rsid w:val="00C26FC4"/>
    <w:rsid w:val="00C27909"/>
    <w:rsid w:val="00C27B03"/>
    <w:rsid w:val="00C27DC3"/>
    <w:rsid w:val="00C30320"/>
    <w:rsid w:val="00C314E1"/>
    <w:rsid w:val="00C31E2B"/>
    <w:rsid w:val="00C32D53"/>
    <w:rsid w:val="00C3308D"/>
    <w:rsid w:val="00C33721"/>
    <w:rsid w:val="00C33B70"/>
    <w:rsid w:val="00C34397"/>
    <w:rsid w:val="00C34422"/>
    <w:rsid w:val="00C3459D"/>
    <w:rsid w:val="00C365DA"/>
    <w:rsid w:val="00C366DE"/>
    <w:rsid w:val="00C3751A"/>
    <w:rsid w:val="00C3762D"/>
    <w:rsid w:val="00C4095D"/>
    <w:rsid w:val="00C42D92"/>
    <w:rsid w:val="00C44991"/>
    <w:rsid w:val="00C45FFE"/>
    <w:rsid w:val="00C4793F"/>
    <w:rsid w:val="00C50EC1"/>
    <w:rsid w:val="00C50F05"/>
    <w:rsid w:val="00C5122C"/>
    <w:rsid w:val="00C52155"/>
    <w:rsid w:val="00C52501"/>
    <w:rsid w:val="00C53851"/>
    <w:rsid w:val="00C53D40"/>
    <w:rsid w:val="00C5405A"/>
    <w:rsid w:val="00C550C8"/>
    <w:rsid w:val="00C56B20"/>
    <w:rsid w:val="00C57496"/>
    <w:rsid w:val="00C579E2"/>
    <w:rsid w:val="00C6002D"/>
    <w:rsid w:val="00C601D2"/>
    <w:rsid w:val="00C6077F"/>
    <w:rsid w:val="00C608DF"/>
    <w:rsid w:val="00C64B82"/>
    <w:rsid w:val="00C657AB"/>
    <w:rsid w:val="00C65884"/>
    <w:rsid w:val="00C65BCC"/>
    <w:rsid w:val="00C65CAB"/>
    <w:rsid w:val="00C661F5"/>
    <w:rsid w:val="00C66970"/>
    <w:rsid w:val="00C674FE"/>
    <w:rsid w:val="00C67666"/>
    <w:rsid w:val="00C67F38"/>
    <w:rsid w:val="00C67F5B"/>
    <w:rsid w:val="00C70964"/>
    <w:rsid w:val="00C712F7"/>
    <w:rsid w:val="00C7247D"/>
    <w:rsid w:val="00C72B1F"/>
    <w:rsid w:val="00C7314B"/>
    <w:rsid w:val="00C73E2D"/>
    <w:rsid w:val="00C73FD8"/>
    <w:rsid w:val="00C74384"/>
    <w:rsid w:val="00C75550"/>
    <w:rsid w:val="00C7637E"/>
    <w:rsid w:val="00C764E9"/>
    <w:rsid w:val="00C765BF"/>
    <w:rsid w:val="00C76620"/>
    <w:rsid w:val="00C7679B"/>
    <w:rsid w:val="00C8036E"/>
    <w:rsid w:val="00C8282F"/>
    <w:rsid w:val="00C855A0"/>
    <w:rsid w:val="00C855E5"/>
    <w:rsid w:val="00C85887"/>
    <w:rsid w:val="00C8691C"/>
    <w:rsid w:val="00C87A66"/>
    <w:rsid w:val="00C87EFE"/>
    <w:rsid w:val="00C90975"/>
    <w:rsid w:val="00C90B46"/>
    <w:rsid w:val="00C90B5B"/>
    <w:rsid w:val="00C91F7E"/>
    <w:rsid w:val="00C9466D"/>
    <w:rsid w:val="00C956A4"/>
    <w:rsid w:val="00C95FFF"/>
    <w:rsid w:val="00C963AA"/>
    <w:rsid w:val="00C96577"/>
    <w:rsid w:val="00C979EA"/>
    <w:rsid w:val="00CA0DA0"/>
    <w:rsid w:val="00CA0E34"/>
    <w:rsid w:val="00CA0F65"/>
    <w:rsid w:val="00CA168A"/>
    <w:rsid w:val="00CA234A"/>
    <w:rsid w:val="00CA357E"/>
    <w:rsid w:val="00CA43BC"/>
    <w:rsid w:val="00CA44F9"/>
    <w:rsid w:val="00CA4A69"/>
    <w:rsid w:val="00CA5CB3"/>
    <w:rsid w:val="00CA5D8E"/>
    <w:rsid w:val="00CA658D"/>
    <w:rsid w:val="00CA71A0"/>
    <w:rsid w:val="00CA77D0"/>
    <w:rsid w:val="00CB074A"/>
    <w:rsid w:val="00CB0BD4"/>
    <w:rsid w:val="00CB0ED3"/>
    <w:rsid w:val="00CC0894"/>
    <w:rsid w:val="00CC0B7E"/>
    <w:rsid w:val="00CC1C03"/>
    <w:rsid w:val="00CC24DE"/>
    <w:rsid w:val="00CC2F85"/>
    <w:rsid w:val="00CC3E0C"/>
    <w:rsid w:val="00CC4193"/>
    <w:rsid w:val="00CC54BE"/>
    <w:rsid w:val="00CC58D3"/>
    <w:rsid w:val="00CC5937"/>
    <w:rsid w:val="00CC784D"/>
    <w:rsid w:val="00CD0CC9"/>
    <w:rsid w:val="00CD0D36"/>
    <w:rsid w:val="00CD0DE3"/>
    <w:rsid w:val="00CD4557"/>
    <w:rsid w:val="00CD45A9"/>
    <w:rsid w:val="00CD4EFF"/>
    <w:rsid w:val="00CD6F73"/>
    <w:rsid w:val="00CD7166"/>
    <w:rsid w:val="00CE0596"/>
    <w:rsid w:val="00CE0849"/>
    <w:rsid w:val="00CE2CC1"/>
    <w:rsid w:val="00CE4917"/>
    <w:rsid w:val="00CE4B50"/>
    <w:rsid w:val="00CE7401"/>
    <w:rsid w:val="00CF0567"/>
    <w:rsid w:val="00CF199C"/>
    <w:rsid w:val="00CF3A1D"/>
    <w:rsid w:val="00CF3CA4"/>
    <w:rsid w:val="00CF4276"/>
    <w:rsid w:val="00CF4DE6"/>
    <w:rsid w:val="00CF6D8E"/>
    <w:rsid w:val="00D002C3"/>
    <w:rsid w:val="00D00972"/>
    <w:rsid w:val="00D00B59"/>
    <w:rsid w:val="00D018B3"/>
    <w:rsid w:val="00D01A31"/>
    <w:rsid w:val="00D01FD9"/>
    <w:rsid w:val="00D0337B"/>
    <w:rsid w:val="00D0338F"/>
    <w:rsid w:val="00D04A39"/>
    <w:rsid w:val="00D054D3"/>
    <w:rsid w:val="00D05BFF"/>
    <w:rsid w:val="00D079B2"/>
    <w:rsid w:val="00D07EDB"/>
    <w:rsid w:val="00D07FAB"/>
    <w:rsid w:val="00D1089B"/>
    <w:rsid w:val="00D114A5"/>
    <w:rsid w:val="00D114E9"/>
    <w:rsid w:val="00D12178"/>
    <w:rsid w:val="00D12497"/>
    <w:rsid w:val="00D13395"/>
    <w:rsid w:val="00D14C45"/>
    <w:rsid w:val="00D150FD"/>
    <w:rsid w:val="00D16107"/>
    <w:rsid w:val="00D1613D"/>
    <w:rsid w:val="00D17384"/>
    <w:rsid w:val="00D17FDA"/>
    <w:rsid w:val="00D20933"/>
    <w:rsid w:val="00D20978"/>
    <w:rsid w:val="00D2115F"/>
    <w:rsid w:val="00D21BC8"/>
    <w:rsid w:val="00D21E1F"/>
    <w:rsid w:val="00D21FAF"/>
    <w:rsid w:val="00D22244"/>
    <w:rsid w:val="00D225AA"/>
    <w:rsid w:val="00D24093"/>
    <w:rsid w:val="00D25328"/>
    <w:rsid w:val="00D25CF3"/>
    <w:rsid w:val="00D26152"/>
    <w:rsid w:val="00D26C81"/>
    <w:rsid w:val="00D2785B"/>
    <w:rsid w:val="00D27B27"/>
    <w:rsid w:val="00D27E6D"/>
    <w:rsid w:val="00D30B8D"/>
    <w:rsid w:val="00D30C35"/>
    <w:rsid w:val="00D3462A"/>
    <w:rsid w:val="00D34708"/>
    <w:rsid w:val="00D34D84"/>
    <w:rsid w:val="00D355BF"/>
    <w:rsid w:val="00D358E9"/>
    <w:rsid w:val="00D35CC8"/>
    <w:rsid w:val="00D364C9"/>
    <w:rsid w:val="00D37196"/>
    <w:rsid w:val="00D378E4"/>
    <w:rsid w:val="00D4056D"/>
    <w:rsid w:val="00D40BD9"/>
    <w:rsid w:val="00D41745"/>
    <w:rsid w:val="00D417BF"/>
    <w:rsid w:val="00D429C6"/>
    <w:rsid w:val="00D43312"/>
    <w:rsid w:val="00D43405"/>
    <w:rsid w:val="00D436C1"/>
    <w:rsid w:val="00D4577C"/>
    <w:rsid w:val="00D474C8"/>
    <w:rsid w:val="00D47748"/>
    <w:rsid w:val="00D479EA"/>
    <w:rsid w:val="00D5326B"/>
    <w:rsid w:val="00D53F2B"/>
    <w:rsid w:val="00D54CC3"/>
    <w:rsid w:val="00D54EBA"/>
    <w:rsid w:val="00D54F39"/>
    <w:rsid w:val="00D55B8A"/>
    <w:rsid w:val="00D56D78"/>
    <w:rsid w:val="00D6041A"/>
    <w:rsid w:val="00D61302"/>
    <w:rsid w:val="00D6284B"/>
    <w:rsid w:val="00D633EB"/>
    <w:rsid w:val="00D6383B"/>
    <w:rsid w:val="00D64873"/>
    <w:rsid w:val="00D66029"/>
    <w:rsid w:val="00D70AEA"/>
    <w:rsid w:val="00D72C14"/>
    <w:rsid w:val="00D72CB5"/>
    <w:rsid w:val="00D739DD"/>
    <w:rsid w:val="00D75B94"/>
    <w:rsid w:val="00D76C5A"/>
    <w:rsid w:val="00D8038F"/>
    <w:rsid w:val="00D809FA"/>
    <w:rsid w:val="00D81ECD"/>
    <w:rsid w:val="00D82161"/>
    <w:rsid w:val="00D82A3D"/>
    <w:rsid w:val="00D82FF7"/>
    <w:rsid w:val="00D835EC"/>
    <w:rsid w:val="00D83FC9"/>
    <w:rsid w:val="00D847FE"/>
    <w:rsid w:val="00D84CDB"/>
    <w:rsid w:val="00D85CAF"/>
    <w:rsid w:val="00D860B8"/>
    <w:rsid w:val="00D867F4"/>
    <w:rsid w:val="00D8746E"/>
    <w:rsid w:val="00D8754B"/>
    <w:rsid w:val="00D906C0"/>
    <w:rsid w:val="00D90FEE"/>
    <w:rsid w:val="00D91D4F"/>
    <w:rsid w:val="00D92AEA"/>
    <w:rsid w:val="00D9395D"/>
    <w:rsid w:val="00D95214"/>
    <w:rsid w:val="00D95A78"/>
    <w:rsid w:val="00D96282"/>
    <w:rsid w:val="00D964EA"/>
    <w:rsid w:val="00D966D0"/>
    <w:rsid w:val="00D972B0"/>
    <w:rsid w:val="00D978D2"/>
    <w:rsid w:val="00DA02B5"/>
    <w:rsid w:val="00DA07D5"/>
    <w:rsid w:val="00DA0C59"/>
    <w:rsid w:val="00DA108F"/>
    <w:rsid w:val="00DA25E5"/>
    <w:rsid w:val="00DA33B7"/>
    <w:rsid w:val="00DA3991"/>
    <w:rsid w:val="00DA3D0E"/>
    <w:rsid w:val="00DA542E"/>
    <w:rsid w:val="00DA6006"/>
    <w:rsid w:val="00DA63CB"/>
    <w:rsid w:val="00DA6CD8"/>
    <w:rsid w:val="00DB0F25"/>
    <w:rsid w:val="00DB1588"/>
    <w:rsid w:val="00DB31E8"/>
    <w:rsid w:val="00DB3732"/>
    <w:rsid w:val="00DB39E1"/>
    <w:rsid w:val="00DB5CD4"/>
    <w:rsid w:val="00DB6BBE"/>
    <w:rsid w:val="00DB782B"/>
    <w:rsid w:val="00DB7E6C"/>
    <w:rsid w:val="00DC02A8"/>
    <w:rsid w:val="00DC0F84"/>
    <w:rsid w:val="00DC1F0A"/>
    <w:rsid w:val="00DC2344"/>
    <w:rsid w:val="00DC2608"/>
    <w:rsid w:val="00DC3C5C"/>
    <w:rsid w:val="00DC4D75"/>
    <w:rsid w:val="00DC5D52"/>
    <w:rsid w:val="00DC7E84"/>
    <w:rsid w:val="00DD1567"/>
    <w:rsid w:val="00DD25B4"/>
    <w:rsid w:val="00DD2A31"/>
    <w:rsid w:val="00DD2CE3"/>
    <w:rsid w:val="00DD3260"/>
    <w:rsid w:val="00DD38CE"/>
    <w:rsid w:val="00DD5187"/>
    <w:rsid w:val="00DD5A29"/>
    <w:rsid w:val="00DD5D54"/>
    <w:rsid w:val="00DD5D9D"/>
    <w:rsid w:val="00DD6558"/>
    <w:rsid w:val="00DD6B63"/>
    <w:rsid w:val="00DD73A4"/>
    <w:rsid w:val="00DD7B54"/>
    <w:rsid w:val="00DE0905"/>
    <w:rsid w:val="00DE35CB"/>
    <w:rsid w:val="00DE3DDE"/>
    <w:rsid w:val="00DE5E0C"/>
    <w:rsid w:val="00DE76ED"/>
    <w:rsid w:val="00DF0658"/>
    <w:rsid w:val="00DF1FCF"/>
    <w:rsid w:val="00DF21E9"/>
    <w:rsid w:val="00DF31C2"/>
    <w:rsid w:val="00DF5291"/>
    <w:rsid w:val="00DF55F3"/>
    <w:rsid w:val="00E002BE"/>
    <w:rsid w:val="00E00F14"/>
    <w:rsid w:val="00E0236A"/>
    <w:rsid w:val="00E02B17"/>
    <w:rsid w:val="00E03743"/>
    <w:rsid w:val="00E04BB9"/>
    <w:rsid w:val="00E050BD"/>
    <w:rsid w:val="00E06386"/>
    <w:rsid w:val="00E06673"/>
    <w:rsid w:val="00E079EB"/>
    <w:rsid w:val="00E07F16"/>
    <w:rsid w:val="00E1142F"/>
    <w:rsid w:val="00E11EEA"/>
    <w:rsid w:val="00E1270D"/>
    <w:rsid w:val="00E131CE"/>
    <w:rsid w:val="00E13405"/>
    <w:rsid w:val="00E1442C"/>
    <w:rsid w:val="00E152B4"/>
    <w:rsid w:val="00E15374"/>
    <w:rsid w:val="00E15F62"/>
    <w:rsid w:val="00E1610A"/>
    <w:rsid w:val="00E17EE8"/>
    <w:rsid w:val="00E20432"/>
    <w:rsid w:val="00E20724"/>
    <w:rsid w:val="00E21349"/>
    <w:rsid w:val="00E21B75"/>
    <w:rsid w:val="00E22553"/>
    <w:rsid w:val="00E23A67"/>
    <w:rsid w:val="00E24EB4"/>
    <w:rsid w:val="00E2501C"/>
    <w:rsid w:val="00E252F6"/>
    <w:rsid w:val="00E25707"/>
    <w:rsid w:val="00E26171"/>
    <w:rsid w:val="00E26345"/>
    <w:rsid w:val="00E31708"/>
    <w:rsid w:val="00E31769"/>
    <w:rsid w:val="00E320ED"/>
    <w:rsid w:val="00E32545"/>
    <w:rsid w:val="00E325AB"/>
    <w:rsid w:val="00E32BF2"/>
    <w:rsid w:val="00E33AFB"/>
    <w:rsid w:val="00E34218"/>
    <w:rsid w:val="00E34B26"/>
    <w:rsid w:val="00E35DAA"/>
    <w:rsid w:val="00E37412"/>
    <w:rsid w:val="00E379AD"/>
    <w:rsid w:val="00E43AEC"/>
    <w:rsid w:val="00E46282"/>
    <w:rsid w:val="00E4677A"/>
    <w:rsid w:val="00E467B9"/>
    <w:rsid w:val="00E47329"/>
    <w:rsid w:val="00E47722"/>
    <w:rsid w:val="00E5017A"/>
    <w:rsid w:val="00E51CE8"/>
    <w:rsid w:val="00E51EEA"/>
    <w:rsid w:val="00E5216E"/>
    <w:rsid w:val="00E52741"/>
    <w:rsid w:val="00E52B09"/>
    <w:rsid w:val="00E544AB"/>
    <w:rsid w:val="00E54643"/>
    <w:rsid w:val="00E56072"/>
    <w:rsid w:val="00E5645C"/>
    <w:rsid w:val="00E565D5"/>
    <w:rsid w:val="00E627C7"/>
    <w:rsid w:val="00E64592"/>
    <w:rsid w:val="00E646C0"/>
    <w:rsid w:val="00E64E4E"/>
    <w:rsid w:val="00E673A5"/>
    <w:rsid w:val="00E67C74"/>
    <w:rsid w:val="00E70B16"/>
    <w:rsid w:val="00E70BF2"/>
    <w:rsid w:val="00E7176D"/>
    <w:rsid w:val="00E724D3"/>
    <w:rsid w:val="00E7327D"/>
    <w:rsid w:val="00E73385"/>
    <w:rsid w:val="00E73A4B"/>
    <w:rsid w:val="00E74D90"/>
    <w:rsid w:val="00E76910"/>
    <w:rsid w:val="00E76A78"/>
    <w:rsid w:val="00E76D87"/>
    <w:rsid w:val="00E80098"/>
    <w:rsid w:val="00E8038F"/>
    <w:rsid w:val="00E806F6"/>
    <w:rsid w:val="00E8180D"/>
    <w:rsid w:val="00E82344"/>
    <w:rsid w:val="00E84C82"/>
    <w:rsid w:val="00E84D64"/>
    <w:rsid w:val="00E8501C"/>
    <w:rsid w:val="00E85C87"/>
    <w:rsid w:val="00E86284"/>
    <w:rsid w:val="00E86EDB"/>
    <w:rsid w:val="00E87408"/>
    <w:rsid w:val="00E914C4"/>
    <w:rsid w:val="00E9322D"/>
    <w:rsid w:val="00E932C6"/>
    <w:rsid w:val="00E934F5"/>
    <w:rsid w:val="00E9389B"/>
    <w:rsid w:val="00E93A3C"/>
    <w:rsid w:val="00E93F37"/>
    <w:rsid w:val="00E940BD"/>
    <w:rsid w:val="00E94454"/>
    <w:rsid w:val="00E945C8"/>
    <w:rsid w:val="00E955CA"/>
    <w:rsid w:val="00E95730"/>
    <w:rsid w:val="00E95A9B"/>
    <w:rsid w:val="00E96907"/>
    <w:rsid w:val="00E96961"/>
    <w:rsid w:val="00E979FE"/>
    <w:rsid w:val="00E97E85"/>
    <w:rsid w:val="00EA09F9"/>
    <w:rsid w:val="00EA0CA9"/>
    <w:rsid w:val="00EA19F8"/>
    <w:rsid w:val="00EA1B95"/>
    <w:rsid w:val="00EA20F3"/>
    <w:rsid w:val="00EA2722"/>
    <w:rsid w:val="00EA3DA2"/>
    <w:rsid w:val="00EA3F08"/>
    <w:rsid w:val="00EA5E82"/>
    <w:rsid w:val="00EA6152"/>
    <w:rsid w:val="00EA6383"/>
    <w:rsid w:val="00EA69FA"/>
    <w:rsid w:val="00EA72EC"/>
    <w:rsid w:val="00EB08FD"/>
    <w:rsid w:val="00EB0B5C"/>
    <w:rsid w:val="00EB0C02"/>
    <w:rsid w:val="00EB10C3"/>
    <w:rsid w:val="00EB11CB"/>
    <w:rsid w:val="00EB1515"/>
    <w:rsid w:val="00EB275A"/>
    <w:rsid w:val="00EB2A49"/>
    <w:rsid w:val="00EB2A88"/>
    <w:rsid w:val="00EB36CB"/>
    <w:rsid w:val="00EB4987"/>
    <w:rsid w:val="00EB4DF5"/>
    <w:rsid w:val="00EB6C2D"/>
    <w:rsid w:val="00EB7398"/>
    <w:rsid w:val="00EB786A"/>
    <w:rsid w:val="00EC1224"/>
    <w:rsid w:val="00EC1578"/>
    <w:rsid w:val="00EC1797"/>
    <w:rsid w:val="00EC1C07"/>
    <w:rsid w:val="00EC1C72"/>
    <w:rsid w:val="00EC244C"/>
    <w:rsid w:val="00EC2ECE"/>
    <w:rsid w:val="00EC2FA7"/>
    <w:rsid w:val="00EC30B7"/>
    <w:rsid w:val="00EC373C"/>
    <w:rsid w:val="00EC3CC9"/>
    <w:rsid w:val="00EC3D4C"/>
    <w:rsid w:val="00EC3F32"/>
    <w:rsid w:val="00EC49DF"/>
    <w:rsid w:val="00EC4BEC"/>
    <w:rsid w:val="00EC4F8E"/>
    <w:rsid w:val="00EC54BB"/>
    <w:rsid w:val="00EC5973"/>
    <w:rsid w:val="00EC6656"/>
    <w:rsid w:val="00EC680A"/>
    <w:rsid w:val="00ED0168"/>
    <w:rsid w:val="00ED08F6"/>
    <w:rsid w:val="00ED100D"/>
    <w:rsid w:val="00ED17F9"/>
    <w:rsid w:val="00ED1F37"/>
    <w:rsid w:val="00ED2F27"/>
    <w:rsid w:val="00ED3C76"/>
    <w:rsid w:val="00ED3F06"/>
    <w:rsid w:val="00ED571A"/>
    <w:rsid w:val="00ED62AE"/>
    <w:rsid w:val="00ED7919"/>
    <w:rsid w:val="00EE142C"/>
    <w:rsid w:val="00EE1B11"/>
    <w:rsid w:val="00EE2183"/>
    <w:rsid w:val="00EE2BEA"/>
    <w:rsid w:val="00EE2BED"/>
    <w:rsid w:val="00EE330B"/>
    <w:rsid w:val="00EE374B"/>
    <w:rsid w:val="00EE4410"/>
    <w:rsid w:val="00EE4536"/>
    <w:rsid w:val="00EE65E2"/>
    <w:rsid w:val="00EF0713"/>
    <w:rsid w:val="00EF17A2"/>
    <w:rsid w:val="00EF32A4"/>
    <w:rsid w:val="00EF3578"/>
    <w:rsid w:val="00EF4802"/>
    <w:rsid w:val="00EF5906"/>
    <w:rsid w:val="00EF5B5B"/>
    <w:rsid w:val="00EF6AD2"/>
    <w:rsid w:val="00F00202"/>
    <w:rsid w:val="00F01E3B"/>
    <w:rsid w:val="00F02B72"/>
    <w:rsid w:val="00F03C11"/>
    <w:rsid w:val="00F03F64"/>
    <w:rsid w:val="00F04099"/>
    <w:rsid w:val="00F0576B"/>
    <w:rsid w:val="00F103A1"/>
    <w:rsid w:val="00F11873"/>
    <w:rsid w:val="00F11A7C"/>
    <w:rsid w:val="00F11BB5"/>
    <w:rsid w:val="00F12714"/>
    <w:rsid w:val="00F127DC"/>
    <w:rsid w:val="00F12D04"/>
    <w:rsid w:val="00F1417B"/>
    <w:rsid w:val="00F14195"/>
    <w:rsid w:val="00F14344"/>
    <w:rsid w:val="00F14690"/>
    <w:rsid w:val="00F14B99"/>
    <w:rsid w:val="00F14D76"/>
    <w:rsid w:val="00F155A1"/>
    <w:rsid w:val="00F15A52"/>
    <w:rsid w:val="00F15DB8"/>
    <w:rsid w:val="00F164DE"/>
    <w:rsid w:val="00F16A89"/>
    <w:rsid w:val="00F21335"/>
    <w:rsid w:val="00F21E7F"/>
    <w:rsid w:val="00F23C93"/>
    <w:rsid w:val="00F27CC5"/>
    <w:rsid w:val="00F302D8"/>
    <w:rsid w:val="00F314C5"/>
    <w:rsid w:val="00F325C3"/>
    <w:rsid w:val="00F33ED0"/>
    <w:rsid w:val="00F34472"/>
    <w:rsid w:val="00F34B99"/>
    <w:rsid w:val="00F35A51"/>
    <w:rsid w:val="00F35D00"/>
    <w:rsid w:val="00F364B0"/>
    <w:rsid w:val="00F37003"/>
    <w:rsid w:val="00F37A55"/>
    <w:rsid w:val="00F37F49"/>
    <w:rsid w:val="00F40BA4"/>
    <w:rsid w:val="00F41ADC"/>
    <w:rsid w:val="00F42D8A"/>
    <w:rsid w:val="00F42E68"/>
    <w:rsid w:val="00F431F5"/>
    <w:rsid w:val="00F43F0C"/>
    <w:rsid w:val="00F4464F"/>
    <w:rsid w:val="00F44E27"/>
    <w:rsid w:val="00F4508B"/>
    <w:rsid w:val="00F4654D"/>
    <w:rsid w:val="00F46ABD"/>
    <w:rsid w:val="00F46C6C"/>
    <w:rsid w:val="00F46DE0"/>
    <w:rsid w:val="00F500A9"/>
    <w:rsid w:val="00F51445"/>
    <w:rsid w:val="00F51656"/>
    <w:rsid w:val="00F52DAB"/>
    <w:rsid w:val="00F53E21"/>
    <w:rsid w:val="00F54342"/>
    <w:rsid w:val="00F543F0"/>
    <w:rsid w:val="00F547B0"/>
    <w:rsid w:val="00F54B66"/>
    <w:rsid w:val="00F561C6"/>
    <w:rsid w:val="00F56F4F"/>
    <w:rsid w:val="00F57EB5"/>
    <w:rsid w:val="00F61A56"/>
    <w:rsid w:val="00F61C38"/>
    <w:rsid w:val="00F627D7"/>
    <w:rsid w:val="00F62C10"/>
    <w:rsid w:val="00F641AB"/>
    <w:rsid w:val="00F66F8E"/>
    <w:rsid w:val="00F7029E"/>
    <w:rsid w:val="00F705CE"/>
    <w:rsid w:val="00F71690"/>
    <w:rsid w:val="00F72632"/>
    <w:rsid w:val="00F72D84"/>
    <w:rsid w:val="00F7326F"/>
    <w:rsid w:val="00F736E6"/>
    <w:rsid w:val="00F73979"/>
    <w:rsid w:val="00F73FB3"/>
    <w:rsid w:val="00F74240"/>
    <w:rsid w:val="00F745B5"/>
    <w:rsid w:val="00F7535D"/>
    <w:rsid w:val="00F753B7"/>
    <w:rsid w:val="00F753EC"/>
    <w:rsid w:val="00F7575F"/>
    <w:rsid w:val="00F75876"/>
    <w:rsid w:val="00F75C53"/>
    <w:rsid w:val="00F767AF"/>
    <w:rsid w:val="00F76C2A"/>
    <w:rsid w:val="00F77F47"/>
    <w:rsid w:val="00F8133D"/>
    <w:rsid w:val="00F81D29"/>
    <w:rsid w:val="00F82B36"/>
    <w:rsid w:val="00F834DB"/>
    <w:rsid w:val="00F836F7"/>
    <w:rsid w:val="00F840A7"/>
    <w:rsid w:val="00F84467"/>
    <w:rsid w:val="00F84670"/>
    <w:rsid w:val="00F8478C"/>
    <w:rsid w:val="00F860DC"/>
    <w:rsid w:val="00F863DC"/>
    <w:rsid w:val="00F87006"/>
    <w:rsid w:val="00F9037B"/>
    <w:rsid w:val="00F910EA"/>
    <w:rsid w:val="00F91C4D"/>
    <w:rsid w:val="00F921CA"/>
    <w:rsid w:val="00F92B1F"/>
    <w:rsid w:val="00F92FD9"/>
    <w:rsid w:val="00F935EE"/>
    <w:rsid w:val="00F93D75"/>
    <w:rsid w:val="00F942A7"/>
    <w:rsid w:val="00F94752"/>
    <w:rsid w:val="00F94EE9"/>
    <w:rsid w:val="00F95A3B"/>
    <w:rsid w:val="00F9752E"/>
    <w:rsid w:val="00FA0019"/>
    <w:rsid w:val="00FA04DA"/>
    <w:rsid w:val="00FA07B0"/>
    <w:rsid w:val="00FA0B9A"/>
    <w:rsid w:val="00FA0F45"/>
    <w:rsid w:val="00FA0FFA"/>
    <w:rsid w:val="00FA250C"/>
    <w:rsid w:val="00FA279D"/>
    <w:rsid w:val="00FA2892"/>
    <w:rsid w:val="00FA2D95"/>
    <w:rsid w:val="00FA3EB6"/>
    <w:rsid w:val="00FA4103"/>
    <w:rsid w:val="00FA5AAF"/>
    <w:rsid w:val="00FA5DA7"/>
    <w:rsid w:val="00FA6684"/>
    <w:rsid w:val="00FA67A7"/>
    <w:rsid w:val="00FA731E"/>
    <w:rsid w:val="00FA79AD"/>
    <w:rsid w:val="00FB054E"/>
    <w:rsid w:val="00FB1399"/>
    <w:rsid w:val="00FB142A"/>
    <w:rsid w:val="00FB1EA7"/>
    <w:rsid w:val="00FB2B38"/>
    <w:rsid w:val="00FB354C"/>
    <w:rsid w:val="00FB4260"/>
    <w:rsid w:val="00FB45B1"/>
    <w:rsid w:val="00FB4659"/>
    <w:rsid w:val="00FB5084"/>
    <w:rsid w:val="00FB55FD"/>
    <w:rsid w:val="00FB5774"/>
    <w:rsid w:val="00FB723D"/>
    <w:rsid w:val="00FB7A5A"/>
    <w:rsid w:val="00FC0DE2"/>
    <w:rsid w:val="00FC162B"/>
    <w:rsid w:val="00FC1EA2"/>
    <w:rsid w:val="00FC23EE"/>
    <w:rsid w:val="00FC3404"/>
    <w:rsid w:val="00FC39C7"/>
    <w:rsid w:val="00FC3A21"/>
    <w:rsid w:val="00FC4805"/>
    <w:rsid w:val="00FC4DC6"/>
    <w:rsid w:val="00FC5487"/>
    <w:rsid w:val="00FC56CC"/>
    <w:rsid w:val="00FC6358"/>
    <w:rsid w:val="00FD01DB"/>
    <w:rsid w:val="00FD059E"/>
    <w:rsid w:val="00FD126F"/>
    <w:rsid w:val="00FD1506"/>
    <w:rsid w:val="00FD2019"/>
    <w:rsid w:val="00FD320D"/>
    <w:rsid w:val="00FD333C"/>
    <w:rsid w:val="00FD4E88"/>
    <w:rsid w:val="00FD6496"/>
    <w:rsid w:val="00FD64DA"/>
    <w:rsid w:val="00FD674B"/>
    <w:rsid w:val="00FD67CE"/>
    <w:rsid w:val="00FE12DC"/>
    <w:rsid w:val="00FE1860"/>
    <w:rsid w:val="00FE1A83"/>
    <w:rsid w:val="00FE1F4C"/>
    <w:rsid w:val="00FE23DE"/>
    <w:rsid w:val="00FE3557"/>
    <w:rsid w:val="00FE3C4A"/>
    <w:rsid w:val="00FE5800"/>
    <w:rsid w:val="00FE6403"/>
    <w:rsid w:val="00FE69C1"/>
    <w:rsid w:val="00FE784D"/>
    <w:rsid w:val="00FE7C8D"/>
    <w:rsid w:val="00FF003C"/>
    <w:rsid w:val="00FF0EBE"/>
    <w:rsid w:val="00FF13D7"/>
    <w:rsid w:val="00FF27FA"/>
    <w:rsid w:val="00FF2F45"/>
    <w:rsid w:val="00FF365F"/>
    <w:rsid w:val="00FF3D4D"/>
    <w:rsid w:val="00FF621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572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qFormat="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f2">
    <w:name w:val="Normal"/>
    <w:qFormat/>
    <w:rsid w:val="002641CE"/>
    <w:pPr>
      <w:widowControl w:val="0"/>
      <w:jc w:val="both"/>
    </w:pPr>
    <w:rPr>
      <w:kern w:val="2"/>
      <w:sz w:val="21"/>
      <w:szCs w:val="24"/>
    </w:rPr>
  </w:style>
  <w:style w:type="paragraph" w:styleId="1">
    <w:name w:val="heading 1"/>
    <w:basedOn w:val="aff2"/>
    <w:link w:val="10"/>
    <w:uiPriority w:val="9"/>
    <w:qFormat/>
    <w:rsid w:val="00212285"/>
    <w:pPr>
      <w:widowControl/>
      <w:spacing w:before="100" w:beforeAutospacing="1" w:after="100" w:afterAutospacing="1"/>
      <w:jc w:val="left"/>
      <w:outlineLvl w:val="0"/>
    </w:pPr>
    <w:rPr>
      <w:rFonts w:ascii="宋体" w:hAnsi="宋体" w:cs="宋体"/>
      <w:b/>
      <w:bCs/>
      <w:kern w:val="36"/>
      <w:sz w:val="48"/>
      <w:szCs w:val="48"/>
    </w:rPr>
  </w:style>
  <w:style w:type="paragraph" w:styleId="2">
    <w:name w:val="heading 2"/>
    <w:basedOn w:val="aff2"/>
    <w:next w:val="aff2"/>
    <w:link w:val="20"/>
    <w:semiHidden/>
    <w:unhideWhenUsed/>
    <w:qFormat/>
    <w:rsid w:val="000A181D"/>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ff2"/>
    <w:next w:val="aff2"/>
    <w:link w:val="30"/>
    <w:semiHidden/>
    <w:unhideWhenUsed/>
    <w:qFormat/>
    <w:rsid w:val="009201D8"/>
    <w:pPr>
      <w:keepNext/>
      <w:keepLines/>
      <w:spacing w:before="260" w:after="260" w:line="416" w:lineRule="auto"/>
      <w:outlineLvl w:val="2"/>
    </w:pPr>
    <w:rPr>
      <w:b/>
      <w:bCs/>
      <w:sz w:val="32"/>
      <w:szCs w:val="32"/>
    </w:rPr>
  </w:style>
  <w:style w:type="paragraph" w:styleId="4">
    <w:name w:val="heading 4"/>
    <w:basedOn w:val="aff2"/>
    <w:next w:val="aff2"/>
    <w:link w:val="40"/>
    <w:unhideWhenUsed/>
    <w:qFormat/>
    <w:rsid w:val="000214B1"/>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customStyle="1" w:styleId="aff6">
    <w:name w:val="段"/>
    <w:link w:val="Char"/>
    <w:rsid w:val="00035925"/>
    <w:pPr>
      <w:tabs>
        <w:tab w:val="center" w:pos="4201"/>
        <w:tab w:val="right" w:leader="dot" w:pos="9298"/>
      </w:tabs>
      <w:autoSpaceDE w:val="0"/>
      <w:autoSpaceDN w:val="0"/>
      <w:ind w:firstLineChars="200" w:firstLine="420"/>
      <w:jc w:val="both"/>
    </w:pPr>
    <w:rPr>
      <w:rFonts w:ascii="宋体"/>
      <w:noProof/>
      <w:sz w:val="21"/>
    </w:rPr>
  </w:style>
  <w:style w:type="character" w:customStyle="1" w:styleId="Char">
    <w:name w:val="段 Char"/>
    <w:link w:val="aff6"/>
    <w:rsid w:val="00035925"/>
    <w:rPr>
      <w:rFonts w:ascii="宋体"/>
      <w:noProof/>
      <w:sz w:val="21"/>
      <w:lang w:val="en-US" w:eastAsia="zh-CN" w:bidi="ar-SA"/>
    </w:rPr>
  </w:style>
  <w:style w:type="paragraph" w:customStyle="1" w:styleId="a5">
    <w:name w:val="一级条标题"/>
    <w:next w:val="aff6"/>
    <w:link w:val="Char0"/>
    <w:qFormat/>
    <w:rsid w:val="001C149C"/>
    <w:pPr>
      <w:numPr>
        <w:ilvl w:val="1"/>
        <w:numId w:val="16"/>
      </w:numPr>
      <w:spacing w:beforeLines="50" w:afterLines="50"/>
      <w:outlineLvl w:val="2"/>
    </w:pPr>
    <w:rPr>
      <w:rFonts w:ascii="黑体" w:eastAsia="黑体"/>
      <w:sz w:val="21"/>
      <w:szCs w:val="21"/>
    </w:rPr>
  </w:style>
  <w:style w:type="paragraph" w:customStyle="1" w:styleId="aff7">
    <w:name w:val="标准书脚_奇数页"/>
    <w:rsid w:val="000A48B1"/>
    <w:pPr>
      <w:spacing w:before="120"/>
      <w:ind w:right="198"/>
      <w:jc w:val="right"/>
    </w:pPr>
    <w:rPr>
      <w:rFonts w:ascii="宋体"/>
      <w:sz w:val="18"/>
      <w:szCs w:val="18"/>
    </w:rPr>
  </w:style>
  <w:style w:type="paragraph" w:customStyle="1" w:styleId="aff8">
    <w:name w:val="标准书眉_奇数页"/>
    <w:next w:val="aff2"/>
    <w:rsid w:val="0074741B"/>
    <w:pPr>
      <w:tabs>
        <w:tab w:val="center" w:pos="4154"/>
        <w:tab w:val="right" w:pos="8306"/>
      </w:tabs>
      <w:spacing w:after="220"/>
      <w:jc w:val="right"/>
    </w:pPr>
    <w:rPr>
      <w:rFonts w:ascii="黑体" w:eastAsia="黑体"/>
      <w:noProof/>
      <w:sz w:val="21"/>
      <w:szCs w:val="21"/>
    </w:rPr>
  </w:style>
  <w:style w:type="paragraph" w:customStyle="1" w:styleId="a4">
    <w:name w:val="章标题"/>
    <w:next w:val="aff6"/>
    <w:rsid w:val="001C149C"/>
    <w:pPr>
      <w:numPr>
        <w:numId w:val="16"/>
      </w:numPr>
      <w:spacing w:beforeLines="100" w:afterLines="100"/>
      <w:jc w:val="both"/>
      <w:outlineLvl w:val="1"/>
    </w:pPr>
    <w:rPr>
      <w:rFonts w:ascii="黑体" w:eastAsia="黑体"/>
      <w:sz w:val="21"/>
    </w:rPr>
  </w:style>
  <w:style w:type="paragraph" w:customStyle="1" w:styleId="a6">
    <w:name w:val="二级条标题"/>
    <w:basedOn w:val="a5"/>
    <w:next w:val="aff6"/>
    <w:link w:val="Char1"/>
    <w:qFormat/>
    <w:rsid w:val="001C149C"/>
    <w:pPr>
      <w:numPr>
        <w:ilvl w:val="2"/>
      </w:numPr>
      <w:spacing w:before="50" w:after="50"/>
      <w:outlineLvl w:val="3"/>
    </w:pPr>
  </w:style>
  <w:style w:type="paragraph" w:customStyle="1" w:styleId="21">
    <w:name w:val="封面标准号2"/>
    <w:rsid w:val="009C42E0"/>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c">
    <w:name w:val="列项——（一级）"/>
    <w:rsid w:val="00BE55CB"/>
    <w:pPr>
      <w:widowControl w:val="0"/>
      <w:numPr>
        <w:numId w:val="4"/>
      </w:numPr>
      <w:ind w:left="975"/>
      <w:jc w:val="both"/>
    </w:pPr>
    <w:rPr>
      <w:rFonts w:ascii="宋体"/>
      <w:sz w:val="21"/>
    </w:rPr>
  </w:style>
  <w:style w:type="paragraph" w:customStyle="1" w:styleId="ad">
    <w:name w:val="列项●（二级）"/>
    <w:rsid w:val="00BE55CB"/>
    <w:pPr>
      <w:numPr>
        <w:ilvl w:val="1"/>
        <w:numId w:val="4"/>
      </w:numPr>
      <w:tabs>
        <w:tab w:val="left" w:pos="840"/>
      </w:tabs>
      <w:jc w:val="both"/>
    </w:pPr>
    <w:rPr>
      <w:rFonts w:ascii="宋体"/>
      <w:sz w:val="21"/>
    </w:rPr>
  </w:style>
  <w:style w:type="paragraph" w:customStyle="1" w:styleId="aff9">
    <w:name w:val="目次、标准名称标题"/>
    <w:basedOn w:val="aff2"/>
    <w:next w:val="aff6"/>
    <w:rsid w:val="00035925"/>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7">
    <w:name w:val="三级条标题"/>
    <w:basedOn w:val="a6"/>
    <w:next w:val="aff6"/>
    <w:rsid w:val="001C149C"/>
    <w:pPr>
      <w:numPr>
        <w:ilvl w:val="3"/>
      </w:numPr>
      <w:outlineLvl w:val="4"/>
    </w:pPr>
  </w:style>
  <w:style w:type="paragraph" w:customStyle="1" w:styleId="a1">
    <w:name w:val="示例"/>
    <w:next w:val="affa"/>
    <w:rsid w:val="005A5EAF"/>
    <w:pPr>
      <w:widowControl w:val="0"/>
      <w:numPr>
        <w:numId w:val="1"/>
      </w:numPr>
      <w:jc w:val="both"/>
    </w:pPr>
    <w:rPr>
      <w:rFonts w:ascii="宋体"/>
      <w:sz w:val="18"/>
      <w:szCs w:val="18"/>
    </w:rPr>
  </w:style>
  <w:style w:type="paragraph" w:customStyle="1" w:styleId="aff0">
    <w:name w:val="数字编号列项（二级）"/>
    <w:rsid w:val="003E5729"/>
    <w:pPr>
      <w:numPr>
        <w:ilvl w:val="1"/>
        <w:numId w:val="17"/>
      </w:numPr>
      <w:jc w:val="both"/>
    </w:pPr>
    <w:rPr>
      <w:rFonts w:ascii="宋体"/>
      <w:sz w:val="21"/>
    </w:rPr>
  </w:style>
  <w:style w:type="paragraph" w:customStyle="1" w:styleId="a8">
    <w:name w:val="四级条标题"/>
    <w:basedOn w:val="a7"/>
    <w:next w:val="aff6"/>
    <w:rsid w:val="001C149C"/>
    <w:pPr>
      <w:numPr>
        <w:ilvl w:val="4"/>
      </w:numPr>
      <w:outlineLvl w:val="5"/>
    </w:pPr>
  </w:style>
  <w:style w:type="paragraph" w:customStyle="1" w:styleId="a9">
    <w:name w:val="五级条标题"/>
    <w:basedOn w:val="a8"/>
    <w:next w:val="aff6"/>
    <w:rsid w:val="001C149C"/>
    <w:pPr>
      <w:numPr>
        <w:ilvl w:val="5"/>
      </w:numPr>
      <w:outlineLvl w:val="6"/>
    </w:pPr>
  </w:style>
  <w:style w:type="paragraph" w:styleId="affb">
    <w:name w:val="footer"/>
    <w:basedOn w:val="aff2"/>
    <w:link w:val="affc"/>
    <w:rsid w:val="00294E70"/>
    <w:pPr>
      <w:snapToGrid w:val="0"/>
      <w:ind w:rightChars="100" w:right="210"/>
      <w:jc w:val="right"/>
    </w:pPr>
    <w:rPr>
      <w:sz w:val="18"/>
      <w:szCs w:val="18"/>
    </w:rPr>
  </w:style>
  <w:style w:type="paragraph" w:styleId="affd">
    <w:name w:val="header"/>
    <w:basedOn w:val="aff2"/>
    <w:link w:val="affe"/>
    <w:rsid w:val="00930116"/>
    <w:pPr>
      <w:snapToGrid w:val="0"/>
      <w:jc w:val="left"/>
    </w:pPr>
    <w:rPr>
      <w:sz w:val="18"/>
      <w:szCs w:val="18"/>
    </w:rPr>
  </w:style>
  <w:style w:type="paragraph" w:customStyle="1" w:styleId="afe">
    <w:name w:val="注："/>
    <w:next w:val="aff6"/>
    <w:rsid w:val="000D718B"/>
    <w:pPr>
      <w:widowControl w:val="0"/>
      <w:numPr>
        <w:numId w:val="2"/>
      </w:numPr>
      <w:autoSpaceDE w:val="0"/>
      <w:autoSpaceDN w:val="0"/>
      <w:jc w:val="both"/>
    </w:pPr>
    <w:rPr>
      <w:rFonts w:ascii="宋体"/>
      <w:sz w:val="18"/>
      <w:szCs w:val="18"/>
    </w:rPr>
  </w:style>
  <w:style w:type="paragraph" w:customStyle="1" w:styleId="a">
    <w:name w:val="注×："/>
    <w:rsid w:val="000D718B"/>
    <w:pPr>
      <w:widowControl w:val="0"/>
      <w:numPr>
        <w:numId w:val="3"/>
      </w:numPr>
      <w:autoSpaceDE w:val="0"/>
      <w:autoSpaceDN w:val="0"/>
      <w:jc w:val="both"/>
    </w:pPr>
    <w:rPr>
      <w:rFonts w:ascii="宋体"/>
      <w:sz w:val="18"/>
      <w:szCs w:val="18"/>
    </w:rPr>
  </w:style>
  <w:style w:type="paragraph" w:customStyle="1" w:styleId="aff">
    <w:name w:val="字母编号列项（一级）"/>
    <w:rsid w:val="003E5729"/>
    <w:pPr>
      <w:numPr>
        <w:numId w:val="17"/>
      </w:numPr>
      <w:jc w:val="both"/>
    </w:pPr>
    <w:rPr>
      <w:rFonts w:ascii="宋体"/>
      <w:sz w:val="21"/>
    </w:rPr>
  </w:style>
  <w:style w:type="paragraph" w:customStyle="1" w:styleId="ae">
    <w:name w:val="列项◆（三级）"/>
    <w:basedOn w:val="aff2"/>
    <w:rsid w:val="00BE55CB"/>
    <w:pPr>
      <w:numPr>
        <w:ilvl w:val="2"/>
        <w:numId w:val="4"/>
      </w:numPr>
    </w:pPr>
    <w:rPr>
      <w:rFonts w:ascii="宋体"/>
      <w:szCs w:val="21"/>
    </w:rPr>
  </w:style>
  <w:style w:type="paragraph" w:customStyle="1" w:styleId="aff1">
    <w:name w:val="编号列项（三级）"/>
    <w:rsid w:val="003E5729"/>
    <w:pPr>
      <w:numPr>
        <w:ilvl w:val="2"/>
        <w:numId w:val="17"/>
      </w:numPr>
    </w:pPr>
    <w:rPr>
      <w:rFonts w:ascii="宋体"/>
      <w:sz w:val="21"/>
    </w:rPr>
  </w:style>
  <w:style w:type="paragraph" w:customStyle="1" w:styleId="af0">
    <w:name w:val="示例×："/>
    <w:basedOn w:val="a4"/>
    <w:qFormat/>
    <w:rsid w:val="007E1980"/>
    <w:pPr>
      <w:numPr>
        <w:numId w:val="6"/>
      </w:numPr>
      <w:spacing w:beforeLines="0" w:afterLines="0"/>
      <w:outlineLvl w:val="9"/>
    </w:pPr>
    <w:rPr>
      <w:rFonts w:ascii="宋体" w:eastAsia="宋体"/>
      <w:sz w:val="18"/>
      <w:szCs w:val="18"/>
    </w:rPr>
  </w:style>
  <w:style w:type="paragraph" w:customStyle="1" w:styleId="afff">
    <w:name w:val="二级无"/>
    <w:basedOn w:val="a6"/>
    <w:rsid w:val="001C149C"/>
    <w:pPr>
      <w:spacing w:beforeLines="0" w:afterLines="0"/>
    </w:pPr>
    <w:rPr>
      <w:rFonts w:ascii="宋体" w:eastAsia="宋体"/>
    </w:rPr>
  </w:style>
  <w:style w:type="paragraph" w:customStyle="1" w:styleId="afff0">
    <w:name w:val="注：（正文）"/>
    <w:basedOn w:val="afe"/>
    <w:next w:val="aff6"/>
    <w:rsid w:val="000D718B"/>
  </w:style>
  <w:style w:type="paragraph" w:customStyle="1" w:styleId="a3">
    <w:name w:val="注×：（正文）"/>
    <w:rsid w:val="000D718B"/>
    <w:pPr>
      <w:numPr>
        <w:numId w:val="5"/>
      </w:numPr>
      <w:jc w:val="both"/>
    </w:pPr>
    <w:rPr>
      <w:rFonts w:ascii="宋体"/>
      <w:sz w:val="18"/>
      <w:szCs w:val="18"/>
    </w:rPr>
  </w:style>
  <w:style w:type="paragraph" w:customStyle="1" w:styleId="afff1">
    <w:name w:val="标准标志"/>
    <w:next w:val="aff2"/>
    <w:rsid w:val="001900F8"/>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2">
    <w:name w:val="标准称谓"/>
    <w:next w:val="aff2"/>
    <w:rsid w:val="0064338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3">
    <w:name w:val="标准书脚_偶数页"/>
    <w:rsid w:val="000A48B1"/>
    <w:pPr>
      <w:spacing w:before="120"/>
      <w:ind w:left="221"/>
    </w:pPr>
    <w:rPr>
      <w:rFonts w:ascii="宋体"/>
      <w:sz w:val="18"/>
      <w:szCs w:val="18"/>
    </w:rPr>
  </w:style>
  <w:style w:type="paragraph" w:customStyle="1" w:styleId="afff4">
    <w:name w:val="标准书眉_偶数页"/>
    <w:basedOn w:val="aff8"/>
    <w:next w:val="aff2"/>
    <w:rsid w:val="0074741B"/>
    <w:pPr>
      <w:jc w:val="left"/>
    </w:pPr>
  </w:style>
  <w:style w:type="paragraph" w:customStyle="1" w:styleId="afff5">
    <w:name w:val="标准书眉一"/>
    <w:rsid w:val="00083A09"/>
    <w:pPr>
      <w:jc w:val="both"/>
    </w:pPr>
  </w:style>
  <w:style w:type="paragraph" w:customStyle="1" w:styleId="afff6">
    <w:name w:val="参考文献"/>
    <w:basedOn w:val="aff2"/>
    <w:next w:val="aff6"/>
    <w:rsid w:val="00083A0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7">
    <w:name w:val="参考文献、索引标题"/>
    <w:basedOn w:val="aff2"/>
    <w:next w:val="aff6"/>
    <w:rsid w:val="00083A09"/>
    <w:pPr>
      <w:keepNext/>
      <w:pageBreakBefore/>
      <w:widowControl/>
      <w:shd w:val="clear" w:color="FFFFFF" w:fill="FFFFFF"/>
      <w:spacing w:before="640" w:after="200"/>
      <w:jc w:val="center"/>
      <w:outlineLvl w:val="0"/>
    </w:pPr>
    <w:rPr>
      <w:rFonts w:ascii="黑体" w:eastAsia="黑体"/>
      <w:kern w:val="0"/>
      <w:szCs w:val="20"/>
    </w:rPr>
  </w:style>
  <w:style w:type="character" w:styleId="afff8">
    <w:name w:val="Hyperlink"/>
    <w:uiPriority w:val="99"/>
    <w:rsid w:val="00083A09"/>
    <w:rPr>
      <w:noProof/>
      <w:color w:val="0000FF"/>
      <w:spacing w:val="0"/>
      <w:w w:val="100"/>
      <w:szCs w:val="21"/>
      <w:u w:val="single"/>
    </w:rPr>
  </w:style>
  <w:style w:type="character" w:customStyle="1" w:styleId="afff9">
    <w:name w:val="发布"/>
    <w:rsid w:val="00C2314B"/>
    <w:rPr>
      <w:rFonts w:ascii="黑体" w:eastAsia="黑体"/>
      <w:spacing w:val="85"/>
      <w:w w:val="100"/>
      <w:position w:val="3"/>
      <w:sz w:val="28"/>
      <w:szCs w:val="28"/>
    </w:rPr>
  </w:style>
  <w:style w:type="paragraph" w:customStyle="1" w:styleId="afffa">
    <w:name w:val="发布部门"/>
    <w:next w:val="aff6"/>
    <w:rsid w:val="001C21AC"/>
    <w:pPr>
      <w:framePr w:w="7938" w:h="1134" w:hRule="exact" w:hSpace="125" w:vSpace="181" w:wrap="around" w:vAnchor="page" w:hAnchor="page" w:x="2150" w:y="14630" w:anchorLock="1"/>
      <w:jc w:val="center"/>
    </w:pPr>
    <w:rPr>
      <w:rFonts w:ascii="宋体"/>
      <w:b/>
      <w:spacing w:val="20"/>
      <w:w w:val="135"/>
      <w:sz w:val="28"/>
    </w:rPr>
  </w:style>
  <w:style w:type="paragraph" w:customStyle="1" w:styleId="afffb">
    <w:name w:val="发布日期"/>
    <w:rsid w:val="00EC3CC9"/>
    <w:pPr>
      <w:framePr w:w="3997" w:h="471" w:hRule="exact" w:vSpace="181" w:wrap="around" w:hAnchor="page" w:x="7089" w:y="14097" w:anchorLock="1"/>
    </w:pPr>
    <w:rPr>
      <w:rFonts w:eastAsia="黑体"/>
      <w:sz w:val="28"/>
    </w:rPr>
  </w:style>
  <w:style w:type="paragraph" w:customStyle="1" w:styleId="afffc">
    <w:name w:val="封面标准代替信息"/>
    <w:rsid w:val="00425082"/>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1">
    <w:name w:val="封面标准号1"/>
    <w:rsid w:val="00083A09"/>
    <w:pPr>
      <w:widowControl w:val="0"/>
      <w:kinsoku w:val="0"/>
      <w:overflowPunct w:val="0"/>
      <w:autoSpaceDE w:val="0"/>
      <w:autoSpaceDN w:val="0"/>
      <w:spacing w:before="308"/>
      <w:jc w:val="right"/>
      <w:textAlignment w:val="center"/>
    </w:pPr>
    <w:rPr>
      <w:sz w:val="28"/>
    </w:rPr>
  </w:style>
  <w:style w:type="paragraph" w:customStyle="1" w:styleId="afffd">
    <w:name w:val="封面标准名称"/>
    <w:rsid w:val="00D633EB"/>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e">
    <w:name w:val="封面标准英文名称"/>
    <w:basedOn w:val="afffd"/>
    <w:rsid w:val="001C21AC"/>
    <w:pPr>
      <w:framePr w:wrap="around"/>
      <w:spacing w:before="370" w:line="400" w:lineRule="exact"/>
    </w:pPr>
    <w:rPr>
      <w:rFonts w:ascii="Times New Roman"/>
      <w:sz w:val="28"/>
      <w:szCs w:val="28"/>
    </w:rPr>
  </w:style>
  <w:style w:type="paragraph" w:customStyle="1" w:styleId="affff">
    <w:name w:val="封面一致性程度标识"/>
    <w:basedOn w:val="afffe"/>
    <w:rsid w:val="00083A09"/>
    <w:pPr>
      <w:framePr w:wrap="around"/>
      <w:spacing w:before="440"/>
    </w:pPr>
    <w:rPr>
      <w:rFonts w:ascii="宋体" w:eastAsia="宋体"/>
    </w:rPr>
  </w:style>
  <w:style w:type="paragraph" w:customStyle="1" w:styleId="affff0">
    <w:name w:val="封面标准文稿类别"/>
    <w:basedOn w:val="affff"/>
    <w:rsid w:val="0054264B"/>
    <w:pPr>
      <w:framePr w:wrap="around"/>
      <w:spacing w:after="160" w:line="240" w:lineRule="auto"/>
    </w:pPr>
    <w:rPr>
      <w:sz w:val="24"/>
    </w:rPr>
  </w:style>
  <w:style w:type="paragraph" w:customStyle="1" w:styleId="affff1">
    <w:name w:val="封面标准文稿编辑信息"/>
    <w:basedOn w:val="affff0"/>
    <w:rsid w:val="00083A09"/>
    <w:pPr>
      <w:framePr w:wrap="around"/>
      <w:spacing w:before="180" w:line="180" w:lineRule="exact"/>
    </w:pPr>
    <w:rPr>
      <w:sz w:val="21"/>
    </w:rPr>
  </w:style>
  <w:style w:type="paragraph" w:customStyle="1" w:styleId="affff2">
    <w:name w:val="封面正文"/>
    <w:rsid w:val="00083A09"/>
    <w:pPr>
      <w:jc w:val="both"/>
    </w:pPr>
  </w:style>
  <w:style w:type="paragraph" w:customStyle="1" w:styleId="af5">
    <w:name w:val="附录标识"/>
    <w:basedOn w:val="aff2"/>
    <w:next w:val="aff6"/>
    <w:rsid w:val="00083A09"/>
    <w:pPr>
      <w:keepNext/>
      <w:widowControl/>
      <w:numPr>
        <w:numId w:val="9"/>
      </w:numPr>
      <w:shd w:val="clear" w:color="FFFFFF" w:fill="FFFFFF"/>
      <w:tabs>
        <w:tab w:val="num" w:pos="360"/>
        <w:tab w:val="left" w:pos="6405"/>
      </w:tabs>
      <w:spacing w:before="640" w:after="280"/>
      <w:jc w:val="center"/>
      <w:outlineLvl w:val="0"/>
    </w:pPr>
    <w:rPr>
      <w:rFonts w:ascii="黑体" w:eastAsia="黑体"/>
      <w:kern w:val="0"/>
      <w:szCs w:val="20"/>
    </w:rPr>
  </w:style>
  <w:style w:type="paragraph" w:customStyle="1" w:styleId="affff3">
    <w:name w:val="附录标题"/>
    <w:basedOn w:val="aff6"/>
    <w:next w:val="aff6"/>
    <w:rsid w:val="00083A09"/>
    <w:pPr>
      <w:ind w:firstLineChars="0" w:firstLine="0"/>
      <w:jc w:val="center"/>
    </w:pPr>
    <w:rPr>
      <w:rFonts w:ascii="黑体" w:eastAsia="黑体"/>
    </w:rPr>
  </w:style>
  <w:style w:type="paragraph" w:customStyle="1" w:styleId="af2">
    <w:name w:val="附录表标号"/>
    <w:basedOn w:val="aff2"/>
    <w:next w:val="aff6"/>
    <w:rsid w:val="00083A09"/>
    <w:pPr>
      <w:numPr>
        <w:numId w:val="7"/>
      </w:numPr>
      <w:tabs>
        <w:tab w:val="clear" w:pos="0"/>
      </w:tabs>
      <w:spacing w:line="14" w:lineRule="exact"/>
      <w:ind w:left="811" w:hanging="448"/>
      <w:jc w:val="center"/>
      <w:outlineLvl w:val="0"/>
    </w:pPr>
    <w:rPr>
      <w:color w:val="FFFFFF"/>
    </w:rPr>
  </w:style>
  <w:style w:type="paragraph" w:customStyle="1" w:styleId="af3">
    <w:name w:val="附录表标题"/>
    <w:basedOn w:val="aff2"/>
    <w:next w:val="aff6"/>
    <w:rsid w:val="000D718B"/>
    <w:pPr>
      <w:numPr>
        <w:ilvl w:val="1"/>
        <w:numId w:val="7"/>
      </w:numPr>
      <w:tabs>
        <w:tab w:val="num" w:pos="180"/>
      </w:tabs>
      <w:spacing w:beforeLines="50" w:afterLines="50"/>
      <w:ind w:left="0" w:firstLine="0"/>
      <w:jc w:val="center"/>
    </w:pPr>
    <w:rPr>
      <w:rFonts w:ascii="黑体" w:eastAsia="黑体"/>
      <w:szCs w:val="21"/>
    </w:rPr>
  </w:style>
  <w:style w:type="paragraph" w:customStyle="1" w:styleId="af8">
    <w:name w:val="附录二级条标题"/>
    <w:basedOn w:val="aff2"/>
    <w:next w:val="aff6"/>
    <w:rsid w:val="00083A09"/>
    <w:pPr>
      <w:widowControl/>
      <w:numPr>
        <w:ilvl w:val="3"/>
        <w:numId w:val="9"/>
      </w:numPr>
      <w:tabs>
        <w:tab w:val="num"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4">
    <w:name w:val="附录二级无"/>
    <w:basedOn w:val="af8"/>
    <w:rsid w:val="00BF617A"/>
    <w:pPr>
      <w:tabs>
        <w:tab w:val="clear" w:pos="360"/>
      </w:tabs>
      <w:spacing w:beforeLines="0" w:afterLines="0"/>
    </w:pPr>
    <w:rPr>
      <w:rFonts w:ascii="宋体" w:eastAsia="宋体"/>
      <w:szCs w:val="21"/>
    </w:rPr>
  </w:style>
  <w:style w:type="paragraph" w:customStyle="1" w:styleId="affff5">
    <w:name w:val="附录公式"/>
    <w:basedOn w:val="aff6"/>
    <w:next w:val="aff6"/>
    <w:link w:val="Char2"/>
    <w:qFormat/>
    <w:rsid w:val="00083A09"/>
  </w:style>
  <w:style w:type="character" w:customStyle="1" w:styleId="Char2">
    <w:name w:val="附录公式 Char"/>
    <w:basedOn w:val="Char"/>
    <w:link w:val="affff5"/>
    <w:rsid w:val="00083A09"/>
    <w:rPr>
      <w:rFonts w:ascii="宋体"/>
      <w:noProof/>
      <w:sz w:val="21"/>
      <w:lang w:val="en-US" w:eastAsia="zh-CN" w:bidi="ar-SA"/>
    </w:rPr>
  </w:style>
  <w:style w:type="paragraph" w:customStyle="1" w:styleId="affff6">
    <w:name w:val="附录公式编号制表符"/>
    <w:basedOn w:val="aff2"/>
    <w:next w:val="aff6"/>
    <w:qFormat/>
    <w:rsid w:val="00EC680A"/>
    <w:pPr>
      <w:widowControl/>
      <w:tabs>
        <w:tab w:val="center" w:pos="4201"/>
        <w:tab w:val="right" w:leader="dot" w:pos="9298"/>
      </w:tabs>
      <w:autoSpaceDE w:val="0"/>
      <w:autoSpaceDN w:val="0"/>
    </w:pPr>
    <w:rPr>
      <w:rFonts w:ascii="宋体"/>
      <w:noProof/>
      <w:kern w:val="0"/>
      <w:szCs w:val="20"/>
    </w:rPr>
  </w:style>
  <w:style w:type="paragraph" w:customStyle="1" w:styleId="af9">
    <w:name w:val="附录三级条标题"/>
    <w:basedOn w:val="af8"/>
    <w:next w:val="aff6"/>
    <w:rsid w:val="00083A09"/>
    <w:pPr>
      <w:numPr>
        <w:ilvl w:val="4"/>
      </w:numPr>
      <w:tabs>
        <w:tab w:val="num" w:pos="360"/>
      </w:tabs>
      <w:outlineLvl w:val="4"/>
    </w:pPr>
  </w:style>
  <w:style w:type="paragraph" w:customStyle="1" w:styleId="affff7">
    <w:name w:val="附录三级无"/>
    <w:basedOn w:val="af9"/>
    <w:rsid w:val="00BF617A"/>
    <w:pPr>
      <w:tabs>
        <w:tab w:val="clear" w:pos="360"/>
      </w:tabs>
      <w:spacing w:beforeLines="0" w:afterLines="0"/>
    </w:pPr>
    <w:rPr>
      <w:rFonts w:ascii="宋体" w:eastAsia="宋体"/>
      <w:szCs w:val="21"/>
    </w:rPr>
  </w:style>
  <w:style w:type="paragraph" w:customStyle="1" w:styleId="afd">
    <w:name w:val="附录数字编号列项（二级）"/>
    <w:qFormat/>
    <w:rsid w:val="00A751C7"/>
    <w:pPr>
      <w:numPr>
        <w:ilvl w:val="1"/>
        <w:numId w:val="10"/>
      </w:numPr>
    </w:pPr>
    <w:rPr>
      <w:rFonts w:ascii="宋体"/>
      <w:sz w:val="21"/>
    </w:rPr>
  </w:style>
  <w:style w:type="paragraph" w:customStyle="1" w:styleId="afa">
    <w:name w:val="附录四级条标题"/>
    <w:basedOn w:val="af9"/>
    <w:next w:val="aff6"/>
    <w:rsid w:val="00083A09"/>
    <w:pPr>
      <w:numPr>
        <w:ilvl w:val="5"/>
      </w:numPr>
      <w:tabs>
        <w:tab w:val="num" w:pos="360"/>
      </w:tabs>
      <w:outlineLvl w:val="5"/>
    </w:pPr>
  </w:style>
  <w:style w:type="paragraph" w:customStyle="1" w:styleId="affff8">
    <w:name w:val="附录四级无"/>
    <w:basedOn w:val="afa"/>
    <w:rsid w:val="00BF617A"/>
    <w:pPr>
      <w:tabs>
        <w:tab w:val="clear" w:pos="360"/>
      </w:tabs>
      <w:spacing w:beforeLines="0" w:afterLines="0"/>
    </w:pPr>
    <w:rPr>
      <w:rFonts w:ascii="宋体" w:eastAsia="宋体"/>
      <w:szCs w:val="21"/>
    </w:rPr>
  </w:style>
  <w:style w:type="paragraph" w:customStyle="1" w:styleId="aa">
    <w:name w:val="附录图标号"/>
    <w:basedOn w:val="aff2"/>
    <w:rsid w:val="00083A09"/>
    <w:pPr>
      <w:keepNext/>
      <w:pageBreakBefore/>
      <w:widowControl/>
      <w:numPr>
        <w:numId w:val="8"/>
      </w:numPr>
      <w:spacing w:line="14" w:lineRule="exact"/>
      <w:ind w:left="0" w:firstLine="363"/>
      <w:jc w:val="center"/>
      <w:outlineLvl w:val="0"/>
    </w:pPr>
    <w:rPr>
      <w:color w:val="FFFFFF"/>
    </w:rPr>
  </w:style>
  <w:style w:type="paragraph" w:customStyle="1" w:styleId="ab">
    <w:name w:val="附录图标题"/>
    <w:basedOn w:val="aff2"/>
    <w:next w:val="aff6"/>
    <w:rsid w:val="000D718B"/>
    <w:pPr>
      <w:numPr>
        <w:ilvl w:val="1"/>
        <w:numId w:val="8"/>
      </w:numPr>
      <w:tabs>
        <w:tab w:val="num" w:pos="363"/>
      </w:tabs>
      <w:spacing w:beforeLines="50" w:afterLines="50"/>
      <w:ind w:left="0" w:firstLine="0"/>
      <w:jc w:val="center"/>
    </w:pPr>
    <w:rPr>
      <w:rFonts w:ascii="黑体" w:eastAsia="黑体"/>
      <w:szCs w:val="21"/>
    </w:rPr>
  </w:style>
  <w:style w:type="paragraph" w:customStyle="1" w:styleId="afb">
    <w:name w:val="附录五级条标题"/>
    <w:basedOn w:val="afa"/>
    <w:next w:val="aff6"/>
    <w:rsid w:val="00083A09"/>
    <w:pPr>
      <w:numPr>
        <w:ilvl w:val="6"/>
      </w:numPr>
      <w:tabs>
        <w:tab w:val="num" w:pos="360"/>
      </w:tabs>
      <w:outlineLvl w:val="6"/>
    </w:pPr>
  </w:style>
  <w:style w:type="paragraph" w:customStyle="1" w:styleId="affff9">
    <w:name w:val="附录五级无"/>
    <w:basedOn w:val="afb"/>
    <w:rsid w:val="00BF617A"/>
    <w:pPr>
      <w:tabs>
        <w:tab w:val="clear" w:pos="360"/>
      </w:tabs>
      <w:spacing w:beforeLines="0" w:afterLines="0"/>
    </w:pPr>
    <w:rPr>
      <w:rFonts w:ascii="宋体" w:eastAsia="宋体"/>
      <w:szCs w:val="21"/>
    </w:rPr>
  </w:style>
  <w:style w:type="paragraph" w:customStyle="1" w:styleId="af6">
    <w:name w:val="附录章标题"/>
    <w:next w:val="aff6"/>
    <w:rsid w:val="00083A09"/>
    <w:pPr>
      <w:numPr>
        <w:ilvl w:val="1"/>
        <w:numId w:val="9"/>
      </w:numPr>
      <w:tabs>
        <w:tab w:val="num"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7">
    <w:name w:val="附录一级条标题"/>
    <w:basedOn w:val="af6"/>
    <w:next w:val="aff6"/>
    <w:rsid w:val="00083A09"/>
    <w:pPr>
      <w:numPr>
        <w:ilvl w:val="2"/>
      </w:numPr>
      <w:tabs>
        <w:tab w:val="num" w:pos="360"/>
      </w:tabs>
      <w:autoSpaceDN w:val="0"/>
      <w:spacing w:beforeLines="50" w:afterLines="50"/>
      <w:outlineLvl w:val="2"/>
    </w:pPr>
  </w:style>
  <w:style w:type="paragraph" w:customStyle="1" w:styleId="affffa">
    <w:name w:val="附录一级无"/>
    <w:basedOn w:val="af7"/>
    <w:rsid w:val="00BF617A"/>
    <w:pPr>
      <w:tabs>
        <w:tab w:val="clear" w:pos="360"/>
      </w:tabs>
      <w:spacing w:beforeLines="0" w:afterLines="0"/>
    </w:pPr>
    <w:rPr>
      <w:rFonts w:ascii="宋体" w:eastAsia="宋体"/>
      <w:szCs w:val="21"/>
    </w:rPr>
  </w:style>
  <w:style w:type="paragraph" w:customStyle="1" w:styleId="afc">
    <w:name w:val="附录字母编号列项（一级）"/>
    <w:qFormat/>
    <w:rsid w:val="00A751C7"/>
    <w:pPr>
      <w:numPr>
        <w:numId w:val="10"/>
      </w:numPr>
    </w:pPr>
    <w:rPr>
      <w:rFonts w:ascii="宋体"/>
      <w:noProof/>
      <w:sz w:val="21"/>
    </w:rPr>
  </w:style>
  <w:style w:type="paragraph" w:styleId="af">
    <w:name w:val="footnote text"/>
    <w:basedOn w:val="aff2"/>
    <w:link w:val="affffb"/>
    <w:rsid w:val="00074FBE"/>
    <w:pPr>
      <w:numPr>
        <w:numId w:val="12"/>
      </w:numPr>
      <w:snapToGrid w:val="0"/>
      <w:jc w:val="left"/>
    </w:pPr>
    <w:rPr>
      <w:rFonts w:ascii="宋体"/>
      <w:sz w:val="18"/>
      <w:szCs w:val="18"/>
    </w:rPr>
  </w:style>
  <w:style w:type="character" w:styleId="affffc">
    <w:name w:val="footnote reference"/>
    <w:semiHidden/>
    <w:rsid w:val="00083A09"/>
    <w:rPr>
      <w:vertAlign w:val="superscript"/>
    </w:rPr>
  </w:style>
  <w:style w:type="paragraph" w:customStyle="1" w:styleId="affffd">
    <w:name w:val="列项说明"/>
    <w:basedOn w:val="aff2"/>
    <w:rsid w:val="00083A09"/>
    <w:pPr>
      <w:adjustRightInd w:val="0"/>
      <w:spacing w:line="320" w:lineRule="exact"/>
      <w:ind w:leftChars="200" w:left="400" w:hangingChars="200" w:hanging="200"/>
      <w:jc w:val="left"/>
      <w:textAlignment w:val="baseline"/>
    </w:pPr>
    <w:rPr>
      <w:rFonts w:ascii="宋体"/>
      <w:kern w:val="0"/>
      <w:szCs w:val="20"/>
    </w:rPr>
  </w:style>
  <w:style w:type="paragraph" w:customStyle="1" w:styleId="affffe">
    <w:name w:val="列项说明数字编号"/>
    <w:rsid w:val="00083A09"/>
    <w:pPr>
      <w:ind w:leftChars="400" w:left="600" w:hangingChars="200" w:hanging="200"/>
    </w:pPr>
    <w:rPr>
      <w:rFonts w:ascii="宋体"/>
      <w:sz w:val="21"/>
    </w:rPr>
  </w:style>
  <w:style w:type="paragraph" w:customStyle="1" w:styleId="afffff">
    <w:name w:val="目次、索引正文"/>
    <w:rsid w:val="00083A09"/>
    <w:pPr>
      <w:spacing w:line="320" w:lineRule="exact"/>
      <w:jc w:val="both"/>
    </w:pPr>
    <w:rPr>
      <w:rFonts w:ascii="宋体"/>
      <w:sz w:val="21"/>
    </w:rPr>
  </w:style>
  <w:style w:type="paragraph" w:styleId="TOC3">
    <w:name w:val="toc 3"/>
    <w:basedOn w:val="aff2"/>
    <w:next w:val="aff2"/>
    <w:autoRedefine/>
    <w:uiPriority w:val="39"/>
    <w:rsid w:val="00961C93"/>
    <w:pPr>
      <w:tabs>
        <w:tab w:val="right" w:leader="dot" w:pos="9241"/>
      </w:tabs>
      <w:ind w:firstLineChars="100" w:firstLine="102"/>
      <w:jc w:val="left"/>
    </w:pPr>
    <w:rPr>
      <w:rFonts w:ascii="宋体"/>
      <w:szCs w:val="21"/>
    </w:rPr>
  </w:style>
  <w:style w:type="paragraph" w:styleId="TOC4">
    <w:name w:val="toc 4"/>
    <w:basedOn w:val="aff2"/>
    <w:next w:val="aff2"/>
    <w:autoRedefine/>
    <w:uiPriority w:val="39"/>
    <w:rsid w:val="00961C93"/>
    <w:pPr>
      <w:tabs>
        <w:tab w:val="right" w:leader="dot" w:pos="9241"/>
      </w:tabs>
      <w:ind w:firstLineChars="200" w:firstLine="198"/>
      <w:jc w:val="left"/>
    </w:pPr>
    <w:rPr>
      <w:rFonts w:ascii="宋体"/>
      <w:szCs w:val="21"/>
    </w:rPr>
  </w:style>
  <w:style w:type="paragraph" w:styleId="TOC5">
    <w:name w:val="toc 5"/>
    <w:basedOn w:val="aff2"/>
    <w:next w:val="aff2"/>
    <w:autoRedefine/>
    <w:uiPriority w:val="39"/>
    <w:rsid w:val="00961C93"/>
    <w:pPr>
      <w:tabs>
        <w:tab w:val="right" w:leader="dot" w:pos="9241"/>
      </w:tabs>
      <w:ind w:firstLineChars="300" w:firstLine="300"/>
      <w:jc w:val="left"/>
    </w:pPr>
    <w:rPr>
      <w:rFonts w:ascii="宋体"/>
      <w:szCs w:val="21"/>
    </w:rPr>
  </w:style>
  <w:style w:type="paragraph" w:styleId="TOC6">
    <w:name w:val="toc 6"/>
    <w:basedOn w:val="aff2"/>
    <w:next w:val="aff2"/>
    <w:autoRedefine/>
    <w:uiPriority w:val="39"/>
    <w:rsid w:val="00961C93"/>
    <w:pPr>
      <w:tabs>
        <w:tab w:val="right" w:leader="dot" w:pos="9241"/>
      </w:tabs>
      <w:ind w:firstLineChars="400" w:firstLine="403"/>
      <w:jc w:val="left"/>
    </w:pPr>
    <w:rPr>
      <w:rFonts w:ascii="宋体"/>
      <w:szCs w:val="21"/>
    </w:rPr>
  </w:style>
  <w:style w:type="paragraph" w:styleId="TOC7">
    <w:name w:val="toc 7"/>
    <w:basedOn w:val="aff2"/>
    <w:next w:val="aff2"/>
    <w:autoRedefine/>
    <w:uiPriority w:val="39"/>
    <w:rsid w:val="00961C93"/>
    <w:pPr>
      <w:tabs>
        <w:tab w:val="right" w:leader="dot" w:pos="9241"/>
      </w:tabs>
      <w:ind w:firstLineChars="500" w:firstLine="505"/>
      <w:jc w:val="left"/>
    </w:pPr>
    <w:rPr>
      <w:rFonts w:ascii="宋体"/>
      <w:szCs w:val="21"/>
    </w:rPr>
  </w:style>
  <w:style w:type="paragraph" w:styleId="TOC8">
    <w:name w:val="toc 8"/>
    <w:basedOn w:val="aff2"/>
    <w:next w:val="aff2"/>
    <w:autoRedefine/>
    <w:uiPriority w:val="39"/>
    <w:rsid w:val="00D54CC3"/>
    <w:pPr>
      <w:tabs>
        <w:tab w:val="right" w:leader="dot" w:pos="9241"/>
      </w:tabs>
      <w:ind w:firstLineChars="600" w:firstLine="607"/>
      <w:jc w:val="left"/>
    </w:pPr>
    <w:rPr>
      <w:rFonts w:ascii="宋体"/>
      <w:szCs w:val="21"/>
    </w:rPr>
  </w:style>
  <w:style w:type="paragraph" w:styleId="TOC9">
    <w:name w:val="toc 9"/>
    <w:basedOn w:val="aff2"/>
    <w:next w:val="aff2"/>
    <w:autoRedefine/>
    <w:uiPriority w:val="39"/>
    <w:rsid w:val="00083A09"/>
    <w:pPr>
      <w:ind w:left="1470"/>
      <w:jc w:val="left"/>
    </w:pPr>
    <w:rPr>
      <w:sz w:val="20"/>
      <w:szCs w:val="20"/>
    </w:rPr>
  </w:style>
  <w:style w:type="paragraph" w:customStyle="1" w:styleId="afffff0">
    <w:name w:val="其他标准标志"/>
    <w:basedOn w:val="afff1"/>
    <w:rsid w:val="0018211B"/>
    <w:pPr>
      <w:framePr w:w="6101" w:wrap="around" w:vAnchor="page" w:hAnchor="page" w:x="4673" w:y="942"/>
    </w:pPr>
    <w:rPr>
      <w:w w:val="130"/>
    </w:rPr>
  </w:style>
  <w:style w:type="paragraph" w:customStyle="1" w:styleId="afffff1">
    <w:name w:val="其他标准称谓"/>
    <w:next w:val="aff2"/>
    <w:rsid w:val="008E031B"/>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2">
    <w:name w:val="其他发布部门"/>
    <w:basedOn w:val="afffa"/>
    <w:rsid w:val="00525656"/>
    <w:pPr>
      <w:framePr w:wrap="around" w:y="15310"/>
      <w:spacing w:line="0" w:lineRule="atLeast"/>
    </w:pPr>
    <w:rPr>
      <w:rFonts w:ascii="黑体" w:eastAsia="黑体"/>
      <w:b w:val="0"/>
    </w:rPr>
  </w:style>
  <w:style w:type="paragraph" w:customStyle="1" w:styleId="afffff3">
    <w:name w:val="前言、引言标题"/>
    <w:next w:val="aff6"/>
    <w:rsid w:val="00083A09"/>
    <w:pPr>
      <w:keepNext/>
      <w:pageBreakBefore/>
      <w:shd w:val="clear" w:color="FFFFFF" w:fill="FFFFFF"/>
      <w:spacing w:before="640" w:after="560"/>
      <w:jc w:val="center"/>
      <w:outlineLvl w:val="0"/>
    </w:pPr>
    <w:rPr>
      <w:rFonts w:ascii="黑体" w:eastAsia="黑体"/>
      <w:sz w:val="32"/>
    </w:rPr>
  </w:style>
  <w:style w:type="paragraph" w:customStyle="1" w:styleId="afffff4">
    <w:name w:val="三级无"/>
    <w:basedOn w:val="a7"/>
    <w:rsid w:val="001C149C"/>
    <w:pPr>
      <w:spacing w:beforeLines="0" w:afterLines="0"/>
    </w:pPr>
    <w:rPr>
      <w:rFonts w:ascii="宋体" w:eastAsia="宋体"/>
    </w:rPr>
  </w:style>
  <w:style w:type="paragraph" w:customStyle="1" w:styleId="afffff5">
    <w:name w:val="实施日期"/>
    <w:basedOn w:val="afffb"/>
    <w:rsid w:val="001C21AC"/>
    <w:pPr>
      <w:framePr w:wrap="around" w:vAnchor="page" w:hAnchor="text"/>
      <w:jc w:val="right"/>
    </w:pPr>
  </w:style>
  <w:style w:type="paragraph" w:customStyle="1" w:styleId="afffff6">
    <w:name w:val="示例后文字"/>
    <w:basedOn w:val="aff6"/>
    <w:next w:val="aff6"/>
    <w:qFormat/>
    <w:rsid w:val="00083A09"/>
    <w:pPr>
      <w:ind w:firstLine="360"/>
    </w:pPr>
    <w:rPr>
      <w:sz w:val="18"/>
    </w:rPr>
  </w:style>
  <w:style w:type="paragraph" w:customStyle="1" w:styleId="a0">
    <w:name w:val="首示例"/>
    <w:next w:val="aff6"/>
    <w:link w:val="Char3"/>
    <w:qFormat/>
    <w:rsid w:val="00083A09"/>
    <w:pPr>
      <w:numPr>
        <w:numId w:val="11"/>
      </w:numPr>
      <w:tabs>
        <w:tab w:val="num" w:pos="360"/>
      </w:tabs>
      <w:ind w:firstLine="0"/>
    </w:pPr>
    <w:rPr>
      <w:rFonts w:ascii="宋体" w:hAnsi="宋体"/>
      <w:kern w:val="2"/>
      <w:sz w:val="18"/>
      <w:szCs w:val="18"/>
    </w:rPr>
  </w:style>
  <w:style w:type="character" w:customStyle="1" w:styleId="Char3">
    <w:name w:val="首示例 Char"/>
    <w:link w:val="a0"/>
    <w:rsid w:val="00083A09"/>
    <w:rPr>
      <w:rFonts w:ascii="宋体" w:hAnsi="宋体"/>
      <w:kern w:val="2"/>
      <w:sz w:val="18"/>
      <w:szCs w:val="18"/>
    </w:rPr>
  </w:style>
  <w:style w:type="paragraph" w:customStyle="1" w:styleId="afffff7">
    <w:name w:val="四级无"/>
    <w:basedOn w:val="a8"/>
    <w:rsid w:val="001C149C"/>
    <w:pPr>
      <w:spacing w:beforeLines="0" w:afterLines="0"/>
    </w:pPr>
    <w:rPr>
      <w:rFonts w:ascii="宋体" w:eastAsia="宋体"/>
    </w:rPr>
  </w:style>
  <w:style w:type="paragraph" w:styleId="12">
    <w:name w:val="index 1"/>
    <w:basedOn w:val="aff2"/>
    <w:next w:val="aff6"/>
    <w:rsid w:val="009951DC"/>
    <w:pPr>
      <w:tabs>
        <w:tab w:val="right" w:leader="dot" w:pos="9299"/>
      </w:tabs>
      <w:jc w:val="left"/>
    </w:pPr>
    <w:rPr>
      <w:rFonts w:ascii="宋体"/>
      <w:szCs w:val="21"/>
    </w:rPr>
  </w:style>
  <w:style w:type="paragraph" w:styleId="22">
    <w:name w:val="index 2"/>
    <w:basedOn w:val="aff2"/>
    <w:next w:val="aff2"/>
    <w:autoRedefine/>
    <w:rsid w:val="00083A09"/>
    <w:pPr>
      <w:ind w:left="420" w:hanging="210"/>
      <w:jc w:val="left"/>
    </w:pPr>
    <w:rPr>
      <w:rFonts w:ascii="Calibri" w:hAnsi="Calibri"/>
      <w:sz w:val="20"/>
      <w:szCs w:val="20"/>
    </w:rPr>
  </w:style>
  <w:style w:type="paragraph" w:styleId="31">
    <w:name w:val="index 3"/>
    <w:basedOn w:val="aff2"/>
    <w:next w:val="aff2"/>
    <w:autoRedefine/>
    <w:rsid w:val="00083A09"/>
    <w:pPr>
      <w:ind w:left="630" w:hanging="210"/>
      <w:jc w:val="left"/>
    </w:pPr>
    <w:rPr>
      <w:rFonts w:ascii="Calibri" w:hAnsi="Calibri"/>
      <w:sz w:val="20"/>
      <w:szCs w:val="20"/>
    </w:rPr>
  </w:style>
  <w:style w:type="paragraph" w:styleId="41">
    <w:name w:val="index 4"/>
    <w:basedOn w:val="aff2"/>
    <w:next w:val="aff2"/>
    <w:autoRedefine/>
    <w:rsid w:val="00083A09"/>
    <w:pPr>
      <w:ind w:left="840" w:hanging="210"/>
      <w:jc w:val="left"/>
    </w:pPr>
    <w:rPr>
      <w:rFonts w:ascii="Calibri" w:hAnsi="Calibri"/>
      <w:sz w:val="20"/>
      <w:szCs w:val="20"/>
    </w:rPr>
  </w:style>
  <w:style w:type="paragraph" w:styleId="5">
    <w:name w:val="index 5"/>
    <w:basedOn w:val="aff2"/>
    <w:next w:val="aff2"/>
    <w:autoRedefine/>
    <w:rsid w:val="00083A09"/>
    <w:pPr>
      <w:ind w:left="1050" w:hanging="210"/>
      <w:jc w:val="left"/>
    </w:pPr>
    <w:rPr>
      <w:rFonts w:ascii="Calibri" w:hAnsi="Calibri"/>
      <w:sz w:val="20"/>
      <w:szCs w:val="20"/>
    </w:rPr>
  </w:style>
  <w:style w:type="paragraph" w:styleId="6">
    <w:name w:val="index 6"/>
    <w:basedOn w:val="aff2"/>
    <w:next w:val="aff2"/>
    <w:autoRedefine/>
    <w:rsid w:val="00083A09"/>
    <w:pPr>
      <w:ind w:left="1260" w:hanging="210"/>
      <w:jc w:val="left"/>
    </w:pPr>
    <w:rPr>
      <w:rFonts w:ascii="Calibri" w:hAnsi="Calibri"/>
      <w:sz w:val="20"/>
      <w:szCs w:val="20"/>
    </w:rPr>
  </w:style>
  <w:style w:type="paragraph" w:styleId="7">
    <w:name w:val="index 7"/>
    <w:basedOn w:val="aff2"/>
    <w:next w:val="aff2"/>
    <w:autoRedefine/>
    <w:rsid w:val="00083A09"/>
    <w:pPr>
      <w:ind w:left="1470" w:hanging="210"/>
      <w:jc w:val="left"/>
    </w:pPr>
    <w:rPr>
      <w:rFonts w:ascii="Calibri" w:hAnsi="Calibri"/>
      <w:sz w:val="20"/>
      <w:szCs w:val="20"/>
    </w:rPr>
  </w:style>
  <w:style w:type="paragraph" w:styleId="8">
    <w:name w:val="index 8"/>
    <w:basedOn w:val="aff2"/>
    <w:next w:val="aff2"/>
    <w:autoRedefine/>
    <w:rsid w:val="00083A09"/>
    <w:pPr>
      <w:ind w:left="1680" w:hanging="210"/>
      <w:jc w:val="left"/>
    </w:pPr>
    <w:rPr>
      <w:rFonts w:ascii="Calibri" w:hAnsi="Calibri"/>
      <w:sz w:val="20"/>
      <w:szCs w:val="20"/>
    </w:rPr>
  </w:style>
  <w:style w:type="paragraph" w:styleId="9">
    <w:name w:val="index 9"/>
    <w:basedOn w:val="aff2"/>
    <w:next w:val="aff2"/>
    <w:autoRedefine/>
    <w:rsid w:val="00083A09"/>
    <w:pPr>
      <w:ind w:left="1890" w:hanging="210"/>
      <w:jc w:val="left"/>
    </w:pPr>
    <w:rPr>
      <w:rFonts w:ascii="Calibri" w:hAnsi="Calibri"/>
      <w:sz w:val="20"/>
      <w:szCs w:val="20"/>
    </w:rPr>
  </w:style>
  <w:style w:type="paragraph" w:styleId="afffff8">
    <w:name w:val="index heading"/>
    <w:basedOn w:val="aff2"/>
    <w:next w:val="12"/>
    <w:rsid w:val="00083A09"/>
    <w:pPr>
      <w:spacing w:before="120" w:after="120"/>
      <w:jc w:val="center"/>
    </w:pPr>
    <w:rPr>
      <w:rFonts w:ascii="Calibri" w:hAnsi="Calibri"/>
      <w:b/>
      <w:bCs/>
      <w:iCs/>
      <w:szCs w:val="20"/>
    </w:rPr>
  </w:style>
  <w:style w:type="paragraph" w:styleId="afffff9">
    <w:name w:val="caption"/>
    <w:basedOn w:val="aff2"/>
    <w:next w:val="aff2"/>
    <w:qFormat/>
    <w:rsid w:val="00083A09"/>
    <w:pPr>
      <w:spacing w:before="152" w:after="160"/>
    </w:pPr>
    <w:rPr>
      <w:rFonts w:ascii="Arial" w:eastAsia="黑体" w:hAnsi="Arial" w:cs="Arial"/>
      <w:sz w:val="20"/>
      <w:szCs w:val="20"/>
    </w:rPr>
  </w:style>
  <w:style w:type="paragraph" w:customStyle="1" w:styleId="afffffa">
    <w:name w:val="条文脚注"/>
    <w:basedOn w:val="af"/>
    <w:rsid w:val="000D718B"/>
    <w:pPr>
      <w:numPr>
        <w:numId w:val="0"/>
      </w:numPr>
      <w:jc w:val="both"/>
    </w:pPr>
  </w:style>
  <w:style w:type="paragraph" w:customStyle="1" w:styleId="afffffb">
    <w:name w:val="图标脚注说明"/>
    <w:basedOn w:val="aff6"/>
    <w:rsid w:val="000D718B"/>
    <w:pPr>
      <w:ind w:left="840" w:firstLineChars="0" w:hanging="420"/>
    </w:pPr>
    <w:rPr>
      <w:sz w:val="18"/>
      <w:szCs w:val="18"/>
    </w:rPr>
  </w:style>
  <w:style w:type="paragraph" w:customStyle="1" w:styleId="a2">
    <w:name w:val="图表脚注说明"/>
    <w:basedOn w:val="aff2"/>
    <w:rsid w:val="003912E7"/>
    <w:pPr>
      <w:numPr>
        <w:numId w:val="13"/>
      </w:numPr>
    </w:pPr>
    <w:rPr>
      <w:rFonts w:ascii="宋体"/>
      <w:sz w:val="18"/>
      <w:szCs w:val="18"/>
    </w:rPr>
  </w:style>
  <w:style w:type="paragraph" w:customStyle="1" w:styleId="afffffc">
    <w:name w:val="图的脚注"/>
    <w:next w:val="aff6"/>
    <w:autoRedefine/>
    <w:qFormat/>
    <w:rsid w:val="00083A09"/>
    <w:pPr>
      <w:widowControl w:val="0"/>
      <w:ind w:leftChars="200" w:left="840" w:hangingChars="200" w:hanging="420"/>
      <w:jc w:val="both"/>
    </w:pPr>
    <w:rPr>
      <w:rFonts w:ascii="宋体"/>
      <w:sz w:val="18"/>
    </w:rPr>
  </w:style>
  <w:style w:type="table" w:styleId="afffffd">
    <w:name w:val="Table Grid"/>
    <w:basedOn w:val="aff4"/>
    <w:uiPriority w:val="39"/>
    <w:qFormat/>
    <w:rsid w:val="001D41EE"/>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e">
    <w:name w:val="endnote text"/>
    <w:basedOn w:val="aff2"/>
    <w:link w:val="affffff"/>
    <w:semiHidden/>
    <w:rsid w:val="00083A09"/>
    <w:pPr>
      <w:snapToGrid w:val="0"/>
      <w:jc w:val="left"/>
    </w:pPr>
  </w:style>
  <w:style w:type="character" w:styleId="affffff0">
    <w:name w:val="endnote reference"/>
    <w:semiHidden/>
    <w:rsid w:val="00083A09"/>
    <w:rPr>
      <w:vertAlign w:val="superscript"/>
    </w:rPr>
  </w:style>
  <w:style w:type="paragraph" w:styleId="affffff1">
    <w:name w:val="Document Map"/>
    <w:basedOn w:val="aff2"/>
    <w:link w:val="affffff2"/>
    <w:semiHidden/>
    <w:rsid w:val="00083A09"/>
    <w:pPr>
      <w:shd w:val="clear" w:color="auto" w:fill="000080"/>
    </w:pPr>
  </w:style>
  <w:style w:type="paragraph" w:customStyle="1" w:styleId="affffff3">
    <w:name w:val="文献分类号"/>
    <w:rsid w:val="00654BC9"/>
    <w:pPr>
      <w:framePr w:hSpace="180" w:vSpace="180" w:wrap="around" w:hAnchor="margin" w:y="1" w:anchorLock="1"/>
      <w:widowControl w:val="0"/>
      <w:textAlignment w:val="center"/>
    </w:pPr>
    <w:rPr>
      <w:rFonts w:ascii="黑体" w:eastAsia="黑体"/>
      <w:sz w:val="21"/>
      <w:szCs w:val="21"/>
    </w:rPr>
  </w:style>
  <w:style w:type="paragraph" w:customStyle="1" w:styleId="affffff4">
    <w:name w:val="五级无"/>
    <w:basedOn w:val="a9"/>
    <w:rsid w:val="001C149C"/>
    <w:pPr>
      <w:spacing w:beforeLines="0" w:afterLines="0"/>
    </w:pPr>
    <w:rPr>
      <w:rFonts w:ascii="宋体" w:eastAsia="宋体"/>
    </w:rPr>
  </w:style>
  <w:style w:type="character" w:styleId="affffff5">
    <w:name w:val="page number"/>
    <w:rsid w:val="00083A09"/>
    <w:rPr>
      <w:rFonts w:ascii="Times New Roman" w:eastAsia="宋体" w:hAnsi="Times New Roman"/>
      <w:sz w:val="18"/>
    </w:rPr>
  </w:style>
  <w:style w:type="paragraph" w:customStyle="1" w:styleId="affffff6">
    <w:name w:val="一级无"/>
    <w:basedOn w:val="a5"/>
    <w:rsid w:val="001C149C"/>
    <w:pPr>
      <w:spacing w:beforeLines="0" w:afterLines="0"/>
    </w:pPr>
    <w:rPr>
      <w:rFonts w:ascii="宋体" w:eastAsia="宋体"/>
    </w:rPr>
  </w:style>
  <w:style w:type="character" w:styleId="affffff7">
    <w:name w:val="FollowedHyperlink"/>
    <w:rsid w:val="00083A09"/>
    <w:rPr>
      <w:color w:val="800080"/>
      <w:u w:val="single"/>
    </w:rPr>
  </w:style>
  <w:style w:type="paragraph" w:customStyle="1" w:styleId="af4">
    <w:name w:val="正文表标题"/>
    <w:next w:val="aff6"/>
    <w:rsid w:val="00083A09"/>
    <w:pPr>
      <w:numPr>
        <w:numId w:val="14"/>
      </w:numPr>
      <w:tabs>
        <w:tab w:val="num" w:pos="360"/>
      </w:tabs>
      <w:spacing w:beforeLines="50" w:afterLines="50"/>
      <w:jc w:val="center"/>
    </w:pPr>
    <w:rPr>
      <w:rFonts w:ascii="黑体" w:eastAsia="黑体"/>
      <w:sz w:val="21"/>
    </w:rPr>
  </w:style>
  <w:style w:type="paragraph" w:customStyle="1" w:styleId="affffff8">
    <w:name w:val="正文公式编号制表符"/>
    <w:basedOn w:val="aff6"/>
    <w:next w:val="aff6"/>
    <w:qFormat/>
    <w:rsid w:val="00EC680A"/>
    <w:pPr>
      <w:ind w:firstLineChars="0" w:firstLine="0"/>
    </w:pPr>
  </w:style>
  <w:style w:type="paragraph" w:customStyle="1" w:styleId="af1">
    <w:name w:val="正文图标题"/>
    <w:next w:val="aff6"/>
    <w:rsid w:val="00083A09"/>
    <w:pPr>
      <w:numPr>
        <w:numId w:val="15"/>
      </w:numPr>
      <w:tabs>
        <w:tab w:val="num" w:pos="360"/>
      </w:tabs>
      <w:spacing w:beforeLines="50" w:afterLines="50"/>
      <w:jc w:val="center"/>
    </w:pPr>
    <w:rPr>
      <w:rFonts w:ascii="黑体" w:eastAsia="黑体"/>
      <w:sz w:val="21"/>
    </w:rPr>
  </w:style>
  <w:style w:type="paragraph" w:customStyle="1" w:styleId="affffff9">
    <w:name w:val="终结线"/>
    <w:basedOn w:val="aff2"/>
    <w:rsid w:val="00083A09"/>
    <w:pPr>
      <w:framePr w:hSpace="181" w:vSpace="181" w:wrap="around" w:vAnchor="text" w:hAnchor="margin" w:xAlign="center" w:y="285"/>
    </w:pPr>
  </w:style>
  <w:style w:type="paragraph" w:customStyle="1" w:styleId="affffffa">
    <w:name w:val="其他发布日期"/>
    <w:basedOn w:val="afffb"/>
    <w:rsid w:val="006E4A7F"/>
    <w:pPr>
      <w:framePr w:wrap="around" w:vAnchor="page" w:hAnchor="text" w:x="1419"/>
    </w:pPr>
  </w:style>
  <w:style w:type="paragraph" w:customStyle="1" w:styleId="affffffb">
    <w:name w:val="其他实施日期"/>
    <w:basedOn w:val="afffff5"/>
    <w:rsid w:val="006E4A7F"/>
    <w:pPr>
      <w:framePr w:wrap="around"/>
    </w:pPr>
  </w:style>
  <w:style w:type="paragraph" w:customStyle="1" w:styleId="23">
    <w:name w:val="封面标准名称2"/>
    <w:basedOn w:val="afffd"/>
    <w:rsid w:val="0028269A"/>
    <w:pPr>
      <w:framePr w:wrap="around" w:y="4469"/>
      <w:spacing w:beforeLines="630"/>
    </w:pPr>
  </w:style>
  <w:style w:type="paragraph" w:customStyle="1" w:styleId="24">
    <w:name w:val="封面标准英文名称2"/>
    <w:basedOn w:val="afffe"/>
    <w:rsid w:val="0028269A"/>
    <w:pPr>
      <w:framePr w:wrap="around" w:y="4469"/>
    </w:pPr>
  </w:style>
  <w:style w:type="paragraph" w:customStyle="1" w:styleId="25">
    <w:name w:val="封面一致性程度标识2"/>
    <w:basedOn w:val="affff"/>
    <w:rsid w:val="0028269A"/>
    <w:pPr>
      <w:framePr w:wrap="around" w:y="4469"/>
    </w:pPr>
  </w:style>
  <w:style w:type="paragraph" w:customStyle="1" w:styleId="26">
    <w:name w:val="封面标准文稿类别2"/>
    <w:basedOn w:val="affff0"/>
    <w:rsid w:val="0028269A"/>
    <w:pPr>
      <w:framePr w:wrap="around" w:y="4469"/>
    </w:pPr>
  </w:style>
  <w:style w:type="paragraph" w:customStyle="1" w:styleId="27">
    <w:name w:val="封面标准文稿编辑信息2"/>
    <w:basedOn w:val="affff1"/>
    <w:rsid w:val="0028269A"/>
    <w:pPr>
      <w:framePr w:wrap="around" w:y="4469"/>
    </w:pPr>
  </w:style>
  <w:style w:type="paragraph" w:customStyle="1" w:styleId="affa">
    <w:name w:val="示例内容"/>
    <w:rsid w:val="00B636A8"/>
    <w:pPr>
      <w:ind w:firstLineChars="200" w:firstLine="200"/>
    </w:pPr>
    <w:rPr>
      <w:rFonts w:ascii="宋体"/>
      <w:noProof/>
      <w:sz w:val="18"/>
      <w:szCs w:val="18"/>
    </w:rPr>
  </w:style>
  <w:style w:type="character" w:customStyle="1" w:styleId="Char4">
    <w:name w:val="一级无标题条 Char"/>
    <w:rsid w:val="0000292F"/>
    <w:rPr>
      <w:rFonts w:eastAsia="宋体"/>
      <w:kern w:val="2"/>
      <w:sz w:val="21"/>
      <w:szCs w:val="24"/>
      <w:lang w:val="en-US" w:eastAsia="zh-CN" w:bidi="ar-SA"/>
    </w:rPr>
  </w:style>
  <w:style w:type="paragraph" w:styleId="TOC1">
    <w:name w:val="toc 1"/>
    <w:basedOn w:val="aff2"/>
    <w:next w:val="aff2"/>
    <w:autoRedefine/>
    <w:uiPriority w:val="39"/>
    <w:rsid w:val="00961C93"/>
    <w:pPr>
      <w:tabs>
        <w:tab w:val="right" w:leader="dot" w:pos="9241"/>
      </w:tabs>
      <w:spacing w:beforeLines="25" w:afterLines="25"/>
      <w:jc w:val="left"/>
    </w:pPr>
    <w:rPr>
      <w:rFonts w:ascii="宋体"/>
      <w:szCs w:val="21"/>
    </w:rPr>
  </w:style>
  <w:style w:type="paragraph" w:styleId="TOC2">
    <w:name w:val="toc 2"/>
    <w:basedOn w:val="aff2"/>
    <w:next w:val="aff2"/>
    <w:autoRedefine/>
    <w:uiPriority w:val="39"/>
    <w:rsid w:val="00961C93"/>
    <w:pPr>
      <w:tabs>
        <w:tab w:val="right" w:leader="dot" w:pos="9241"/>
      </w:tabs>
    </w:pPr>
    <w:rPr>
      <w:rFonts w:ascii="宋体"/>
      <w:szCs w:val="21"/>
    </w:rPr>
  </w:style>
  <w:style w:type="paragraph" w:customStyle="1" w:styleId="p15">
    <w:name w:val="p15"/>
    <w:basedOn w:val="aff2"/>
    <w:rsid w:val="00076504"/>
    <w:pPr>
      <w:widowControl/>
      <w:ind w:firstLine="420"/>
    </w:pPr>
    <w:rPr>
      <w:rFonts w:ascii="宋体" w:hAnsi="宋体" w:cs="宋体"/>
      <w:kern w:val="0"/>
      <w:szCs w:val="21"/>
    </w:rPr>
  </w:style>
  <w:style w:type="character" w:styleId="affffffc">
    <w:name w:val="Emphasis"/>
    <w:uiPriority w:val="20"/>
    <w:qFormat/>
    <w:rsid w:val="00EC373C"/>
    <w:rPr>
      <w:i/>
      <w:iCs/>
    </w:rPr>
  </w:style>
  <w:style w:type="paragraph" w:styleId="affffffd">
    <w:name w:val="Balloon Text"/>
    <w:basedOn w:val="aff2"/>
    <w:link w:val="affffffe"/>
    <w:rsid w:val="00BD5CFA"/>
    <w:rPr>
      <w:sz w:val="18"/>
      <w:szCs w:val="18"/>
    </w:rPr>
  </w:style>
  <w:style w:type="character" w:customStyle="1" w:styleId="affffffe">
    <w:name w:val="批注框文本 字符"/>
    <w:basedOn w:val="aff3"/>
    <w:link w:val="affffffd"/>
    <w:rsid w:val="00BD5CFA"/>
    <w:rPr>
      <w:kern w:val="2"/>
      <w:sz w:val="18"/>
      <w:szCs w:val="18"/>
    </w:rPr>
  </w:style>
  <w:style w:type="character" w:styleId="afffffff">
    <w:name w:val="annotation reference"/>
    <w:basedOn w:val="aff3"/>
    <w:rsid w:val="005F358D"/>
    <w:rPr>
      <w:sz w:val="21"/>
      <w:szCs w:val="21"/>
    </w:rPr>
  </w:style>
  <w:style w:type="paragraph" w:styleId="afffffff0">
    <w:name w:val="annotation text"/>
    <w:basedOn w:val="aff2"/>
    <w:link w:val="afffffff1"/>
    <w:rsid w:val="005F358D"/>
    <w:pPr>
      <w:jc w:val="left"/>
    </w:pPr>
  </w:style>
  <w:style w:type="character" w:customStyle="1" w:styleId="afffffff1">
    <w:name w:val="批注文字 字符"/>
    <w:basedOn w:val="aff3"/>
    <w:link w:val="afffffff0"/>
    <w:rsid w:val="005F358D"/>
    <w:rPr>
      <w:kern w:val="2"/>
      <w:sz w:val="21"/>
      <w:szCs w:val="24"/>
    </w:rPr>
  </w:style>
  <w:style w:type="paragraph" w:styleId="afffffff2">
    <w:name w:val="annotation subject"/>
    <w:basedOn w:val="afffffff0"/>
    <w:next w:val="afffffff0"/>
    <w:link w:val="afffffff3"/>
    <w:rsid w:val="005F358D"/>
    <w:rPr>
      <w:b/>
      <w:bCs/>
    </w:rPr>
  </w:style>
  <w:style w:type="character" w:customStyle="1" w:styleId="afffffff3">
    <w:name w:val="批注主题 字符"/>
    <w:basedOn w:val="afffffff1"/>
    <w:link w:val="afffffff2"/>
    <w:rsid w:val="005F358D"/>
    <w:rPr>
      <w:b/>
      <w:bCs/>
      <w:kern w:val="2"/>
      <w:sz w:val="21"/>
      <w:szCs w:val="24"/>
    </w:rPr>
  </w:style>
  <w:style w:type="character" w:customStyle="1" w:styleId="10">
    <w:name w:val="标题 1 字符"/>
    <w:basedOn w:val="aff3"/>
    <w:link w:val="1"/>
    <w:uiPriority w:val="9"/>
    <w:rsid w:val="00212285"/>
    <w:rPr>
      <w:rFonts w:ascii="宋体" w:hAnsi="宋体" w:cs="宋体"/>
      <w:b/>
      <w:bCs/>
      <w:kern w:val="36"/>
      <w:sz w:val="48"/>
      <w:szCs w:val="48"/>
    </w:rPr>
  </w:style>
  <w:style w:type="paragraph" w:customStyle="1" w:styleId="100">
    <w:name w:val="10正文"/>
    <w:basedOn w:val="afffffff4"/>
    <w:rsid w:val="004D410E"/>
    <w:pPr>
      <w:spacing w:after="0" w:line="312" w:lineRule="atLeast"/>
      <w:ind w:firstLineChars="200" w:firstLine="200"/>
    </w:pPr>
  </w:style>
  <w:style w:type="paragraph" w:styleId="afffffff4">
    <w:name w:val="Body Text"/>
    <w:basedOn w:val="aff2"/>
    <w:link w:val="afffffff5"/>
    <w:semiHidden/>
    <w:unhideWhenUsed/>
    <w:rsid w:val="004D410E"/>
    <w:pPr>
      <w:spacing w:after="120"/>
    </w:pPr>
  </w:style>
  <w:style w:type="character" w:customStyle="1" w:styleId="afffffff5">
    <w:name w:val="正文文本 字符"/>
    <w:basedOn w:val="aff3"/>
    <w:link w:val="afffffff4"/>
    <w:semiHidden/>
    <w:rsid w:val="004D410E"/>
    <w:rPr>
      <w:kern w:val="2"/>
      <w:sz w:val="21"/>
      <w:szCs w:val="24"/>
    </w:rPr>
  </w:style>
  <w:style w:type="paragraph" w:styleId="afffffff6">
    <w:name w:val="Normal (Web)"/>
    <w:basedOn w:val="aff2"/>
    <w:uiPriority w:val="99"/>
    <w:qFormat/>
    <w:rsid w:val="001269C2"/>
    <w:pPr>
      <w:spacing w:before="100" w:beforeAutospacing="1" w:after="100" w:afterAutospacing="1"/>
      <w:jc w:val="left"/>
    </w:pPr>
    <w:rPr>
      <w:rFonts w:ascii="Calibri" w:hAnsi="Calibri"/>
      <w:kern w:val="0"/>
      <w:sz w:val="24"/>
    </w:rPr>
  </w:style>
  <w:style w:type="paragraph" w:styleId="afffffff7">
    <w:name w:val="Body Text Indent"/>
    <w:basedOn w:val="aff2"/>
    <w:link w:val="afffffff8"/>
    <w:semiHidden/>
    <w:unhideWhenUsed/>
    <w:rsid w:val="00A13D10"/>
    <w:pPr>
      <w:spacing w:after="120"/>
      <w:ind w:leftChars="200" w:left="420"/>
    </w:pPr>
  </w:style>
  <w:style w:type="character" w:customStyle="1" w:styleId="afffffff8">
    <w:name w:val="正文文本缩进 字符"/>
    <w:basedOn w:val="aff3"/>
    <w:link w:val="afffffff7"/>
    <w:semiHidden/>
    <w:rsid w:val="00A13D10"/>
    <w:rPr>
      <w:kern w:val="2"/>
      <w:sz w:val="21"/>
      <w:szCs w:val="24"/>
    </w:rPr>
  </w:style>
  <w:style w:type="paragraph" w:styleId="28">
    <w:name w:val="Body Text First Indent 2"/>
    <w:basedOn w:val="afffffff7"/>
    <w:link w:val="29"/>
    <w:qFormat/>
    <w:rsid w:val="00A13D10"/>
    <w:pPr>
      <w:ind w:firstLineChars="200" w:firstLine="420"/>
    </w:pPr>
    <w:rPr>
      <w:rFonts w:ascii="Calibri" w:hAnsi="Calibri"/>
    </w:rPr>
  </w:style>
  <w:style w:type="character" w:customStyle="1" w:styleId="29">
    <w:name w:val="正文文本首行缩进 2 字符"/>
    <w:basedOn w:val="afffffff8"/>
    <w:link w:val="28"/>
    <w:rsid w:val="00A13D10"/>
    <w:rPr>
      <w:rFonts w:ascii="Calibri" w:hAnsi="Calibri"/>
      <w:kern w:val="2"/>
      <w:sz w:val="21"/>
      <w:szCs w:val="24"/>
    </w:rPr>
  </w:style>
  <w:style w:type="paragraph" w:styleId="afffffff9">
    <w:name w:val="Subtitle"/>
    <w:aliases w:val="标题2"/>
    <w:basedOn w:val="aff2"/>
    <w:next w:val="aff2"/>
    <w:link w:val="13"/>
    <w:qFormat/>
    <w:rsid w:val="0002319F"/>
    <w:pPr>
      <w:spacing w:before="240" w:after="120" w:line="312" w:lineRule="auto"/>
      <w:jc w:val="center"/>
      <w:outlineLvl w:val="1"/>
    </w:pPr>
    <w:rPr>
      <w:rFonts w:ascii="Arial" w:eastAsia="黑体" w:hAnsi="Arial" w:cs="Arial"/>
      <w:b/>
      <w:bCs/>
      <w:kern w:val="28"/>
      <w:sz w:val="28"/>
      <w:szCs w:val="28"/>
      <w:lang w:val="x-none" w:eastAsia="x-none"/>
    </w:rPr>
  </w:style>
  <w:style w:type="character" w:customStyle="1" w:styleId="afffffffa">
    <w:name w:val="副标题 字符"/>
    <w:basedOn w:val="aff3"/>
    <w:rsid w:val="0002319F"/>
    <w:rPr>
      <w:rFonts w:asciiTheme="minorHAnsi" w:eastAsiaTheme="minorEastAsia" w:hAnsiTheme="minorHAnsi" w:cstheme="minorBidi"/>
      <w:b/>
      <w:bCs/>
      <w:kern w:val="28"/>
      <w:sz w:val="32"/>
      <w:szCs w:val="32"/>
    </w:rPr>
  </w:style>
  <w:style w:type="character" w:customStyle="1" w:styleId="13">
    <w:name w:val="副标题 字符1"/>
    <w:aliases w:val="标题2 字符"/>
    <w:link w:val="afffffff9"/>
    <w:rsid w:val="0002319F"/>
    <w:rPr>
      <w:rFonts w:ascii="Arial" w:eastAsia="黑体" w:hAnsi="Arial" w:cs="Arial"/>
      <w:b/>
      <w:bCs/>
      <w:kern w:val="28"/>
      <w:sz w:val="28"/>
      <w:szCs w:val="28"/>
      <w:lang w:val="x-none" w:eastAsia="x-none"/>
    </w:rPr>
  </w:style>
  <w:style w:type="character" w:customStyle="1" w:styleId="20">
    <w:name w:val="标题 2 字符"/>
    <w:basedOn w:val="aff3"/>
    <w:link w:val="2"/>
    <w:semiHidden/>
    <w:rsid w:val="000A181D"/>
    <w:rPr>
      <w:rFonts w:asciiTheme="majorHAnsi" w:eastAsiaTheme="majorEastAsia" w:hAnsiTheme="majorHAnsi" w:cstheme="majorBidi"/>
      <w:b/>
      <w:bCs/>
      <w:kern w:val="2"/>
      <w:sz w:val="32"/>
      <w:szCs w:val="32"/>
    </w:rPr>
  </w:style>
  <w:style w:type="character" w:customStyle="1" w:styleId="2Char">
    <w:name w:val="标题 2 Char"/>
    <w:aliases w:val="2 Char,2nd level Char,DO Char,H2 Char,H21 Char,H211 Char,H212 Char,H22 Char,H23 Char,HD2 Char,Head 2 Char,Header 2 Char,Heading 2 CCBS Char,Heading 2 Hidden Char,ISO1 Char,Level 2 Topic Heading Char,PIM2 Char,R2 Char,Reset numbering Char"/>
    <w:rsid w:val="000A181D"/>
    <w:rPr>
      <w:rFonts w:ascii="黑体" w:eastAsia="黑体" w:hAnsi="黑体"/>
      <w:bCs/>
      <w:sz w:val="21"/>
      <w:szCs w:val="21"/>
      <w:lang w:val="x-none" w:eastAsia="zh-CN" w:bidi="ar-SA"/>
    </w:rPr>
  </w:style>
  <w:style w:type="paragraph" w:customStyle="1" w:styleId="32">
    <w:name w:val="标题3"/>
    <w:basedOn w:val="afffffffb"/>
    <w:link w:val="3Char"/>
    <w:qFormat/>
    <w:rsid w:val="00D16107"/>
    <w:pPr>
      <w:spacing w:before="0" w:after="0" w:line="520" w:lineRule="exact"/>
      <w:jc w:val="both"/>
      <w:outlineLvl w:val="2"/>
    </w:pPr>
    <w:rPr>
      <w:rFonts w:ascii="Arial" w:eastAsia="黑体" w:hAnsi="Arial" w:cs="Times New Roman"/>
      <w:kern w:val="28"/>
      <w:sz w:val="28"/>
      <w:szCs w:val="28"/>
      <w:lang w:val="x-none"/>
    </w:rPr>
  </w:style>
  <w:style w:type="character" w:customStyle="1" w:styleId="3Char">
    <w:name w:val="标题3 Char"/>
    <w:link w:val="32"/>
    <w:rsid w:val="00D16107"/>
    <w:rPr>
      <w:rFonts w:ascii="Arial" w:eastAsia="黑体" w:hAnsi="Arial"/>
      <w:b/>
      <w:bCs/>
      <w:kern w:val="28"/>
      <w:sz w:val="28"/>
      <w:szCs w:val="28"/>
      <w:lang w:val="x-none"/>
    </w:rPr>
  </w:style>
  <w:style w:type="paragraph" w:styleId="afffffffb">
    <w:name w:val="Title"/>
    <w:basedOn w:val="aff2"/>
    <w:next w:val="aff2"/>
    <w:link w:val="afffffffc"/>
    <w:qFormat/>
    <w:rsid w:val="00D16107"/>
    <w:pPr>
      <w:spacing w:before="240" w:after="60"/>
      <w:jc w:val="center"/>
      <w:outlineLvl w:val="0"/>
    </w:pPr>
    <w:rPr>
      <w:rFonts w:asciiTheme="majorHAnsi" w:eastAsiaTheme="majorEastAsia" w:hAnsiTheme="majorHAnsi" w:cstheme="majorBidi"/>
      <w:b/>
      <w:bCs/>
      <w:sz w:val="32"/>
      <w:szCs w:val="32"/>
    </w:rPr>
  </w:style>
  <w:style w:type="character" w:customStyle="1" w:styleId="afffffffc">
    <w:name w:val="标题 字符"/>
    <w:basedOn w:val="aff3"/>
    <w:link w:val="afffffffb"/>
    <w:rsid w:val="00D16107"/>
    <w:rPr>
      <w:rFonts w:asciiTheme="majorHAnsi" w:eastAsiaTheme="majorEastAsia" w:hAnsiTheme="majorHAnsi" w:cstheme="majorBidi"/>
      <w:b/>
      <w:bCs/>
      <w:kern w:val="2"/>
      <w:sz w:val="32"/>
      <w:szCs w:val="32"/>
    </w:rPr>
  </w:style>
  <w:style w:type="character" w:customStyle="1" w:styleId="40">
    <w:name w:val="标题 4 字符"/>
    <w:basedOn w:val="aff3"/>
    <w:link w:val="4"/>
    <w:rsid w:val="000214B1"/>
    <w:rPr>
      <w:rFonts w:asciiTheme="majorHAnsi" w:eastAsiaTheme="majorEastAsia" w:hAnsiTheme="majorHAnsi" w:cstheme="majorBidi"/>
      <w:b/>
      <w:bCs/>
      <w:kern w:val="2"/>
      <w:sz w:val="28"/>
      <w:szCs w:val="28"/>
    </w:rPr>
  </w:style>
  <w:style w:type="character" w:customStyle="1" w:styleId="font-bold">
    <w:name w:val="font-bold"/>
    <w:basedOn w:val="aff3"/>
    <w:rsid w:val="000214B1"/>
  </w:style>
  <w:style w:type="character" w:customStyle="1" w:styleId="Char0">
    <w:name w:val="一级条标题 Char"/>
    <w:link w:val="a5"/>
    <w:rsid w:val="00284CDB"/>
    <w:rPr>
      <w:rFonts w:ascii="黑体" w:eastAsia="黑体"/>
      <w:sz w:val="21"/>
      <w:szCs w:val="21"/>
    </w:rPr>
  </w:style>
  <w:style w:type="character" w:customStyle="1" w:styleId="Char1">
    <w:name w:val="二级条标题 Char"/>
    <w:basedOn w:val="Char0"/>
    <w:link w:val="a6"/>
    <w:rsid w:val="00B8370E"/>
    <w:rPr>
      <w:rFonts w:ascii="黑体" w:eastAsia="黑体"/>
      <w:sz w:val="21"/>
      <w:szCs w:val="21"/>
    </w:rPr>
  </w:style>
  <w:style w:type="character" w:customStyle="1" w:styleId="affc">
    <w:name w:val="页脚 字符"/>
    <w:basedOn w:val="aff3"/>
    <w:link w:val="affb"/>
    <w:rsid w:val="002D2A03"/>
    <w:rPr>
      <w:kern w:val="2"/>
      <w:sz w:val="18"/>
      <w:szCs w:val="18"/>
    </w:rPr>
  </w:style>
  <w:style w:type="character" w:customStyle="1" w:styleId="affe">
    <w:name w:val="页眉 字符"/>
    <w:basedOn w:val="aff3"/>
    <w:link w:val="affd"/>
    <w:rsid w:val="002D2A03"/>
    <w:rPr>
      <w:kern w:val="2"/>
      <w:sz w:val="18"/>
      <w:szCs w:val="18"/>
    </w:rPr>
  </w:style>
  <w:style w:type="character" w:customStyle="1" w:styleId="affffb">
    <w:name w:val="脚注文本 字符"/>
    <w:basedOn w:val="aff3"/>
    <w:link w:val="af"/>
    <w:rsid w:val="002D2A03"/>
    <w:rPr>
      <w:rFonts w:ascii="宋体"/>
      <w:kern w:val="2"/>
      <w:sz w:val="18"/>
      <w:szCs w:val="18"/>
    </w:rPr>
  </w:style>
  <w:style w:type="character" w:customStyle="1" w:styleId="affffff">
    <w:name w:val="尾注文本 字符"/>
    <w:basedOn w:val="aff3"/>
    <w:link w:val="afffffe"/>
    <w:semiHidden/>
    <w:rsid w:val="002D2A03"/>
    <w:rPr>
      <w:kern w:val="2"/>
      <w:sz w:val="21"/>
      <w:szCs w:val="24"/>
    </w:rPr>
  </w:style>
  <w:style w:type="character" w:customStyle="1" w:styleId="affffff2">
    <w:name w:val="文档结构图 字符"/>
    <w:basedOn w:val="aff3"/>
    <w:link w:val="affffff1"/>
    <w:semiHidden/>
    <w:rsid w:val="002D2A03"/>
    <w:rPr>
      <w:kern w:val="2"/>
      <w:sz w:val="21"/>
      <w:szCs w:val="24"/>
      <w:shd w:val="clear" w:color="auto" w:fill="000080"/>
    </w:rPr>
  </w:style>
  <w:style w:type="paragraph" w:styleId="TOC">
    <w:name w:val="TOC Heading"/>
    <w:basedOn w:val="1"/>
    <w:next w:val="aff2"/>
    <w:uiPriority w:val="39"/>
    <w:unhideWhenUsed/>
    <w:qFormat/>
    <w:rsid w:val="00105CB3"/>
    <w:pPr>
      <w:keepNext/>
      <w:keepLines/>
      <w:spacing w:before="240" w:beforeAutospacing="0" w:after="0" w:afterAutospacing="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paragraph" w:styleId="afffffffd">
    <w:name w:val="List Paragraph"/>
    <w:basedOn w:val="aff2"/>
    <w:uiPriority w:val="34"/>
    <w:qFormat/>
    <w:rsid w:val="00121B2E"/>
    <w:pPr>
      <w:ind w:firstLineChars="200" w:firstLine="420"/>
    </w:pPr>
    <w:rPr>
      <w:rFonts w:asciiTheme="minorHAnsi" w:eastAsiaTheme="minorEastAsia" w:hAnsiTheme="minorHAnsi" w:cstheme="minorBidi"/>
      <w:szCs w:val="22"/>
    </w:rPr>
  </w:style>
  <w:style w:type="paragraph" w:styleId="afffffffe">
    <w:name w:val="Block Text"/>
    <w:basedOn w:val="aff2"/>
    <w:uiPriority w:val="99"/>
    <w:semiHidden/>
    <w:unhideWhenUsed/>
    <w:qFormat/>
    <w:rsid w:val="00F42E68"/>
    <w:pPr>
      <w:spacing w:after="120"/>
      <w:ind w:leftChars="700" w:left="1440" w:rightChars="700" w:right="1440"/>
    </w:pPr>
    <w:rPr>
      <w:rFonts w:ascii="等线" w:eastAsia="等线" w:hAnsi="等线"/>
      <w:szCs w:val="22"/>
    </w:rPr>
  </w:style>
  <w:style w:type="character" w:customStyle="1" w:styleId="30">
    <w:name w:val="标题 3 字符"/>
    <w:basedOn w:val="aff3"/>
    <w:link w:val="3"/>
    <w:semiHidden/>
    <w:rsid w:val="009201D8"/>
    <w:rPr>
      <w:b/>
      <w:bCs/>
      <w:kern w:val="2"/>
      <w:sz w:val="32"/>
      <w:szCs w:val="32"/>
    </w:rPr>
  </w:style>
  <w:style w:type="character" w:customStyle="1" w:styleId="fontstyle01">
    <w:name w:val="fontstyle01"/>
    <w:basedOn w:val="aff3"/>
    <w:rsid w:val="006903A0"/>
    <w:rPr>
      <w:rFonts w:ascii="F4" w:hAnsi="F4" w:hint="default"/>
      <w:b w:val="0"/>
      <w:bCs w:val="0"/>
      <w:i w:val="0"/>
      <w:iCs w:val="0"/>
      <w:color w:val="000000"/>
      <w:sz w:val="18"/>
      <w:szCs w:val="18"/>
    </w:rPr>
  </w:style>
  <w:style w:type="character" w:customStyle="1" w:styleId="fontstyle21">
    <w:name w:val="fontstyle21"/>
    <w:basedOn w:val="aff3"/>
    <w:rsid w:val="006903A0"/>
    <w:rPr>
      <w:rFonts w:ascii="TimesNewRomanPSMT" w:hAnsi="TimesNewRomanPSMT"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180140">
      <w:bodyDiv w:val="1"/>
      <w:marLeft w:val="0"/>
      <w:marRight w:val="0"/>
      <w:marTop w:val="0"/>
      <w:marBottom w:val="0"/>
      <w:divBdr>
        <w:top w:val="none" w:sz="0" w:space="0" w:color="auto"/>
        <w:left w:val="none" w:sz="0" w:space="0" w:color="auto"/>
        <w:bottom w:val="none" w:sz="0" w:space="0" w:color="auto"/>
        <w:right w:val="none" w:sz="0" w:space="0" w:color="auto"/>
      </w:divBdr>
    </w:div>
    <w:div w:id="206263280">
      <w:bodyDiv w:val="1"/>
      <w:marLeft w:val="0"/>
      <w:marRight w:val="0"/>
      <w:marTop w:val="0"/>
      <w:marBottom w:val="0"/>
      <w:divBdr>
        <w:top w:val="none" w:sz="0" w:space="0" w:color="auto"/>
        <w:left w:val="none" w:sz="0" w:space="0" w:color="auto"/>
        <w:bottom w:val="none" w:sz="0" w:space="0" w:color="auto"/>
        <w:right w:val="none" w:sz="0" w:space="0" w:color="auto"/>
      </w:divBdr>
    </w:div>
    <w:div w:id="248194714">
      <w:bodyDiv w:val="1"/>
      <w:marLeft w:val="0"/>
      <w:marRight w:val="0"/>
      <w:marTop w:val="0"/>
      <w:marBottom w:val="0"/>
      <w:divBdr>
        <w:top w:val="none" w:sz="0" w:space="0" w:color="auto"/>
        <w:left w:val="none" w:sz="0" w:space="0" w:color="auto"/>
        <w:bottom w:val="none" w:sz="0" w:space="0" w:color="auto"/>
        <w:right w:val="none" w:sz="0" w:space="0" w:color="auto"/>
      </w:divBdr>
    </w:div>
    <w:div w:id="358165544">
      <w:bodyDiv w:val="1"/>
      <w:marLeft w:val="0"/>
      <w:marRight w:val="0"/>
      <w:marTop w:val="0"/>
      <w:marBottom w:val="0"/>
      <w:divBdr>
        <w:top w:val="none" w:sz="0" w:space="0" w:color="auto"/>
        <w:left w:val="none" w:sz="0" w:space="0" w:color="auto"/>
        <w:bottom w:val="none" w:sz="0" w:space="0" w:color="auto"/>
        <w:right w:val="none" w:sz="0" w:space="0" w:color="auto"/>
      </w:divBdr>
    </w:div>
    <w:div w:id="465313920">
      <w:bodyDiv w:val="1"/>
      <w:marLeft w:val="0"/>
      <w:marRight w:val="0"/>
      <w:marTop w:val="0"/>
      <w:marBottom w:val="0"/>
      <w:divBdr>
        <w:top w:val="none" w:sz="0" w:space="0" w:color="auto"/>
        <w:left w:val="none" w:sz="0" w:space="0" w:color="auto"/>
        <w:bottom w:val="none" w:sz="0" w:space="0" w:color="auto"/>
        <w:right w:val="none" w:sz="0" w:space="0" w:color="auto"/>
      </w:divBdr>
    </w:div>
    <w:div w:id="607128240">
      <w:bodyDiv w:val="1"/>
      <w:marLeft w:val="0"/>
      <w:marRight w:val="0"/>
      <w:marTop w:val="0"/>
      <w:marBottom w:val="0"/>
      <w:divBdr>
        <w:top w:val="none" w:sz="0" w:space="0" w:color="auto"/>
        <w:left w:val="none" w:sz="0" w:space="0" w:color="auto"/>
        <w:bottom w:val="none" w:sz="0" w:space="0" w:color="auto"/>
        <w:right w:val="none" w:sz="0" w:space="0" w:color="auto"/>
      </w:divBdr>
    </w:div>
    <w:div w:id="624191697">
      <w:bodyDiv w:val="1"/>
      <w:marLeft w:val="0"/>
      <w:marRight w:val="0"/>
      <w:marTop w:val="0"/>
      <w:marBottom w:val="0"/>
      <w:divBdr>
        <w:top w:val="none" w:sz="0" w:space="0" w:color="auto"/>
        <w:left w:val="none" w:sz="0" w:space="0" w:color="auto"/>
        <w:bottom w:val="none" w:sz="0" w:space="0" w:color="auto"/>
        <w:right w:val="none" w:sz="0" w:space="0" w:color="auto"/>
      </w:divBdr>
    </w:div>
    <w:div w:id="675545982">
      <w:bodyDiv w:val="1"/>
      <w:marLeft w:val="0"/>
      <w:marRight w:val="0"/>
      <w:marTop w:val="0"/>
      <w:marBottom w:val="0"/>
      <w:divBdr>
        <w:top w:val="none" w:sz="0" w:space="0" w:color="auto"/>
        <w:left w:val="none" w:sz="0" w:space="0" w:color="auto"/>
        <w:bottom w:val="none" w:sz="0" w:space="0" w:color="auto"/>
        <w:right w:val="none" w:sz="0" w:space="0" w:color="auto"/>
      </w:divBdr>
    </w:div>
    <w:div w:id="683244086">
      <w:bodyDiv w:val="1"/>
      <w:marLeft w:val="0"/>
      <w:marRight w:val="0"/>
      <w:marTop w:val="0"/>
      <w:marBottom w:val="0"/>
      <w:divBdr>
        <w:top w:val="none" w:sz="0" w:space="0" w:color="auto"/>
        <w:left w:val="none" w:sz="0" w:space="0" w:color="auto"/>
        <w:bottom w:val="none" w:sz="0" w:space="0" w:color="auto"/>
        <w:right w:val="none" w:sz="0" w:space="0" w:color="auto"/>
      </w:divBdr>
    </w:div>
    <w:div w:id="980690069">
      <w:bodyDiv w:val="1"/>
      <w:marLeft w:val="0"/>
      <w:marRight w:val="0"/>
      <w:marTop w:val="0"/>
      <w:marBottom w:val="0"/>
      <w:divBdr>
        <w:top w:val="none" w:sz="0" w:space="0" w:color="auto"/>
        <w:left w:val="none" w:sz="0" w:space="0" w:color="auto"/>
        <w:bottom w:val="none" w:sz="0" w:space="0" w:color="auto"/>
        <w:right w:val="none" w:sz="0" w:space="0" w:color="auto"/>
      </w:divBdr>
    </w:div>
    <w:div w:id="1064916474">
      <w:bodyDiv w:val="1"/>
      <w:marLeft w:val="0"/>
      <w:marRight w:val="0"/>
      <w:marTop w:val="0"/>
      <w:marBottom w:val="0"/>
      <w:divBdr>
        <w:top w:val="none" w:sz="0" w:space="0" w:color="auto"/>
        <w:left w:val="none" w:sz="0" w:space="0" w:color="auto"/>
        <w:bottom w:val="none" w:sz="0" w:space="0" w:color="auto"/>
        <w:right w:val="none" w:sz="0" w:space="0" w:color="auto"/>
      </w:divBdr>
    </w:div>
    <w:div w:id="1091662337">
      <w:bodyDiv w:val="1"/>
      <w:marLeft w:val="0"/>
      <w:marRight w:val="0"/>
      <w:marTop w:val="0"/>
      <w:marBottom w:val="0"/>
      <w:divBdr>
        <w:top w:val="none" w:sz="0" w:space="0" w:color="auto"/>
        <w:left w:val="none" w:sz="0" w:space="0" w:color="auto"/>
        <w:bottom w:val="none" w:sz="0" w:space="0" w:color="auto"/>
        <w:right w:val="none" w:sz="0" w:space="0" w:color="auto"/>
      </w:divBdr>
    </w:div>
    <w:div w:id="1250428066">
      <w:bodyDiv w:val="1"/>
      <w:marLeft w:val="0"/>
      <w:marRight w:val="0"/>
      <w:marTop w:val="0"/>
      <w:marBottom w:val="0"/>
      <w:divBdr>
        <w:top w:val="none" w:sz="0" w:space="0" w:color="auto"/>
        <w:left w:val="none" w:sz="0" w:space="0" w:color="auto"/>
        <w:bottom w:val="none" w:sz="0" w:space="0" w:color="auto"/>
        <w:right w:val="none" w:sz="0" w:space="0" w:color="auto"/>
      </w:divBdr>
    </w:div>
    <w:div w:id="1454133667">
      <w:bodyDiv w:val="1"/>
      <w:marLeft w:val="0"/>
      <w:marRight w:val="0"/>
      <w:marTop w:val="0"/>
      <w:marBottom w:val="0"/>
      <w:divBdr>
        <w:top w:val="none" w:sz="0" w:space="0" w:color="auto"/>
        <w:left w:val="none" w:sz="0" w:space="0" w:color="auto"/>
        <w:bottom w:val="none" w:sz="0" w:space="0" w:color="auto"/>
        <w:right w:val="none" w:sz="0" w:space="0" w:color="auto"/>
      </w:divBdr>
    </w:div>
    <w:div w:id="1454446760">
      <w:bodyDiv w:val="1"/>
      <w:marLeft w:val="0"/>
      <w:marRight w:val="0"/>
      <w:marTop w:val="0"/>
      <w:marBottom w:val="0"/>
      <w:divBdr>
        <w:top w:val="none" w:sz="0" w:space="0" w:color="auto"/>
        <w:left w:val="none" w:sz="0" w:space="0" w:color="auto"/>
        <w:bottom w:val="none" w:sz="0" w:space="0" w:color="auto"/>
        <w:right w:val="none" w:sz="0" w:space="0" w:color="auto"/>
      </w:divBdr>
    </w:div>
    <w:div w:id="1466309835">
      <w:bodyDiv w:val="1"/>
      <w:marLeft w:val="0"/>
      <w:marRight w:val="0"/>
      <w:marTop w:val="0"/>
      <w:marBottom w:val="0"/>
      <w:divBdr>
        <w:top w:val="none" w:sz="0" w:space="0" w:color="auto"/>
        <w:left w:val="none" w:sz="0" w:space="0" w:color="auto"/>
        <w:bottom w:val="none" w:sz="0" w:space="0" w:color="auto"/>
        <w:right w:val="none" w:sz="0" w:space="0" w:color="auto"/>
      </w:divBdr>
    </w:div>
    <w:div w:id="1485858030">
      <w:bodyDiv w:val="1"/>
      <w:marLeft w:val="0"/>
      <w:marRight w:val="0"/>
      <w:marTop w:val="0"/>
      <w:marBottom w:val="0"/>
      <w:divBdr>
        <w:top w:val="none" w:sz="0" w:space="0" w:color="auto"/>
        <w:left w:val="none" w:sz="0" w:space="0" w:color="auto"/>
        <w:bottom w:val="none" w:sz="0" w:space="0" w:color="auto"/>
        <w:right w:val="none" w:sz="0" w:space="0" w:color="auto"/>
      </w:divBdr>
    </w:div>
    <w:div w:id="1528760443">
      <w:bodyDiv w:val="1"/>
      <w:marLeft w:val="0"/>
      <w:marRight w:val="0"/>
      <w:marTop w:val="0"/>
      <w:marBottom w:val="0"/>
      <w:divBdr>
        <w:top w:val="none" w:sz="0" w:space="0" w:color="auto"/>
        <w:left w:val="none" w:sz="0" w:space="0" w:color="auto"/>
        <w:bottom w:val="none" w:sz="0" w:space="0" w:color="auto"/>
        <w:right w:val="none" w:sz="0" w:space="0" w:color="auto"/>
      </w:divBdr>
    </w:div>
    <w:div w:id="1623341157">
      <w:bodyDiv w:val="1"/>
      <w:marLeft w:val="0"/>
      <w:marRight w:val="0"/>
      <w:marTop w:val="0"/>
      <w:marBottom w:val="0"/>
      <w:divBdr>
        <w:top w:val="none" w:sz="0" w:space="0" w:color="auto"/>
        <w:left w:val="none" w:sz="0" w:space="0" w:color="auto"/>
        <w:bottom w:val="none" w:sz="0" w:space="0" w:color="auto"/>
        <w:right w:val="none" w:sz="0" w:space="0" w:color="auto"/>
      </w:divBdr>
    </w:div>
    <w:div w:id="1624657826">
      <w:bodyDiv w:val="1"/>
      <w:marLeft w:val="0"/>
      <w:marRight w:val="0"/>
      <w:marTop w:val="0"/>
      <w:marBottom w:val="0"/>
      <w:divBdr>
        <w:top w:val="none" w:sz="0" w:space="0" w:color="auto"/>
        <w:left w:val="none" w:sz="0" w:space="0" w:color="auto"/>
        <w:bottom w:val="none" w:sz="0" w:space="0" w:color="auto"/>
        <w:right w:val="none" w:sz="0" w:space="0" w:color="auto"/>
      </w:divBdr>
    </w:div>
    <w:div w:id="1707831163">
      <w:bodyDiv w:val="1"/>
      <w:marLeft w:val="0"/>
      <w:marRight w:val="0"/>
      <w:marTop w:val="0"/>
      <w:marBottom w:val="0"/>
      <w:divBdr>
        <w:top w:val="none" w:sz="0" w:space="0" w:color="auto"/>
        <w:left w:val="none" w:sz="0" w:space="0" w:color="auto"/>
        <w:bottom w:val="none" w:sz="0" w:space="0" w:color="auto"/>
        <w:right w:val="none" w:sz="0" w:space="0" w:color="auto"/>
      </w:divBdr>
    </w:div>
    <w:div w:id="2038313017">
      <w:bodyDiv w:val="1"/>
      <w:marLeft w:val="0"/>
      <w:marRight w:val="0"/>
      <w:marTop w:val="0"/>
      <w:marBottom w:val="0"/>
      <w:divBdr>
        <w:top w:val="none" w:sz="0" w:space="0" w:color="auto"/>
        <w:left w:val="none" w:sz="0" w:space="0" w:color="auto"/>
        <w:bottom w:val="none" w:sz="0" w:space="0" w:color="auto"/>
        <w:right w:val="none" w:sz="0" w:space="0" w:color="auto"/>
      </w:divBdr>
    </w:div>
    <w:div w:id="2140027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26631;&#20934;&#36215;&#33609;\2.%20&#34180;&#29028;&#23618;&#32508;&#37319;&#24037;&#20316;&#38754;&#24635;&#20307;&#37197;&#22871;&#25216;&#26415;&#26465;&#20214;\&#25253;&#25209;&#31295;\3%20&#34180;&#29028;&#23618;&#32508;&#37319;&#24037;&#20316;&#38754;&#24635;&#20307;&#37197;&#22871;&#25216;&#26415;&#26465;&#20214;&#8212;&#8212;&#25253;&#25209;&#31295;&#20462;&#35746;.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E67D56-5343-48C0-A914-66DB3C95F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薄煤层综采工作面总体配套技术条件——报批稿修订.dot</Template>
  <TotalTime>0</TotalTime>
  <Pages>14</Pages>
  <Words>1252</Words>
  <Characters>7139</Characters>
  <Application>Microsoft Office Word</Application>
  <DocSecurity>0</DocSecurity>
  <Lines>59</Lines>
  <Paragraphs>16</Paragraphs>
  <ScaleCrop>false</ScaleCrop>
  <Manager/>
  <Company/>
  <LinksUpToDate>false</LinksUpToDate>
  <CharactersWithSpaces>8375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subject/>
  <dc:creator/>
  <cp:keywords/>
  <dc:description/>
  <cp:lastModifiedBy/>
  <cp:revision>1</cp:revision>
  <dcterms:created xsi:type="dcterms:W3CDTF">2019-09-25T02:17:00Z</dcterms:created>
  <dcterms:modified xsi:type="dcterms:W3CDTF">2023-08-31T02:49:00Z</dcterms:modified>
</cp:coreProperties>
</file>