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489DF" w14:textId="77777777" w:rsidR="00B2258A" w:rsidRDefault="00B2258A" w:rsidP="00B2258A"/>
    <w:p w14:paraId="231A141E" w14:textId="77777777" w:rsidR="00B2258A" w:rsidRDefault="00B2258A" w:rsidP="00B2258A"/>
    <w:p w14:paraId="3A829026" w14:textId="77777777" w:rsidR="00B2258A" w:rsidRDefault="00B2258A" w:rsidP="00B2258A"/>
    <w:p w14:paraId="3DE0E60F" w14:textId="77777777" w:rsidR="00B2258A" w:rsidRDefault="00B2258A" w:rsidP="00B2258A"/>
    <w:p w14:paraId="77E6A8A2" w14:textId="77777777" w:rsidR="00B2258A" w:rsidRDefault="00B2258A" w:rsidP="00B2258A"/>
    <w:p w14:paraId="66E0513A" w14:textId="77777777" w:rsidR="00B2258A" w:rsidRPr="007C1B4B" w:rsidRDefault="00B2258A" w:rsidP="00B2258A"/>
    <w:p w14:paraId="42B4E287" w14:textId="77777777" w:rsidR="008827A9" w:rsidRDefault="00B2258A" w:rsidP="007D5194">
      <w:pPr>
        <w:jc w:val="center"/>
        <w:rPr>
          <w:rFonts w:ascii="黑体" w:eastAsia="黑体" w:hAnsi="黑体"/>
          <w:sz w:val="44"/>
          <w:szCs w:val="44"/>
        </w:rPr>
      </w:pPr>
      <w:bookmarkStart w:id="0" w:name="_Toc341207244"/>
      <w:bookmarkStart w:id="1" w:name="_Toc341207289"/>
      <w:bookmarkStart w:id="2" w:name="_Toc341207327"/>
      <w:bookmarkStart w:id="3" w:name="_Toc396900448"/>
      <w:bookmarkStart w:id="4" w:name="_Toc396900578"/>
      <w:bookmarkStart w:id="5" w:name="_Toc396900775"/>
      <w:bookmarkStart w:id="6" w:name="_Toc485742435"/>
      <w:bookmarkStart w:id="7" w:name="_Hlk126235213"/>
      <w:r w:rsidRPr="00392E6F">
        <w:rPr>
          <w:rFonts w:ascii="黑体" w:eastAsia="黑体" w:hAnsi="黑体" w:hint="eastAsia"/>
          <w:sz w:val="44"/>
          <w:szCs w:val="44"/>
        </w:rPr>
        <w:t>《</w:t>
      </w:r>
      <w:r w:rsidR="008827A9">
        <w:rPr>
          <w:rFonts w:ascii="黑体" w:eastAsia="黑体" w:hAnsi="黑体" w:hint="eastAsia"/>
          <w:sz w:val="44"/>
          <w:szCs w:val="44"/>
        </w:rPr>
        <w:t>咸水层二氧化碳地质封存选址指南</w:t>
      </w:r>
      <w:r w:rsidRPr="00392E6F">
        <w:rPr>
          <w:rFonts w:ascii="黑体" w:eastAsia="黑体" w:hAnsi="黑体" w:hint="eastAsia"/>
          <w:sz w:val="44"/>
          <w:szCs w:val="44"/>
        </w:rPr>
        <w:t>》</w:t>
      </w:r>
      <w:bookmarkEnd w:id="0"/>
      <w:bookmarkEnd w:id="1"/>
      <w:bookmarkEnd w:id="2"/>
      <w:bookmarkEnd w:id="3"/>
      <w:bookmarkEnd w:id="4"/>
      <w:bookmarkEnd w:id="5"/>
      <w:bookmarkEnd w:id="6"/>
    </w:p>
    <w:p w14:paraId="75BBF3B1" w14:textId="5071A02C" w:rsidR="00B2258A" w:rsidRPr="00392E6F" w:rsidRDefault="00B2258A" w:rsidP="007D5194">
      <w:pPr>
        <w:jc w:val="center"/>
        <w:rPr>
          <w:rFonts w:ascii="黑体" w:eastAsia="黑体" w:hAnsi="黑体"/>
          <w:sz w:val="44"/>
          <w:szCs w:val="44"/>
        </w:rPr>
      </w:pPr>
      <w:r w:rsidRPr="00392E6F">
        <w:rPr>
          <w:rFonts w:ascii="黑体" w:eastAsia="黑体" w:hAnsi="黑体" w:hint="eastAsia"/>
          <w:sz w:val="44"/>
          <w:szCs w:val="44"/>
        </w:rPr>
        <w:t>编制说明</w:t>
      </w:r>
    </w:p>
    <w:p w14:paraId="4680CCC1" w14:textId="77777777" w:rsidR="00B2258A" w:rsidRPr="007C1B4B" w:rsidRDefault="00B2258A" w:rsidP="00B2258A"/>
    <w:bookmarkEnd w:id="7"/>
    <w:p w14:paraId="563BE0E7" w14:textId="77777777" w:rsidR="00B2258A" w:rsidRPr="007C1B4B" w:rsidRDefault="00B2258A" w:rsidP="00B2258A"/>
    <w:p w14:paraId="522FE11F" w14:textId="77777777" w:rsidR="00B2258A" w:rsidRPr="007C1B4B" w:rsidRDefault="00B2258A" w:rsidP="00B2258A"/>
    <w:p w14:paraId="11DC4EFC" w14:textId="77777777" w:rsidR="00B2258A" w:rsidRPr="007C1B4B" w:rsidRDefault="00B2258A" w:rsidP="00B2258A"/>
    <w:p w14:paraId="4BCEE287" w14:textId="77777777" w:rsidR="00B2258A" w:rsidRPr="007C1B4B" w:rsidRDefault="00B2258A" w:rsidP="00B2258A"/>
    <w:p w14:paraId="5AD52BBC" w14:textId="77777777" w:rsidR="00B2258A" w:rsidRPr="007C1B4B" w:rsidRDefault="00B2258A" w:rsidP="00B2258A"/>
    <w:p w14:paraId="3EFBAB35" w14:textId="77777777" w:rsidR="00B2258A" w:rsidRPr="007C1B4B" w:rsidRDefault="00B2258A" w:rsidP="00B2258A"/>
    <w:p w14:paraId="57E3D6E9" w14:textId="77777777" w:rsidR="00B2258A" w:rsidRPr="007C1B4B" w:rsidRDefault="00B2258A" w:rsidP="00B2258A"/>
    <w:p w14:paraId="5AB88D7F" w14:textId="77777777" w:rsidR="00B2258A" w:rsidRDefault="00B2258A" w:rsidP="00B2258A">
      <w:pPr>
        <w:rPr>
          <w:rFonts w:ascii="宋体" w:hAnsi="宋体"/>
          <w:b/>
          <w:szCs w:val="21"/>
        </w:rPr>
      </w:pPr>
    </w:p>
    <w:p w14:paraId="75192DB4" w14:textId="77777777" w:rsidR="00687BE9" w:rsidRPr="00B2258A" w:rsidRDefault="00687BE9" w:rsidP="00B2258A"/>
    <w:p w14:paraId="61FB5A29" w14:textId="77777777" w:rsidR="00B2258A" w:rsidRPr="007C1B4B" w:rsidRDefault="00B2258A" w:rsidP="00B2258A"/>
    <w:p w14:paraId="02BEB5D5" w14:textId="77777777" w:rsidR="00B2258A" w:rsidRPr="007C1B4B" w:rsidRDefault="00B2258A" w:rsidP="00B2258A"/>
    <w:p w14:paraId="6952652C" w14:textId="77777777" w:rsidR="00B2258A" w:rsidRPr="007C1B4B" w:rsidRDefault="00B2258A" w:rsidP="00B2258A"/>
    <w:p w14:paraId="19003D0E" w14:textId="77777777" w:rsidR="00B2258A" w:rsidRPr="007C1B4B" w:rsidRDefault="00B2258A" w:rsidP="00B2258A"/>
    <w:p w14:paraId="3932F410" w14:textId="77777777" w:rsidR="00B2258A" w:rsidRPr="007C1B4B" w:rsidRDefault="00B2258A" w:rsidP="00B2258A"/>
    <w:p w14:paraId="72C9E991" w14:textId="77777777" w:rsidR="00B2258A" w:rsidRPr="007C1B4B" w:rsidRDefault="00B2258A" w:rsidP="00B2258A"/>
    <w:p w14:paraId="4712651F" w14:textId="77777777" w:rsidR="00B2258A" w:rsidRPr="007C1B4B" w:rsidRDefault="00B2258A" w:rsidP="00B2258A"/>
    <w:p w14:paraId="27BE436F" w14:textId="77777777" w:rsidR="00B2258A" w:rsidRPr="007C1B4B" w:rsidRDefault="00B2258A" w:rsidP="00B2258A"/>
    <w:p w14:paraId="492DC5C0" w14:textId="77777777" w:rsidR="00B2258A" w:rsidRPr="007C1B4B" w:rsidRDefault="00B2258A" w:rsidP="00B2258A"/>
    <w:p w14:paraId="7C083B13" w14:textId="77777777" w:rsidR="00B2258A" w:rsidRPr="007C1B4B" w:rsidRDefault="00B2258A" w:rsidP="00B2258A"/>
    <w:p w14:paraId="62CF506B" w14:textId="77777777" w:rsidR="00B2258A" w:rsidRPr="007C1B4B" w:rsidRDefault="00B2258A" w:rsidP="00B2258A"/>
    <w:p w14:paraId="464D1746" w14:textId="77777777" w:rsidR="00B2258A" w:rsidRPr="007C1B4B" w:rsidRDefault="00B2258A" w:rsidP="00B2258A"/>
    <w:p w14:paraId="1682C2AE" w14:textId="77777777" w:rsidR="00B2258A" w:rsidRPr="007C1B4B" w:rsidRDefault="00B2258A" w:rsidP="00B2258A"/>
    <w:p w14:paraId="3173566B" w14:textId="77777777" w:rsidR="00B2258A" w:rsidRPr="007C1B4B" w:rsidRDefault="00B2258A" w:rsidP="00B2258A"/>
    <w:p w14:paraId="30C70C1B" w14:textId="77777777" w:rsidR="00B2258A" w:rsidRPr="007C1B4B" w:rsidRDefault="00B2258A" w:rsidP="00B2258A"/>
    <w:p w14:paraId="5F283B5A" w14:textId="77777777" w:rsidR="00B2258A" w:rsidRPr="007C1B4B" w:rsidRDefault="00B2258A" w:rsidP="00B2258A"/>
    <w:p w14:paraId="2579D9D8" w14:textId="77777777" w:rsidR="00B2258A" w:rsidRPr="007C1B4B" w:rsidRDefault="00B2258A" w:rsidP="00B2258A"/>
    <w:p w14:paraId="029EDBD2" w14:textId="77777777" w:rsidR="002E26EF" w:rsidRPr="002E26EF" w:rsidRDefault="00752D7D" w:rsidP="00752D7D">
      <w:pPr>
        <w:spacing w:after="120"/>
        <w:ind w:right="-21"/>
        <w:jc w:val="center"/>
        <w:rPr>
          <w:rFonts w:ascii="宋体" w:hAnsi="宋体"/>
          <w:b/>
          <w:sz w:val="28"/>
          <w:szCs w:val="28"/>
        </w:rPr>
        <w:sectPr w:rsidR="002E26EF" w:rsidRPr="002E26EF" w:rsidSect="005C69A0">
          <w:footerReference w:type="default" r:id="rId8"/>
          <w:pgSz w:w="11906" w:h="16838"/>
          <w:pgMar w:top="1440" w:right="1797" w:bottom="1440" w:left="1797" w:header="851" w:footer="992" w:gutter="0"/>
          <w:cols w:space="720"/>
          <w:docGrid w:linePitch="312"/>
        </w:sectPr>
      </w:pPr>
      <w:r w:rsidRPr="002E26EF">
        <w:rPr>
          <w:rFonts w:ascii="宋体" w:hAnsi="宋体"/>
          <w:b/>
          <w:sz w:val="28"/>
          <w:szCs w:val="28"/>
        </w:rPr>
        <w:t xml:space="preserve"> </w:t>
      </w:r>
    </w:p>
    <w:p w14:paraId="560D2844" w14:textId="77777777" w:rsidR="00977CDE" w:rsidRPr="00977CDE" w:rsidRDefault="00B47E89" w:rsidP="00FE5954">
      <w:pPr>
        <w:spacing w:beforeLines="100" w:before="240" w:afterLines="100" w:after="240"/>
        <w:ind w:right="-23"/>
        <w:jc w:val="center"/>
        <w:rPr>
          <w:noProof/>
        </w:rPr>
      </w:pPr>
      <w:r w:rsidRPr="00CE6929">
        <w:rPr>
          <w:rFonts w:ascii="黑体" w:eastAsia="黑体" w:hAnsi="黑体" w:hint="eastAsia"/>
          <w:bCs/>
          <w:sz w:val="32"/>
          <w:szCs w:val="28"/>
        </w:rPr>
        <w:lastRenderedPageBreak/>
        <w:t>目</w:t>
      </w:r>
      <w:r w:rsidR="00134FD4" w:rsidRPr="00CE6929">
        <w:rPr>
          <w:rFonts w:ascii="黑体" w:eastAsia="黑体" w:hAnsi="黑体" w:hint="eastAsia"/>
          <w:bCs/>
          <w:sz w:val="32"/>
          <w:szCs w:val="28"/>
        </w:rPr>
        <w:t xml:space="preserve"> </w:t>
      </w:r>
      <w:r w:rsidRPr="00CE6929">
        <w:rPr>
          <w:rFonts w:ascii="黑体" w:eastAsia="黑体" w:hAnsi="黑体" w:hint="eastAsia"/>
          <w:bCs/>
          <w:sz w:val="32"/>
          <w:szCs w:val="28"/>
        </w:rPr>
        <w:t xml:space="preserve"> </w:t>
      </w:r>
      <w:r w:rsidR="00392E6F">
        <w:rPr>
          <w:rFonts w:ascii="黑体" w:eastAsia="黑体" w:hAnsi="黑体" w:hint="eastAsia"/>
          <w:bCs/>
          <w:sz w:val="32"/>
          <w:szCs w:val="28"/>
        </w:rPr>
        <w:t>次</w:t>
      </w:r>
      <w:r w:rsidR="007444A9" w:rsidRPr="00977CDE">
        <w:rPr>
          <w:rFonts w:ascii="黑体" w:eastAsia="黑体" w:hAnsi="黑体"/>
        </w:rPr>
        <w:fldChar w:fldCharType="begin"/>
      </w:r>
      <w:r w:rsidR="007444A9" w:rsidRPr="00977CDE">
        <w:rPr>
          <w:rFonts w:ascii="黑体" w:eastAsia="黑体" w:hAnsi="黑体"/>
        </w:rPr>
        <w:instrText xml:space="preserve"> TOC \o "1-4" \h \z \u </w:instrText>
      </w:r>
      <w:r w:rsidR="007444A9" w:rsidRPr="00977CDE">
        <w:rPr>
          <w:rFonts w:ascii="黑体" w:eastAsia="黑体" w:hAnsi="黑体"/>
        </w:rPr>
        <w:fldChar w:fldCharType="separate"/>
      </w:r>
    </w:p>
    <w:p w14:paraId="0FBB31A6" w14:textId="0157C563" w:rsidR="00977CDE" w:rsidRPr="00977CDE" w:rsidRDefault="00000000">
      <w:pPr>
        <w:pStyle w:val="TOC3"/>
        <w:rPr>
          <w:rFonts w:ascii="黑体" w:eastAsia="黑体" w:hAnsi="黑体" w:cstheme="minorBidi"/>
          <w:noProof/>
          <w:sz w:val="22"/>
        </w:rPr>
      </w:pPr>
      <w:hyperlink w:anchor="_Toc146007007" w:history="1">
        <w:r w:rsidR="00977CDE" w:rsidRPr="00977CDE">
          <w:rPr>
            <w:rStyle w:val="afa"/>
            <w:rFonts w:ascii="黑体" w:eastAsia="黑体" w:hAnsi="黑体"/>
            <w:noProof/>
            <w:sz w:val="28"/>
            <w:szCs w:val="28"/>
          </w:rPr>
          <w:t>一、工作简况</w:t>
        </w:r>
        <w:r w:rsidR="00977CDE" w:rsidRPr="00977CDE">
          <w:rPr>
            <w:rFonts w:ascii="黑体" w:eastAsia="黑体" w:hAnsi="黑体"/>
            <w:noProof/>
            <w:webHidden/>
            <w:sz w:val="28"/>
            <w:szCs w:val="28"/>
          </w:rPr>
          <w:tab/>
        </w:r>
        <w:r w:rsidR="00977CDE" w:rsidRPr="00977CDE">
          <w:rPr>
            <w:rFonts w:ascii="黑体" w:eastAsia="黑体" w:hAnsi="黑体"/>
            <w:noProof/>
            <w:webHidden/>
            <w:sz w:val="28"/>
            <w:szCs w:val="28"/>
          </w:rPr>
          <w:fldChar w:fldCharType="begin"/>
        </w:r>
        <w:r w:rsidR="00977CDE" w:rsidRPr="00977CDE">
          <w:rPr>
            <w:rFonts w:ascii="黑体" w:eastAsia="黑体" w:hAnsi="黑体"/>
            <w:noProof/>
            <w:webHidden/>
            <w:sz w:val="28"/>
            <w:szCs w:val="28"/>
          </w:rPr>
          <w:instrText xml:space="preserve"> PAGEREF _Toc146007007 \h </w:instrText>
        </w:r>
        <w:r w:rsidR="00977CDE" w:rsidRPr="00977CDE">
          <w:rPr>
            <w:rFonts w:ascii="黑体" w:eastAsia="黑体" w:hAnsi="黑体"/>
            <w:noProof/>
            <w:webHidden/>
            <w:sz w:val="28"/>
            <w:szCs w:val="28"/>
          </w:rPr>
        </w:r>
        <w:r w:rsidR="00977CDE" w:rsidRPr="00977CDE">
          <w:rPr>
            <w:rFonts w:ascii="黑体" w:eastAsia="黑体" w:hAnsi="黑体"/>
            <w:noProof/>
            <w:webHidden/>
            <w:sz w:val="28"/>
            <w:szCs w:val="28"/>
          </w:rPr>
          <w:fldChar w:fldCharType="separate"/>
        </w:r>
        <w:r w:rsidR="009813B4">
          <w:rPr>
            <w:rFonts w:ascii="黑体" w:eastAsia="黑体" w:hAnsi="黑体"/>
            <w:noProof/>
            <w:webHidden/>
            <w:sz w:val="28"/>
            <w:szCs w:val="28"/>
          </w:rPr>
          <w:t>1</w:t>
        </w:r>
        <w:r w:rsidR="00977CDE" w:rsidRPr="00977CDE">
          <w:rPr>
            <w:rFonts w:ascii="黑体" w:eastAsia="黑体" w:hAnsi="黑体"/>
            <w:noProof/>
            <w:webHidden/>
            <w:sz w:val="28"/>
            <w:szCs w:val="28"/>
          </w:rPr>
          <w:fldChar w:fldCharType="end"/>
        </w:r>
      </w:hyperlink>
    </w:p>
    <w:p w14:paraId="1B6C5F6F" w14:textId="18AC2D01" w:rsidR="00977CDE" w:rsidRPr="00977CDE" w:rsidRDefault="00000000">
      <w:pPr>
        <w:pStyle w:val="TOC4"/>
        <w:rPr>
          <w:rFonts w:asciiTheme="minorHAnsi" w:eastAsiaTheme="minorEastAsia" w:hAnsiTheme="minorHAnsi" w:cstheme="minorBidi"/>
          <w:noProof/>
          <w:sz w:val="24"/>
          <w:szCs w:val="28"/>
        </w:rPr>
      </w:pPr>
      <w:hyperlink w:anchor="_Toc146007008" w:history="1">
        <w:r w:rsidR="00977CDE" w:rsidRPr="00977CDE">
          <w:rPr>
            <w:rStyle w:val="afa"/>
            <w:rFonts w:ascii="仿宋" w:eastAsia="仿宋" w:hAnsi="仿宋"/>
            <w:b/>
            <w:noProof/>
            <w:sz w:val="24"/>
            <w:szCs w:val="32"/>
          </w:rPr>
          <w:t>（一）任务来源</w:t>
        </w:r>
        <w:r w:rsidR="00977CDE" w:rsidRPr="00977CDE">
          <w:rPr>
            <w:noProof/>
            <w:webHidden/>
            <w:sz w:val="24"/>
            <w:szCs w:val="32"/>
          </w:rPr>
          <w:tab/>
        </w:r>
        <w:r w:rsidR="00977CDE" w:rsidRPr="00977CDE">
          <w:rPr>
            <w:noProof/>
            <w:webHidden/>
            <w:sz w:val="24"/>
            <w:szCs w:val="32"/>
          </w:rPr>
          <w:fldChar w:fldCharType="begin"/>
        </w:r>
        <w:r w:rsidR="00977CDE" w:rsidRPr="00977CDE">
          <w:rPr>
            <w:noProof/>
            <w:webHidden/>
            <w:sz w:val="24"/>
            <w:szCs w:val="32"/>
          </w:rPr>
          <w:instrText xml:space="preserve"> PAGEREF _Toc146007008 \h </w:instrText>
        </w:r>
        <w:r w:rsidR="00977CDE" w:rsidRPr="00977CDE">
          <w:rPr>
            <w:noProof/>
            <w:webHidden/>
            <w:sz w:val="24"/>
            <w:szCs w:val="32"/>
          </w:rPr>
        </w:r>
        <w:r w:rsidR="00977CDE" w:rsidRPr="00977CDE">
          <w:rPr>
            <w:noProof/>
            <w:webHidden/>
            <w:sz w:val="24"/>
            <w:szCs w:val="32"/>
          </w:rPr>
          <w:fldChar w:fldCharType="separate"/>
        </w:r>
        <w:r w:rsidR="009813B4">
          <w:rPr>
            <w:noProof/>
            <w:webHidden/>
            <w:sz w:val="24"/>
            <w:szCs w:val="32"/>
          </w:rPr>
          <w:t>1</w:t>
        </w:r>
        <w:r w:rsidR="00977CDE" w:rsidRPr="00977CDE">
          <w:rPr>
            <w:noProof/>
            <w:webHidden/>
            <w:sz w:val="24"/>
            <w:szCs w:val="32"/>
          </w:rPr>
          <w:fldChar w:fldCharType="end"/>
        </w:r>
      </w:hyperlink>
    </w:p>
    <w:p w14:paraId="2795ECA8" w14:textId="67732865" w:rsidR="00977CDE" w:rsidRPr="00977CDE" w:rsidRDefault="00000000">
      <w:pPr>
        <w:pStyle w:val="TOC4"/>
        <w:rPr>
          <w:rFonts w:asciiTheme="minorHAnsi" w:eastAsiaTheme="minorEastAsia" w:hAnsiTheme="minorHAnsi" w:cstheme="minorBidi"/>
          <w:noProof/>
          <w:sz w:val="24"/>
          <w:szCs w:val="28"/>
        </w:rPr>
      </w:pPr>
      <w:hyperlink w:anchor="_Toc146007009" w:history="1">
        <w:r w:rsidR="00977CDE" w:rsidRPr="00977CDE">
          <w:rPr>
            <w:rStyle w:val="afa"/>
            <w:rFonts w:ascii="仿宋" w:eastAsia="仿宋" w:hAnsi="仿宋"/>
            <w:b/>
            <w:noProof/>
            <w:sz w:val="24"/>
            <w:szCs w:val="32"/>
          </w:rPr>
          <w:t>（二）主要工作过程</w:t>
        </w:r>
        <w:r w:rsidR="00977CDE" w:rsidRPr="00977CDE">
          <w:rPr>
            <w:noProof/>
            <w:webHidden/>
            <w:sz w:val="24"/>
            <w:szCs w:val="32"/>
          </w:rPr>
          <w:tab/>
        </w:r>
        <w:r w:rsidR="00977CDE" w:rsidRPr="00977CDE">
          <w:rPr>
            <w:noProof/>
            <w:webHidden/>
            <w:sz w:val="24"/>
            <w:szCs w:val="32"/>
          </w:rPr>
          <w:fldChar w:fldCharType="begin"/>
        </w:r>
        <w:r w:rsidR="00977CDE" w:rsidRPr="00977CDE">
          <w:rPr>
            <w:noProof/>
            <w:webHidden/>
            <w:sz w:val="24"/>
            <w:szCs w:val="32"/>
          </w:rPr>
          <w:instrText xml:space="preserve"> PAGEREF _Toc146007009 \h </w:instrText>
        </w:r>
        <w:r w:rsidR="00977CDE" w:rsidRPr="00977CDE">
          <w:rPr>
            <w:noProof/>
            <w:webHidden/>
            <w:sz w:val="24"/>
            <w:szCs w:val="32"/>
          </w:rPr>
        </w:r>
        <w:r w:rsidR="00977CDE" w:rsidRPr="00977CDE">
          <w:rPr>
            <w:noProof/>
            <w:webHidden/>
            <w:sz w:val="24"/>
            <w:szCs w:val="32"/>
          </w:rPr>
          <w:fldChar w:fldCharType="separate"/>
        </w:r>
        <w:r w:rsidR="009813B4">
          <w:rPr>
            <w:noProof/>
            <w:webHidden/>
            <w:sz w:val="24"/>
            <w:szCs w:val="32"/>
          </w:rPr>
          <w:t>2</w:t>
        </w:r>
        <w:r w:rsidR="00977CDE" w:rsidRPr="00977CDE">
          <w:rPr>
            <w:noProof/>
            <w:webHidden/>
            <w:sz w:val="24"/>
            <w:szCs w:val="32"/>
          </w:rPr>
          <w:fldChar w:fldCharType="end"/>
        </w:r>
      </w:hyperlink>
    </w:p>
    <w:p w14:paraId="3DA4BFE0" w14:textId="34B9C3A5" w:rsidR="00977CDE" w:rsidRPr="00977CDE" w:rsidRDefault="00000000">
      <w:pPr>
        <w:pStyle w:val="TOC4"/>
        <w:rPr>
          <w:rFonts w:asciiTheme="minorHAnsi" w:eastAsiaTheme="minorEastAsia" w:hAnsiTheme="minorHAnsi" w:cstheme="minorBidi"/>
          <w:noProof/>
          <w:sz w:val="24"/>
          <w:szCs w:val="28"/>
        </w:rPr>
      </w:pPr>
      <w:hyperlink w:anchor="_Toc146007010" w:history="1">
        <w:r w:rsidR="00977CDE" w:rsidRPr="00977CDE">
          <w:rPr>
            <w:rStyle w:val="afa"/>
            <w:rFonts w:ascii="仿宋" w:eastAsia="仿宋" w:hAnsi="仿宋"/>
            <w:b/>
            <w:noProof/>
            <w:sz w:val="24"/>
            <w:szCs w:val="32"/>
          </w:rPr>
          <w:t>（三）标准主要起草人及其所做的工作</w:t>
        </w:r>
        <w:r w:rsidR="00977CDE" w:rsidRPr="00977CDE">
          <w:rPr>
            <w:noProof/>
            <w:webHidden/>
            <w:sz w:val="24"/>
            <w:szCs w:val="32"/>
          </w:rPr>
          <w:tab/>
        </w:r>
        <w:r w:rsidR="00977CDE" w:rsidRPr="00977CDE">
          <w:rPr>
            <w:noProof/>
            <w:webHidden/>
            <w:sz w:val="24"/>
            <w:szCs w:val="32"/>
          </w:rPr>
          <w:fldChar w:fldCharType="begin"/>
        </w:r>
        <w:r w:rsidR="00977CDE" w:rsidRPr="00977CDE">
          <w:rPr>
            <w:noProof/>
            <w:webHidden/>
            <w:sz w:val="24"/>
            <w:szCs w:val="32"/>
          </w:rPr>
          <w:instrText xml:space="preserve"> PAGEREF _Toc146007010 \h </w:instrText>
        </w:r>
        <w:r w:rsidR="00977CDE" w:rsidRPr="00977CDE">
          <w:rPr>
            <w:noProof/>
            <w:webHidden/>
            <w:sz w:val="24"/>
            <w:szCs w:val="32"/>
          </w:rPr>
        </w:r>
        <w:r w:rsidR="00977CDE" w:rsidRPr="00977CDE">
          <w:rPr>
            <w:noProof/>
            <w:webHidden/>
            <w:sz w:val="24"/>
            <w:szCs w:val="32"/>
          </w:rPr>
          <w:fldChar w:fldCharType="separate"/>
        </w:r>
        <w:r w:rsidR="009813B4">
          <w:rPr>
            <w:noProof/>
            <w:webHidden/>
            <w:sz w:val="24"/>
            <w:szCs w:val="32"/>
          </w:rPr>
          <w:t>2</w:t>
        </w:r>
        <w:r w:rsidR="00977CDE" w:rsidRPr="00977CDE">
          <w:rPr>
            <w:noProof/>
            <w:webHidden/>
            <w:sz w:val="24"/>
            <w:szCs w:val="32"/>
          </w:rPr>
          <w:fldChar w:fldCharType="end"/>
        </w:r>
      </w:hyperlink>
    </w:p>
    <w:p w14:paraId="7461BBDB" w14:textId="10E4E9D1" w:rsidR="00977CDE" w:rsidRPr="00977CDE" w:rsidRDefault="00000000">
      <w:pPr>
        <w:pStyle w:val="TOC4"/>
        <w:rPr>
          <w:rFonts w:asciiTheme="minorHAnsi" w:eastAsiaTheme="minorEastAsia" w:hAnsiTheme="minorHAnsi" w:cstheme="minorBidi"/>
          <w:noProof/>
          <w:sz w:val="24"/>
          <w:szCs w:val="28"/>
        </w:rPr>
      </w:pPr>
      <w:hyperlink w:anchor="_Toc146007011" w:history="1">
        <w:r w:rsidR="00977CDE" w:rsidRPr="00977CDE">
          <w:rPr>
            <w:rStyle w:val="afa"/>
            <w:rFonts w:ascii="仿宋" w:eastAsia="仿宋" w:hAnsi="仿宋"/>
            <w:b/>
            <w:noProof/>
            <w:sz w:val="24"/>
            <w:szCs w:val="32"/>
          </w:rPr>
          <w:t>（四）项目取得的主要成果</w:t>
        </w:r>
        <w:r w:rsidR="00977CDE" w:rsidRPr="00977CDE">
          <w:rPr>
            <w:noProof/>
            <w:webHidden/>
            <w:sz w:val="24"/>
            <w:szCs w:val="32"/>
          </w:rPr>
          <w:tab/>
        </w:r>
        <w:r w:rsidR="00977CDE" w:rsidRPr="00977CDE">
          <w:rPr>
            <w:noProof/>
            <w:webHidden/>
            <w:sz w:val="24"/>
            <w:szCs w:val="32"/>
          </w:rPr>
          <w:fldChar w:fldCharType="begin"/>
        </w:r>
        <w:r w:rsidR="00977CDE" w:rsidRPr="00977CDE">
          <w:rPr>
            <w:noProof/>
            <w:webHidden/>
            <w:sz w:val="24"/>
            <w:szCs w:val="32"/>
          </w:rPr>
          <w:instrText xml:space="preserve"> PAGEREF _Toc146007011 \h </w:instrText>
        </w:r>
        <w:r w:rsidR="00977CDE" w:rsidRPr="00977CDE">
          <w:rPr>
            <w:noProof/>
            <w:webHidden/>
            <w:sz w:val="24"/>
            <w:szCs w:val="32"/>
          </w:rPr>
        </w:r>
        <w:r w:rsidR="00977CDE" w:rsidRPr="00977CDE">
          <w:rPr>
            <w:noProof/>
            <w:webHidden/>
            <w:sz w:val="24"/>
            <w:szCs w:val="32"/>
          </w:rPr>
          <w:fldChar w:fldCharType="separate"/>
        </w:r>
        <w:r w:rsidR="009813B4">
          <w:rPr>
            <w:noProof/>
            <w:webHidden/>
            <w:sz w:val="24"/>
            <w:szCs w:val="32"/>
          </w:rPr>
          <w:t>3</w:t>
        </w:r>
        <w:r w:rsidR="00977CDE" w:rsidRPr="00977CDE">
          <w:rPr>
            <w:noProof/>
            <w:webHidden/>
            <w:sz w:val="24"/>
            <w:szCs w:val="32"/>
          </w:rPr>
          <w:fldChar w:fldCharType="end"/>
        </w:r>
      </w:hyperlink>
    </w:p>
    <w:p w14:paraId="6470A556" w14:textId="205B2347" w:rsidR="00977CDE" w:rsidRPr="00977CDE" w:rsidRDefault="00000000" w:rsidP="00977CDE">
      <w:pPr>
        <w:pStyle w:val="TOC3"/>
        <w:rPr>
          <w:rStyle w:val="afa"/>
          <w:rFonts w:ascii="黑体" w:eastAsia="黑体" w:hAnsi="黑体"/>
          <w:noProof/>
          <w:sz w:val="28"/>
          <w:szCs w:val="28"/>
        </w:rPr>
      </w:pPr>
      <w:hyperlink w:anchor="_Toc146007012" w:history="1">
        <w:r w:rsidR="00977CDE" w:rsidRPr="00977CDE">
          <w:rPr>
            <w:rStyle w:val="afa"/>
            <w:rFonts w:ascii="黑体" w:eastAsia="黑体" w:hAnsi="黑体"/>
            <w:noProof/>
            <w:sz w:val="28"/>
            <w:szCs w:val="28"/>
          </w:rPr>
          <w:t>二、标准编制原则和确定主要内容的论据</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_Toc146007012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9813B4">
          <w:rPr>
            <w:rStyle w:val="afa"/>
            <w:rFonts w:ascii="黑体" w:eastAsia="黑体" w:hAnsi="黑体"/>
            <w:noProof/>
            <w:webHidden/>
            <w:sz w:val="28"/>
            <w:szCs w:val="28"/>
          </w:rPr>
          <w:t>4</w:t>
        </w:r>
        <w:r w:rsidR="00977CDE" w:rsidRPr="00977CDE">
          <w:rPr>
            <w:rStyle w:val="afa"/>
            <w:rFonts w:ascii="黑体" w:eastAsia="黑体" w:hAnsi="黑体"/>
            <w:noProof/>
            <w:webHidden/>
            <w:sz w:val="28"/>
            <w:szCs w:val="28"/>
          </w:rPr>
          <w:fldChar w:fldCharType="end"/>
        </w:r>
      </w:hyperlink>
    </w:p>
    <w:p w14:paraId="5083B9EB" w14:textId="3A1D197E" w:rsidR="00977CDE" w:rsidRPr="00977CDE" w:rsidRDefault="00000000">
      <w:pPr>
        <w:pStyle w:val="TOC4"/>
        <w:rPr>
          <w:rStyle w:val="afa"/>
          <w:rFonts w:ascii="仿宋" w:eastAsia="仿宋" w:hAnsi="仿宋"/>
          <w:b/>
          <w:noProof/>
          <w:sz w:val="24"/>
          <w:szCs w:val="32"/>
        </w:rPr>
      </w:pPr>
      <w:hyperlink w:anchor="_Toc146007013" w:history="1">
        <w:r w:rsidR="00977CDE" w:rsidRPr="00977CDE">
          <w:rPr>
            <w:rStyle w:val="afa"/>
            <w:rFonts w:ascii="仿宋" w:eastAsia="仿宋" w:hAnsi="仿宋"/>
            <w:b/>
            <w:noProof/>
            <w:sz w:val="24"/>
            <w:szCs w:val="32"/>
          </w:rPr>
          <w:t>（一）标准编制原则</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_Toc146007013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9813B4">
          <w:rPr>
            <w:rStyle w:val="afa"/>
            <w:rFonts w:ascii="仿宋" w:eastAsia="仿宋" w:hAnsi="仿宋"/>
            <w:b/>
            <w:noProof/>
            <w:webHidden/>
            <w:sz w:val="24"/>
            <w:szCs w:val="32"/>
          </w:rPr>
          <w:t>4</w:t>
        </w:r>
        <w:r w:rsidR="00977CDE" w:rsidRPr="00977CDE">
          <w:rPr>
            <w:rStyle w:val="afa"/>
            <w:rFonts w:ascii="仿宋" w:eastAsia="仿宋" w:hAnsi="仿宋"/>
            <w:b/>
            <w:noProof/>
            <w:webHidden/>
            <w:sz w:val="24"/>
            <w:szCs w:val="32"/>
          </w:rPr>
          <w:fldChar w:fldCharType="end"/>
        </w:r>
      </w:hyperlink>
    </w:p>
    <w:p w14:paraId="688058DD" w14:textId="6F05A558" w:rsidR="00977CDE" w:rsidRPr="00977CDE" w:rsidRDefault="00000000">
      <w:pPr>
        <w:pStyle w:val="TOC4"/>
        <w:rPr>
          <w:rStyle w:val="afa"/>
          <w:rFonts w:ascii="仿宋" w:eastAsia="仿宋" w:hAnsi="仿宋"/>
          <w:b/>
          <w:noProof/>
          <w:sz w:val="24"/>
          <w:szCs w:val="32"/>
        </w:rPr>
      </w:pPr>
      <w:hyperlink w:anchor="_Toc146007014" w:history="1">
        <w:r w:rsidR="00977CDE" w:rsidRPr="00977CDE">
          <w:rPr>
            <w:rStyle w:val="afa"/>
            <w:rFonts w:ascii="仿宋" w:eastAsia="仿宋" w:hAnsi="仿宋"/>
            <w:b/>
            <w:noProof/>
            <w:sz w:val="24"/>
            <w:szCs w:val="32"/>
          </w:rPr>
          <w:t>（二）确定标准主要内容</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_Toc146007014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9813B4">
          <w:rPr>
            <w:rStyle w:val="afa"/>
            <w:rFonts w:ascii="仿宋" w:eastAsia="仿宋" w:hAnsi="仿宋"/>
            <w:b/>
            <w:noProof/>
            <w:webHidden/>
            <w:sz w:val="24"/>
            <w:szCs w:val="32"/>
          </w:rPr>
          <w:t>5</w:t>
        </w:r>
        <w:r w:rsidR="00977CDE" w:rsidRPr="00977CDE">
          <w:rPr>
            <w:rStyle w:val="afa"/>
            <w:rFonts w:ascii="仿宋" w:eastAsia="仿宋" w:hAnsi="仿宋"/>
            <w:b/>
            <w:noProof/>
            <w:webHidden/>
            <w:sz w:val="24"/>
            <w:szCs w:val="32"/>
          </w:rPr>
          <w:fldChar w:fldCharType="end"/>
        </w:r>
      </w:hyperlink>
    </w:p>
    <w:p w14:paraId="1EDE1717" w14:textId="43561C03" w:rsidR="00977CDE" w:rsidRPr="00977CDE" w:rsidRDefault="00000000">
      <w:pPr>
        <w:pStyle w:val="TOC4"/>
        <w:rPr>
          <w:rStyle w:val="afa"/>
          <w:rFonts w:ascii="仿宋" w:eastAsia="仿宋" w:hAnsi="仿宋"/>
          <w:b/>
          <w:noProof/>
          <w:sz w:val="24"/>
          <w:szCs w:val="32"/>
        </w:rPr>
      </w:pPr>
      <w:hyperlink w:anchor="_Toc146007015" w:history="1">
        <w:r w:rsidR="00977CDE" w:rsidRPr="00977CDE">
          <w:rPr>
            <w:rStyle w:val="afa"/>
            <w:rFonts w:ascii="仿宋" w:eastAsia="仿宋" w:hAnsi="仿宋"/>
            <w:b/>
            <w:noProof/>
            <w:sz w:val="24"/>
            <w:szCs w:val="32"/>
          </w:rPr>
          <w:t>（三）确定主要内容的论据</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_Toc146007015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9813B4">
          <w:rPr>
            <w:rStyle w:val="afa"/>
            <w:rFonts w:ascii="仿宋" w:eastAsia="仿宋" w:hAnsi="仿宋"/>
            <w:b/>
            <w:noProof/>
            <w:webHidden/>
            <w:sz w:val="24"/>
            <w:szCs w:val="32"/>
          </w:rPr>
          <w:t>7</w:t>
        </w:r>
        <w:r w:rsidR="00977CDE" w:rsidRPr="00977CDE">
          <w:rPr>
            <w:rStyle w:val="afa"/>
            <w:rFonts w:ascii="仿宋" w:eastAsia="仿宋" w:hAnsi="仿宋"/>
            <w:b/>
            <w:noProof/>
            <w:webHidden/>
            <w:sz w:val="24"/>
            <w:szCs w:val="32"/>
          </w:rPr>
          <w:fldChar w:fldCharType="end"/>
        </w:r>
      </w:hyperlink>
    </w:p>
    <w:p w14:paraId="49288A0C" w14:textId="400A97D0" w:rsidR="00977CDE" w:rsidRPr="00977CDE" w:rsidRDefault="00000000" w:rsidP="00977CDE">
      <w:pPr>
        <w:pStyle w:val="TOC3"/>
        <w:rPr>
          <w:rStyle w:val="afa"/>
          <w:rFonts w:ascii="黑体" w:eastAsia="黑体" w:hAnsi="黑体"/>
          <w:noProof/>
          <w:sz w:val="28"/>
          <w:szCs w:val="28"/>
        </w:rPr>
      </w:pPr>
      <w:hyperlink w:anchor="_Toc146007016" w:history="1">
        <w:r w:rsidR="00977CDE" w:rsidRPr="00977CDE">
          <w:rPr>
            <w:rStyle w:val="afa"/>
            <w:rFonts w:ascii="黑体" w:eastAsia="黑体" w:hAnsi="黑体"/>
            <w:noProof/>
            <w:sz w:val="28"/>
            <w:szCs w:val="28"/>
          </w:rPr>
          <w:t>三、试验验证的分析、综述报告，技术经济论证，预期的经济效益、社会效益和生态效益</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_Toc146007016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9813B4">
          <w:rPr>
            <w:rStyle w:val="afa"/>
            <w:rFonts w:ascii="黑体" w:eastAsia="黑体" w:hAnsi="黑体"/>
            <w:noProof/>
            <w:webHidden/>
            <w:sz w:val="28"/>
            <w:szCs w:val="28"/>
          </w:rPr>
          <w:t>12</w:t>
        </w:r>
        <w:r w:rsidR="00977CDE" w:rsidRPr="00977CDE">
          <w:rPr>
            <w:rStyle w:val="afa"/>
            <w:rFonts w:ascii="黑体" w:eastAsia="黑体" w:hAnsi="黑体"/>
            <w:noProof/>
            <w:webHidden/>
            <w:sz w:val="28"/>
            <w:szCs w:val="28"/>
          </w:rPr>
          <w:fldChar w:fldCharType="end"/>
        </w:r>
      </w:hyperlink>
    </w:p>
    <w:p w14:paraId="3344CD25" w14:textId="428D24A8" w:rsidR="00977CDE" w:rsidRPr="00977CDE" w:rsidRDefault="00000000">
      <w:pPr>
        <w:pStyle w:val="TOC4"/>
        <w:rPr>
          <w:rStyle w:val="afa"/>
          <w:rFonts w:ascii="仿宋" w:eastAsia="仿宋" w:hAnsi="仿宋"/>
          <w:b/>
          <w:noProof/>
          <w:sz w:val="24"/>
          <w:szCs w:val="32"/>
        </w:rPr>
      </w:pPr>
      <w:hyperlink w:anchor="_Toc146007017" w:history="1">
        <w:r w:rsidR="00977CDE" w:rsidRPr="00977CDE">
          <w:rPr>
            <w:rStyle w:val="afa"/>
            <w:rFonts w:ascii="仿宋" w:eastAsia="仿宋" w:hAnsi="仿宋"/>
            <w:b/>
            <w:noProof/>
            <w:sz w:val="24"/>
            <w:szCs w:val="32"/>
          </w:rPr>
          <w:t>（一）主要试验的分析</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_Toc146007017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9813B4">
          <w:rPr>
            <w:rStyle w:val="afa"/>
            <w:rFonts w:ascii="仿宋" w:eastAsia="仿宋" w:hAnsi="仿宋"/>
            <w:b/>
            <w:noProof/>
            <w:webHidden/>
            <w:sz w:val="24"/>
            <w:szCs w:val="32"/>
          </w:rPr>
          <w:t>12</w:t>
        </w:r>
        <w:r w:rsidR="00977CDE" w:rsidRPr="00977CDE">
          <w:rPr>
            <w:rStyle w:val="afa"/>
            <w:rFonts w:ascii="仿宋" w:eastAsia="仿宋" w:hAnsi="仿宋"/>
            <w:b/>
            <w:noProof/>
            <w:webHidden/>
            <w:sz w:val="24"/>
            <w:szCs w:val="32"/>
          </w:rPr>
          <w:fldChar w:fldCharType="end"/>
        </w:r>
      </w:hyperlink>
    </w:p>
    <w:p w14:paraId="717ED5A9" w14:textId="6A95CDB8" w:rsidR="00977CDE" w:rsidRPr="00977CDE" w:rsidRDefault="00000000">
      <w:pPr>
        <w:pStyle w:val="TOC4"/>
        <w:rPr>
          <w:rStyle w:val="afa"/>
          <w:rFonts w:ascii="仿宋" w:eastAsia="仿宋" w:hAnsi="仿宋"/>
          <w:b/>
          <w:noProof/>
          <w:sz w:val="24"/>
          <w:szCs w:val="32"/>
        </w:rPr>
      </w:pPr>
      <w:hyperlink w:anchor="_Toc146007018" w:history="1">
        <w:r w:rsidR="00977CDE" w:rsidRPr="00977CDE">
          <w:rPr>
            <w:rStyle w:val="afa"/>
            <w:rFonts w:ascii="仿宋" w:eastAsia="仿宋" w:hAnsi="仿宋"/>
            <w:b/>
            <w:noProof/>
            <w:sz w:val="24"/>
            <w:szCs w:val="32"/>
          </w:rPr>
          <w:t>（二）技术经济论证及预期的经济效果</w:t>
        </w:r>
        <w:r w:rsidR="00977CDE" w:rsidRPr="00977CDE">
          <w:rPr>
            <w:rStyle w:val="afa"/>
            <w:rFonts w:ascii="仿宋" w:eastAsia="仿宋" w:hAnsi="仿宋"/>
            <w:b/>
            <w:noProof/>
            <w:webHidden/>
            <w:sz w:val="24"/>
            <w:szCs w:val="32"/>
          </w:rPr>
          <w:tab/>
        </w:r>
        <w:r w:rsidR="00977CDE" w:rsidRPr="00977CDE">
          <w:rPr>
            <w:rStyle w:val="afa"/>
            <w:rFonts w:ascii="仿宋" w:eastAsia="仿宋" w:hAnsi="仿宋"/>
            <w:b/>
            <w:noProof/>
            <w:webHidden/>
            <w:sz w:val="24"/>
            <w:szCs w:val="32"/>
          </w:rPr>
          <w:fldChar w:fldCharType="begin"/>
        </w:r>
        <w:r w:rsidR="00977CDE" w:rsidRPr="00977CDE">
          <w:rPr>
            <w:rStyle w:val="afa"/>
            <w:rFonts w:ascii="仿宋" w:eastAsia="仿宋" w:hAnsi="仿宋"/>
            <w:b/>
            <w:noProof/>
            <w:webHidden/>
            <w:sz w:val="24"/>
            <w:szCs w:val="32"/>
          </w:rPr>
          <w:instrText xml:space="preserve"> PAGEREF _Toc146007018 \h </w:instrText>
        </w:r>
        <w:r w:rsidR="00977CDE" w:rsidRPr="00977CDE">
          <w:rPr>
            <w:rStyle w:val="afa"/>
            <w:rFonts w:ascii="仿宋" w:eastAsia="仿宋" w:hAnsi="仿宋"/>
            <w:b/>
            <w:noProof/>
            <w:webHidden/>
            <w:sz w:val="24"/>
            <w:szCs w:val="32"/>
          </w:rPr>
        </w:r>
        <w:r w:rsidR="00977CDE" w:rsidRPr="00977CDE">
          <w:rPr>
            <w:rStyle w:val="afa"/>
            <w:rFonts w:ascii="仿宋" w:eastAsia="仿宋" w:hAnsi="仿宋"/>
            <w:b/>
            <w:noProof/>
            <w:webHidden/>
            <w:sz w:val="24"/>
            <w:szCs w:val="32"/>
          </w:rPr>
          <w:fldChar w:fldCharType="separate"/>
        </w:r>
        <w:r w:rsidR="009813B4">
          <w:rPr>
            <w:rStyle w:val="afa"/>
            <w:rFonts w:ascii="仿宋" w:eastAsia="仿宋" w:hAnsi="仿宋"/>
            <w:b/>
            <w:noProof/>
            <w:webHidden/>
            <w:sz w:val="24"/>
            <w:szCs w:val="32"/>
          </w:rPr>
          <w:t>13</w:t>
        </w:r>
        <w:r w:rsidR="00977CDE" w:rsidRPr="00977CDE">
          <w:rPr>
            <w:rStyle w:val="afa"/>
            <w:rFonts w:ascii="仿宋" w:eastAsia="仿宋" w:hAnsi="仿宋"/>
            <w:b/>
            <w:noProof/>
            <w:webHidden/>
            <w:sz w:val="24"/>
            <w:szCs w:val="32"/>
          </w:rPr>
          <w:fldChar w:fldCharType="end"/>
        </w:r>
      </w:hyperlink>
    </w:p>
    <w:p w14:paraId="29D7B0B4" w14:textId="3841C94B" w:rsidR="00977CDE" w:rsidRPr="00977CDE" w:rsidRDefault="00000000" w:rsidP="00977CDE">
      <w:pPr>
        <w:pStyle w:val="TOC3"/>
        <w:rPr>
          <w:rStyle w:val="afa"/>
          <w:rFonts w:ascii="黑体" w:eastAsia="黑体" w:hAnsi="黑体"/>
          <w:noProof/>
          <w:sz w:val="28"/>
          <w:szCs w:val="28"/>
        </w:rPr>
      </w:pPr>
      <w:hyperlink w:anchor="_Toc146007019" w:history="1">
        <w:r w:rsidR="00977CDE" w:rsidRPr="00977CDE">
          <w:rPr>
            <w:rStyle w:val="afa"/>
            <w:rFonts w:ascii="黑体" w:eastAsia="黑体" w:hAnsi="黑体"/>
            <w:noProof/>
            <w:sz w:val="28"/>
            <w:szCs w:val="28"/>
          </w:rPr>
          <w:t>四、采用国际标准的程度及水平的简要说明</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_Toc146007019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9813B4">
          <w:rPr>
            <w:rStyle w:val="afa"/>
            <w:rFonts w:ascii="黑体" w:eastAsia="黑体" w:hAnsi="黑体"/>
            <w:noProof/>
            <w:webHidden/>
            <w:sz w:val="28"/>
            <w:szCs w:val="28"/>
          </w:rPr>
          <w:t>13</w:t>
        </w:r>
        <w:r w:rsidR="00977CDE" w:rsidRPr="00977CDE">
          <w:rPr>
            <w:rStyle w:val="afa"/>
            <w:rFonts w:ascii="黑体" w:eastAsia="黑体" w:hAnsi="黑体"/>
            <w:noProof/>
            <w:webHidden/>
            <w:sz w:val="28"/>
            <w:szCs w:val="28"/>
          </w:rPr>
          <w:fldChar w:fldCharType="end"/>
        </w:r>
      </w:hyperlink>
    </w:p>
    <w:p w14:paraId="52A2AA0E" w14:textId="3857DFE9" w:rsidR="00977CDE" w:rsidRPr="00977CDE" w:rsidRDefault="00000000" w:rsidP="00977CDE">
      <w:pPr>
        <w:pStyle w:val="TOC3"/>
        <w:rPr>
          <w:rStyle w:val="afa"/>
          <w:rFonts w:ascii="黑体" w:eastAsia="黑体" w:hAnsi="黑体"/>
          <w:noProof/>
          <w:sz w:val="28"/>
          <w:szCs w:val="28"/>
        </w:rPr>
      </w:pPr>
      <w:hyperlink w:anchor="_Toc146007020" w:history="1">
        <w:r w:rsidR="00977CDE" w:rsidRPr="00977CDE">
          <w:rPr>
            <w:rStyle w:val="afa"/>
            <w:rFonts w:ascii="黑体" w:eastAsia="黑体" w:hAnsi="黑体"/>
            <w:noProof/>
            <w:sz w:val="28"/>
            <w:szCs w:val="28"/>
          </w:rPr>
          <w:t>五、重大分歧意见的处理经过和依据</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_Toc146007020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9813B4">
          <w:rPr>
            <w:rStyle w:val="afa"/>
            <w:rFonts w:ascii="黑体" w:eastAsia="黑体" w:hAnsi="黑体"/>
            <w:noProof/>
            <w:webHidden/>
            <w:sz w:val="28"/>
            <w:szCs w:val="28"/>
          </w:rPr>
          <w:t>13</w:t>
        </w:r>
        <w:r w:rsidR="00977CDE" w:rsidRPr="00977CDE">
          <w:rPr>
            <w:rStyle w:val="afa"/>
            <w:rFonts w:ascii="黑体" w:eastAsia="黑体" w:hAnsi="黑体"/>
            <w:noProof/>
            <w:webHidden/>
            <w:sz w:val="28"/>
            <w:szCs w:val="28"/>
          </w:rPr>
          <w:fldChar w:fldCharType="end"/>
        </w:r>
      </w:hyperlink>
    </w:p>
    <w:p w14:paraId="4562AB8F" w14:textId="0D1F1528" w:rsidR="00977CDE" w:rsidRPr="00977CDE" w:rsidRDefault="00000000" w:rsidP="00977CDE">
      <w:pPr>
        <w:pStyle w:val="TOC3"/>
        <w:rPr>
          <w:rStyle w:val="afa"/>
          <w:rFonts w:ascii="黑体" w:eastAsia="黑体" w:hAnsi="黑体"/>
          <w:noProof/>
          <w:sz w:val="28"/>
          <w:szCs w:val="28"/>
        </w:rPr>
      </w:pPr>
      <w:hyperlink w:anchor="_Toc146007021" w:history="1">
        <w:r w:rsidR="00977CDE" w:rsidRPr="00977CDE">
          <w:rPr>
            <w:rStyle w:val="afa"/>
            <w:rFonts w:ascii="黑体" w:eastAsia="黑体" w:hAnsi="黑体"/>
            <w:noProof/>
            <w:sz w:val="28"/>
            <w:szCs w:val="28"/>
          </w:rPr>
          <w:t>六、贯彻中国煤炭学会标准的要求和措施建议</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_Toc146007021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9813B4">
          <w:rPr>
            <w:rStyle w:val="afa"/>
            <w:rFonts w:ascii="黑体" w:eastAsia="黑体" w:hAnsi="黑体"/>
            <w:noProof/>
            <w:webHidden/>
            <w:sz w:val="28"/>
            <w:szCs w:val="28"/>
          </w:rPr>
          <w:t>13</w:t>
        </w:r>
        <w:r w:rsidR="00977CDE" w:rsidRPr="00977CDE">
          <w:rPr>
            <w:rStyle w:val="afa"/>
            <w:rFonts w:ascii="黑体" w:eastAsia="黑体" w:hAnsi="黑体"/>
            <w:noProof/>
            <w:webHidden/>
            <w:sz w:val="28"/>
            <w:szCs w:val="28"/>
          </w:rPr>
          <w:fldChar w:fldCharType="end"/>
        </w:r>
      </w:hyperlink>
    </w:p>
    <w:p w14:paraId="755C69EF" w14:textId="24992977" w:rsidR="00977CDE" w:rsidRPr="00977CDE" w:rsidRDefault="00000000" w:rsidP="00977CDE">
      <w:pPr>
        <w:pStyle w:val="TOC3"/>
        <w:rPr>
          <w:rStyle w:val="afa"/>
          <w:rFonts w:ascii="黑体" w:eastAsia="黑体" w:hAnsi="黑体"/>
          <w:noProof/>
          <w:sz w:val="28"/>
          <w:szCs w:val="28"/>
        </w:rPr>
      </w:pPr>
      <w:hyperlink w:anchor="_Toc146007022" w:history="1">
        <w:r w:rsidR="00977CDE" w:rsidRPr="00977CDE">
          <w:rPr>
            <w:rStyle w:val="afa"/>
            <w:rFonts w:ascii="黑体" w:eastAsia="黑体" w:hAnsi="黑体"/>
            <w:noProof/>
            <w:sz w:val="28"/>
            <w:szCs w:val="28"/>
          </w:rPr>
          <w:t>七、其他应予说明的事项</w:t>
        </w:r>
        <w:r w:rsidR="00977CDE" w:rsidRPr="00977CDE">
          <w:rPr>
            <w:rStyle w:val="afa"/>
            <w:rFonts w:ascii="黑体" w:eastAsia="黑体" w:hAnsi="黑体"/>
            <w:noProof/>
            <w:webHidden/>
            <w:sz w:val="28"/>
            <w:szCs w:val="28"/>
          </w:rPr>
          <w:tab/>
        </w:r>
        <w:r w:rsidR="00977CDE" w:rsidRPr="00977CDE">
          <w:rPr>
            <w:rStyle w:val="afa"/>
            <w:rFonts w:ascii="黑体" w:eastAsia="黑体" w:hAnsi="黑体"/>
            <w:noProof/>
            <w:webHidden/>
            <w:sz w:val="28"/>
            <w:szCs w:val="28"/>
          </w:rPr>
          <w:fldChar w:fldCharType="begin"/>
        </w:r>
        <w:r w:rsidR="00977CDE" w:rsidRPr="00977CDE">
          <w:rPr>
            <w:rStyle w:val="afa"/>
            <w:rFonts w:ascii="黑体" w:eastAsia="黑体" w:hAnsi="黑体"/>
            <w:noProof/>
            <w:webHidden/>
            <w:sz w:val="28"/>
            <w:szCs w:val="28"/>
          </w:rPr>
          <w:instrText xml:space="preserve"> PAGEREF _Toc146007022 \h </w:instrText>
        </w:r>
        <w:r w:rsidR="00977CDE" w:rsidRPr="00977CDE">
          <w:rPr>
            <w:rStyle w:val="afa"/>
            <w:rFonts w:ascii="黑体" w:eastAsia="黑体" w:hAnsi="黑体"/>
            <w:noProof/>
            <w:webHidden/>
            <w:sz w:val="28"/>
            <w:szCs w:val="28"/>
          </w:rPr>
        </w:r>
        <w:r w:rsidR="00977CDE" w:rsidRPr="00977CDE">
          <w:rPr>
            <w:rStyle w:val="afa"/>
            <w:rFonts w:ascii="黑体" w:eastAsia="黑体" w:hAnsi="黑体"/>
            <w:noProof/>
            <w:webHidden/>
            <w:sz w:val="28"/>
            <w:szCs w:val="28"/>
          </w:rPr>
          <w:fldChar w:fldCharType="separate"/>
        </w:r>
        <w:r w:rsidR="009813B4">
          <w:rPr>
            <w:rStyle w:val="afa"/>
            <w:rFonts w:ascii="黑体" w:eastAsia="黑体" w:hAnsi="黑体"/>
            <w:noProof/>
            <w:webHidden/>
            <w:sz w:val="28"/>
            <w:szCs w:val="28"/>
          </w:rPr>
          <w:t>14</w:t>
        </w:r>
        <w:r w:rsidR="00977CDE" w:rsidRPr="00977CDE">
          <w:rPr>
            <w:rStyle w:val="afa"/>
            <w:rFonts w:ascii="黑体" w:eastAsia="黑体" w:hAnsi="黑体"/>
            <w:noProof/>
            <w:webHidden/>
            <w:sz w:val="28"/>
            <w:szCs w:val="28"/>
          </w:rPr>
          <w:fldChar w:fldCharType="end"/>
        </w:r>
      </w:hyperlink>
    </w:p>
    <w:p w14:paraId="795BC1E1" w14:textId="243A9337" w:rsidR="00B47E89" w:rsidRPr="00D7568F" w:rsidRDefault="007444A9" w:rsidP="000F4789">
      <w:pPr>
        <w:pStyle w:val="TOC3"/>
        <w:spacing w:beforeLines="30" w:before="72"/>
        <w:ind w:leftChars="200" w:left="506" w:hangingChars="36" w:hanging="86"/>
        <w:rPr>
          <w:rStyle w:val="afa"/>
          <w:rFonts w:ascii="黑体" w:eastAsia="黑体" w:hAnsi="黑体"/>
          <w:noProof/>
          <w:webHidden/>
          <w:color w:val="000000"/>
          <w:u w:val="none"/>
        </w:rPr>
      </w:pPr>
      <w:r w:rsidRPr="00977CDE">
        <w:rPr>
          <w:rFonts w:ascii="黑体" w:eastAsia="黑体" w:hAnsi="黑体"/>
        </w:rPr>
        <w:fldChar w:fldCharType="end"/>
      </w:r>
      <w:r w:rsidR="00B47E89" w:rsidRPr="00977CDE">
        <w:rPr>
          <w:rStyle w:val="afa"/>
          <w:rFonts w:ascii="黑体" w:eastAsia="黑体" w:hAnsi="黑体" w:hint="eastAsia"/>
          <w:noProof/>
          <w:color w:val="000000"/>
          <w:u w:val="none"/>
        </w:rPr>
        <w:t>附</w:t>
      </w:r>
      <w:r w:rsidR="00D20CA4" w:rsidRPr="00977CDE">
        <w:rPr>
          <w:rStyle w:val="afa"/>
          <w:rFonts w:ascii="黑体" w:eastAsia="黑体" w:hAnsi="黑体" w:hint="eastAsia"/>
          <w:noProof/>
          <w:color w:val="000000"/>
          <w:u w:val="none"/>
        </w:rPr>
        <w:t>件</w:t>
      </w:r>
      <w:r w:rsidR="00010581" w:rsidRPr="00977CDE">
        <w:rPr>
          <w:rStyle w:val="afa"/>
          <w:rFonts w:ascii="黑体" w:eastAsia="黑体" w:hAnsi="黑体" w:hint="eastAsia"/>
          <w:noProof/>
          <w:color w:val="000000"/>
          <w:u w:val="none"/>
        </w:rPr>
        <w:t>1</w:t>
      </w:r>
      <w:r w:rsidR="00D20CA4" w:rsidRPr="00977CDE">
        <w:rPr>
          <w:rStyle w:val="afa"/>
          <w:rFonts w:ascii="黑体" w:eastAsia="黑体" w:hAnsi="黑体" w:hint="eastAsia"/>
          <w:noProof/>
          <w:color w:val="000000"/>
          <w:u w:val="none"/>
        </w:rPr>
        <w:t>：</w:t>
      </w:r>
      <w:r w:rsidR="00010581" w:rsidRPr="00977CDE">
        <w:rPr>
          <w:rStyle w:val="afa"/>
          <w:rFonts w:ascii="黑体" w:eastAsia="黑体" w:hAnsi="黑体" w:hint="eastAsia"/>
          <w:noProof/>
          <w:color w:val="000000"/>
          <w:u w:val="none"/>
        </w:rPr>
        <w:t>标准</w:t>
      </w:r>
      <w:r w:rsidR="00FE48C1" w:rsidRPr="00977CDE">
        <w:rPr>
          <w:rStyle w:val="afa"/>
          <w:rFonts w:ascii="黑体" w:eastAsia="黑体" w:hAnsi="黑体" w:hint="eastAsia"/>
          <w:noProof/>
          <w:color w:val="000000"/>
          <w:u w:val="none"/>
        </w:rPr>
        <w:t>章节</w:t>
      </w:r>
      <w:r w:rsidR="00B47E89" w:rsidRPr="00977CDE">
        <w:rPr>
          <w:rStyle w:val="afa"/>
          <w:rFonts w:ascii="黑体" w:eastAsia="黑体" w:hAnsi="黑体" w:hint="eastAsia"/>
          <w:noProof/>
          <w:color w:val="000000"/>
          <w:u w:val="none"/>
        </w:rPr>
        <w:t>内容</w:t>
      </w:r>
      <w:r w:rsidR="00FE48C1" w:rsidRPr="00977CDE">
        <w:rPr>
          <w:rStyle w:val="afa"/>
          <w:rFonts w:ascii="黑体" w:eastAsia="黑体" w:hAnsi="黑体" w:hint="eastAsia"/>
          <w:noProof/>
          <w:color w:val="000000"/>
          <w:u w:val="none"/>
        </w:rPr>
        <w:t>提要</w:t>
      </w:r>
      <w:r w:rsidR="00B47E89" w:rsidRPr="00977CDE">
        <w:rPr>
          <w:rStyle w:val="afa"/>
          <w:rFonts w:ascii="黑体" w:eastAsia="黑体" w:hAnsi="黑体" w:hint="eastAsia"/>
          <w:noProof/>
          <w:color w:val="000000"/>
          <w:u w:val="none"/>
        </w:rPr>
        <w:t>表</w:t>
      </w:r>
      <w:r w:rsidR="00B3504E" w:rsidRPr="00977CDE">
        <w:rPr>
          <w:rStyle w:val="afa"/>
          <w:rFonts w:ascii="黑体" w:eastAsia="黑体" w:hAnsi="黑体"/>
          <w:noProof/>
          <w:webHidden/>
          <w:color w:val="000000"/>
          <w:u w:val="none"/>
        </w:rPr>
        <w:tab/>
      </w:r>
      <w:r w:rsidR="00082B79">
        <w:rPr>
          <w:rStyle w:val="afa"/>
          <w:rFonts w:ascii="黑体" w:eastAsia="黑体" w:hAnsi="黑体"/>
          <w:noProof/>
          <w:webHidden/>
          <w:color w:val="000000"/>
          <w:u w:val="none"/>
        </w:rPr>
        <w:t>15</w:t>
      </w:r>
    </w:p>
    <w:p w14:paraId="5029C5A8" w14:textId="77777777" w:rsidR="00134FD4" w:rsidRPr="00134FD4" w:rsidRDefault="00134FD4" w:rsidP="00134FD4"/>
    <w:p w14:paraId="6D908DAD" w14:textId="77777777" w:rsidR="00A963CD" w:rsidRPr="002712EB" w:rsidRDefault="00A963CD" w:rsidP="008A194D">
      <w:pPr>
        <w:spacing w:line="360" w:lineRule="auto"/>
        <w:ind w:right="-23"/>
        <w:jc w:val="center"/>
        <w:rPr>
          <w:rFonts w:asciiTheme="minorEastAsia" w:eastAsiaTheme="minorEastAsia" w:hAnsiTheme="minorEastAsia"/>
          <w:sz w:val="24"/>
        </w:rPr>
        <w:sectPr w:rsidR="00A963CD" w:rsidRPr="002712EB" w:rsidSect="005C69A0">
          <w:pgSz w:w="11906" w:h="16838"/>
          <w:pgMar w:top="1440" w:right="1797" w:bottom="1440" w:left="1797" w:header="851" w:footer="992" w:gutter="0"/>
          <w:cols w:space="720"/>
          <w:docGrid w:linePitch="312"/>
        </w:sectPr>
      </w:pPr>
    </w:p>
    <w:p w14:paraId="5A716B0A" w14:textId="5E0AC590" w:rsidR="00FE5954" w:rsidRDefault="00EE2155" w:rsidP="00FE5954">
      <w:pPr>
        <w:adjustRightInd w:val="0"/>
        <w:snapToGrid w:val="0"/>
        <w:spacing w:line="360" w:lineRule="auto"/>
        <w:jc w:val="center"/>
        <w:outlineLvl w:val="3"/>
        <w:rPr>
          <w:rFonts w:ascii="黑体" w:eastAsia="黑体" w:hAnsi="黑体"/>
          <w:sz w:val="36"/>
          <w:szCs w:val="36"/>
        </w:rPr>
      </w:pPr>
      <w:bookmarkStart w:id="8" w:name="_Toc146007005"/>
      <w:bookmarkStart w:id="9" w:name="_Toc126871235"/>
      <w:bookmarkStart w:id="10" w:name="_Toc287516998"/>
      <w:bookmarkStart w:id="11" w:name="_Toc312241616"/>
      <w:bookmarkStart w:id="12" w:name="_Toc341207291"/>
      <w:bookmarkStart w:id="13" w:name="_Toc341207329"/>
      <w:bookmarkStart w:id="14" w:name="_Toc396900450"/>
      <w:bookmarkStart w:id="15" w:name="_Toc396900580"/>
      <w:r>
        <w:rPr>
          <w:rFonts w:ascii="黑体" w:eastAsia="黑体" w:hAnsi="黑体" w:hint="eastAsia"/>
          <w:sz w:val="36"/>
          <w:szCs w:val="36"/>
        </w:rPr>
        <w:lastRenderedPageBreak/>
        <w:t>《</w:t>
      </w:r>
      <w:r w:rsidR="008827A9">
        <w:rPr>
          <w:rFonts w:ascii="黑体" w:eastAsia="黑体" w:hAnsi="黑体" w:hint="eastAsia"/>
          <w:sz w:val="36"/>
          <w:szCs w:val="36"/>
        </w:rPr>
        <w:t>咸水层二氧化碳地质封存选址指南</w:t>
      </w:r>
      <w:r>
        <w:rPr>
          <w:rFonts w:ascii="黑体" w:eastAsia="黑体" w:hAnsi="黑体" w:hint="eastAsia"/>
          <w:sz w:val="36"/>
          <w:szCs w:val="36"/>
        </w:rPr>
        <w:t>》</w:t>
      </w:r>
      <w:bookmarkEnd w:id="8"/>
    </w:p>
    <w:p w14:paraId="274FFE0B" w14:textId="14010196" w:rsidR="00392E6F" w:rsidRPr="001F5EC8" w:rsidRDefault="00ED374F" w:rsidP="00FE5954">
      <w:pPr>
        <w:adjustRightInd w:val="0"/>
        <w:snapToGrid w:val="0"/>
        <w:spacing w:line="360" w:lineRule="auto"/>
        <w:jc w:val="center"/>
        <w:outlineLvl w:val="3"/>
        <w:rPr>
          <w:rFonts w:ascii="黑体" w:eastAsia="黑体" w:hAnsi="黑体"/>
          <w:sz w:val="36"/>
          <w:szCs w:val="36"/>
        </w:rPr>
      </w:pPr>
      <w:bookmarkStart w:id="16" w:name="_Toc146007006"/>
      <w:r w:rsidRPr="001F5EC8">
        <w:rPr>
          <w:rFonts w:ascii="黑体" w:eastAsia="黑体" w:hAnsi="黑体" w:hint="eastAsia"/>
          <w:sz w:val="36"/>
          <w:szCs w:val="36"/>
        </w:rPr>
        <w:t>（</w:t>
      </w:r>
      <w:r w:rsidR="004419AE">
        <w:rPr>
          <w:rFonts w:ascii="黑体" w:eastAsia="黑体" w:hAnsi="黑体" w:hint="eastAsia"/>
          <w:sz w:val="36"/>
          <w:szCs w:val="36"/>
        </w:rPr>
        <w:t>报批稿</w:t>
      </w:r>
      <w:r w:rsidRPr="001F5EC8">
        <w:rPr>
          <w:rFonts w:ascii="黑体" w:eastAsia="黑体" w:hAnsi="黑体" w:hint="eastAsia"/>
          <w:sz w:val="36"/>
          <w:szCs w:val="36"/>
        </w:rPr>
        <w:t>）</w:t>
      </w:r>
      <w:r w:rsidR="00392E6F" w:rsidRPr="001F5EC8">
        <w:rPr>
          <w:rFonts w:ascii="黑体" w:eastAsia="黑体" w:hAnsi="黑体" w:hint="eastAsia"/>
          <w:sz w:val="36"/>
          <w:szCs w:val="36"/>
        </w:rPr>
        <w:t>编制说明</w:t>
      </w:r>
      <w:bookmarkEnd w:id="9"/>
      <w:bookmarkEnd w:id="16"/>
    </w:p>
    <w:p w14:paraId="5D982945" w14:textId="62D1EAB8" w:rsidR="00B47E89" w:rsidRPr="00392E6F" w:rsidRDefault="00623F25" w:rsidP="00D307CE">
      <w:pPr>
        <w:pStyle w:val="3"/>
        <w:spacing w:beforeLines="0" w:before="240" w:afterLines="0" w:after="240"/>
        <w:ind w:right="-21"/>
        <w:rPr>
          <w:b w:val="0"/>
          <w:sz w:val="32"/>
        </w:rPr>
      </w:pPr>
      <w:bookmarkStart w:id="17" w:name="_Toc146007007"/>
      <w:r w:rsidRPr="00977CDE">
        <w:rPr>
          <w:rFonts w:hint="eastAsia"/>
          <w:b w:val="0"/>
          <w:sz w:val="32"/>
        </w:rPr>
        <w:t>一、</w:t>
      </w:r>
      <w:r w:rsidR="00B47E89" w:rsidRPr="00977CDE">
        <w:rPr>
          <w:rFonts w:hint="eastAsia"/>
          <w:b w:val="0"/>
          <w:sz w:val="32"/>
        </w:rPr>
        <w:t>工作简况</w:t>
      </w:r>
      <w:bookmarkEnd w:id="10"/>
      <w:bookmarkEnd w:id="11"/>
      <w:bookmarkEnd w:id="12"/>
      <w:bookmarkEnd w:id="13"/>
      <w:bookmarkEnd w:id="14"/>
      <w:bookmarkEnd w:id="15"/>
      <w:bookmarkEnd w:id="17"/>
    </w:p>
    <w:p w14:paraId="31742CFC" w14:textId="77777777" w:rsidR="00B47E89" w:rsidRPr="00392E6F" w:rsidRDefault="00623F25" w:rsidP="001718E2">
      <w:pPr>
        <w:pStyle w:val="4"/>
        <w:spacing w:line="360" w:lineRule="auto"/>
        <w:ind w:right="-21"/>
        <w:rPr>
          <w:rFonts w:ascii="仿宋" w:eastAsia="仿宋" w:hAnsi="仿宋"/>
          <w:b/>
          <w:bCs w:val="0"/>
          <w:sz w:val="30"/>
          <w:szCs w:val="30"/>
        </w:rPr>
      </w:pPr>
      <w:bookmarkStart w:id="18" w:name="_Toc287516999"/>
      <w:bookmarkStart w:id="19" w:name="_Toc312241617"/>
      <w:bookmarkStart w:id="20" w:name="_Toc341207330"/>
      <w:bookmarkStart w:id="21" w:name="_Toc396900581"/>
      <w:bookmarkStart w:id="22" w:name="_Toc146007008"/>
      <w:r w:rsidRPr="00392E6F">
        <w:rPr>
          <w:rFonts w:ascii="仿宋" w:eastAsia="仿宋" w:hAnsi="仿宋" w:hint="eastAsia"/>
          <w:b/>
          <w:bCs w:val="0"/>
          <w:sz w:val="30"/>
          <w:szCs w:val="30"/>
        </w:rPr>
        <w:t>（一）</w:t>
      </w:r>
      <w:r w:rsidR="00B47E89" w:rsidRPr="00392E6F">
        <w:rPr>
          <w:rFonts w:ascii="仿宋" w:eastAsia="仿宋" w:hAnsi="仿宋" w:hint="eastAsia"/>
          <w:b/>
          <w:bCs w:val="0"/>
          <w:sz w:val="30"/>
          <w:szCs w:val="30"/>
        </w:rPr>
        <w:t>任务来源</w:t>
      </w:r>
      <w:bookmarkEnd w:id="18"/>
      <w:bookmarkEnd w:id="19"/>
      <w:bookmarkEnd w:id="20"/>
      <w:bookmarkEnd w:id="21"/>
      <w:bookmarkEnd w:id="22"/>
    </w:p>
    <w:p w14:paraId="1A30E83E" w14:textId="5642DC6D" w:rsidR="009E613F" w:rsidRDefault="001B2122" w:rsidP="00CB5759">
      <w:pPr>
        <w:adjustRightInd w:val="0"/>
        <w:snapToGrid w:val="0"/>
        <w:spacing w:line="360" w:lineRule="auto"/>
        <w:ind w:right="-23" w:firstLineChars="200" w:firstLine="560"/>
        <w:rPr>
          <w:rFonts w:ascii="仿宋" w:eastAsia="仿宋" w:hAnsi="仿宋"/>
          <w:bCs/>
          <w:sz w:val="28"/>
          <w:szCs w:val="28"/>
        </w:rPr>
      </w:pPr>
      <w:r w:rsidRPr="00392E6F">
        <w:rPr>
          <w:rFonts w:ascii="仿宋" w:eastAsia="仿宋" w:hAnsi="仿宋" w:hint="eastAsia"/>
          <w:bCs/>
          <w:sz w:val="28"/>
          <w:szCs w:val="28"/>
        </w:rPr>
        <w:t>为贯彻落实《中共中央国务院关于完整准确全面贯彻新发展理念做好碳达峰碳中和工作的意见》和《2030年前碳达峰行动方案》有关部署，</w:t>
      </w:r>
      <w:r w:rsidR="009E613F">
        <w:rPr>
          <w:rFonts w:ascii="仿宋" w:eastAsia="仿宋" w:hAnsi="仿宋" w:hint="eastAsia"/>
          <w:bCs/>
          <w:sz w:val="28"/>
          <w:szCs w:val="28"/>
        </w:rPr>
        <w:t>2022年10月，</w:t>
      </w:r>
      <w:r w:rsidRPr="00392E6F">
        <w:rPr>
          <w:rFonts w:ascii="仿宋" w:eastAsia="仿宋" w:hAnsi="仿宋" w:hint="eastAsia"/>
          <w:bCs/>
          <w:sz w:val="28"/>
          <w:szCs w:val="28"/>
        </w:rPr>
        <w:t>市场监管总局、国家发展改革委、工业和信息化部、自然资源部等九部门联合发布《建立健全碳达峰碳中和标准计量体系实施方案》</w:t>
      </w:r>
      <w:r w:rsidR="009E613F">
        <w:rPr>
          <w:rFonts w:ascii="仿宋" w:eastAsia="仿宋" w:hAnsi="仿宋" w:hint="eastAsia"/>
          <w:bCs/>
          <w:sz w:val="28"/>
          <w:szCs w:val="28"/>
        </w:rPr>
        <w:t>；2023年4月，国家标准委</w:t>
      </w:r>
      <w:r w:rsidR="009E613F" w:rsidRPr="009E613F">
        <w:rPr>
          <w:rFonts w:ascii="仿宋" w:eastAsia="仿宋" w:hAnsi="仿宋" w:hint="eastAsia"/>
          <w:bCs/>
          <w:sz w:val="28"/>
          <w:szCs w:val="28"/>
        </w:rPr>
        <w:t>联合国家发展改革委、国家能源局、工业和信息化部、自然资源部等</w:t>
      </w:r>
      <w:r w:rsidR="009E613F">
        <w:rPr>
          <w:rFonts w:ascii="仿宋" w:eastAsia="仿宋" w:hAnsi="仿宋" w:hint="eastAsia"/>
          <w:bCs/>
          <w:sz w:val="28"/>
          <w:szCs w:val="28"/>
        </w:rPr>
        <w:t>11</w:t>
      </w:r>
      <w:r w:rsidR="009E613F" w:rsidRPr="009E613F">
        <w:rPr>
          <w:rFonts w:ascii="仿宋" w:eastAsia="仿宋" w:hAnsi="仿宋" w:hint="eastAsia"/>
          <w:bCs/>
          <w:sz w:val="28"/>
          <w:szCs w:val="28"/>
        </w:rPr>
        <w:t>部门</w:t>
      </w:r>
      <w:r w:rsidR="009E613F">
        <w:rPr>
          <w:rFonts w:ascii="仿宋" w:eastAsia="仿宋" w:hAnsi="仿宋" w:hint="eastAsia"/>
          <w:bCs/>
          <w:sz w:val="28"/>
          <w:szCs w:val="28"/>
        </w:rPr>
        <w:t>联合</w:t>
      </w:r>
      <w:r w:rsidR="009E613F" w:rsidRPr="009E613F">
        <w:rPr>
          <w:rFonts w:ascii="仿宋" w:eastAsia="仿宋" w:hAnsi="仿宋" w:hint="eastAsia"/>
          <w:bCs/>
          <w:sz w:val="28"/>
          <w:szCs w:val="28"/>
        </w:rPr>
        <w:t>发布《碳达峰碳中和标准体系建设指南》</w:t>
      </w:r>
      <w:r w:rsidRPr="00392E6F">
        <w:rPr>
          <w:rFonts w:ascii="仿宋" w:eastAsia="仿宋" w:hAnsi="仿宋" w:hint="eastAsia"/>
          <w:bCs/>
          <w:sz w:val="28"/>
          <w:szCs w:val="28"/>
        </w:rPr>
        <w:t>。</w:t>
      </w:r>
    </w:p>
    <w:p w14:paraId="50EE8F1F" w14:textId="611B6ABD" w:rsidR="001B2122" w:rsidRPr="00392E6F" w:rsidRDefault="001B2122" w:rsidP="00CB5759">
      <w:pPr>
        <w:adjustRightInd w:val="0"/>
        <w:snapToGrid w:val="0"/>
        <w:spacing w:line="360" w:lineRule="auto"/>
        <w:ind w:right="-23" w:firstLineChars="200" w:firstLine="560"/>
        <w:rPr>
          <w:rFonts w:ascii="仿宋" w:eastAsia="仿宋" w:hAnsi="仿宋"/>
          <w:bCs/>
          <w:sz w:val="28"/>
          <w:szCs w:val="28"/>
        </w:rPr>
      </w:pPr>
      <w:r w:rsidRPr="00392E6F">
        <w:rPr>
          <w:rFonts w:ascii="仿宋" w:eastAsia="仿宋" w:hAnsi="仿宋" w:hint="eastAsia"/>
          <w:bCs/>
          <w:sz w:val="28"/>
          <w:szCs w:val="28"/>
        </w:rPr>
        <w:t>二氧化碳地质封存技术被认为是实现我国碳中和目标的兜底技术，根据科技部、中国科学院、中国工程院等预测，2060年，二氧化碳地质封存技术作为碳捕集利用与封存（CCUS）技术体系中的重要技术之一，其碳减排贡献能力在5亿吨/年以上。</w:t>
      </w:r>
    </w:p>
    <w:p w14:paraId="6AF56E5A" w14:textId="19B2CE63" w:rsidR="00411CA1" w:rsidRPr="00392E6F" w:rsidRDefault="00C80BEF" w:rsidP="00CB5759">
      <w:pPr>
        <w:adjustRightInd w:val="0"/>
        <w:snapToGrid w:val="0"/>
        <w:spacing w:line="360" w:lineRule="auto"/>
        <w:ind w:right="-23" w:firstLineChars="200" w:firstLine="560"/>
        <w:rPr>
          <w:rFonts w:ascii="仿宋" w:eastAsia="仿宋" w:hAnsi="仿宋"/>
          <w:sz w:val="28"/>
          <w:szCs w:val="28"/>
        </w:rPr>
      </w:pPr>
      <w:r w:rsidRPr="00392E6F">
        <w:rPr>
          <w:rFonts w:ascii="仿宋" w:eastAsia="仿宋" w:hAnsi="仿宋" w:hint="eastAsia"/>
          <w:bCs/>
          <w:sz w:val="28"/>
          <w:szCs w:val="28"/>
        </w:rPr>
        <w:t>目前，</w:t>
      </w:r>
      <w:r w:rsidR="00411CA1" w:rsidRPr="00392E6F">
        <w:rPr>
          <w:rFonts w:ascii="仿宋" w:eastAsia="仿宋" w:hAnsi="仿宋" w:hint="eastAsia"/>
          <w:bCs/>
          <w:sz w:val="28"/>
          <w:szCs w:val="28"/>
        </w:rPr>
        <w:t>我国还没有专门的</w:t>
      </w:r>
      <w:r w:rsidRPr="00392E6F">
        <w:rPr>
          <w:rFonts w:ascii="仿宋" w:eastAsia="仿宋" w:hAnsi="仿宋" w:hint="eastAsia"/>
          <w:bCs/>
          <w:sz w:val="28"/>
          <w:szCs w:val="28"/>
        </w:rPr>
        <w:t>碳封存</w:t>
      </w:r>
      <w:r w:rsidR="004532FD">
        <w:rPr>
          <w:rFonts w:ascii="仿宋" w:eastAsia="仿宋" w:hAnsi="仿宋" w:hint="eastAsia"/>
          <w:bCs/>
          <w:sz w:val="28"/>
          <w:szCs w:val="28"/>
        </w:rPr>
        <w:t>勘查选址</w:t>
      </w:r>
      <w:r w:rsidRPr="00392E6F">
        <w:rPr>
          <w:rFonts w:ascii="仿宋" w:eastAsia="仿宋" w:hAnsi="仿宋" w:hint="eastAsia"/>
          <w:bCs/>
          <w:sz w:val="28"/>
          <w:szCs w:val="28"/>
        </w:rPr>
        <w:t>技术标准，</w:t>
      </w:r>
      <w:r w:rsidR="00411CA1" w:rsidRPr="00392E6F">
        <w:rPr>
          <w:rFonts w:ascii="仿宋" w:eastAsia="仿宋" w:hAnsi="仿宋" w:hint="eastAsia"/>
          <w:bCs/>
          <w:sz w:val="28"/>
          <w:szCs w:val="28"/>
        </w:rPr>
        <w:t>在我国碳达峰碳中和目标背景下，地质行业队伍是碳封存重大示范和产业化推广的先行军，宁夏、河北、江苏、陕西、山东、山西、江西等诸多省份地质队伍均在探索开展咸水层二氧化碳地质封存</w:t>
      </w:r>
      <w:r w:rsidR="00991DC0">
        <w:rPr>
          <w:rFonts w:ascii="仿宋" w:eastAsia="仿宋" w:hAnsi="仿宋" w:hint="eastAsia"/>
          <w:bCs/>
          <w:sz w:val="28"/>
          <w:szCs w:val="28"/>
        </w:rPr>
        <w:t>初步的勘查选址工作</w:t>
      </w:r>
      <w:r w:rsidR="001B2122" w:rsidRPr="00392E6F">
        <w:rPr>
          <w:rFonts w:ascii="仿宋" w:eastAsia="仿宋" w:hAnsi="仿宋" w:hint="eastAsia"/>
          <w:bCs/>
          <w:sz w:val="28"/>
          <w:szCs w:val="28"/>
        </w:rPr>
        <w:t>；同时，华能集团、国家能源投资集团等央企也在探索开展碳捕集与</w:t>
      </w:r>
      <w:r w:rsidR="001B2122" w:rsidRPr="00392E6F">
        <w:rPr>
          <w:rFonts w:ascii="仿宋" w:eastAsia="仿宋" w:hAnsi="仿宋" w:hint="eastAsia"/>
          <w:sz w:val="28"/>
          <w:szCs w:val="28"/>
          <w:lang w:val="zh-CN"/>
        </w:rPr>
        <w:t>封存</w:t>
      </w:r>
      <w:r w:rsidR="001B2122" w:rsidRPr="00392E6F">
        <w:rPr>
          <w:rFonts w:ascii="仿宋" w:eastAsia="仿宋" w:hAnsi="仿宋" w:hint="eastAsia"/>
          <w:bCs/>
          <w:sz w:val="28"/>
          <w:szCs w:val="28"/>
        </w:rPr>
        <w:t>（CCS）重大示范，在咸水层封存选址过程中，均苦于无权威的技术标准支撑。</w:t>
      </w:r>
    </w:p>
    <w:p w14:paraId="68335FE9" w14:textId="7BA47072" w:rsidR="00B8394D" w:rsidRPr="00392E6F" w:rsidRDefault="007E50AE" w:rsidP="00CB5759">
      <w:pPr>
        <w:adjustRightInd w:val="0"/>
        <w:snapToGrid w:val="0"/>
        <w:spacing w:line="360" w:lineRule="auto"/>
        <w:ind w:right="-23" w:firstLineChars="200" w:firstLine="560"/>
        <w:rPr>
          <w:rFonts w:ascii="仿宋" w:eastAsia="仿宋" w:hAnsi="仿宋"/>
          <w:sz w:val="28"/>
          <w:szCs w:val="28"/>
        </w:rPr>
      </w:pPr>
      <w:r>
        <w:rPr>
          <w:rFonts w:ascii="仿宋" w:eastAsia="仿宋" w:hAnsi="仿宋"/>
          <w:sz w:val="28"/>
          <w:szCs w:val="28"/>
        </w:rPr>
        <w:t>2021</w:t>
      </w:r>
      <w:r w:rsidR="00356328" w:rsidRPr="00392E6F">
        <w:rPr>
          <w:rFonts w:ascii="仿宋" w:eastAsia="仿宋" w:hAnsi="仿宋" w:hint="eastAsia"/>
          <w:sz w:val="28"/>
          <w:szCs w:val="28"/>
        </w:rPr>
        <w:t>年</w:t>
      </w:r>
      <w:r>
        <w:rPr>
          <w:rFonts w:ascii="仿宋" w:eastAsia="仿宋" w:hAnsi="仿宋"/>
          <w:sz w:val="28"/>
          <w:szCs w:val="28"/>
        </w:rPr>
        <w:t>12</w:t>
      </w:r>
      <w:r w:rsidR="001B2122" w:rsidRPr="00392E6F">
        <w:rPr>
          <w:rFonts w:ascii="仿宋" w:eastAsia="仿宋" w:hAnsi="仿宋" w:hint="eastAsia"/>
          <w:sz w:val="28"/>
          <w:szCs w:val="28"/>
        </w:rPr>
        <w:t>月</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日</w:t>
      </w:r>
      <w:r w:rsidR="00356328" w:rsidRPr="00392E6F">
        <w:rPr>
          <w:rFonts w:ascii="仿宋" w:eastAsia="仿宋" w:hAnsi="仿宋" w:hint="eastAsia"/>
          <w:sz w:val="28"/>
          <w:szCs w:val="28"/>
        </w:rPr>
        <w:t>，</w:t>
      </w:r>
      <w:r w:rsidR="00356328" w:rsidRPr="00392E6F">
        <w:rPr>
          <w:rFonts w:ascii="仿宋" w:eastAsia="仿宋" w:hAnsi="仿宋" w:hint="eastAsia"/>
          <w:bCs/>
          <w:sz w:val="28"/>
          <w:szCs w:val="28"/>
        </w:rPr>
        <w:t>《</w:t>
      </w:r>
      <w:r w:rsidR="008827A9">
        <w:rPr>
          <w:rFonts w:ascii="仿宋" w:eastAsia="仿宋" w:hAnsi="仿宋" w:hint="eastAsia"/>
          <w:bCs/>
          <w:sz w:val="28"/>
          <w:szCs w:val="28"/>
        </w:rPr>
        <w:t>咸水层二氧化碳地质封存选址指南</w:t>
      </w:r>
      <w:r w:rsidR="00356328" w:rsidRPr="00392E6F">
        <w:rPr>
          <w:rFonts w:ascii="仿宋" w:eastAsia="仿宋" w:hAnsi="仿宋" w:hint="eastAsia"/>
          <w:bCs/>
          <w:sz w:val="28"/>
          <w:szCs w:val="28"/>
        </w:rPr>
        <w:t>》</w:t>
      </w:r>
      <w:r>
        <w:rPr>
          <w:rFonts w:ascii="仿宋" w:eastAsia="仿宋" w:hAnsi="仿宋" w:hint="eastAsia"/>
          <w:sz w:val="28"/>
          <w:szCs w:val="28"/>
        </w:rPr>
        <w:t>中国煤炭学会2</w:t>
      </w:r>
      <w:r>
        <w:rPr>
          <w:rFonts w:ascii="仿宋" w:eastAsia="仿宋" w:hAnsi="仿宋"/>
          <w:sz w:val="28"/>
          <w:szCs w:val="28"/>
        </w:rPr>
        <w:t>021</w:t>
      </w:r>
      <w:r>
        <w:rPr>
          <w:rFonts w:ascii="仿宋" w:eastAsia="仿宋" w:hAnsi="仿宋" w:hint="eastAsia"/>
          <w:sz w:val="28"/>
          <w:szCs w:val="28"/>
        </w:rPr>
        <w:t>年第二批团体标准立项</w:t>
      </w:r>
      <w:r w:rsidR="00D34101" w:rsidRPr="00392E6F">
        <w:rPr>
          <w:rFonts w:ascii="仿宋" w:eastAsia="仿宋" w:hAnsi="仿宋" w:hint="eastAsia"/>
          <w:sz w:val="28"/>
          <w:szCs w:val="28"/>
        </w:rPr>
        <w:t>计划</w:t>
      </w:r>
      <w:r w:rsidR="00356328" w:rsidRPr="00392E6F">
        <w:rPr>
          <w:rFonts w:ascii="仿宋" w:eastAsia="仿宋" w:hAnsi="仿宋" w:hint="eastAsia"/>
          <w:sz w:val="28"/>
          <w:szCs w:val="28"/>
        </w:rPr>
        <w:t>，编号</w:t>
      </w:r>
      <w:r w:rsidRPr="007E50AE">
        <w:rPr>
          <w:rFonts w:ascii="仿宋" w:eastAsia="仿宋" w:hAnsi="仿宋"/>
          <w:sz w:val="28"/>
          <w:szCs w:val="28"/>
        </w:rPr>
        <w:t>t/</w:t>
      </w:r>
      <w:r w:rsidR="00991DC0" w:rsidRPr="007E50AE">
        <w:rPr>
          <w:rFonts w:ascii="仿宋" w:eastAsia="仿宋" w:hAnsi="仿宋"/>
          <w:sz w:val="28"/>
          <w:szCs w:val="28"/>
        </w:rPr>
        <w:t>ccs20210</w:t>
      </w:r>
      <w:r w:rsidR="00991DC0">
        <w:rPr>
          <w:rFonts w:ascii="仿宋" w:eastAsia="仿宋" w:hAnsi="仿宋"/>
          <w:sz w:val="28"/>
          <w:szCs w:val="28"/>
        </w:rPr>
        <w:t>90</w:t>
      </w:r>
      <w:r w:rsidR="00356328" w:rsidRPr="00392E6F">
        <w:rPr>
          <w:rFonts w:ascii="仿宋" w:eastAsia="仿宋" w:hAnsi="仿宋" w:hint="eastAsia"/>
          <w:sz w:val="28"/>
          <w:szCs w:val="28"/>
        </w:rPr>
        <w:t>。</w:t>
      </w:r>
    </w:p>
    <w:p w14:paraId="58D61CDD" w14:textId="77777777" w:rsidR="00B8394D" w:rsidRPr="00392E6F" w:rsidRDefault="00B8394D" w:rsidP="00CB5759">
      <w:pPr>
        <w:adjustRightInd w:val="0"/>
        <w:snapToGrid w:val="0"/>
        <w:spacing w:line="360" w:lineRule="auto"/>
        <w:ind w:right="-23" w:firstLineChars="200" w:firstLine="560"/>
        <w:rPr>
          <w:rFonts w:ascii="仿宋" w:eastAsia="仿宋" w:hAnsi="仿宋"/>
          <w:color w:val="000000"/>
          <w:sz w:val="28"/>
          <w:szCs w:val="28"/>
        </w:rPr>
      </w:pPr>
      <w:r w:rsidRPr="00392E6F">
        <w:rPr>
          <w:rFonts w:ascii="仿宋" w:eastAsia="仿宋" w:hAnsi="仿宋" w:hint="eastAsia"/>
          <w:sz w:val="28"/>
          <w:szCs w:val="28"/>
        </w:rPr>
        <w:lastRenderedPageBreak/>
        <w:t>主编单位：</w:t>
      </w:r>
      <w:r w:rsidR="00200CE9" w:rsidRPr="00392E6F">
        <w:rPr>
          <w:rFonts w:ascii="仿宋" w:eastAsia="仿宋" w:hAnsi="仿宋" w:hint="eastAsia"/>
          <w:color w:val="000000"/>
          <w:sz w:val="28"/>
          <w:szCs w:val="28"/>
        </w:rPr>
        <w:t>中国地质调查局水文地质环境</w:t>
      </w:r>
      <w:r w:rsidR="00200CE9" w:rsidRPr="00392E6F">
        <w:rPr>
          <w:rFonts w:ascii="仿宋" w:eastAsia="仿宋" w:hAnsi="仿宋" w:hint="eastAsia"/>
          <w:sz w:val="28"/>
          <w:szCs w:val="28"/>
          <w:lang w:val="zh-CN"/>
        </w:rPr>
        <w:t>地质调查</w:t>
      </w:r>
      <w:r w:rsidR="00200CE9" w:rsidRPr="00392E6F">
        <w:rPr>
          <w:rFonts w:ascii="仿宋" w:eastAsia="仿宋" w:hAnsi="仿宋" w:hint="eastAsia"/>
          <w:color w:val="000000"/>
          <w:sz w:val="28"/>
          <w:szCs w:val="28"/>
        </w:rPr>
        <w:t>中心</w:t>
      </w:r>
    </w:p>
    <w:p w14:paraId="64976795" w14:textId="0DC45EC9" w:rsidR="00411CA1" w:rsidRPr="00392E6F" w:rsidRDefault="00200CE9" w:rsidP="00CB5759">
      <w:pPr>
        <w:adjustRightInd w:val="0"/>
        <w:snapToGrid w:val="0"/>
        <w:spacing w:line="360" w:lineRule="auto"/>
        <w:ind w:right="-23" w:firstLineChars="200" w:firstLine="560"/>
        <w:rPr>
          <w:rFonts w:ascii="仿宋" w:eastAsia="仿宋" w:hAnsi="仿宋"/>
          <w:sz w:val="28"/>
          <w:szCs w:val="28"/>
        </w:rPr>
      </w:pPr>
      <w:r w:rsidRPr="00392E6F">
        <w:rPr>
          <w:rFonts w:ascii="仿宋" w:eastAsia="仿宋" w:hAnsi="仿宋" w:hint="eastAsia"/>
          <w:color w:val="000000"/>
          <w:sz w:val="28"/>
          <w:szCs w:val="28"/>
        </w:rPr>
        <w:t>参编单位</w:t>
      </w:r>
      <w:r w:rsidR="00B8394D" w:rsidRPr="00392E6F">
        <w:rPr>
          <w:rFonts w:ascii="仿宋" w:eastAsia="仿宋" w:hAnsi="仿宋" w:hint="eastAsia"/>
          <w:color w:val="000000"/>
          <w:sz w:val="28"/>
          <w:szCs w:val="28"/>
        </w:rPr>
        <w:t>：</w:t>
      </w:r>
      <w:r w:rsidR="00991DC0" w:rsidRPr="00991DC0">
        <w:rPr>
          <w:rFonts w:ascii="仿宋" w:eastAsia="仿宋" w:hAnsi="仿宋" w:hint="eastAsia"/>
          <w:color w:val="000000"/>
          <w:sz w:val="28"/>
          <w:szCs w:val="28"/>
        </w:rPr>
        <w:t>中国地质调查局水文地质环境地质调查中心、中国科学院武汉岩土力学研究所、中国21世纪议程管理中心、北京理工大学、河北省煤田地质局环境地质调查院、怀柔实验室、宁夏回族自治区水文环境地质调查院。</w:t>
      </w:r>
      <w:r w:rsidRPr="00392E6F">
        <w:rPr>
          <w:rFonts w:ascii="仿宋" w:eastAsia="仿宋" w:hAnsi="仿宋" w:hint="eastAsia"/>
          <w:color w:val="000000"/>
          <w:sz w:val="28"/>
          <w:szCs w:val="28"/>
        </w:rPr>
        <w:t>。</w:t>
      </w:r>
    </w:p>
    <w:p w14:paraId="1F6DA6C2" w14:textId="77777777" w:rsidR="00B47E89" w:rsidRPr="00392E6F" w:rsidRDefault="00623F25" w:rsidP="001718E2">
      <w:pPr>
        <w:pStyle w:val="4"/>
        <w:spacing w:line="360" w:lineRule="auto"/>
        <w:ind w:right="-21"/>
        <w:rPr>
          <w:rFonts w:ascii="仿宋" w:eastAsia="仿宋" w:hAnsi="仿宋"/>
          <w:b/>
          <w:bCs w:val="0"/>
          <w:sz w:val="30"/>
          <w:szCs w:val="30"/>
        </w:rPr>
      </w:pPr>
      <w:bookmarkStart w:id="23" w:name="_Toc287517001"/>
      <w:bookmarkStart w:id="24" w:name="_Toc312241619"/>
      <w:bookmarkStart w:id="25" w:name="_Toc341207332"/>
      <w:bookmarkStart w:id="26" w:name="_Toc396900583"/>
      <w:bookmarkStart w:id="27" w:name="_Toc146007009"/>
      <w:r w:rsidRPr="00392E6F">
        <w:rPr>
          <w:rFonts w:ascii="仿宋" w:eastAsia="仿宋" w:hAnsi="仿宋" w:hint="eastAsia"/>
          <w:b/>
          <w:bCs w:val="0"/>
          <w:sz w:val="30"/>
          <w:szCs w:val="30"/>
        </w:rPr>
        <w:t>（二）</w:t>
      </w:r>
      <w:r w:rsidR="00200CE9" w:rsidRPr="00392E6F">
        <w:rPr>
          <w:rFonts w:ascii="仿宋" w:eastAsia="仿宋" w:hAnsi="仿宋" w:hint="eastAsia"/>
          <w:b/>
          <w:bCs w:val="0"/>
          <w:sz w:val="30"/>
          <w:szCs w:val="30"/>
        </w:rPr>
        <w:t>主要工作</w:t>
      </w:r>
      <w:r w:rsidR="00B47E89" w:rsidRPr="00392E6F">
        <w:rPr>
          <w:rFonts w:ascii="仿宋" w:eastAsia="仿宋" w:hAnsi="仿宋" w:hint="eastAsia"/>
          <w:b/>
          <w:bCs w:val="0"/>
          <w:sz w:val="30"/>
          <w:szCs w:val="30"/>
        </w:rPr>
        <w:t>过程</w:t>
      </w:r>
      <w:bookmarkEnd w:id="23"/>
      <w:bookmarkEnd w:id="24"/>
      <w:bookmarkEnd w:id="25"/>
      <w:bookmarkEnd w:id="26"/>
      <w:bookmarkEnd w:id="27"/>
    </w:p>
    <w:p w14:paraId="6B53A075" w14:textId="1B457CE7" w:rsidR="00544A95" w:rsidRPr="00C178C2" w:rsidRDefault="005A60B6" w:rsidP="00C178C2">
      <w:pPr>
        <w:adjustRightInd w:val="0"/>
        <w:snapToGrid w:val="0"/>
        <w:spacing w:beforeLines="50" w:before="156" w:line="360" w:lineRule="auto"/>
        <w:ind w:firstLineChars="200" w:firstLine="560"/>
        <w:rPr>
          <w:rFonts w:ascii="仿宋" w:eastAsia="仿宋" w:hAnsi="仿宋"/>
          <w:sz w:val="28"/>
          <w:szCs w:val="28"/>
        </w:rPr>
      </w:pPr>
      <w:r w:rsidRPr="00C178C2">
        <w:rPr>
          <w:rFonts w:ascii="仿宋" w:eastAsia="仿宋" w:hAnsi="仿宋"/>
          <w:sz w:val="28"/>
          <w:szCs w:val="28"/>
        </w:rPr>
        <w:t>1</w:t>
      </w:r>
      <w:r w:rsidR="00544A95" w:rsidRPr="00C178C2">
        <w:rPr>
          <w:rFonts w:ascii="仿宋" w:eastAsia="仿宋" w:hAnsi="仿宋"/>
          <w:sz w:val="28"/>
          <w:szCs w:val="28"/>
        </w:rPr>
        <w:t>.</w:t>
      </w:r>
      <w:r w:rsidR="00544A95" w:rsidRPr="00C178C2">
        <w:rPr>
          <w:rFonts w:ascii="仿宋" w:eastAsia="仿宋" w:hAnsi="仿宋" w:hint="eastAsia"/>
          <w:sz w:val="28"/>
          <w:szCs w:val="28"/>
        </w:rPr>
        <w:t xml:space="preserve"> 2022年1月18日，项目组在广泛搜集资料和已有研究成果的基础上，</w:t>
      </w:r>
      <w:r w:rsidR="00DC1866" w:rsidRPr="00C178C2">
        <w:rPr>
          <w:rFonts w:ascii="仿宋" w:eastAsia="仿宋" w:hAnsi="仿宋" w:hint="eastAsia"/>
          <w:sz w:val="28"/>
          <w:szCs w:val="28"/>
        </w:rPr>
        <w:t>邀请</w:t>
      </w:r>
      <w:r w:rsidR="00544A95" w:rsidRPr="00C178C2">
        <w:rPr>
          <w:rFonts w:ascii="仿宋" w:eastAsia="仿宋" w:hAnsi="仿宋" w:hint="eastAsia"/>
          <w:sz w:val="28"/>
          <w:szCs w:val="28"/>
        </w:rPr>
        <w:t>来自中科院武汉岩土力学研究所、中国石油大学（北京）、中科院南海海洋研究所、中国标准化研究院的6名业内知名专家意见</w:t>
      </w:r>
      <w:r w:rsidR="00DC1866" w:rsidRPr="00C178C2">
        <w:rPr>
          <w:rFonts w:ascii="仿宋" w:eastAsia="仿宋" w:hAnsi="仿宋" w:hint="eastAsia"/>
          <w:sz w:val="28"/>
          <w:szCs w:val="28"/>
        </w:rPr>
        <w:t>对本文件的编写思路和框架提出宝贵意见</w:t>
      </w:r>
      <w:r w:rsidR="00FD2EB4" w:rsidRPr="00C178C2">
        <w:rPr>
          <w:rFonts w:ascii="仿宋" w:eastAsia="仿宋" w:hAnsi="仿宋" w:hint="eastAsia"/>
          <w:sz w:val="28"/>
          <w:szCs w:val="28"/>
        </w:rPr>
        <w:t>，并根据专家启动本文件的编写</w:t>
      </w:r>
      <w:r w:rsidR="00544A95" w:rsidRPr="00C178C2">
        <w:rPr>
          <w:rFonts w:ascii="仿宋" w:eastAsia="仿宋" w:hAnsi="仿宋" w:hint="eastAsia"/>
          <w:sz w:val="28"/>
          <w:szCs w:val="28"/>
        </w:rPr>
        <w:t>。</w:t>
      </w:r>
    </w:p>
    <w:p w14:paraId="0567C875" w14:textId="11B51823" w:rsidR="004A42FC" w:rsidRPr="00C178C2" w:rsidRDefault="00991DC0" w:rsidP="00C178C2">
      <w:pPr>
        <w:adjustRightInd w:val="0"/>
        <w:snapToGrid w:val="0"/>
        <w:spacing w:beforeLines="50" w:before="156" w:line="360" w:lineRule="auto"/>
        <w:ind w:firstLineChars="200" w:firstLine="560"/>
        <w:rPr>
          <w:rFonts w:ascii="仿宋" w:eastAsia="仿宋" w:hAnsi="仿宋"/>
          <w:sz w:val="28"/>
          <w:szCs w:val="28"/>
        </w:rPr>
      </w:pPr>
      <w:r>
        <w:rPr>
          <w:rFonts w:ascii="仿宋" w:eastAsia="仿宋" w:hAnsi="仿宋"/>
          <w:sz w:val="28"/>
          <w:szCs w:val="28"/>
        </w:rPr>
        <w:t>2</w:t>
      </w:r>
      <w:r w:rsidR="004A42FC" w:rsidRPr="00C178C2">
        <w:rPr>
          <w:rFonts w:ascii="仿宋" w:eastAsia="仿宋" w:hAnsi="仿宋"/>
          <w:sz w:val="28"/>
          <w:szCs w:val="28"/>
        </w:rPr>
        <w:t xml:space="preserve">. </w:t>
      </w:r>
      <w:r w:rsidR="0082716E" w:rsidRPr="00C178C2">
        <w:rPr>
          <w:rFonts w:ascii="仿宋" w:eastAsia="仿宋" w:hAnsi="仿宋"/>
          <w:sz w:val="28"/>
          <w:szCs w:val="28"/>
        </w:rPr>
        <w:t>2022</w:t>
      </w:r>
      <w:r w:rsidR="0082716E" w:rsidRPr="00C178C2">
        <w:rPr>
          <w:rFonts w:ascii="仿宋" w:eastAsia="仿宋" w:hAnsi="仿宋" w:hint="eastAsia"/>
          <w:sz w:val="28"/>
          <w:szCs w:val="28"/>
        </w:rPr>
        <w:t>年9月2</w:t>
      </w:r>
      <w:r w:rsidR="0082716E" w:rsidRPr="00C178C2">
        <w:rPr>
          <w:rFonts w:ascii="仿宋" w:eastAsia="仿宋" w:hAnsi="仿宋"/>
          <w:sz w:val="28"/>
          <w:szCs w:val="28"/>
        </w:rPr>
        <w:t>8</w:t>
      </w:r>
      <w:r w:rsidR="0082716E" w:rsidRPr="00C178C2">
        <w:rPr>
          <w:rFonts w:ascii="仿宋" w:eastAsia="仿宋" w:hAnsi="仿宋" w:hint="eastAsia"/>
          <w:sz w:val="28"/>
          <w:szCs w:val="28"/>
        </w:rPr>
        <w:t>日，项目组初步编写完成《</w:t>
      </w:r>
      <w:r w:rsidR="008827A9">
        <w:rPr>
          <w:rFonts w:ascii="仿宋" w:eastAsia="仿宋" w:hAnsi="仿宋" w:hint="eastAsia"/>
          <w:sz w:val="28"/>
          <w:szCs w:val="28"/>
        </w:rPr>
        <w:t>咸水层二氧化碳地质封存选址指南</w:t>
      </w:r>
      <w:r w:rsidR="0082716E" w:rsidRPr="00C178C2">
        <w:rPr>
          <w:rFonts w:ascii="仿宋" w:eastAsia="仿宋" w:hAnsi="仿宋" w:hint="eastAsia"/>
          <w:sz w:val="28"/>
          <w:szCs w:val="28"/>
        </w:rPr>
        <w:t>》（工作组讨论稿），邀请国内碳封存研究领域的技术专家进行了专家研讨，根据中国2</w:t>
      </w:r>
      <w:r w:rsidR="0082716E" w:rsidRPr="00C178C2">
        <w:rPr>
          <w:rFonts w:ascii="仿宋" w:eastAsia="仿宋" w:hAnsi="仿宋"/>
          <w:sz w:val="28"/>
          <w:szCs w:val="28"/>
        </w:rPr>
        <w:t>1</w:t>
      </w:r>
      <w:r w:rsidR="0082716E" w:rsidRPr="00C178C2">
        <w:rPr>
          <w:rFonts w:ascii="仿宋" w:eastAsia="仿宋" w:hAnsi="仿宋" w:hint="eastAsia"/>
          <w:sz w:val="28"/>
          <w:szCs w:val="28"/>
        </w:rPr>
        <w:t>世纪议程管理中心、中国标准化研究院、中科院武汉岩土力学研究所、清华大学、北京师范大学、中国南海海洋研究所、中国华能清洁能源技术研究院、中国石油大学（北京）的8名技术专家意见进行了修改完善。</w:t>
      </w:r>
    </w:p>
    <w:p w14:paraId="0F5809BD" w14:textId="6B6BB9B3" w:rsidR="00FD2EB4" w:rsidRPr="00C178C2" w:rsidRDefault="00991DC0" w:rsidP="000F199E">
      <w:pPr>
        <w:adjustRightInd w:val="0"/>
        <w:snapToGrid w:val="0"/>
        <w:spacing w:line="360" w:lineRule="auto"/>
        <w:ind w:firstLineChars="200" w:firstLine="560"/>
        <w:rPr>
          <w:rFonts w:ascii="仿宋" w:eastAsia="仿宋" w:hAnsi="仿宋"/>
          <w:sz w:val="28"/>
          <w:szCs w:val="28"/>
        </w:rPr>
      </w:pPr>
      <w:r>
        <w:rPr>
          <w:rFonts w:ascii="仿宋" w:eastAsia="仿宋" w:hAnsi="仿宋"/>
          <w:sz w:val="28"/>
          <w:szCs w:val="28"/>
        </w:rPr>
        <w:t>3</w:t>
      </w:r>
      <w:r w:rsidR="00FD2EB4" w:rsidRPr="00C178C2">
        <w:rPr>
          <w:rFonts w:ascii="仿宋" w:eastAsia="仿宋" w:hAnsi="仿宋" w:hint="eastAsia"/>
          <w:sz w:val="28"/>
          <w:szCs w:val="28"/>
        </w:rPr>
        <w:t>. 202</w:t>
      </w:r>
      <w:r w:rsidR="004E3705" w:rsidRPr="00C178C2">
        <w:rPr>
          <w:rFonts w:ascii="仿宋" w:eastAsia="仿宋" w:hAnsi="仿宋"/>
          <w:sz w:val="28"/>
          <w:szCs w:val="28"/>
        </w:rPr>
        <w:t>3</w:t>
      </w:r>
      <w:r w:rsidR="00FD2EB4" w:rsidRPr="00C178C2">
        <w:rPr>
          <w:rFonts w:ascii="仿宋" w:eastAsia="仿宋" w:hAnsi="仿宋" w:hint="eastAsia"/>
          <w:sz w:val="28"/>
          <w:szCs w:val="28"/>
        </w:rPr>
        <w:t>年</w:t>
      </w:r>
      <w:r w:rsidR="004E3705" w:rsidRPr="00C178C2">
        <w:rPr>
          <w:rFonts w:ascii="仿宋" w:eastAsia="仿宋" w:hAnsi="仿宋"/>
          <w:sz w:val="28"/>
          <w:szCs w:val="28"/>
        </w:rPr>
        <w:t>6</w:t>
      </w:r>
      <w:r w:rsidR="00FD2EB4" w:rsidRPr="00C178C2">
        <w:rPr>
          <w:rFonts w:ascii="仿宋" w:eastAsia="仿宋" w:hAnsi="仿宋" w:hint="eastAsia"/>
          <w:sz w:val="28"/>
          <w:szCs w:val="28"/>
        </w:rPr>
        <w:t>月</w:t>
      </w:r>
      <w:r w:rsidR="004E3705" w:rsidRPr="00C178C2">
        <w:rPr>
          <w:rFonts w:ascii="仿宋" w:eastAsia="仿宋" w:hAnsi="仿宋"/>
          <w:sz w:val="28"/>
          <w:szCs w:val="28"/>
        </w:rPr>
        <w:t>21</w:t>
      </w:r>
      <w:r w:rsidR="00FD2EB4" w:rsidRPr="00C178C2">
        <w:rPr>
          <w:rFonts w:ascii="仿宋" w:eastAsia="仿宋" w:hAnsi="仿宋" w:hint="eastAsia"/>
          <w:sz w:val="28"/>
          <w:szCs w:val="28"/>
        </w:rPr>
        <w:t>日，项目组编写完成《</w:t>
      </w:r>
      <w:r w:rsidR="008827A9">
        <w:rPr>
          <w:rFonts w:ascii="仿宋" w:eastAsia="仿宋" w:hAnsi="仿宋" w:hint="eastAsia"/>
          <w:sz w:val="28"/>
          <w:szCs w:val="28"/>
        </w:rPr>
        <w:t>咸水层二氧化碳地质封存选址指南</w:t>
      </w:r>
      <w:r w:rsidR="00FD2EB4" w:rsidRPr="00C178C2">
        <w:rPr>
          <w:rFonts w:ascii="仿宋" w:eastAsia="仿宋" w:hAnsi="仿宋" w:hint="eastAsia"/>
          <w:sz w:val="28"/>
          <w:szCs w:val="28"/>
        </w:rPr>
        <w:t>》（工作组讨论稿），邀请国内碳封存研究领域的技术专家进行了专家研讨，根据</w:t>
      </w:r>
      <w:r w:rsidR="004A42FC" w:rsidRPr="00C178C2">
        <w:rPr>
          <w:rFonts w:ascii="仿宋" w:eastAsia="仿宋" w:hAnsi="仿宋" w:hint="eastAsia"/>
          <w:sz w:val="28"/>
          <w:szCs w:val="28"/>
        </w:rPr>
        <w:t>中国科学院武汉岩土力学研究所、中国石化石油勘探开发研究院、延长石油研究院CCUS中心</w:t>
      </w:r>
      <w:r w:rsidR="00FD2EB4" w:rsidRPr="00C178C2">
        <w:rPr>
          <w:rFonts w:ascii="仿宋" w:eastAsia="仿宋" w:hAnsi="仿宋" w:hint="eastAsia"/>
          <w:sz w:val="28"/>
          <w:szCs w:val="28"/>
        </w:rPr>
        <w:t>的</w:t>
      </w:r>
      <w:r w:rsidR="004A42FC" w:rsidRPr="00C178C2">
        <w:rPr>
          <w:rFonts w:ascii="仿宋" w:eastAsia="仿宋" w:hAnsi="仿宋"/>
          <w:sz w:val="28"/>
          <w:szCs w:val="28"/>
        </w:rPr>
        <w:t>5</w:t>
      </w:r>
      <w:r w:rsidR="00FD2EB4" w:rsidRPr="00C178C2">
        <w:rPr>
          <w:rFonts w:ascii="仿宋" w:eastAsia="仿宋" w:hAnsi="仿宋" w:hint="eastAsia"/>
          <w:sz w:val="28"/>
          <w:szCs w:val="28"/>
        </w:rPr>
        <w:t>名技术专家意见进行了修改，形成本技术标准（征求意见稿）。</w:t>
      </w:r>
    </w:p>
    <w:p w14:paraId="7B1E3A90" w14:textId="48F73169" w:rsidR="00B47E89" w:rsidRPr="00392E6F" w:rsidRDefault="00623F25" w:rsidP="001718E2">
      <w:pPr>
        <w:pStyle w:val="4"/>
        <w:spacing w:line="360" w:lineRule="auto"/>
        <w:ind w:right="-21"/>
        <w:rPr>
          <w:rFonts w:ascii="仿宋" w:eastAsia="仿宋" w:hAnsi="仿宋"/>
          <w:b/>
          <w:bCs w:val="0"/>
          <w:sz w:val="30"/>
          <w:szCs w:val="30"/>
        </w:rPr>
      </w:pPr>
      <w:bookmarkStart w:id="28" w:name="_Toc287517002"/>
      <w:bookmarkStart w:id="29" w:name="_Toc312241620"/>
      <w:bookmarkStart w:id="30" w:name="_Toc341207333"/>
      <w:bookmarkStart w:id="31" w:name="_Toc396900584"/>
      <w:bookmarkStart w:id="32" w:name="_Toc146007010"/>
      <w:r w:rsidRPr="00392E6F">
        <w:rPr>
          <w:rFonts w:ascii="仿宋" w:eastAsia="仿宋" w:hAnsi="仿宋" w:hint="eastAsia"/>
          <w:b/>
          <w:bCs w:val="0"/>
          <w:sz w:val="30"/>
          <w:szCs w:val="30"/>
        </w:rPr>
        <w:t>（三）</w:t>
      </w:r>
      <w:bookmarkEnd w:id="28"/>
      <w:bookmarkEnd w:id="29"/>
      <w:bookmarkEnd w:id="30"/>
      <w:bookmarkEnd w:id="31"/>
      <w:r w:rsidR="00200CE9" w:rsidRPr="00392E6F">
        <w:rPr>
          <w:rFonts w:ascii="仿宋" w:eastAsia="仿宋" w:hAnsi="仿宋" w:hint="eastAsia"/>
          <w:b/>
          <w:bCs w:val="0"/>
          <w:sz w:val="30"/>
          <w:szCs w:val="30"/>
        </w:rPr>
        <w:t>标准主要起草人及其所做</w:t>
      </w:r>
      <w:r w:rsidRPr="00392E6F">
        <w:rPr>
          <w:rFonts w:ascii="仿宋" w:eastAsia="仿宋" w:hAnsi="仿宋" w:hint="eastAsia"/>
          <w:b/>
          <w:bCs w:val="0"/>
          <w:sz w:val="30"/>
          <w:szCs w:val="30"/>
        </w:rPr>
        <w:t>的</w:t>
      </w:r>
      <w:r w:rsidR="00200CE9" w:rsidRPr="00392E6F">
        <w:rPr>
          <w:rFonts w:ascii="仿宋" w:eastAsia="仿宋" w:hAnsi="仿宋" w:hint="eastAsia"/>
          <w:b/>
          <w:bCs w:val="0"/>
          <w:sz w:val="30"/>
          <w:szCs w:val="30"/>
        </w:rPr>
        <w:t>工作</w:t>
      </w:r>
      <w:bookmarkEnd w:id="32"/>
    </w:p>
    <w:p w14:paraId="51B99D39" w14:textId="65A886F9" w:rsidR="00CC1E10" w:rsidRPr="00E55A61" w:rsidRDefault="007B3C9C" w:rsidP="000F199E">
      <w:pPr>
        <w:adjustRightInd w:val="0"/>
        <w:snapToGrid w:val="0"/>
        <w:spacing w:line="360" w:lineRule="auto"/>
        <w:ind w:firstLineChars="200" w:firstLine="560"/>
        <w:rPr>
          <w:rFonts w:ascii="仿宋" w:eastAsia="仿宋" w:hAnsi="仿宋"/>
          <w:sz w:val="28"/>
          <w:szCs w:val="28"/>
        </w:rPr>
      </w:pPr>
      <w:r w:rsidRPr="00E55A61">
        <w:rPr>
          <w:rFonts w:ascii="仿宋" w:eastAsia="仿宋" w:hAnsi="仿宋" w:hint="eastAsia"/>
          <w:sz w:val="28"/>
          <w:szCs w:val="28"/>
        </w:rPr>
        <w:t>主要起草人</w:t>
      </w:r>
      <w:r w:rsidR="0077652D" w:rsidRPr="00E55A61">
        <w:rPr>
          <w:rFonts w:ascii="仿宋" w:eastAsia="仿宋" w:hAnsi="仿宋" w:hint="eastAsia"/>
          <w:sz w:val="28"/>
          <w:szCs w:val="28"/>
        </w:rPr>
        <w:t>刁玉杰，国家标准委碳捕集利用与封存</w:t>
      </w:r>
      <w:r w:rsidR="00BF2123" w:rsidRPr="00E55A61">
        <w:rPr>
          <w:rFonts w:ascii="仿宋" w:eastAsia="仿宋" w:hAnsi="仿宋" w:hint="eastAsia"/>
          <w:sz w:val="28"/>
          <w:szCs w:val="28"/>
        </w:rPr>
        <w:t>（CCUS）</w:t>
      </w:r>
      <w:r w:rsidR="0077652D" w:rsidRPr="00E55A61">
        <w:rPr>
          <w:rFonts w:ascii="仿宋" w:eastAsia="仿宋" w:hAnsi="仿宋" w:hint="eastAsia"/>
          <w:sz w:val="28"/>
          <w:szCs w:val="28"/>
        </w:rPr>
        <w:t>标准</w:t>
      </w:r>
      <w:r w:rsidR="0077652D" w:rsidRPr="00E55A61">
        <w:rPr>
          <w:rFonts w:ascii="仿宋" w:eastAsia="仿宋" w:hAnsi="仿宋" w:hint="eastAsia"/>
          <w:sz w:val="28"/>
          <w:szCs w:val="28"/>
        </w:rPr>
        <w:lastRenderedPageBreak/>
        <w:t>化工作组成员，</w:t>
      </w:r>
      <w:r w:rsidR="001C0A5B" w:rsidRPr="00E55A61">
        <w:rPr>
          <w:rFonts w:ascii="仿宋" w:eastAsia="仿宋" w:hAnsi="仿宋" w:hint="eastAsia"/>
          <w:sz w:val="28"/>
          <w:szCs w:val="28"/>
        </w:rPr>
        <w:t>中国地质调查局“大型能源化工基地二氧化碳地质封存综合地质调查”</w:t>
      </w:r>
      <w:r w:rsidR="00E55A61" w:rsidRPr="00E55A61">
        <w:rPr>
          <w:rFonts w:ascii="仿宋" w:eastAsia="仿宋" w:hAnsi="仿宋" w:hint="eastAsia"/>
          <w:sz w:val="28"/>
          <w:szCs w:val="28"/>
        </w:rPr>
        <w:t>三</w:t>
      </w:r>
      <w:r w:rsidR="001C0A5B" w:rsidRPr="00E55A61">
        <w:rPr>
          <w:rFonts w:ascii="仿宋" w:eastAsia="仿宋" w:hAnsi="仿宋" w:hint="eastAsia"/>
          <w:sz w:val="28"/>
          <w:szCs w:val="28"/>
        </w:rPr>
        <w:t>级项目负责人</w:t>
      </w:r>
      <w:r w:rsidRPr="00E55A61">
        <w:rPr>
          <w:rFonts w:ascii="仿宋" w:eastAsia="仿宋" w:hAnsi="仿宋" w:hint="eastAsia"/>
          <w:sz w:val="28"/>
          <w:szCs w:val="28"/>
        </w:rPr>
        <w:t>。主要</w:t>
      </w:r>
      <w:r w:rsidR="001C0A5B" w:rsidRPr="00E55A61">
        <w:rPr>
          <w:rFonts w:ascii="仿宋" w:eastAsia="仿宋" w:hAnsi="仿宋" w:hint="eastAsia"/>
          <w:sz w:val="28"/>
          <w:szCs w:val="28"/>
        </w:rPr>
        <w:t>负责</w:t>
      </w:r>
      <w:r w:rsidR="000F5748" w:rsidRPr="00E55A61">
        <w:rPr>
          <w:rFonts w:ascii="仿宋" w:eastAsia="仿宋" w:hAnsi="仿宋" w:hint="eastAsia"/>
          <w:sz w:val="28"/>
          <w:szCs w:val="28"/>
        </w:rPr>
        <w:t>牵头汇编、通稿本技术标准，主要编写了第一章范围、第二章规范性引用文件、第</w:t>
      </w:r>
      <w:r w:rsidR="00DE0AD3">
        <w:rPr>
          <w:rFonts w:ascii="仿宋" w:eastAsia="仿宋" w:hAnsi="仿宋" w:hint="eastAsia"/>
          <w:sz w:val="28"/>
          <w:szCs w:val="28"/>
        </w:rPr>
        <w:t>六</w:t>
      </w:r>
      <w:r w:rsidR="000F5748" w:rsidRPr="00E55A61">
        <w:rPr>
          <w:rFonts w:ascii="仿宋" w:eastAsia="仿宋" w:hAnsi="仿宋" w:hint="eastAsia"/>
          <w:sz w:val="28"/>
          <w:szCs w:val="28"/>
        </w:rPr>
        <w:t>章</w:t>
      </w:r>
      <w:r w:rsidR="00DE0AD3">
        <w:rPr>
          <w:rFonts w:ascii="仿宋" w:eastAsia="仿宋" w:hAnsi="仿宋" w:hint="eastAsia"/>
          <w:sz w:val="28"/>
          <w:szCs w:val="28"/>
        </w:rPr>
        <w:t>普查阶段工作要求</w:t>
      </w:r>
      <w:r w:rsidR="000F5748" w:rsidRPr="00E55A61">
        <w:rPr>
          <w:rFonts w:ascii="仿宋" w:eastAsia="仿宋" w:hAnsi="仿宋" w:hint="eastAsia"/>
          <w:sz w:val="28"/>
          <w:szCs w:val="28"/>
        </w:rPr>
        <w:t>、</w:t>
      </w:r>
      <w:r w:rsidR="00E25426" w:rsidRPr="00E55A61">
        <w:rPr>
          <w:rFonts w:ascii="仿宋" w:eastAsia="仿宋" w:hAnsi="仿宋" w:hint="eastAsia"/>
          <w:sz w:val="28"/>
          <w:szCs w:val="28"/>
        </w:rPr>
        <w:t>第</w:t>
      </w:r>
      <w:r w:rsidR="00DE0AD3">
        <w:rPr>
          <w:rFonts w:ascii="仿宋" w:eastAsia="仿宋" w:hAnsi="仿宋" w:hint="eastAsia"/>
          <w:sz w:val="28"/>
          <w:szCs w:val="28"/>
        </w:rPr>
        <w:t>七</w:t>
      </w:r>
      <w:r w:rsidR="00E25426" w:rsidRPr="00E55A61">
        <w:rPr>
          <w:rFonts w:ascii="仿宋" w:eastAsia="仿宋" w:hAnsi="仿宋" w:hint="eastAsia"/>
          <w:sz w:val="28"/>
          <w:szCs w:val="28"/>
        </w:rPr>
        <w:t>章</w:t>
      </w:r>
      <w:r w:rsidR="00DE0AD3">
        <w:rPr>
          <w:rFonts w:ascii="仿宋" w:eastAsia="仿宋" w:hAnsi="仿宋" w:hint="eastAsia"/>
          <w:sz w:val="28"/>
          <w:szCs w:val="28"/>
        </w:rPr>
        <w:t>详查阶段工作要求、第八章勘探阶段工作要求、第十章成果报告编制</w:t>
      </w:r>
      <w:r w:rsidR="000F5748" w:rsidRPr="00E55A61">
        <w:rPr>
          <w:rFonts w:ascii="仿宋" w:eastAsia="仿宋" w:hAnsi="仿宋" w:hint="eastAsia"/>
          <w:sz w:val="28"/>
          <w:szCs w:val="28"/>
        </w:rPr>
        <w:t>，</w:t>
      </w:r>
      <w:r w:rsidR="001C0A5B" w:rsidRPr="00E55A61">
        <w:rPr>
          <w:rFonts w:ascii="仿宋" w:eastAsia="仿宋" w:hAnsi="仿宋" w:hint="eastAsia"/>
          <w:sz w:val="28"/>
          <w:szCs w:val="28"/>
        </w:rPr>
        <w:t>组织</w:t>
      </w:r>
      <w:r w:rsidR="000F5748" w:rsidRPr="00E55A61">
        <w:rPr>
          <w:rFonts w:ascii="仿宋" w:eastAsia="仿宋" w:hAnsi="仿宋" w:hint="eastAsia"/>
          <w:sz w:val="28"/>
          <w:szCs w:val="28"/>
        </w:rPr>
        <w:t>召开</w:t>
      </w:r>
      <w:r w:rsidR="00E55A61" w:rsidRPr="00E55A61">
        <w:rPr>
          <w:rFonts w:ascii="仿宋" w:eastAsia="仿宋" w:hAnsi="仿宋"/>
          <w:sz w:val="28"/>
          <w:szCs w:val="28"/>
        </w:rPr>
        <w:t>3</w:t>
      </w:r>
      <w:r w:rsidR="000F5748" w:rsidRPr="00E55A61">
        <w:rPr>
          <w:rFonts w:ascii="仿宋" w:eastAsia="仿宋" w:hAnsi="仿宋" w:hint="eastAsia"/>
          <w:sz w:val="28"/>
          <w:szCs w:val="28"/>
        </w:rPr>
        <w:t>次标准研讨会</w:t>
      </w:r>
      <w:r w:rsidR="00CC1E10" w:rsidRPr="00E55A61">
        <w:rPr>
          <w:rFonts w:ascii="仿宋" w:eastAsia="仿宋" w:hAnsi="仿宋" w:hint="eastAsia"/>
          <w:sz w:val="28"/>
          <w:szCs w:val="28"/>
        </w:rPr>
        <w:t>。</w:t>
      </w:r>
    </w:p>
    <w:p w14:paraId="58D177BC" w14:textId="381E8509" w:rsidR="005F0DD1" w:rsidRPr="00B35551" w:rsidRDefault="00CC1E10" w:rsidP="000F199E">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编写成员中，</w:t>
      </w:r>
      <w:r w:rsidR="006B7B12" w:rsidRPr="00913949">
        <w:rPr>
          <w:rFonts w:ascii="仿宋" w:eastAsia="仿宋" w:hAnsi="仿宋" w:hint="eastAsia"/>
          <w:sz w:val="28"/>
          <w:szCs w:val="28"/>
        </w:rPr>
        <w:t>李琦</w:t>
      </w:r>
      <w:r w:rsidR="00E55A61">
        <w:rPr>
          <w:rFonts w:ascii="仿宋" w:eastAsia="仿宋" w:hAnsi="仿宋" w:hint="eastAsia"/>
          <w:sz w:val="28"/>
          <w:szCs w:val="28"/>
        </w:rPr>
        <w:t>、</w:t>
      </w:r>
      <w:r w:rsidR="00C60F06">
        <w:rPr>
          <w:rFonts w:ascii="仿宋" w:eastAsia="仿宋" w:hAnsi="仿宋" w:hint="eastAsia"/>
          <w:sz w:val="28"/>
          <w:szCs w:val="28"/>
        </w:rPr>
        <w:t>李小春、</w:t>
      </w:r>
      <w:r w:rsidR="00E55A61">
        <w:rPr>
          <w:rFonts w:ascii="仿宋" w:eastAsia="仿宋" w:hAnsi="仿宋" w:hint="eastAsia"/>
          <w:sz w:val="28"/>
          <w:szCs w:val="28"/>
        </w:rPr>
        <w:t>张贤</w:t>
      </w:r>
      <w:r w:rsidR="006B7B12" w:rsidRPr="00913949">
        <w:rPr>
          <w:rFonts w:ascii="仿宋" w:eastAsia="仿宋" w:hAnsi="仿宋" w:hint="eastAsia"/>
          <w:sz w:val="28"/>
          <w:szCs w:val="28"/>
        </w:rPr>
        <w:t>等主要负责编写了第三章术语与定义、第</w:t>
      </w:r>
      <w:r w:rsidR="00E55A61">
        <w:rPr>
          <w:rFonts w:ascii="仿宋" w:eastAsia="仿宋" w:hAnsi="仿宋" w:hint="eastAsia"/>
          <w:sz w:val="28"/>
          <w:szCs w:val="28"/>
        </w:rPr>
        <w:t>四</w:t>
      </w:r>
      <w:r w:rsidR="006B7B12" w:rsidRPr="00913949">
        <w:rPr>
          <w:rFonts w:ascii="仿宋" w:eastAsia="仿宋" w:hAnsi="仿宋" w:hint="eastAsia"/>
          <w:sz w:val="28"/>
          <w:szCs w:val="28"/>
        </w:rPr>
        <w:t>章</w:t>
      </w:r>
      <w:r w:rsidR="00E55A61">
        <w:rPr>
          <w:rFonts w:ascii="仿宋" w:eastAsia="仿宋" w:hAnsi="仿宋" w:hint="eastAsia"/>
          <w:sz w:val="28"/>
          <w:szCs w:val="28"/>
        </w:rPr>
        <w:t>目标和原则</w:t>
      </w:r>
      <w:r w:rsidR="006B7B12" w:rsidRPr="00913949">
        <w:rPr>
          <w:rFonts w:ascii="仿宋" w:eastAsia="仿宋" w:hAnsi="仿宋" w:hint="eastAsia"/>
          <w:sz w:val="28"/>
          <w:szCs w:val="28"/>
        </w:rPr>
        <w:t>；</w:t>
      </w:r>
      <w:r w:rsidR="00C60F06">
        <w:rPr>
          <w:rFonts w:ascii="仿宋" w:eastAsia="仿宋" w:hAnsi="仿宋" w:hint="eastAsia"/>
          <w:sz w:val="28"/>
          <w:szCs w:val="28"/>
        </w:rPr>
        <w:t>文冬光、郭建强等主要负责编写了第五章选址勘查阶段及目标任务；孙义娟、杨凌雪等</w:t>
      </w:r>
      <w:r w:rsidR="00D16CC7">
        <w:rPr>
          <w:rFonts w:ascii="仿宋" w:eastAsia="仿宋" w:hAnsi="仿宋" w:hint="eastAsia"/>
          <w:sz w:val="28"/>
          <w:szCs w:val="28"/>
        </w:rPr>
        <w:t>协助编写了</w:t>
      </w:r>
      <w:r w:rsidR="00C60F06" w:rsidRPr="00E55A61">
        <w:rPr>
          <w:rFonts w:ascii="仿宋" w:eastAsia="仿宋" w:hAnsi="仿宋" w:hint="eastAsia"/>
          <w:sz w:val="28"/>
          <w:szCs w:val="28"/>
        </w:rPr>
        <w:t>第</w:t>
      </w:r>
      <w:r w:rsidR="00C60F06">
        <w:rPr>
          <w:rFonts w:ascii="仿宋" w:eastAsia="仿宋" w:hAnsi="仿宋" w:hint="eastAsia"/>
          <w:sz w:val="28"/>
          <w:szCs w:val="28"/>
        </w:rPr>
        <w:t>六</w:t>
      </w:r>
      <w:r w:rsidR="00C60F06" w:rsidRPr="00E55A61">
        <w:rPr>
          <w:rFonts w:ascii="仿宋" w:eastAsia="仿宋" w:hAnsi="仿宋" w:hint="eastAsia"/>
          <w:sz w:val="28"/>
          <w:szCs w:val="28"/>
        </w:rPr>
        <w:t>章</w:t>
      </w:r>
      <w:r w:rsidR="00C60F06">
        <w:rPr>
          <w:rFonts w:ascii="仿宋" w:eastAsia="仿宋" w:hAnsi="仿宋" w:hint="eastAsia"/>
          <w:sz w:val="28"/>
          <w:szCs w:val="28"/>
        </w:rPr>
        <w:t>普查阶段工作要求</w:t>
      </w:r>
      <w:r w:rsidR="00C60F06" w:rsidRPr="00E55A61">
        <w:rPr>
          <w:rFonts w:ascii="仿宋" w:eastAsia="仿宋" w:hAnsi="仿宋" w:hint="eastAsia"/>
          <w:sz w:val="28"/>
          <w:szCs w:val="28"/>
        </w:rPr>
        <w:t>、第</w:t>
      </w:r>
      <w:r w:rsidR="00C60F06">
        <w:rPr>
          <w:rFonts w:ascii="仿宋" w:eastAsia="仿宋" w:hAnsi="仿宋" w:hint="eastAsia"/>
          <w:sz w:val="28"/>
          <w:szCs w:val="28"/>
        </w:rPr>
        <w:t>七</w:t>
      </w:r>
      <w:r w:rsidR="00C60F06" w:rsidRPr="00E55A61">
        <w:rPr>
          <w:rFonts w:ascii="仿宋" w:eastAsia="仿宋" w:hAnsi="仿宋" w:hint="eastAsia"/>
          <w:sz w:val="28"/>
          <w:szCs w:val="28"/>
        </w:rPr>
        <w:t>章</w:t>
      </w:r>
      <w:r w:rsidR="00C60F06">
        <w:rPr>
          <w:rFonts w:ascii="仿宋" w:eastAsia="仿宋" w:hAnsi="仿宋" w:hint="eastAsia"/>
          <w:sz w:val="28"/>
          <w:szCs w:val="28"/>
        </w:rPr>
        <w:t>详查阶段工作要求、第八章勘探阶段工作要求</w:t>
      </w:r>
      <w:r w:rsidR="005F0DD1" w:rsidRPr="00913949">
        <w:rPr>
          <w:rFonts w:ascii="仿宋" w:eastAsia="仿宋" w:hAnsi="仿宋" w:hint="eastAsia"/>
          <w:sz w:val="28"/>
          <w:szCs w:val="28"/>
        </w:rPr>
        <w:t>。</w:t>
      </w:r>
    </w:p>
    <w:p w14:paraId="76EB53F1" w14:textId="77777777" w:rsidR="0077652D" w:rsidRPr="00B35551" w:rsidRDefault="005F0DD1" w:rsidP="000F199E">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另外，李小春、彭勃作为国际</w:t>
      </w:r>
      <w:r w:rsidR="00F205BF" w:rsidRPr="00B35551">
        <w:rPr>
          <w:rFonts w:ascii="仿宋" w:eastAsia="仿宋" w:hAnsi="仿宋" w:hint="eastAsia"/>
          <w:sz w:val="28"/>
          <w:szCs w:val="28"/>
        </w:rPr>
        <w:t>标准委</w:t>
      </w:r>
      <w:r w:rsidRPr="00B35551">
        <w:rPr>
          <w:rFonts w:ascii="仿宋" w:eastAsia="仿宋" w:hAnsi="仿宋" w:hint="eastAsia"/>
          <w:sz w:val="28"/>
          <w:szCs w:val="28"/>
        </w:rPr>
        <w:t>ISO/TC 265碳捕集利用与封存标准化</w:t>
      </w:r>
      <w:r w:rsidR="00F205BF" w:rsidRPr="00B35551">
        <w:rPr>
          <w:rFonts w:ascii="仿宋" w:eastAsia="仿宋" w:hAnsi="仿宋" w:hint="eastAsia"/>
          <w:sz w:val="28"/>
          <w:szCs w:val="28"/>
        </w:rPr>
        <w:t>工作组主席</w:t>
      </w:r>
      <w:r w:rsidRPr="00B35551">
        <w:rPr>
          <w:rFonts w:ascii="仿宋" w:eastAsia="仿宋" w:hAnsi="仿宋" w:hint="eastAsia"/>
          <w:sz w:val="28"/>
          <w:szCs w:val="28"/>
        </w:rPr>
        <w:t>，</w:t>
      </w:r>
      <w:r w:rsidR="0092234A" w:rsidRPr="00B35551">
        <w:rPr>
          <w:rFonts w:ascii="仿宋" w:eastAsia="仿宋" w:hAnsi="仿宋" w:hint="eastAsia"/>
          <w:sz w:val="28"/>
          <w:szCs w:val="28"/>
        </w:rPr>
        <w:t>也</w:t>
      </w:r>
      <w:r w:rsidRPr="00B35551">
        <w:rPr>
          <w:rFonts w:ascii="仿宋" w:eastAsia="仿宋" w:hAnsi="仿宋" w:hint="eastAsia"/>
          <w:sz w:val="28"/>
          <w:szCs w:val="28"/>
        </w:rPr>
        <w:t>负责标准编制过程的总体指导，解决标准编制难点问题。</w:t>
      </w:r>
      <w:r w:rsidR="00CC1E10" w:rsidRPr="00B35551">
        <w:rPr>
          <w:rFonts w:ascii="仿宋" w:eastAsia="仿宋" w:hAnsi="仿宋" w:hint="eastAsia"/>
          <w:sz w:val="28"/>
          <w:szCs w:val="28"/>
        </w:rPr>
        <w:t>编制过程中，国家碳达峰碳中和标准化总体组成员、国家CCUS标准化工作组成员及业内</w:t>
      </w:r>
      <w:r w:rsidR="00D30DCF" w:rsidRPr="00B35551">
        <w:rPr>
          <w:rFonts w:ascii="仿宋" w:eastAsia="仿宋" w:hAnsi="仿宋" w:hint="eastAsia"/>
          <w:sz w:val="28"/>
          <w:szCs w:val="28"/>
        </w:rPr>
        <w:t>知名</w:t>
      </w:r>
      <w:r w:rsidR="00CC1E10" w:rsidRPr="00B35551">
        <w:rPr>
          <w:rFonts w:ascii="仿宋" w:eastAsia="仿宋" w:hAnsi="仿宋" w:hint="eastAsia"/>
          <w:sz w:val="28"/>
          <w:szCs w:val="28"/>
        </w:rPr>
        <w:t>专家</w:t>
      </w:r>
      <w:r w:rsidR="00D30DCF" w:rsidRPr="00B35551">
        <w:rPr>
          <w:rFonts w:ascii="仿宋" w:eastAsia="仿宋" w:hAnsi="仿宋" w:hint="eastAsia"/>
          <w:sz w:val="28"/>
          <w:szCs w:val="28"/>
        </w:rPr>
        <w:t>，参与或指导了本技术标准的编写。</w:t>
      </w:r>
    </w:p>
    <w:p w14:paraId="3D002CED" w14:textId="77777777" w:rsidR="00CB27B0" w:rsidRPr="00392E6F" w:rsidRDefault="004F4B47" w:rsidP="00CB27B0">
      <w:pPr>
        <w:pStyle w:val="4"/>
        <w:spacing w:line="360" w:lineRule="auto"/>
        <w:ind w:right="-21"/>
        <w:rPr>
          <w:rFonts w:ascii="仿宋" w:eastAsia="仿宋" w:hAnsi="仿宋"/>
          <w:b/>
          <w:bCs w:val="0"/>
          <w:sz w:val="30"/>
          <w:szCs w:val="30"/>
        </w:rPr>
      </w:pPr>
      <w:bookmarkStart w:id="33" w:name="_Toc146007011"/>
      <w:r w:rsidRPr="00392E6F">
        <w:rPr>
          <w:rFonts w:ascii="仿宋" w:eastAsia="仿宋" w:hAnsi="仿宋" w:hint="eastAsia"/>
          <w:b/>
          <w:bCs w:val="0"/>
          <w:sz w:val="30"/>
          <w:szCs w:val="30"/>
        </w:rPr>
        <w:t>（四）项目</w:t>
      </w:r>
      <w:r w:rsidR="00CB27B0" w:rsidRPr="00392E6F">
        <w:rPr>
          <w:rFonts w:ascii="仿宋" w:eastAsia="仿宋" w:hAnsi="仿宋" w:hint="eastAsia"/>
          <w:b/>
          <w:bCs w:val="0"/>
          <w:sz w:val="30"/>
          <w:szCs w:val="30"/>
        </w:rPr>
        <w:t>取得的</w:t>
      </w:r>
      <w:r w:rsidRPr="00392E6F">
        <w:rPr>
          <w:rFonts w:ascii="仿宋" w:eastAsia="仿宋" w:hAnsi="仿宋" w:hint="eastAsia"/>
          <w:b/>
          <w:bCs w:val="0"/>
          <w:sz w:val="30"/>
          <w:szCs w:val="30"/>
        </w:rPr>
        <w:t>主要</w:t>
      </w:r>
      <w:r w:rsidR="00CB27B0" w:rsidRPr="00392E6F">
        <w:rPr>
          <w:rFonts w:ascii="仿宋" w:eastAsia="仿宋" w:hAnsi="仿宋" w:hint="eastAsia"/>
          <w:b/>
          <w:bCs w:val="0"/>
          <w:sz w:val="30"/>
          <w:szCs w:val="30"/>
        </w:rPr>
        <w:t>成果</w:t>
      </w:r>
      <w:bookmarkEnd w:id="33"/>
    </w:p>
    <w:p w14:paraId="64202FEB" w14:textId="5D5F3B6E" w:rsidR="00702577" w:rsidRPr="002B2B2C" w:rsidRDefault="00253225" w:rsidP="000F199E">
      <w:pPr>
        <w:adjustRightInd w:val="0"/>
        <w:snapToGrid w:val="0"/>
        <w:spacing w:line="360" w:lineRule="auto"/>
        <w:ind w:firstLineChars="200" w:firstLine="560"/>
        <w:rPr>
          <w:rFonts w:ascii="仿宋" w:eastAsia="仿宋" w:hAnsi="仿宋"/>
          <w:sz w:val="28"/>
          <w:szCs w:val="28"/>
        </w:rPr>
      </w:pPr>
      <w:r w:rsidRPr="002B2B2C">
        <w:rPr>
          <w:rFonts w:ascii="仿宋" w:eastAsia="仿宋" w:hAnsi="仿宋" w:hint="eastAsia"/>
          <w:sz w:val="28"/>
          <w:szCs w:val="28"/>
        </w:rPr>
        <w:t>1.</w:t>
      </w:r>
      <w:r w:rsidR="0084552F" w:rsidRPr="002B2B2C">
        <w:rPr>
          <w:rFonts w:ascii="仿宋" w:eastAsia="仿宋" w:hAnsi="仿宋" w:hint="eastAsia"/>
          <w:sz w:val="28"/>
          <w:szCs w:val="28"/>
        </w:rPr>
        <w:t xml:space="preserve"> </w:t>
      </w:r>
      <w:r w:rsidR="00B37267" w:rsidRPr="00B37267">
        <w:rPr>
          <w:rFonts w:ascii="仿宋" w:eastAsia="仿宋" w:hAnsi="仿宋" w:hint="eastAsia"/>
          <w:sz w:val="28"/>
          <w:szCs w:val="28"/>
        </w:rPr>
        <w:t>按照GB/T 13908、GB/T 25283有关规定，根据工作程度由低到高将咸水层二氧化碳地质封存选址划分为普查、详查、勘探三个阶段</w:t>
      </w:r>
      <w:r w:rsidR="00606371">
        <w:rPr>
          <w:rFonts w:ascii="仿宋" w:eastAsia="仿宋" w:hAnsi="仿宋" w:hint="eastAsia"/>
          <w:sz w:val="28"/>
          <w:szCs w:val="28"/>
        </w:rPr>
        <w:t>，明确了</w:t>
      </w:r>
      <w:r w:rsidR="00606371" w:rsidRPr="00606371">
        <w:rPr>
          <w:rFonts w:ascii="仿宋" w:eastAsia="仿宋" w:hAnsi="仿宋" w:hint="eastAsia"/>
          <w:sz w:val="28"/>
          <w:szCs w:val="28"/>
        </w:rPr>
        <w:t>各勘查阶段目的任务</w:t>
      </w:r>
      <w:r w:rsidR="00606371">
        <w:rPr>
          <w:rFonts w:ascii="仿宋" w:eastAsia="仿宋" w:hAnsi="仿宋" w:hint="eastAsia"/>
          <w:sz w:val="28"/>
          <w:szCs w:val="28"/>
        </w:rPr>
        <w:t>。</w:t>
      </w:r>
    </w:p>
    <w:p w14:paraId="2CE3B0D3" w14:textId="099C2505" w:rsidR="0084552F" w:rsidRDefault="0084552F" w:rsidP="000F199E">
      <w:pPr>
        <w:adjustRightInd w:val="0"/>
        <w:snapToGrid w:val="0"/>
        <w:spacing w:line="360" w:lineRule="auto"/>
        <w:ind w:firstLineChars="200" w:firstLine="560"/>
        <w:rPr>
          <w:rFonts w:ascii="仿宋" w:eastAsia="仿宋" w:hAnsi="仿宋"/>
          <w:sz w:val="28"/>
          <w:szCs w:val="28"/>
        </w:rPr>
      </w:pPr>
      <w:r w:rsidRPr="002B2B2C">
        <w:rPr>
          <w:rFonts w:ascii="仿宋" w:eastAsia="仿宋" w:hAnsi="仿宋" w:hint="eastAsia"/>
          <w:sz w:val="28"/>
          <w:szCs w:val="28"/>
        </w:rPr>
        <w:t>2</w:t>
      </w:r>
      <w:r w:rsidRPr="002B2B2C">
        <w:rPr>
          <w:rFonts w:ascii="仿宋" w:eastAsia="仿宋" w:hAnsi="仿宋"/>
          <w:sz w:val="28"/>
          <w:szCs w:val="28"/>
        </w:rPr>
        <w:t xml:space="preserve">. </w:t>
      </w:r>
      <w:r w:rsidRPr="002B2B2C">
        <w:rPr>
          <w:rFonts w:ascii="仿宋" w:eastAsia="仿宋" w:hAnsi="仿宋" w:hint="eastAsia"/>
          <w:sz w:val="28"/>
          <w:szCs w:val="28"/>
        </w:rPr>
        <w:t>重点提出了</w:t>
      </w:r>
      <w:r w:rsidR="002A7167">
        <w:rPr>
          <w:rFonts w:ascii="仿宋" w:eastAsia="仿宋" w:hAnsi="仿宋" w:hint="eastAsia"/>
          <w:sz w:val="28"/>
          <w:szCs w:val="28"/>
        </w:rPr>
        <w:t>普查阶段、详查阶段、勘探阶段的研究内容、勘查步骤、勘查控制要求、地质认识程度要求及勘查评价成果</w:t>
      </w:r>
      <w:r w:rsidR="00D02E00" w:rsidRPr="002B2B2C">
        <w:rPr>
          <w:rFonts w:ascii="仿宋" w:eastAsia="仿宋" w:hAnsi="仿宋" w:hint="eastAsia"/>
          <w:sz w:val="28"/>
          <w:szCs w:val="28"/>
        </w:rPr>
        <w:t>。</w:t>
      </w:r>
    </w:p>
    <w:p w14:paraId="03575C0E" w14:textId="5EDC818D" w:rsidR="005F0DD1" w:rsidRPr="002B2B2C" w:rsidRDefault="00D02E00" w:rsidP="000F199E">
      <w:pPr>
        <w:adjustRightInd w:val="0"/>
        <w:snapToGrid w:val="0"/>
        <w:spacing w:line="360" w:lineRule="auto"/>
        <w:ind w:firstLineChars="200" w:firstLine="560"/>
        <w:rPr>
          <w:rFonts w:ascii="仿宋" w:eastAsia="仿宋" w:hAnsi="仿宋"/>
          <w:sz w:val="28"/>
          <w:szCs w:val="28"/>
        </w:rPr>
      </w:pPr>
      <w:r w:rsidRPr="002B2B2C">
        <w:rPr>
          <w:rFonts w:ascii="仿宋" w:eastAsia="仿宋" w:hAnsi="仿宋"/>
          <w:sz w:val="28"/>
          <w:szCs w:val="28"/>
        </w:rPr>
        <w:t>3</w:t>
      </w:r>
      <w:r w:rsidR="00CB27B0" w:rsidRPr="002B2B2C">
        <w:rPr>
          <w:rFonts w:ascii="仿宋" w:eastAsia="仿宋" w:hAnsi="仿宋" w:hint="eastAsia"/>
          <w:sz w:val="28"/>
          <w:szCs w:val="28"/>
        </w:rPr>
        <w:t>.</w:t>
      </w:r>
      <w:r w:rsidR="00BF2123" w:rsidRPr="002B2B2C">
        <w:rPr>
          <w:rFonts w:ascii="仿宋" w:eastAsia="仿宋" w:hAnsi="仿宋" w:hint="eastAsia"/>
          <w:sz w:val="28"/>
          <w:szCs w:val="28"/>
        </w:rPr>
        <w:t xml:space="preserve"> </w:t>
      </w:r>
      <w:r w:rsidRPr="002B2B2C">
        <w:rPr>
          <w:rFonts w:ascii="仿宋" w:eastAsia="仿宋" w:hAnsi="仿宋" w:hint="eastAsia"/>
          <w:sz w:val="28"/>
          <w:szCs w:val="28"/>
        </w:rPr>
        <w:t>本</w:t>
      </w:r>
      <w:r w:rsidR="002B2B2C">
        <w:rPr>
          <w:rFonts w:ascii="仿宋" w:eastAsia="仿宋" w:hAnsi="仿宋" w:hint="eastAsia"/>
          <w:sz w:val="28"/>
          <w:szCs w:val="28"/>
        </w:rPr>
        <w:t>标准</w:t>
      </w:r>
      <w:r w:rsidRPr="002B2B2C">
        <w:rPr>
          <w:rFonts w:ascii="仿宋" w:eastAsia="仿宋" w:hAnsi="仿宋" w:hint="eastAsia"/>
          <w:sz w:val="28"/>
          <w:szCs w:val="28"/>
        </w:rPr>
        <w:t>作为C</w:t>
      </w:r>
      <w:r w:rsidRPr="002B2B2C">
        <w:rPr>
          <w:rFonts w:ascii="仿宋" w:eastAsia="仿宋" w:hAnsi="仿宋"/>
          <w:sz w:val="28"/>
          <w:szCs w:val="28"/>
        </w:rPr>
        <w:t>CUS</w:t>
      </w:r>
      <w:r w:rsidRPr="002B2B2C">
        <w:rPr>
          <w:rFonts w:ascii="仿宋" w:eastAsia="仿宋" w:hAnsi="仿宋" w:hint="eastAsia"/>
          <w:sz w:val="28"/>
          <w:szCs w:val="28"/>
        </w:rPr>
        <w:t>封存领域的一项团体标准，在当前我国C</w:t>
      </w:r>
      <w:r w:rsidRPr="002B2B2C">
        <w:rPr>
          <w:rFonts w:ascii="仿宋" w:eastAsia="仿宋" w:hAnsi="仿宋"/>
          <w:sz w:val="28"/>
          <w:szCs w:val="28"/>
        </w:rPr>
        <w:t>CUS</w:t>
      </w:r>
      <w:r w:rsidRPr="002B2B2C">
        <w:rPr>
          <w:rFonts w:ascii="仿宋" w:eastAsia="仿宋" w:hAnsi="仿宋" w:hint="eastAsia"/>
          <w:sz w:val="28"/>
          <w:szCs w:val="28"/>
        </w:rPr>
        <w:t>重大示范阶段，适用于二氧化碳地质封存选址</w:t>
      </w:r>
      <w:r w:rsidR="00516C30">
        <w:rPr>
          <w:rFonts w:ascii="仿宋" w:eastAsia="仿宋" w:hAnsi="仿宋" w:hint="eastAsia"/>
          <w:sz w:val="28"/>
          <w:szCs w:val="28"/>
        </w:rPr>
        <w:t>勘查</w:t>
      </w:r>
      <w:r w:rsidRPr="002B2B2C">
        <w:rPr>
          <w:rFonts w:ascii="仿宋" w:eastAsia="仿宋" w:hAnsi="仿宋" w:hint="eastAsia"/>
          <w:sz w:val="28"/>
          <w:szCs w:val="28"/>
        </w:rPr>
        <w:t>，为C</w:t>
      </w:r>
      <w:r w:rsidRPr="002B2B2C">
        <w:rPr>
          <w:rFonts w:ascii="仿宋" w:eastAsia="仿宋" w:hAnsi="仿宋"/>
          <w:sz w:val="28"/>
          <w:szCs w:val="28"/>
        </w:rPr>
        <w:t>CUS</w:t>
      </w:r>
      <w:r w:rsidRPr="002B2B2C">
        <w:rPr>
          <w:rFonts w:ascii="仿宋" w:eastAsia="仿宋" w:hAnsi="仿宋" w:hint="eastAsia"/>
          <w:sz w:val="28"/>
          <w:szCs w:val="28"/>
        </w:rPr>
        <w:t>战略规划与重大示范</w:t>
      </w:r>
      <w:r w:rsidR="00516C30">
        <w:rPr>
          <w:rFonts w:ascii="仿宋" w:eastAsia="仿宋" w:hAnsi="仿宋" w:hint="eastAsia"/>
          <w:sz w:val="28"/>
          <w:szCs w:val="28"/>
        </w:rPr>
        <w:t>工程实施</w:t>
      </w:r>
      <w:r w:rsidRPr="002B2B2C">
        <w:rPr>
          <w:rFonts w:ascii="仿宋" w:eastAsia="仿宋" w:hAnsi="仿宋" w:hint="eastAsia"/>
          <w:sz w:val="28"/>
          <w:szCs w:val="28"/>
        </w:rPr>
        <w:t>提供地学基础</w:t>
      </w:r>
      <w:r w:rsidR="006E6C57" w:rsidRPr="002B2B2C">
        <w:rPr>
          <w:rFonts w:ascii="仿宋" w:eastAsia="仿宋" w:hAnsi="仿宋" w:hint="eastAsia"/>
          <w:sz w:val="28"/>
          <w:szCs w:val="28"/>
        </w:rPr>
        <w:t>。</w:t>
      </w:r>
    </w:p>
    <w:p w14:paraId="497324C8" w14:textId="6BEAEB6B" w:rsidR="002C5414" w:rsidRPr="002B2B2C" w:rsidRDefault="00D02E00" w:rsidP="000F199E">
      <w:pPr>
        <w:adjustRightInd w:val="0"/>
        <w:snapToGrid w:val="0"/>
        <w:spacing w:line="360" w:lineRule="auto"/>
        <w:ind w:firstLineChars="200" w:firstLine="560"/>
        <w:rPr>
          <w:rFonts w:ascii="仿宋" w:eastAsia="仿宋" w:hAnsi="仿宋"/>
          <w:sz w:val="28"/>
          <w:szCs w:val="28"/>
        </w:rPr>
      </w:pPr>
      <w:r w:rsidRPr="002B2B2C">
        <w:rPr>
          <w:rFonts w:ascii="仿宋" w:eastAsia="仿宋" w:hAnsi="仿宋"/>
          <w:sz w:val="28"/>
          <w:szCs w:val="28"/>
        </w:rPr>
        <w:t>4</w:t>
      </w:r>
      <w:r w:rsidR="002C5414" w:rsidRPr="002B2B2C">
        <w:rPr>
          <w:rFonts w:ascii="仿宋" w:eastAsia="仿宋" w:hAnsi="仿宋" w:hint="eastAsia"/>
          <w:sz w:val="28"/>
          <w:szCs w:val="28"/>
        </w:rPr>
        <w:t>.</w:t>
      </w:r>
      <w:r w:rsidR="004C4CB9" w:rsidRPr="002B2B2C">
        <w:rPr>
          <w:rFonts w:ascii="仿宋" w:eastAsia="仿宋" w:hAnsi="仿宋" w:hint="eastAsia"/>
          <w:sz w:val="28"/>
          <w:szCs w:val="28"/>
        </w:rPr>
        <w:t xml:space="preserve"> </w:t>
      </w:r>
      <w:r w:rsidR="002C5414" w:rsidRPr="002B2B2C">
        <w:rPr>
          <w:rFonts w:ascii="仿宋" w:eastAsia="仿宋" w:hAnsi="仿宋" w:hint="eastAsia"/>
          <w:sz w:val="28"/>
          <w:szCs w:val="28"/>
        </w:rPr>
        <w:t>标准转化</w:t>
      </w:r>
      <w:r w:rsidR="0092234A" w:rsidRPr="002B2B2C">
        <w:rPr>
          <w:rFonts w:ascii="仿宋" w:eastAsia="仿宋" w:hAnsi="仿宋" w:hint="eastAsia"/>
          <w:sz w:val="28"/>
          <w:szCs w:val="28"/>
        </w:rPr>
        <w:t>融合前期全国主要沉积盆地二氧化碳地质封存潜力</w:t>
      </w:r>
      <w:r w:rsidR="0092234A" w:rsidRPr="002B2B2C">
        <w:rPr>
          <w:rFonts w:ascii="仿宋" w:eastAsia="仿宋" w:hAnsi="仿宋" w:hint="eastAsia"/>
          <w:sz w:val="28"/>
          <w:szCs w:val="28"/>
        </w:rPr>
        <w:lastRenderedPageBreak/>
        <w:t>评价、国内第一个咸水层示范工程</w:t>
      </w:r>
      <w:r w:rsidR="0032196F" w:rsidRPr="002B2B2C">
        <w:rPr>
          <w:rFonts w:ascii="仿宋" w:eastAsia="仿宋" w:hAnsi="仿宋" w:hint="eastAsia"/>
          <w:sz w:val="28"/>
          <w:szCs w:val="28"/>
        </w:rPr>
        <w:t>及诸多勘查评价</w:t>
      </w:r>
      <w:r w:rsidR="0092234A" w:rsidRPr="002B2B2C">
        <w:rPr>
          <w:rFonts w:ascii="仿宋" w:eastAsia="仿宋" w:hAnsi="仿宋" w:hint="eastAsia"/>
          <w:sz w:val="28"/>
          <w:szCs w:val="28"/>
        </w:rPr>
        <w:t>实践经验和不足，</w:t>
      </w:r>
      <w:r w:rsidR="002C5414" w:rsidRPr="002B2B2C">
        <w:rPr>
          <w:rFonts w:ascii="仿宋" w:eastAsia="仿宋" w:hAnsi="仿宋" w:hint="eastAsia"/>
          <w:sz w:val="28"/>
          <w:szCs w:val="28"/>
        </w:rPr>
        <w:t>具有一定的先进性。</w:t>
      </w:r>
    </w:p>
    <w:p w14:paraId="5CE112CD" w14:textId="77777777" w:rsidR="004F4B47" w:rsidRPr="00392E6F" w:rsidRDefault="004F4B47" w:rsidP="004F4B47">
      <w:pPr>
        <w:pStyle w:val="3"/>
        <w:spacing w:beforeLines="0" w:before="240" w:afterLines="0" w:after="240"/>
        <w:ind w:right="-21"/>
        <w:rPr>
          <w:b w:val="0"/>
          <w:sz w:val="32"/>
        </w:rPr>
      </w:pPr>
      <w:bookmarkStart w:id="34" w:name="_Toc146007012"/>
      <w:r w:rsidRPr="00392E6F">
        <w:rPr>
          <w:rFonts w:hint="eastAsia"/>
          <w:b w:val="0"/>
          <w:sz w:val="32"/>
        </w:rPr>
        <w:t>二、标准编制原则和确定主要内容的论据</w:t>
      </w:r>
      <w:bookmarkEnd w:id="34"/>
    </w:p>
    <w:p w14:paraId="419B20E2" w14:textId="77777777" w:rsidR="004F4B47" w:rsidRPr="00392E6F" w:rsidRDefault="004F4B47" w:rsidP="004F4B47">
      <w:pPr>
        <w:pStyle w:val="4"/>
        <w:spacing w:line="360" w:lineRule="auto"/>
        <w:ind w:right="-21"/>
        <w:rPr>
          <w:rFonts w:ascii="仿宋" w:eastAsia="仿宋" w:hAnsi="仿宋"/>
          <w:b/>
          <w:bCs w:val="0"/>
          <w:sz w:val="30"/>
          <w:szCs w:val="30"/>
        </w:rPr>
      </w:pPr>
      <w:bookmarkStart w:id="35" w:name="_Toc146007013"/>
      <w:r w:rsidRPr="00392E6F">
        <w:rPr>
          <w:rFonts w:ascii="仿宋" w:eastAsia="仿宋" w:hAnsi="仿宋" w:hint="eastAsia"/>
          <w:b/>
          <w:bCs w:val="0"/>
          <w:sz w:val="30"/>
          <w:szCs w:val="30"/>
        </w:rPr>
        <w:t>（一）标准编制原则</w:t>
      </w:r>
      <w:bookmarkEnd w:id="35"/>
    </w:p>
    <w:p w14:paraId="774952D8" w14:textId="11048EE0" w:rsidR="00B47E89" w:rsidRPr="00B35551" w:rsidRDefault="001E29CF"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color w:val="000000"/>
          <w:sz w:val="28"/>
          <w:szCs w:val="28"/>
        </w:rPr>
        <w:t>《</w:t>
      </w:r>
      <w:r w:rsidR="008827A9">
        <w:rPr>
          <w:rFonts w:ascii="仿宋" w:eastAsia="仿宋" w:hAnsi="仿宋" w:hint="eastAsia"/>
          <w:color w:val="000000"/>
          <w:sz w:val="28"/>
          <w:szCs w:val="28"/>
        </w:rPr>
        <w:t>咸水层二氧化碳地质封存选址指南</w:t>
      </w:r>
      <w:r w:rsidRPr="00B35551">
        <w:rPr>
          <w:rFonts w:ascii="仿宋" w:eastAsia="仿宋" w:hAnsi="仿宋" w:hint="eastAsia"/>
          <w:color w:val="000000"/>
          <w:sz w:val="28"/>
          <w:szCs w:val="28"/>
        </w:rPr>
        <w:t>》</w:t>
      </w:r>
      <w:r w:rsidR="002B2B2C">
        <w:rPr>
          <w:rFonts w:ascii="仿宋" w:eastAsia="仿宋" w:hAnsi="仿宋" w:hint="eastAsia"/>
          <w:sz w:val="28"/>
          <w:szCs w:val="28"/>
        </w:rPr>
        <w:t>能够指导我国某个区域评估掌握</w:t>
      </w:r>
      <w:r w:rsidR="006E6C57" w:rsidRPr="00B35551">
        <w:rPr>
          <w:rFonts w:ascii="仿宋" w:eastAsia="仿宋" w:hAnsi="仿宋" w:hint="eastAsia"/>
          <w:color w:val="000000"/>
          <w:sz w:val="28"/>
          <w:szCs w:val="28"/>
        </w:rPr>
        <w:t>二氧化碳地质封存潜力</w:t>
      </w:r>
      <w:r w:rsidR="00B47E89" w:rsidRPr="00B35551">
        <w:rPr>
          <w:rFonts w:ascii="仿宋" w:eastAsia="仿宋" w:hAnsi="仿宋" w:hint="eastAsia"/>
          <w:sz w:val="28"/>
          <w:szCs w:val="28"/>
        </w:rPr>
        <w:t>的重要依据，也是</w:t>
      </w:r>
      <w:r w:rsidR="006E6C57" w:rsidRPr="00B35551">
        <w:rPr>
          <w:rFonts w:ascii="仿宋" w:eastAsia="仿宋" w:hAnsi="仿宋" w:hint="eastAsia"/>
          <w:sz w:val="28"/>
          <w:szCs w:val="28"/>
        </w:rPr>
        <w:t>科学推动碳封存技术支撑我国“双碳”目标</w:t>
      </w:r>
      <w:r w:rsidR="00B47E89" w:rsidRPr="00B35551">
        <w:rPr>
          <w:rFonts w:ascii="仿宋" w:eastAsia="仿宋" w:hAnsi="仿宋" w:hint="eastAsia"/>
          <w:sz w:val="28"/>
          <w:szCs w:val="28"/>
        </w:rPr>
        <w:t>的指导性文件。</w:t>
      </w:r>
    </w:p>
    <w:p w14:paraId="52FC1304" w14:textId="77777777" w:rsidR="00DC7568" w:rsidRPr="00B35551" w:rsidRDefault="00DC756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编制原则：</w:t>
      </w:r>
    </w:p>
    <w:p w14:paraId="2B7265AF" w14:textId="77777777" w:rsidR="00401443" w:rsidRPr="00B35551" w:rsidRDefault="00AF311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（1）</w:t>
      </w:r>
      <w:r w:rsidR="00401443" w:rsidRPr="00B35551">
        <w:rPr>
          <w:rFonts w:ascii="仿宋" w:eastAsia="仿宋" w:hAnsi="仿宋" w:hint="eastAsia"/>
          <w:sz w:val="28"/>
          <w:szCs w:val="28"/>
        </w:rPr>
        <w:t>系统性、完整性</w:t>
      </w:r>
      <w:r w:rsidR="00DC7568" w:rsidRPr="00B35551">
        <w:rPr>
          <w:rFonts w:ascii="仿宋" w:eastAsia="仿宋" w:hAnsi="仿宋" w:hint="eastAsia"/>
          <w:sz w:val="28"/>
          <w:szCs w:val="28"/>
        </w:rPr>
        <w:t>原则</w:t>
      </w:r>
      <w:r w:rsidR="00401443" w:rsidRPr="00B35551">
        <w:rPr>
          <w:rFonts w:ascii="仿宋" w:eastAsia="仿宋" w:hAnsi="仿宋" w:hint="eastAsia"/>
          <w:sz w:val="28"/>
          <w:szCs w:val="28"/>
        </w:rPr>
        <w:t>。内容全</w:t>
      </w:r>
      <w:r w:rsidR="00DC7568" w:rsidRPr="00B35551">
        <w:rPr>
          <w:rFonts w:ascii="仿宋" w:eastAsia="仿宋" w:hAnsi="仿宋" w:hint="eastAsia"/>
          <w:sz w:val="28"/>
          <w:szCs w:val="28"/>
        </w:rPr>
        <w:t>面、翔实，涵盖</w:t>
      </w:r>
      <w:r w:rsidR="00386C43" w:rsidRPr="00B35551">
        <w:rPr>
          <w:rFonts w:ascii="仿宋" w:eastAsia="仿宋" w:hAnsi="仿宋" w:hint="eastAsia"/>
          <w:sz w:val="28"/>
          <w:szCs w:val="28"/>
        </w:rPr>
        <w:t>潜力级别划分、评价流程及计算方法</w:t>
      </w:r>
      <w:r w:rsidR="00DC7568" w:rsidRPr="00B35551">
        <w:rPr>
          <w:rFonts w:ascii="仿宋" w:eastAsia="仿宋" w:hAnsi="仿宋" w:hint="eastAsia"/>
          <w:sz w:val="28"/>
          <w:szCs w:val="28"/>
        </w:rPr>
        <w:t>全流程</w:t>
      </w:r>
      <w:r w:rsidR="00401443" w:rsidRPr="00B35551">
        <w:rPr>
          <w:rFonts w:ascii="仿宋" w:eastAsia="仿宋" w:hAnsi="仿宋" w:hint="eastAsia"/>
          <w:sz w:val="28"/>
          <w:szCs w:val="28"/>
        </w:rPr>
        <w:t>。</w:t>
      </w:r>
    </w:p>
    <w:p w14:paraId="5EB3AD42" w14:textId="77777777" w:rsidR="00401443" w:rsidRPr="00B35551" w:rsidRDefault="00AF311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（2）</w:t>
      </w:r>
      <w:r w:rsidR="00401443" w:rsidRPr="00B35551">
        <w:rPr>
          <w:rFonts w:ascii="仿宋" w:eastAsia="仿宋" w:hAnsi="仿宋" w:hint="eastAsia"/>
          <w:sz w:val="28"/>
          <w:szCs w:val="28"/>
        </w:rPr>
        <w:t>符合法规、标准要求，吸收、采纳</w:t>
      </w:r>
      <w:r w:rsidR="00386C43" w:rsidRPr="00B35551">
        <w:rPr>
          <w:rFonts w:ascii="仿宋" w:eastAsia="仿宋" w:hAnsi="仿宋" w:hint="eastAsia"/>
          <w:sz w:val="28"/>
          <w:szCs w:val="28"/>
        </w:rPr>
        <w:t>碳封存</w:t>
      </w:r>
      <w:r w:rsidR="00401443" w:rsidRPr="00B35551">
        <w:rPr>
          <w:rFonts w:ascii="仿宋" w:eastAsia="仿宋" w:hAnsi="仿宋" w:hint="eastAsia"/>
          <w:sz w:val="28"/>
          <w:szCs w:val="28"/>
        </w:rPr>
        <w:t>领域现有标准成果。</w:t>
      </w:r>
    </w:p>
    <w:p w14:paraId="2E0AB025" w14:textId="77777777" w:rsidR="00401443" w:rsidRPr="00B35551" w:rsidRDefault="00AF311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（3）</w:t>
      </w:r>
      <w:r w:rsidR="00DC7568" w:rsidRPr="00B35551">
        <w:rPr>
          <w:rFonts w:ascii="仿宋" w:eastAsia="仿宋" w:hAnsi="仿宋" w:hint="eastAsia"/>
          <w:sz w:val="28"/>
          <w:szCs w:val="28"/>
        </w:rPr>
        <w:t>先进性原则。</w:t>
      </w:r>
      <w:r w:rsidR="00401443" w:rsidRPr="00B35551">
        <w:rPr>
          <w:rFonts w:ascii="仿宋" w:eastAsia="仿宋" w:hAnsi="仿宋" w:hint="eastAsia"/>
          <w:sz w:val="28"/>
          <w:szCs w:val="28"/>
        </w:rPr>
        <w:t>吸收</w:t>
      </w:r>
      <w:r w:rsidR="00386C43" w:rsidRPr="00B35551">
        <w:rPr>
          <w:rFonts w:ascii="仿宋" w:eastAsia="仿宋" w:hAnsi="仿宋" w:hint="eastAsia"/>
          <w:sz w:val="28"/>
          <w:szCs w:val="28"/>
        </w:rPr>
        <w:t>国内外咸水层二氧化碳地质封存潜力评价相关的</w:t>
      </w:r>
      <w:r w:rsidR="00401443" w:rsidRPr="00B35551">
        <w:rPr>
          <w:rFonts w:ascii="仿宋" w:eastAsia="仿宋" w:hAnsi="仿宋" w:hint="eastAsia"/>
          <w:sz w:val="28"/>
          <w:szCs w:val="28"/>
        </w:rPr>
        <w:t>新技术、新方法、新成果，体现先进性。</w:t>
      </w:r>
    </w:p>
    <w:p w14:paraId="6B1435E2" w14:textId="77777777" w:rsidR="00903E9C" w:rsidRPr="00B35551" w:rsidRDefault="00AF3118"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（4）</w:t>
      </w:r>
      <w:r w:rsidR="00DC7568" w:rsidRPr="00B35551">
        <w:rPr>
          <w:rFonts w:ascii="仿宋" w:eastAsia="仿宋" w:hAnsi="仿宋" w:hint="eastAsia"/>
          <w:sz w:val="28"/>
          <w:szCs w:val="28"/>
        </w:rPr>
        <w:t>实用性、可操作性原则。</w:t>
      </w:r>
      <w:r w:rsidR="00401443" w:rsidRPr="00B35551">
        <w:rPr>
          <w:rFonts w:ascii="仿宋" w:eastAsia="仿宋" w:hAnsi="仿宋" w:hint="eastAsia"/>
          <w:sz w:val="28"/>
          <w:szCs w:val="28"/>
        </w:rPr>
        <w:t>吸收</w:t>
      </w:r>
      <w:r w:rsidR="00386C43" w:rsidRPr="00B35551">
        <w:rPr>
          <w:rFonts w:ascii="仿宋" w:eastAsia="仿宋" w:hAnsi="仿宋" w:hint="eastAsia"/>
          <w:sz w:val="28"/>
          <w:szCs w:val="28"/>
        </w:rPr>
        <w:t>国内外技术知名专家、</w:t>
      </w:r>
      <w:r w:rsidR="00401443" w:rsidRPr="00B35551">
        <w:rPr>
          <w:rFonts w:ascii="仿宋" w:eastAsia="仿宋" w:hAnsi="仿宋" w:hint="eastAsia"/>
          <w:sz w:val="28"/>
          <w:szCs w:val="28"/>
        </w:rPr>
        <w:t>科研院校</w:t>
      </w:r>
      <w:r w:rsidR="00386C43" w:rsidRPr="00B35551">
        <w:rPr>
          <w:rFonts w:ascii="仿宋" w:eastAsia="仿宋" w:hAnsi="仿宋" w:hint="eastAsia"/>
          <w:sz w:val="28"/>
          <w:szCs w:val="28"/>
        </w:rPr>
        <w:t>、地勘单位</w:t>
      </w:r>
      <w:r w:rsidR="00401443" w:rsidRPr="00B35551">
        <w:rPr>
          <w:rFonts w:ascii="仿宋" w:eastAsia="仿宋" w:hAnsi="仿宋" w:hint="eastAsia"/>
          <w:sz w:val="28"/>
          <w:szCs w:val="28"/>
        </w:rPr>
        <w:t>的意见和建议，充分体现标准的代表性和广泛基础，使标准更具可操作性。</w:t>
      </w:r>
    </w:p>
    <w:p w14:paraId="01641305" w14:textId="77777777" w:rsidR="00903E9C" w:rsidRPr="00B35551" w:rsidRDefault="00903E9C"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为使本</w:t>
      </w:r>
      <w:r w:rsidR="00386C43" w:rsidRPr="00B35551">
        <w:rPr>
          <w:rFonts w:ascii="仿宋" w:eastAsia="仿宋" w:hAnsi="仿宋" w:hint="eastAsia"/>
          <w:sz w:val="28"/>
          <w:szCs w:val="28"/>
        </w:rPr>
        <w:t>技术标准</w:t>
      </w:r>
      <w:r w:rsidRPr="00B35551">
        <w:rPr>
          <w:rFonts w:ascii="仿宋" w:eastAsia="仿宋" w:hAnsi="仿宋" w:hint="eastAsia"/>
          <w:sz w:val="28"/>
          <w:szCs w:val="28"/>
        </w:rPr>
        <w:t>内容全面、翔实、合理实用，达到先进性、权威性，项目组成员在充分调研、论证的基础上，采用资料收集与分析、</w:t>
      </w:r>
      <w:r w:rsidR="00386C43" w:rsidRPr="00B35551">
        <w:rPr>
          <w:rFonts w:ascii="仿宋" w:eastAsia="仿宋" w:hAnsi="仿宋" w:hint="eastAsia"/>
          <w:sz w:val="28"/>
          <w:szCs w:val="28"/>
        </w:rPr>
        <w:t>国内研究团队调研</w:t>
      </w:r>
      <w:r w:rsidRPr="00B35551">
        <w:rPr>
          <w:rFonts w:ascii="仿宋" w:eastAsia="仿宋" w:hAnsi="仿宋" w:hint="eastAsia"/>
          <w:sz w:val="28"/>
          <w:szCs w:val="28"/>
        </w:rPr>
        <w:t>、专家咨询等方式</w:t>
      </w:r>
      <w:r w:rsidR="00386C43" w:rsidRPr="00B35551">
        <w:rPr>
          <w:rFonts w:ascii="仿宋" w:eastAsia="仿宋" w:hAnsi="仿宋" w:hint="eastAsia"/>
          <w:sz w:val="28"/>
          <w:szCs w:val="28"/>
        </w:rPr>
        <w:t>，为本技术标准编写提供基础</w:t>
      </w:r>
      <w:r w:rsidRPr="00B35551">
        <w:rPr>
          <w:rFonts w:ascii="仿宋" w:eastAsia="仿宋" w:hAnsi="仿宋" w:hint="eastAsia"/>
          <w:sz w:val="28"/>
          <w:szCs w:val="28"/>
        </w:rPr>
        <w:t>。</w:t>
      </w:r>
    </w:p>
    <w:p w14:paraId="773A5A4A" w14:textId="5658BA38" w:rsidR="00386C43" w:rsidRDefault="00FF0172" w:rsidP="00EE3B20">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引用</w:t>
      </w:r>
      <w:r w:rsidR="00EE3B20">
        <w:rPr>
          <w:rFonts w:ascii="仿宋" w:eastAsia="仿宋" w:hAnsi="仿宋" w:hint="eastAsia"/>
          <w:sz w:val="28"/>
          <w:szCs w:val="28"/>
        </w:rPr>
        <w:t>《</w:t>
      </w:r>
      <w:r w:rsidR="00EE3B20" w:rsidRPr="00EE3B20">
        <w:rPr>
          <w:rFonts w:ascii="仿宋" w:eastAsia="仿宋" w:hAnsi="仿宋" w:hint="eastAsia"/>
          <w:sz w:val="28"/>
          <w:szCs w:val="28"/>
        </w:rPr>
        <w:t>GB/T 16792  中国含油气盆地及次级构造单元名称代码</w:t>
      </w:r>
      <w:r w:rsidR="00EE3B20">
        <w:rPr>
          <w:rFonts w:ascii="仿宋" w:eastAsia="仿宋" w:hAnsi="仿宋" w:hint="eastAsia"/>
          <w:sz w:val="28"/>
          <w:szCs w:val="28"/>
        </w:rPr>
        <w:t>》《</w:t>
      </w:r>
      <w:r w:rsidR="00EE3B20" w:rsidRPr="00EE3B20">
        <w:rPr>
          <w:rFonts w:ascii="仿宋" w:eastAsia="仿宋" w:hAnsi="仿宋" w:hint="eastAsia"/>
          <w:sz w:val="28"/>
          <w:szCs w:val="28"/>
        </w:rPr>
        <w:t>GB 18306  中国地震动参数区划图</w:t>
      </w:r>
      <w:r w:rsidR="00D367C3">
        <w:rPr>
          <w:rFonts w:ascii="仿宋" w:eastAsia="仿宋" w:hAnsi="仿宋" w:hint="eastAsia"/>
          <w:sz w:val="28"/>
          <w:szCs w:val="28"/>
        </w:rPr>
        <w:t>》</w:t>
      </w:r>
      <w:r w:rsidR="00386C43" w:rsidRPr="00B35551">
        <w:rPr>
          <w:rFonts w:ascii="仿宋" w:eastAsia="仿宋" w:hAnsi="仿宋" w:hint="eastAsia"/>
          <w:sz w:val="28"/>
          <w:szCs w:val="28"/>
        </w:rPr>
        <w:t>等有关技术标准</w:t>
      </w:r>
      <w:r w:rsidR="006B7B12">
        <w:rPr>
          <w:rFonts w:ascii="仿宋" w:eastAsia="仿宋" w:hAnsi="仿宋" w:hint="eastAsia"/>
          <w:sz w:val="28"/>
          <w:szCs w:val="28"/>
        </w:rPr>
        <w:t>和国内外权威报告及论文</w:t>
      </w:r>
      <w:r w:rsidR="00903E9C" w:rsidRPr="00B35551">
        <w:rPr>
          <w:rFonts w:ascii="仿宋" w:eastAsia="仿宋" w:hAnsi="仿宋" w:hint="eastAsia"/>
          <w:sz w:val="28"/>
          <w:szCs w:val="28"/>
        </w:rPr>
        <w:t>。</w:t>
      </w:r>
    </w:p>
    <w:p w14:paraId="14A6C0EC" w14:textId="031C1EC7" w:rsidR="00903E9C" w:rsidRPr="00B35551" w:rsidRDefault="00903E9C" w:rsidP="000F199E">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召开</w:t>
      </w:r>
      <w:r w:rsidR="00386C43" w:rsidRPr="00B35551">
        <w:rPr>
          <w:rFonts w:ascii="仿宋" w:eastAsia="仿宋" w:hAnsi="仿宋" w:hint="eastAsia"/>
          <w:sz w:val="28"/>
          <w:szCs w:val="28"/>
        </w:rPr>
        <w:t>专家咨询会</w:t>
      </w:r>
      <w:r w:rsidRPr="00B35551">
        <w:rPr>
          <w:rFonts w:ascii="仿宋" w:eastAsia="仿宋" w:hAnsi="仿宋" w:hint="eastAsia"/>
          <w:sz w:val="28"/>
          <w:szCs w:val="28"/>
        </w:rPr>
        <w:t>，聘请国内本行业知名专家、学者，就《</w:t>
      </w:r>
      <w:r w:rsidR="008827A9">
        <w:rPr>
          <w:rFonts w:ascii="仿宋" w:eastAsia="仿宋" w:hAnsi="仿宋" w:hint="eastAsia"/>
          <w:sz w:val="28"/>
          <w:szCs w:val="28"/>
        </w:rPr>
        <w:t>咸水层</w:t>
      </w:r>
      <w:r w:rsidR="008827A9">
        <w:rPr>
          <w:rFonts w:ascii="仿宋" w:eastAsia="仿宋" w:hAnsi="仿宋" w:hint="eastAsia"/>
          <w:sz w:val="28"/>
          <w:szCs w:val="28"/>
        </w:rPr>
        <w:lastRenderedPageBreak/>
        <w:t>二氧化碳地质封存选址指南</w:t>
      </w:r>
      <w:r w:rsidRPr="00B35551">
        <w:rPr>
          <w:rFonts w:ascii="仿宋" w:eastAsia="仿宋" w:hAnsi="仿宋" w:hint="eastAsia"/>
          <w:sz w:val="28"/>
          <w:szCs w:val="28"/>
        </w:rPr>
        <w:t>》编写框架和基本内容等进行讨论确定。</w:t>
      </w:r>
    </w:p>
    <w:p w14:paraId="5C43DC4C" w14:textId="77777777" w:rsidR="00903E9C" w:rsidRPr="00B35551" w:rsidRDefault="00DB5D01"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标准</w:t>
      </w:r>
      <w:r w:rsidR="00903E9C" w:rsidRPr="00B35551">
        <w:rPr>
          <w:rFonts w:ascii="仿宋" w:eastAsia="仿宋" w:hAnsi="仿宋" w:hint="eastAsia"/>
          <w:sz w:val="28"/>
          <w:szCs w:val="28"/>
        </w:rPr>
        <w:t>在文字表达上力求准确简明、通俗易懂、逻辑严谨。按国家</w:t>
      </w:r>
      <w:r w:rsidR="00386C43" w:rsidRPr="00B35551">
        <w:rPr>
          <w:rFonts w:ascii="仿宋" w:eastAsia="仿宋" w:hAnsi="仿宋" w:hint="eastAsia"/>
          <w:sz w:val="28"/>
          <w:szCs w:val="28"/>
        </w:rPr>
        <w:t>GB/T 1.1-2020《标准化工作导则 第1部分：标准化文件的结构和起草规则》</w:t>
      </w:r>
      <w:r w:rsidR="00903E9C" w:rsidRPr="00B35551">
        <w:rPr>
          <w:rFonts w:ascii="仿宋" w:eastAsia="仿宋" w:hAnsi="仿宋" w:hint="eastAsia"/>
          <w:sz w:val="28"/>
          <w:szCs w:val="28"/>
        </w:rPr>
        <w:t>的规定作为</w:t>
      </w:r>
      <w:r w:rsidR="00344795" w:rsidRPr="00B35551">
        <w:rPr>
          <w:rFonts w:ascii="仿宋" w:eastAsia="仿宋" w:hAnsi="仿宋" w:hint="eastAsia"/>
          <w:sz w:val="28"/>
          <w:szCs w:val="28"/>
        </w:rPr>
        <w:t>本技术标准</w:t>
      </w:r>
      <w:r w:rsidR="00903E9C" w:rsidRPr="00B35551">
        <w:rPr>
          <w:rFonts w:ascii="仿宋" w:eastAsia="仿宋" w:hAnsi="仿宋" w:hint="eastAsia"/>
          <w:sz w:val="28"/>
          <w:szCs w:val="28"/>
        </w:rPr>
        <w:t>的编写制式和印制格式。</w:t>
      </w:r>
    </w:p>
    <w:p w14:paraId="32674326" w14:textId="77777777" w:rsidR="004F4B47" w:rsidRPr="00392E6F" w:rsidRDefault="004F4B47" w:rsidP="004F4B47">
      <w:pPr>
        <w:pStyle w:val="4"/>
        <w:spacing w:line="360" w:lineRule="auto"/>
        <w:ind w:right="-21"/>
        <w:rPr>
          <w:rFonts w:ascii="仿宋" w:eastAsia="仿宋" w:hAnsi="仿宋"/>
          <w:b/>
          <w:bCs w:val="0"/>
          <w:sz w:val="30"/>
          <w:szCs w:val="30"/>
        </w:rPr>
      </w:pPr>
      <w:bookmarkStart w:id="36" w:name="_Toc146007014"/>
      <w:r w:rsidRPr="00392E6F">
        <w:rPr>
          <w:rFonts w:ascii="仿宋" w:eastAsia="仿宋" w:hAnsi="仿宋" w:hint="eastAsia"/>
          <w:b/>
          <w:bCs w:val="0"/>
          <w:sz w:val="30"/>
          <w:szCs w:val="30"/>
        </w:rPr>
        <w:t>（二）确定标准主要内容</w:t>
      </w:r>
      <w:bookmarkEnd w:id="36"/>
    </w:p>
    <w:p w14:paraId="3E87E617" w14:textId="5FBF28CA" w:rsidR="00C730E6" w:rsidRPr="008158AD" w:rsidRDefault="00E1267F" w:rsidP="00CB5759">
      <w:pPr>
        <w:adjustRightInd w:val="0"/>
        <w:snapToGrid w:val="0"/>
        <w:spacing w:line="360" w:lineRule="auto"/>
        <w:ind w:firstLineChars="200" w:firstLine="560"/>
        <w:jc w:val="left"/>
        <w:rPr>
          <w:rFonts w:ascii="仿宋" w:eastAsia="仿宋" w:hAnsi="仿宋"/>
          <w:sz w:val="28"/>
          <w:szCs w:val="28"/>
        </w:rPr>
      </w:pPr>
      <w:r w:rsidRPr="008158AD">
        <w:rPr>
          <w:rFonts w:ascii="仿宋" w:eastAsia="仿宋" w:hAnsi="仿宋" w:hint="eastAsia"/>
          <w:sz w:val="28"/>
          <w:szCs w:val="28"/>
        </w:rPr>
        <w:t>《</w:t>
      </w:r>
      <w:r w:rsidR="008827A9">
        <w:rPr>
          <w:rFonts w:ascii="仿宋" w:eastAsia="仿宋" w:hAnsi="仿宋" w:hint="eastAsia"/>
          <w:sz w:val="28"/>
          <w:szCs w:val="28"/>
        </w:rPr>
        <w:t>咸水层二氧化碳地质封存选址指南</w:t>
      </w:r>
      <w:r w:rsidRPr="008158AD">
        <w:rPr>
          <w:rFonts w:ascii="仿宋" w:eastAsia="仿宋" w:hAnsi="仿宋" w:hint="eastAsia"/>
          <w:sz w:val="28"/>
          <w:szCs w:val="28"/>
        </w:rPr>
        <w:t>》</w:t>
      </w:r>
      <w:r w:rsidR="00B47E89" w:rsidRPr="008158AD">
        <w:rPr>
          <w:rFonts w:ascii="仿宋" w:eastAsia="仿宋" w:hAnsi="仿宋" w:hint="eastAsia"/>
          <w:sz w:val="28"/>
          <w:szCs w:val="28"/>
        </w:rPr>
        <w:t>除前言、</w:t>
      </w:r>
      <w:r w:rsidR="008158AD" w:rsidRPr="008158AD">
        <w:rPr>
          <w:rFonts w:ascii="仿宋" w:eastAsia="仿宋" w:hAnsi="仿宋" w:hint="eastAsia"/>
          <w:sz w:val="28"/>
          <w:szCs w:val="28"/>
        </w:rPr>
        <w:t>引言、</w:t>
      </w:r>
      <w:r w:rsidR="00B47E89" w:rsidRPr="008158AD">
        <w:rPr>
          <w:rFonts w:ascii="仿宋" w:eastAsia="仿宋" w:hAnsi="仿宋" w:hint="eastAsia"/>
          <w:sz w:val="28"/>
          <w:szCs w:val="28"/>
        </w:rPr>
        <w:t>范围、规范性引用文件</w:t>
      </w:r>
      <w:r w:rsidR="005C679F" w:rsidRPr="008158AD">
        <w:rPr>
          <w:rFonts w:ascii="仿宋" w:eastAsia="仿宋" w:hAnsi="仿宋" w:hint="eastAsia"/>
          <w:sz w:val="28"/>
          <w:szCs w:val="28"/>
        </w:rPr>
        <w:t>和</w:t>
      </w:r>
      <w:r w:rsidR="00B47E89" w:rsidRPr="008158AD">
        <w:rPr>
          <w:rFonts w:ascii="仿宋" w:eastAsia="仿宋" w:hAnsi="仿宋" w:hint="eastAsia"/>
          <w:sz w:val="28"/>
          <w:szCs w:val="28"/>
        </w:rPr>
        <w:t>术语与定义外，主体技术内容包括：</w:t>
      </w:r>
      <w:bookmarkStart w:id="37" w:name="_Hlk121565308"/>
      <w:r w:rsidR="005C679F" w:rsidRPr="008158AD">
        <w:rPr>
          <w:rFonts w:ascii="仿宋" w:eastAsia="仿宋" w:hAnsi="仿宋" w:hint="eastAsia"/>
          <w:sz w:val="28"/>
          <w:szCs w:val="28"/>
        </w:rPr>
        <w:t>第四章</w:t>
      </w:r>
      <w:r w:rsidR="00750667">
        <w:rPr>
          <w:rFonts w:ascii="仿宋" w:eastAsia="仿宋" w:hAnsi="仿宋" w:hint="eastAsia"/>
          <w:sz w:val="28"/>
          <w:szCs w:val="28"/>
        </w:rPr>
        <w:t>目标和原则</w:t>
      </w:r>
      <w:r w:rsidR="00454B1C" w:rsidRPr="008158AD">
        <w:rPr>
          <w:rFonts w:ascii="仿宋" w:eastAsia="仿宋" w:hAnsi="仿宋" w:hint="eastAsia"/>
          <w:sz w:val="28"/>
          <w:szCs w:val="28"/>
        </w:rPr>
        <w:t>、第五章</w:t>
      </w:r>
      <w:r w:rsidR="0006718C" w:rsidRPr="0006718C">
        <w:rPr>
          <w:rFonts w:ascii="仿宋" w:eastAsia="仿宋" w:hAnsi="仿宋" w:hint="eastAsia"/>
          <w:sz w:val="28"/>
          <w:szCs w:val="28"/>
        </w:rPr>
        <w:t>封存地质资源及技术类型</w:t>
      </w:r>
      <w:r w:rsidR="00454B1C" w:rsidRPr="008158AD">
        <w:rPr>
          <w:rFonts w:ascii="仿宋" w:eastAsia="仿宋" w:hAnsi="仿宋" w:hint="eastAsia"/>
          <w:sz w:val="28"/>
          <w:szCs w:val="28"/>
        </w:rPr>
        <w:t>、第六章</w:t>
      </w:r>
      <w:r w:rsidR="0006718C" w:rsidRPr="0006718C">
        <w:rPr>
          <w:rFonts w:ascii="仿宋" w:eastAsia="仿宋" w:hAnsi="仿宋" w:hint="eastAsia"/>
          <w:sz w:val="28"/>
          <w:szCs w:val="28"/>
        </w:rPr>
        <w:t>深部咸水层及技术类型</w:t>
      </w:r>
      <w:r w:rsidR="00454B1C" w:rsidRPr="008158AD">
        <w:rPr>
          <w:rFonts w:ascii="仿宋" w:eastAsia="仿宋" w:hAnsi="仿宋" w:hint="eastAsia"/>
          <w:sz w:val="28"/>
          <w:szCs w:val="28"/>
        </w:rPr>
        <w:t>、第七章</w:t>
      </w:r>
      <w:r w:rsidR="0006718C" w:rsidRPr="0006718C">
        <w:rPr>
          <w:rFonts w:ascii="仿宋" w:eastAsia="仿宋" w:hAnsi="仿宋" w:hint="eastAsia"/>
          <w:sz w:val="28"/>
          <w:szCs w:val="28"/>
        </w:rPr>
        <w:t>油气藏及技术类型</w:t>
      </w:r>
      <w:r w:rsidR="00454B1C" w:rsidRPr="008158AD">
        <w:rPr>
          <w:rFonts w:ascii="仿宋" w:eastAsia="仿宋" w:hAnsi="仿宋" w:hint="eastAsia"/>
          <w:sz w:val="28"/>
          <w:szCs w:val="28"/>
        </w:rPr>
        <w:t>、第八章</w:t>
      </w:r>
      <w:bookmarkEnd w:id="37"/>
      <w:r w:rsidR="0006718C" w:rsidRPr="0006718C">
        <w:rPr>
          <w:rFonts w:ascii="仿宋" w:eastAsia="仿宋" w:hAnsi="仿宋" w:hint="eastAsia"/>
          <w:sz w:val="28"/>
          <w:szCs w:val="28"/>
        </w:rPr>
        <w:t>特殊地质资源及技术类型</w:t>
      </w:r>
      <w:r w:rsidR="00454B1C" w:rsidRPr="008158AD">
        <w:rPr>
          <w:rFonts w:ascii="仿宋" w:eastAsia="仿宋" w:hAnsi="仿宋" w:hint="eastAsia"/>
          <w:sz w:val="28"/>
          <w:szCs w:val="28"/>
        </w:rPr>
        <w:t>。</w:t>
      </w:r>
    </w:p>
    <w:p w14:paraId="639B5865" w14:textId="681FD583" w:rsidR="000055DB" w:rsidRPr="00E23689" w:rsidRDefault="00A5577A" w:rsidP="00CB5759">
      <w:pPr>
        <w:adjustRightInd w:val="0"/>
        <w:snapToGrid w:val="0"/>
        <w:spacing w:line="360" w:lineRule="auto"/>
        <w:ind w:firstLineChars="200" w:firstLine="560"/>
        <w:jc w:val="left"/>
        <w:rPr>
          <w:rFonts w:ascii="仿宋" w:eastAsia="仿宋" w:hAnsi="仿宋"/>
          <w:sz w:val="28"/>
          <w:szCs w:val="28"/>
        </w:rPr>
      </w:pPr>
      <w:r w:rsidRPr="00544A95">
        <w:rPr>
          <w:rFonts w:ascii="仿宋" w:eastAsia="仿宋" w:hAnsi="仿宋" w:hint="eastAsia"/>
          <w:sz w:val="28"/>
          <w:szCs w:val="28"/>
        </w:rPr>
        <w:t>本</w:t>
      </w:r>
      <w:r w:rsidR="00DB5D01" w:rsidRPr="00544A95">
        <w:rPr>
          <w:rFonts w:ascii="仿宋" w:eastAsia="仿宋" w:hAnsi="仿宋" w:hint="eastAsia"/>
          <w:sz w:val="28"/>
          <w:szCs w:val="28"/>
        </w:rPr>
        <w:t>标准</w:t>
      </w:r>
      <w:r w:rsidRPr="00544A95">
        <w:rPr>
          <w:rFonts w:ascii="仿宋" w:eastAsia="仿宋" w:hAnsi="仿宋" w:hint="eastAsia"/>
          <w:sz w:val="28"/>
          <w:szCs w:val="28"/>
        </w:rPr>
        <w:t>正文共计</w:t>
      </w:r>
      <w:r w:rsidR="00EA65BC">
        <w:rPr>
          <w:rFonts w:ascii="仿宋" w:eastAsia="仿宋" w:hAnsi="仿宋"/>
          <w:sz w:val="28"/>
          <w:szCs w:val="28"/>
        </w:rPr>
        <w:t>10</w:t>
      </w:r>
      <w:r w:rsidRPr="00544A95">
        <w:rPr>
          <w:rFonts w:ascii="仿宋" w:eastAsia="仿宋" w:hAnsi="仿宋" w:hint="eastAsia"/>
          <w:sz w:val="28"/>
          <w:szCs w:val="28"/>
        </w:rPr>
        <w:t>章，全文</w:t>
      </w:r>
      <w:r w:rsidR="00EA65BC">
        <w:rPr>
          <w:rFonts w:ascii="仿宋" w:eastAsia="仿宋" w:hAnsi="仿宋" w:hint="eastAsia"/>
          <w:sz w:val="28"/>
          <w:szCs w:val="28"/>
        </w:rPr>
        <w:t>约1</w:t>
      </w:r>
      <w:r w:rsidR="00EA65BC">
        <w:rPr>
          <w:rFonts w:ascii="仿宋" w:eastAsia="仿宋" w:hAnsi="仿宋"/>
          <w:sz w:val="28"/>
          <w:szCs w:val="28"/>
        </w:rPr>
        <w:t>.1</w:t>
      </w:r>
      <w:r w:rsidR="00EA65BC">
        <w:rPr>
          <w:rFonts w:ascii="仿宋" w:eastAsia="仿宋" w:hAnsi="仿宋" w:hint="eastAsia"/>
          <w:sz w:val="28"/>
          <w:szCs w:val="28"/>
        </w:rPr>
        <w:t>万</w:t>
      </w:r>
      <w:r w:rsidRPr="00544A95">
        <w:rPr>
          <w:rFonts w:ascii="仿宋" w:eastAsia="仿宋" w:hAnsi="仿宋" w:hint="eastAsia"/>
          <w:sz w:val="28"/>
          <w:szCs w:val="28"/>
        </w:rPr>
        <w:t>字。</w:t>
      </w:r>
      <w:bookmarkStart w:id="38" w:name="_Toc287517006"/>
      <w:bookmarkStart w:id="39" w:name="_Toc312241624"/>
      <w:bookmarkStart w:id="40" w:name="_Toc341207337"/>
      <w:bookmarkStart w:id="41" w:name="_Toc396900588"/>
      <w:r w:rsidR="00DB5D01" w:rsidRPr="00544A95">
        <w:rPr>
          <w:rFonts w:ascii="仿宋" w:eastAsia="仿宋" w:hAnsi="仿宋" w:hint="eastAsia"/>
          <w:sz w:val="28"/>
          <w:szCs w:val="28"/>
        </w:rPr>
        <w:t>标准的</w:t>
      </w:r>
      <w:r w:rsidR="000055DB" w:rsidRPr="00544A95">
        <w:rPr>
          <w:rFonts w:ascii="仿宋" w:eastAsia="仿宋" w:hAnsi="仿宋" w:hint="eastAsia"/>
          <w:sz w:val="28"/>
          <w:szCs w:val="28"/>
        </w:rPr>
        <w:t>技术内容力求全面、合理</w:t>
      </w:r>
      <w:r w:rsidR="00DB5D01" w:rsidRPr="00544A95">
        <w:rPr>
          <w:rFonts w:ascii="仿宋" w:eastAsia="仿宋" w:hAnsi="仿宋" w:hint="eastAsia"/>
          <w:sz w:val="28"/>
          <w:szCs w:val="28"/>
        </w:rPr>
        <w:t>、实用，《</w:t>
      </w:r>
      <w:r w:rsidR="008827A9">
        <w:rPr>
          <w:rFonts w:ascii="仿宋" w:eastAsia="仿宋" w:hAnsi="仿宋" w:hint="eastAsia"/>
          <w:sz w:val="28"/>
          <w:szCs w:val="28"/>
        </w:rPr>
        <w:t>咸水层二氧化碳地质封存选址指南</w:t>
      </w:r>
      <w:r w:rsidR="00DB5D01" w:rsidRPr="00544A95">
        <w:rPr>
          <w:rFonts w:ascii="仿宋" w:eastAsia="仿宋" w:hAnsi="仿宋" w:hint="eastAsia"/>
          <w:sz w:val="28"/>
          <w:szCs w:val="28"/>
        </w:rPr>
        <w:t>》各</w:t>
      </w:r>
      <w:r w:rsidR="000055DB" w:rsidRPr="00544A95">
        <w:rPr>
          <w:rFonts w:ascii="仿宋" w:eastAsia="仿宋" w:hAnsi="仿宋" w:hint="eastAsia"/>
          <w:sz w:val="28"/>
          <w:szCs w:val="28"/>
        </w:rPr>
        <w:t>章节内容</w:t>
      </w:r>
      <w:r w:rsidR="00DB5D01" w:rsidRPr="00544A95">
        <w:rPr>
          <w:rFonts w:ascii="仿宋" w:eastAsia="仿宋" w:hAnsi="仿宋" w:hint="eastAsia"/>
          <w:sz w:val="28"/>
          <w:szCs w:val="28"/>
        </w:rPr>
        <w:t>提</w:t>
      </w:r>
      <w:r w:rsidR="00DB5D01" w:rsidRPr="00E23689">
        <w:rPr>
          <w:rFonts w:ascii="仿宋" w:eastAsia="仿宋" w:hAnsi="仿宋" w:hint="eastAsia"/>
          <w:sz w:val="28"/>
          <w:szCs w:val="28"/>
        </w:rPr>
        <w:t>要</w:t>
      </w:r>
      <w:r w:rsidR="000055DB" w:rsidRPr="00E23689">
        <w:rPr>
          <w:rFonts w:ascii="仿宋" w:eastAsia="仿宋" w:hAnsi="仿宋" w:hint="eastAsia"/>
          <w:sz w:val="28"/>
          <w:szCs w:val="28"/>
        </w:rPr>
        <w:t>见</w:t>
      </w:r>
      <w:r w:rsidR="008E4254" w:rsidRPr="00E23689">
        <w:rPr>
          <w:rFonts w:ascii="仿宋" w:eastAsia="仿宋" w:hAnsi="仿宋" w:hint="eastAsia"/>
          <w:sz w:val="28"/>
          <w:szCs w:val="28"/>
        </w:rPr>
        <w:t>附件</w:t>
      </w:r>
      <w:r w:rsidR="000055DB" w:rsidRPr="00E23689">
        <w:rPr>
          <w:rFonts w:ascii="仿宋" w:eastAsia="仿宋" w:hAnsi="仿宋" w:hint="eastAsia"/>
          <w:sz w:val="28"/>
          <w:szCs w:val="28"/>
        </w:rPr>
        <w:t>。</w:t>
      </w:r>
    </w:p>
    <w:p w14:paraId="21773C7C" w14:textId="270E9C4E" w:rsidR="00E02CED" w:rsidRPr="006943F8" w:rsidRDefault="00E02CED" w:rsidP="00CB5759">
      <w:pPr>
        <w:pStyle w:val="5"/>
        <w:snapToGrid w:val="0"/>
        <w:spacing w:before="0" w:after="0" w:line="360" w:lineRule="auto"/>
        <w:ind w:firstLineChars="200" w:firstLine="562"/>
        <w:rPr>
          <w:rFonts w:ascii="仿宋" w:eastAsia="仿宋" w:hAnsi="仿宋"/>
        </w:rPr>
      </w:pPr>
      <w:r w:rsidRPr="006943F8">
        <w:rPr>
          <w:rFonts w:ascii="仿宋" w:eastAsia="仿宋" w:hAnsi="仿宋"/>
        </w:rPr>
        <w:t xml:space="preserve">1. </w:t>
      </w:r>
      <w:r w:rsidRPr="006943F8">
        <w:rPr>
          <w:rFonts w:ascii="仿宋" w:eastAsia="仿宋" w:hAnsi="仿宋" w:hint="eastAsia"/>
        </w:rPr>
        <w:t>第四</w:t>
      </w:r>
      <w:r w:rsidR="00750667" w:rsidRPr="006943F8">
        <w:rPr>
          <w:rFonts w:ascii="仿宋" w:eastAsia="仿宋" w:hAnsi="仿宋" w:hint="eastAsia"/>
        </w:rPr>
        <w:t>章目标和原则</w:t>
      </w:r>
    </w:p>
    <w:p w14:paraId="4B9CBBBA" w14:textId="284EECC4" w:rsidR="00C52E55" w:rsidRPr="006943F8" w:rsidRDefault="00C52E55" w:rsidP="00CB5759">
      <w:pPr>
        <w:adjustRightInd w:val="0"/>
        <w:snapToGrid w:val="0"/>
        <w:spacing w:line="360" w:lineRule="auto"/>
        <w:ind w:firstLineChars="200" w:firstLine="560"/>
        <w:jc w:val="left"/>
        <w:rPr>
          <w:rFonts w:ascii="仿宋" w:eastAsia="仿宋" w:hAnsi="仿宋"/>
          <w:sz w:val="28"/>
          <w:szCs w:val="28"/>
        </w:rPr>
      </w:pPr>
      <w:r w:rsidRPr="006943F8">
        <w:rPr>
          <w:rFonts w:ascii="仿宋" w:eastAsia="仿宋" w:hAnsi="仿宋" w:hint="eastAsia"/>
          <w:sz w:val="28"/>
          <w:szCs w:val="28"/>
        </w:rPr>
        <w:t>提出了</w:t>
      </w:r>
      <w:r w:rsidR="006943F8" w:rsidRPr="006943F8">
        <w:rPr>
          <w:rFonts w:ascii="仿宋" w:eastAsia="仿宋" w:hAnsi="仿宋" w:hint="eastAsia"/>
          <w:sz w:val="28"/>
          <w:szCs w:val="28"/>
        </w:rPr>
        <w:t>咸水层二氧化碳地质封存选址目的是在遵循地质工作的特点和规律的基础上，通过一系列资料搜集、地面调查、地球物理、钻探、试井、室内实验及综合研究等技术手段，为碳排放源实施咸水层二氧化碳地质封存筛选适宜场地。</w:t>
      </w:r>
    </w:p>
    <w:p w14:paraId="60B8FB67" w14:textId="38850168" w:rsidR="00302CCD" w:rsidRDefault="005E33AD" w:rsidP="00302CCD">
      <w:pPr>
        <w:adjustRightInd w:val="0"/>
        <w:snapToGrid w:val="0"/>
        <w:spacing w:line="360" w:lineRule="auto"/>
        <w:ind w:firstLineChars="200" w:firstLine="560"/>
        <w:jc w:val="left"/>
        <w:rPr>
          <w:rFonts w:ascii="仿宋" w:eastAsia="仿宋" w:hAnsi="仿宋"/>
          <w:sz w:val="28"/>
          <w:szCs w:val="28"/>
        </w:rPr>
      </w:pPr>
      <w:r w:rsidRPr="006943F8">
        <w:rPr>
          <w:rFonts w:ascii="仿宋" w:eastAsia="仿宋" w:hAnsi="仿宋" w:hint="eastAsia"/>
          <w:sz w:val="28"/>
          <w:szCs w:val="28"/>
        </w:rPr>
        <w:t>提出了</w:t>
      </w:r>
      <w:r w:rsidR="00785003">
        <w:rPr>
          <w:rFonts w:ascii="仿宋" w:eastAsia="仿宋" w:hAnsi="仿宋" w:hint="eastAsia"/>
          <w:sz w:val="28"/>
          <w:szCs w:val="28"/>
        </w:rPr>
        <w:t>咸水层二氧化碳地质封存选址</w:t>
      </w:r>
      <w:r w:rsidR="00302CCD" w:rsidRPr="006943F8">
        <w:rPr>
          <w:rFonts w:ascii="仿宋" w:eastAsia="仿宋" w:hAnsi="仿宋" w:hint="eastAsia"/>
          <w:sz w:val="28"/>
          <w:szCs w:val="28"/>
        </w:rPr>
        <w:t>应遵循的综合性、客观性、</w:t>
      </w:r>
      <w:r w:rsidR="006943F8" w:rsidRPr="006943F8">
        <w:rPr>
          <w:rFonts w:ascii="仿宋" w:eastAsia="仿宋" w:hAnsi="仿宋" w:hint="eastAsia"/>
          <w:sz w:val="28"/>
          <w:szCs w:val="28"/>
        </w:rPr>
        <w:t>阶段性</w:t>
      </w:r>
      <w:r w:rsidRPr="006943F8">
        <w:rPr>
          <w:rFonts w:ascii="仿宋" w:eastAsia="仿宋" w:hAnsi="仿宋" w:hint="eastAsia"/>
          <w:sz w:val="28"/>
          <w:szCs w:val="28"/>
        </w:rPr>
        <w:t>三</w:t>
      </w:r>
      <w:r w:rsidR="00302CCD" w:rsidRPr="006943F8">
        <w:rPr>
          <w:rFonts w:ascii="仿宋" w:eastAsia="仿宋" w:hAnsi="仿宋" w:hint="eastAsia"/>
          <w:sz w:val="28"/>
          <w:szCs w:val="28"/>
        </w:rPr>
        <w:t>个原则。</w:t>
      </w:r>
    </w:p>
    <w:p w14:paraId="44C1F2A5" w14:textId="7522AF06" w:rsidR="00D26C10" w:rsidRPr="001047DA" w:rsidRDefault="00D26C10" w:rsidP="00302CCD">
      <w:pPr>
        <w:adjustRightInd w:val="0"/>
        <w:snapToGrid w:val="0"/>
        <w:spacing w:line="360" w:lineRule="auto"/>
        <w:ind w:firstLineChars="200" w:firstLine="560"/>
        <w:jc w:val="left"/>
        <w:rPr>
          <w:rFonts w:ascii="仿宋" w:eastAsia="仿宋" w:hAnsi="仿宋"/>
          <w:sz w:val="28"/>
          <w:szCs w:val="28"/>
        </w:rPr>
      </w:pPr>
      <w:r>
        <w:rPr>
          <w:rFonts w:ascii="仿宋" w:eastAsia="仿宋" w:hAnsi="仿宋" w:hint="eastAsia"/>
          <w:sz w:val="28"/>
          <w:szCs w:val="28"/>
        </w:rPr>
        <w:t>提出了</w:t>
      </w:r>
      <w:r w:rsidRPr="00D26C10">
        <w:rPr>
          <w:rFonts w:ascii="仿宋" w:eastAsia="仿宋" w:hAnsi="仿宋" w:hint="eastAsia"/>
          <w:sz w:val="28"/>
          <w:szCs w:val="28"/>
        </w:rPr>
        <w:t>咸水层二氧化碳地质封存场地应符合封存技术容量大、地质稳定、经济性好的原则，需要重点考虑储集条件、盖层封闭性、封存体地质稳定条件、深部资源开发互馈及地面技术经济条件。</w:t>
      </w:r>
    </w:p>
    <w:p w14:paraId="21669A43" w14:textId="6193C606" w:rsidR="006D74B3" w:rsidRPr="00C46E77" w:rsidRDefault="006D74B3" w:rsidP="006D74B3">
      <w:pPr>
        <w:pStyle w:val="5"/>
        <w:snapToGrid w:val="0"/>
        <w:spacing w:before="0" w:after="0" w:line="360" w:lineRule="auto"/>
        <w:ind w:firstLineChars="200" w:firstLine="562"/>
        <w:rPr>
          <w:rFonts w:ascii="仿宋" w:eastAsia="仿宋" w:hAnsi="仿宋"/>
        </w:rPr>
      </w:pPr>
      <w:r w:rsidRPr="00C46E77">
        <w:rPr>
          <w:rFonts w:ascii="仿宋" w:eastAsia="仿宋" w:hAnsi="仿宋"/>
        </w:rPr>
        <w:t xml:space="preserve">2. </w:t>
      </w:r>
      <w:r w:rsidRPr="00C46E77">
        <w:rPr>
          <w:rFonts w:ascii="仿宋" w:eastAsia="仿宋" w:hAnsi="仿宋" w:hint="eastAsia"/>
        </w:rPr>
        <w:t>第五章</w:t>
      </w:r>
      <w:r w:rsidR="00D26C10" w:rsidRPr="00C46E77">
        <w:rPr>
          <w:rFonts w:ascii="仿宋" w:eastAsia="仿宋" w:hAnsi="仿宋" w:hint="eastAsia"/>
        </w:rPr>
        <w:t>选址勘查阶段及目的任务</w:t>
      </w:r>
    </w:p>
    <w:p w14:paraId="04199F8A" w14:textId="6E5E3255" w:rsidR="006D74B3" w:rsidRDefault="004D6E27" w:rsidP="006D74B3">
      <w:pPr>
        <w:adjustRightInd w:val="0"/>
        <w:snapToGrid w:val="0"/>
        <w:spacing w:line="360" w:lineRule="auto"/>
        <w:ind w:firstLineChars="200" w:firstLine="560"/>
        <w:jc w:val="left"/>
        <w:rPr>
          <w:rFonts w:ascii="仿宋" w:eastAsia="仿宋" w:hAnsi="仿宋"/>
          <w:sz w:val="28"/>
          <w:szCs w:val="28"/>
        </w:rPr>
      </w:pPr>
      <w:r w:rsidRPr="004D6E27">
        <w:rPr>
          <w:rFonts w:ascii="仿宋" w:eastAsia="仿宋" w:hAnsi="仿宋" w:hint="eastAsia"/>
          <w:sz w:val="28"/>
          <w:szCs w:val="28"/>
        </w:rPr>
        <w:t>按照GB/T 13908、GB/T 25283有关规定，根据工作程度由低到高将咸水层二氧化碳地质封存选址划分为普查、详查、勘探三个阶段。</w:t>
      </w:r>
    </w:p>
    <w:p w14:paraId="6302990F" w14:textId="64D72524" w:rsidR="004D6E27" w:rsidRPr="001047DA" w:rsidRDefault="004D6E27" w:rsidP="006D74B3">
      <w:pPr>
        <w:adjustRightInd w:val="0"/>
        <w:snapToGrid w:val="0"/>
        <w:spacing w:line="360" w:lineRule="auto"/>
        <w:ind w:firstLineChars="200" w:firstLine="560"/>
        <w:jc w:val="left"/>
        <w:rPr>
          <w:rFonts w:ascii="仿宋" w:eastAsia="仿宋" w:hAnsi="仿宋"/>
          <w:sz w:val="28"/>
          <w:szCs w:val="28"/>
        </w:rPr>
      </w:pPr>
      <w:r>
        <w:rPr>
          <w:rFonts w:ascii="仿宋" w:eastAsia="仿宋" w:hAnsi="仿宋" w:hint="eastAsia"/>
          <w:sz w:val="28"/>
          <w:szCs w:val="28"/>
        </w:rPr>
        <w:lastRenderedPageBreak/>
        <w:t>普查阶段是</w:t>
      </w:r>
      <w:r w:rsidRPr="004D6E27">
        <w:rPr>
          <w:rFonts w:ascii="仿宋" w:eastAsia="仿宋" w:hAnsi="仿宋" w:hint="eastAsia"/>
          <w:sz w:val="28"/>
          <w:szCs w:val="28"/>
        </w:rPr>
        <w:t>针对某一沉积盆地或其地质构造单元，选择性地完成地震普查，结合已有其他矿产资源深部钻井数据，预测圈定封存远景区。</w:t>
      </w:r>
    </w:p>
    <w:p w14:paraId="56BC6A7C" w14:textId="7E7D251D" w:rsidR="00571D4F" w:rsidRDefault="004D6E27" w:rsidP="00C24ED1">
      <w:pPr>
        <w:adjustRightInd w:val="0"/>
        <w:snapToGrid w:val="0"/>
        <w:spacing w:line="360" w:lineRule="auto"/>
        <w:ind w:firstLineChars="200" w:firstLine="560"/>
        <w:jc w:val="left"/>
        <w:rPr>
          <w:rFonts w:ascii="仿宋" w:eastAsia="仿宋" w:hAnsi="仿宋"/>
          <w:sz w:val="28"/>
          <w:szCs w:val="28"/>
        </w:rPr>
      </w:pPr>
      <w:r>
        <w:rPr>
          <w:rFonts w:ascii="仿宋" w:eastAsia="仿宋" w:hAnsi="仿宋" w:hint="eastAsia"/>
          <w:sz w:val="28"/>
          <w:szCs w:val="28"/>
        </w:rPr>
        <w:t>详查阶段是</w:t>
      </w:r>
      <w:r w:rsidRPr="004D6E27">
        <w:rPr>
          <w:rFonts w:ascii="仿宋" w:eastAsia="仿宋" w:hAnsi="仿宋" w:hint="eastAsia"/>
          <w:sz w:val="28"/>
          <w:szCs w:val="28"/>
        </w:rPr>
        <w:t>在有利封存远景区内，进一步开展地震等地球物理详查，查明有利二氧化碳封存的圈闭构造与地质条件，通过预探井钻探，并合理配置重要矿产资源勘查开发，基本圈定封存靶区。</w:t>
      </w:r>
    </w:p>
    <w:p w14:paraId="2205B86E" w14:textId="2DCA695C" w:rsidR="004D6E27" w:rsidRDefault="004D6E27" w:rsidP="00C24ED1">
      <w:pPr>
        <w:adjustRightInd w:val="0"/>
        <w:snapToGrid w:val="0"/>
        <w:spacing w:line="360" w:lineRule="auto"/>
        <w:ind w:firstLineChars="200" w:firstLine="560"/>
        <w:jc w:val="left"/>
        <w:rPr>
          <w:rFonts w:ascii="仿宋" w:eastAsia="仿宋" w:hAnsi="仿宋"/>
          <w:sz w:val="28"/>
          <w:szCs w:val="28"/>
        </w:rPr>
      </w:pPr>
      <w:r>
        <w:rPr>
          <w:rFonts w:ascii="仿宋" w:eastAsia="仿宋" w:hAnsi="仿宋" w:hint="eastAsia"/>
          <w:sz w:val="28"/>
          <w:szCs w:val="28"/>
        </w:rPr>
        <w:t>勘探阶段是在</w:t>
      </w:r>
      <w:r w:rsidRPr="004D6E27">
        <w:rPr>
          <w:rFonts w:ascii="仿宋" w:eastAsia="仿宋" w:hAnsi="仿宋" w:hint="eastAsia"/>
          <w:sz w:val="28"/>
          <w:szCs w:val="28"/>
        </w:rPr>
        <w:t>有利封存靶区内，开展二维地震精查或三维地震勘探，在满足井筒防腐、泄漏等条件下进行补充钻探，合理配置重要矿产资源勘查开发并规避其他钻井二氧化碳泄漏风险，进一步圈定封存场地及注入层，并完成注入方案设计。</w:t>
      </w:r>
    </w:p>
    <w:p w14:paraId="6EE1E1BE" w14:textId="7A3EBDC9" w:rsidR="00C52E55" w:rsidRPr="00F42852" w:rsidRDefault="00C52E55" w:rsidP="00C52E55">
      <w:pPr>
        <w:pStyle w:val="5"/>
        <w:snapToGrid w:val="0"/>
        <w:spacing w:before="0" w:after="0" w:line="360" w:lineRule="auto"/>
        <w:ind w:firstLineChars="200" w:firstLine="562"/>
        <w:rPr>
          <w:rFonts w:ascii="仿宋" w:eastAsia="仿宋" w:hAnsi="仿宋"/>
        </w:rPr>
      </w:pPr>
      <w:r w:rsidRPr="00F42852">
        <w:rPr>
          <w:rFonts w:ascii="仿宋" w:eastAsia="仿宋" w:hAnsi="仿宋"/>
        </w:rPr>
        <w:t xml:space="preserve">3. </w:t>
      </w:r>
      <w:r w:rsidRPr="00F42852">
        <w:rPr>
          <w:rFonts w:ascii="仿宋" w:eastAsia="仿宋" w:hAnsi="仿宋" w:hint="eastAsia"/>
        </w:rPr>
        <w:t>第六章</w:t>
      </w:r>
      <w:r w:rsidR="00C6217D" w:rsidRPr="00C6217D">
        <w:rPr>
          <w:rFonts w:ascii="仿宋" w:eastAsia="仿宋" w:hAnsi="仿宋" w:hint="eastAsia"/>
        </w:rPr>
        <w:t>普查阶段工作要求</w:t>
      </w:r>
    </w:p>
    <w:p w14:paraId="3F4A5108" w14:textId="7DF2AD3D" w:rsidR="00F56858" w:rsidRDefault="00107576" w:rsidP="0032196F">
      <w:pPr>
        <w:adjustRightInd w:val="0"/>
        <w:snapToGrid w:val="0"/>
        <w:spacing w:line="360" w:lineRule="auto"/>
        <w:ind w:firstLineChars="200" w:firstLine="560"/>
        <w:jc w:val="left"/>
        <w:rPr>
          <w:rFonts w:ascii="仿宋" w:eastAsia="仿宋" w:hAnsi="仿宋"/>
          <w:sz w:val="28"/>
          <w:szCs w:val="28"/>
        </w:rPr>
      </w:pPr>
      <w:r w:rsidRPr="000F4789">
        <w:rPr>
          <w:rFonts w:ascii="仿宋" w:eastAsia="仿宋" w:hAnsi="仿宋" w:hint="eastAsia"/>
          <w:sz w:val="28"/>
          <w:szCs w:val="28"/>
        </w:rPr>
        <w:t>提出了</w:t>
      </w:r>
      <w:r w:rsidRPr="00107576">
        <w:rPr>
          <w:rFonts w:ascii="仿宋" w:eastAsia="仿宋" w:hAnsi="仿宋" w:hint="eastAsia"/>
          <w:sz w:val="28"/>
          <w:szCs w:val="28"/>
        </w:rPr>
        <w:t>普查阶段</w:t>
      </w:r>
      <w:r w:rsidRPr="000F4789">
        <w:rPr>
          <w:rFonts w:ascii="仿宋" w:eastAsia="仿宋" w:hAnsi="仿宋" w:hint="eastAsia"/>
          <w:sz w:val="28"/>
          <w:szCs w:val="28"/>
        </w:rPr>
        <w:t>需要</w:t>
      </w:r>
      <w:r w:rsidRPr="00107576">
        <w:rPr>
          <w:rFonts w:ascii="仿宋" w:eastAsia="仿宋" w:hAnsi="仿宋" w:hint="eastAsia"/>
          <w:sz w:val="28"/>
          <w:szCs w:val="28"/>
        </w:rPr>
        <w:t>勘查研究的主要内容；</w:t>
      </w:r>
    </w:p>
    <w:p w14:paraId="3C6207F2" w14:textId="156913B9" w:rsidR="00107576" w:rsidRDefault="00107576" w:rsidP="0032196F">
      <w:pPr>
        <w:adjustRightInd w:val="0"/>
        <w:snapToGrid w:val="0"/>
        <w:spacing w:line="360" w:lineRule="auto"/>
        <w:ind w:firstLineChars="200" w:firstLine="560"/>
        <w:jc w:val="left"/>
        <w:rPr>
          <w:rFonts w:ascii="仿宋" w:eastAsia="仿宋" w:hAnsi="仿宋"/>
          <w:sz w:val="28"/>
          <w:szCs w:val="28"/>
        </w:rPr>
      </w:pPr>
      <w:r>
        <w:rPr>
          <w:rFonts w:ascii="仿宋" w:eastAsia="仿宋" w:hAnsi="仿宋" w:hint="eastAsia"/>
          <w:sz w:val="28"/>
          <w:szCs w:val="28"/>
        </w:rPr>
        <w:t>提出了普查阶段资料搜集与分析、地面地质调查与地球物理勘查等工作步骤；</w:t>
      </w:r>
    </w:p>
    <w:p w14:paraId="7B266E94" w14:textId="357BED8E" w:rsidR="00107576" w:rsidRDefault="00107576" w:rsidP="0032196F">
      <w:pPr>
        <w:adjustRightInd w:val="0"/>
        <w:snapToGrid w:val="0"/>
        <w:spacing w:line="360" w:lineRule="auto"/>
        <w:ind w:firstLineChars="200" w:firstLine="560"/>
        <w:jc w:val="left"/>
        <w:rPr>
          <w:rFonts w:ascii="仿宋" w:eastAsia="仿宋" w:hAnsi="仿宋"/>
          <w:sz w:val="28"/>
          <w:szCs w:val="28"/>
        </w:rPr>
      </w:pPr>
      <w:r>
        <w:rPr>
          <w:rFonts w:ascii="仿宋" w:eastAsia="仿宋" w:hAnsi="仿宋" w:hint="eastAsia"/>
          <w:sz w:val="28"/>
          <w:szCs w:val="28"/>
        </w:rPr>
        <w:t>提出了普查阶段对地球物理勘查、勘探井、测井、实验测试等勘查控制要求；</w:t>
      </w:r>
    </w:p>
    <w:p w14:paraId="02E7A96D" w14:textId="5EC4A053" w:rsidR="00F56858" w:rsidRPr="00F42852" w:rsidRDefault="00107576" w:rsidP="0032196F">
      <w:pPr>
        <w:adjustRightInd w:val="0"/>
        <w:snapToGrid w:val="0"/>
        <w:spacing w:line="360" w:lineRule="auto"/>
        <w:ind w:firstLineChars="200" w:firstLine="560"/>
        <w:jc w:val="left"/>
        <w:rPr>
          <w:rFonts w:ascii="仿宋" w:eastAsia="仿宋" w:hAnsi="仿宋"/>
          <w:sz w:val="28"/>
          <w:szCs w:val="28"/>
        </w:rPr>
      </w:pPr>
      <w:r>
        <w:rPr>
          <w:rFonts w:ascii="仿宋" w:eastAsia="仿宋" w:hAnsi="仿宋" w:hint="eastAsia"/>
          <w:sz w:val="28"/>
          <w:szCs w:val="28"/>
        </w:rPr>
        <w:t>提出了普查阶段需要取得的封存容量、适宜性、远景区等勘查评价成果。</w:t>
      </w:r>
    </w:p>
    <w:p w14:paraId="2037B5CA" w14:textId="61ECEC6D" w:rsidR="006D74B3" w:rsidRPr="00DB3CE3" w:rsidRDefault="006D74B3" w:rsidP="006D74B3">
      <w:pPr>
        <w:pStyle w:val="5"/>
        <w:snapToGrid w:val="0"/>
        <w:spacing w:before="0" w:after="0" w:line="360" w:lineRule="auto"/>
        <w:ind w:firstLineChars="200" w:firstLine="562"/>
        <w:rPr>
          <w:rFonts w:ascii="仿宋" w:eastAsia="仿宋" w:hAnsi="仿宋"/>
        </w:rPr>
      </w:pPr>
      <w:r w:rsidRPr="00DB3CE3">
        <w:rPr>
          <w:rFonts w:ascii="仿宋" w:eastAsia="仿宋" w:hAnsi="仿宋"/>
        </w:rPr>
        <w:t xml:space="preserve">4. </w:t>
      </w:r>
      <w:r w:rsidRPr="00DB3CE3">
        <w:rPr>
          <w:rFonts w:ascii="仿宋" w:eastAsia="仿宋" w:hAnsi="仿宋" w:hint="eastAsia"/>
        </w:rPr>
        <w:t>第七章</w:t>
      </w:r>
      <w:r w:rsidR="00107576" w:rsidRPr="00107576">
        <w:rPr>
          <w:rFonts w:ascii="仿宋" w:eastAsia="仿宋" w:hAnsi="仿宋" w:hint="eastAsia"/>
        </w:rPr>
        <w:t>详查阶段工作要求</w:t>
      </w:r>
    </w:p>
    <w:p w14:paraId="1733E8E8" w14:textId="4A63D017" w:rsidR="00107576" w:rsidRPr="0062571D" w:rsidRDefault="00107576" w:rsidP="00107576">
      <w:pPr>
        <w:adjustRightInd w:val="0"/>
        <w:snapToGrid w:val="0"/>
        <w:spacing w:line="360" w:lineRule="auto"/>
        <w:ind w:firstLineChars="200" w:firstLine="560"/>
        <w:jc w:val="left"/>
        <w:rPr>
          <w:rFonts w:ascii="仿宋" w:eastAsia="仿宋" w:hAnsi="仿宋"/>
          <w:sz w:val="28"/>
          <w:szCs w:val="28"/>
        </w:rPr>
      </w:pPr>
      <w:r w:rsidRPr="0062571D">
        <w:rPr>
          <w:rFonts w:ascii="仿宋" w:eastAsia="仿宋" w:hAnsi="仿宋" w:hint="eastAsia"/>
          <w:sz w:val="28"/>
          <w:szCs w:val="28"/>
        </w:rPr>
        <w:t>提出了</w:t>
      </w:r>
      <w:r w:rsidR="00F834A5" w:rsidRPr="000F4789">
        <w:rPr>
          <w:rFonts w:ascii="仿宋" w:eastAsia="仿宋" w:hAnsi="仿宋" w:hint="eastAsia"/>
          <w:sz w:val="28"/>
          <w:szCs w:val="28"/>
        </w:rPr>
        <w:t>详查</w:t>
      </w:r>
      <w:r w:rsidRPr="0062571D">
        <w:rPr>
          <w:rFonts w:ascii="仿宋" w:eastAsia="仿宋" w:hAnsi="仿宋" w:hint="eastAsia"/>
          <w:sz w:val="28"/>
          <w:szCs w:val="28"/>
        </w:rPr>
        <w:t>阶段需要勘查研究的主要内容；</w:t>
      </w:r>
    </w:p>
    <w:p w14:paraId="3D7ABC76" w14:textId="7989845A" w:rsidR="00107576" w:rsidRPr="0062571D" w:rsidRDefault="00107576" w:rsidP="00107576">
      <w:pPr>
        <w:adjustRightInd w:val="0"/>
        <w:snapToGrid w:val="0"/>
        <w:spacing w:line="360" w:lineRule="auto"/>
        <w:ind w:firstLineChars="200" w:firstLine="560"/>
        <w:jc w:val="left"/>
        <w:rPr>
          <w:rFonts w:ascii="仿宋" w:eastAsia="仿宋" w:hAnsi="仿宋"/>
          <w:sz w:val="28"/>
          <w:szCs w:val="28"/>
        </w:rPr>
      </w:pPr>
      <w:r w:rsidRPr="0062571D">
        <w:rPr>
          <w:rFonts w:ascii="仿宋" w:eastAsia="仿宋" w:hAnsi="仿宋" w:hint="eastAsia"/>
          <w:sz w:val="28"/>
          <w:szCs w:val="28"/>
        </w:rPr>
        <w:t>提出了</w:t>
      </w:r>
      <w:r w:rsidR="00F834A5" w:rsidRPr="000F4789">
        <w:rPr>
          <w:rFonts w:ascii="仿宋" w:eastAsia="仿宋" w:hAnsi="仿宋" w:hint="eastAsia"/>
          <w:sz w:val="28"/>
          <w:szCs w:val="28"/>
        </w:rPr>
        <w:t>详查</w:t>
      </w:r>
      <w:r w:rsidRPr="0062571D">
        <w:rPr>
          <w:rFonts w:ascii="仿宋" w:eastAsia="仿宋" w:hAnsi="仿宋" w:hint="eastAsia"/>
          <w:sz w:val="28"/>
          <w:szCs w:val="28"/>
        </w:rPr>
        <w:t>阶段</w:t>
      </w:r>
      <w:r w:rsidR="003F1610" w:rsidRPr="0062571D">
        <w:rPr>
          <w:rFonts w:ascii="仿宋" w:eastAsia="仿宋" w:hAnsi="仿宋" w:hint="eastAsia"/>
          <w:sz w:val="28"/>
          <w:szCs w:val="28"/>
        </w:rPr>
        <w:t>物理勘查、钻探、试井</w:t>
      </w:r>
      <w:r w:rsidRPr="0062571D">
        <w:rPr>
          <w:rFonts w:ascii="仿宋" w:eastAsia="仿宋" w:hAnsi="仿宋" w:hint="eastAsia"/>
          <w:sz w:val="28"/>
          <w:szCs w:val="28"/>
        </w:rPr>
        <w:t>等工作步骤；</w:t>
      </w:r>
    </w:p>
    <w:p w14:paraId="289CCCD7" w14:textId="154C99AD" w:rsidR="00107576" w:rsidRPr="0062571D" w:rsidRDefault="00107576" w:rsidP="00107576">
      <w:pPr>
        <w:adjustRightInd w:val="0"/>
        <w:snapToGrid w:val="0"/>
        <w:spacing w:line="360" w:lineRule="auto"/>
        <w:ind w:firstLineChars="200" w:firstLine="560"/>
        <w:jc w:val="left"/>
        <w:rPr>
          <w:rFonts w:ascii="仿宋" w:eastAsia="仿宋" w:hAnsi="仿宋"/>
          <w:sz w:val="28"/>
          <w:szCs w:val="28"/>
        </w:rPr>
      </w:pPr>
      <w:r w:rsidRPr="0062571D">
        <w:rPr>
          <w:rFonts w:ascii="仿宋" w:eastAsia="仿宋" w:hAnsi="仿宋" w:hint="eastAsia"/>
          <w:sz w:val="28"/>
          <w:szCs w:val="28"/>
        </w:rPr>
        <w:t>提出了</w:t>
      </w:r>
      <w:r w:rsidR="00F834A5" w:rsidRPr="000F4789">
        <w:rPr>
          <w:rFonts w:ascii="仿宋" w:eastAsia="仿宋" w:hAnsi="仿宋" w:hint="eastAsia"/>
          <w:sz w:val="28"/>
          <w:szCs w:val="28"/>
        </w:rPr>
        <w:t>详查</w:t>
      </w:r>
      <w:r w:rsidRPr="0062571D">
        <w:rPr>
          <w:rFonts w:ascii="仿宋" w:eastAsia="仿宋" w:hAnsi="仿宋" w:hint="eastAsia"/>
          <w:sz w:val="28"/>
          <w:szCs w:val="28"/>
        </w:rPr>
        <w:t>阶段对地球物理勘查、</w:t>
      </w:r>
      <w:r w:rsidR="003F1610" w:rsidRPr="000F4789">
        <w:rPr>
          <w:rFonts w:ascii="仿宋" w:eastAsia="仿宋" w:hAnsi="仿宋" w:hint="eastAsia"/>
          <w:sz w:val="28"/>
          <w:szCs w:val="28"/>
        </w:rPr>
        <w:t>钻探、</w:t>
      </w:r>
      <w:r w:rsidR="003E0EC4" w:rsidRPr="000F4789">
        <w:rPr>
          <w:rFonts w:ascii="仿宋" w:eastAsia="仿宋" w:hAnsi="仿宋" w:hint="eastAsia"/>
          <w:sz w:val="28"/>
          <w:szCs w:val="28"/>
        </w:rPr>
        <w:t>测井、</w:t>
      </w:r>
      <w:r w:rsidR="003F1610" w:rsidRPr="000F4789">
        <w:rPr>
          <w:rFonts w:ascii="仿宋" w:eastAsia="仿宋" w:hAnsi="仿宋" w:hint="eastAsia"/>
          <w:sz w:val="28"/>
          <w:szCs w:val="28"/>
        </w:rPr>
        <w:t>试井</w:t>
      </w:r>
      <w:r w:rsidRPr="0062571D">
        <w:rPr>
          <w:rFonts w:ascii="仿宋" w:eastAsia="仿宋" w:hAnsi="仿宋" w:hint="eastAsia"/>
          <w:sz w:val="28"/>
          <w:szCs w:val="28"/>
        </w:rPr>
        <w:t>等勘查控制要求；</w:t>
      </w:r>
    </w:p>
    <w:p w14:paraId="226B2302" w14:textId="4F6F92A6" w:rsidR="00107576" w:rsidRPr="00F42852" w:rsidRDefault="00107576" w:rsidP="00107576">
      <w:pPr>
        <w:adjustRightInd w:val="0"/>
        <w:snapToGrid w:val="0"/>
        <w:spacing w:line="360" w:lineRule="auto"/>
        <w:ind w:firstLineChars="200" w:firstLine="560"/>
        <w:jc w:val="left"/>
        <w:rPr>
          <w:rFonts w:ascii="仿宋" w:eastAsia="仿宋" w:hAnsi="仿宋"/>
          <w:sz w:val="28"/>
          <w:szCs w:val="28"/>
        </w:rPr>
      </w:pPr>
      <w:r w:rsidRPr="0062571D">
        <w:rPr>
          <w:rFonts w:ascii="仿宋" w:eastAsia="仿宋" w:hAnsi="仿宋" w:hint="eastAsia"/>
          <w:sz w:val="28"/>
          <w:szCs w:val="28"/>
        </w:rPr>
        <w:t>提出了</w:t>
      </w:r>
      <w:r w:rsidR="00F834A5" w:rsidRPr="000F4789">
        <w:rPr>
          <w:rFonts w:ascii="仿宋" w:eastAsia="仿宋" w:hAnsi="仿宋" w:hint="eastAsia"/>
          <w:sz w:val="28"/>
          <w:szCs w:val="28"/>
        </w:rPr>
        <w:t>详查</w:t>
      </w:r>
      <w:r w:rsidRPr="0062571D">
        <w:rPr>
          <w:rFonts w:ascii="仿宋" w:eastAsia="仿宋" w:hAnsi="仿宋" w:hint="eastAsia"/>
          <w:sz w:val="28"/>
          <w:szCs w:val="28"/>
        </w:rPr>
        <w:t>阶段需要取得的封存容量、适宜性、</w:t>
      </w:r>
      <w:r w:rsidR="003F1610" w:rsidRPr="000F4789">
        <w:rPr>
          <w:rFonts w:ascii="仿宋" w:eastAsia="仿宋" w:hAnsi="仿宋" w:hint="eastAsia"/>
          <w:sz w:val="28"/>
          <w:szCs w:val="28"/>
        </w:rPr>
        <w:t>靶区</w:t>
      </w:r>
      <w:r w:rsidRPr="0062571D">
        <w:rPr>
          <w:rFonts w:ascii="仿宋" w:eastAsia="仿宋" w:hAnsi="仿宋" w:hint="eastAsia"/>
          <w:sz w:val="28"/>
          <w:szCs w:val="28"/>
        </w:rPr>
        <w:t>等勘查评价成果。</w:t>
      </w:r>
    </w:p>
    <w:p w14:paraId="11F94FB8" w14:textId="52ED59CD" w:rsidR="003E0EC4" w:rsidRPr="00DB3CE3" w:rsidRDefault="003E0EC4" w:rsidP="003E0EC4">
      <w:pPr>
        <w:pStyle w:val="5"/>
        <w:snapToGrid w:val="0"/>
        <w:spacing w:before="0" w:after="0" w:line="360" w:lineRule="auto"/>
        <w:ind w:firstLineChars="200" w:firstLine="562"/>
        <w:rPr>
          <w:rFonts w:ascii="仿宋" w:eastAsia="仿宋" w:hAnsi="仿宋"/>
        </w:rPr>
      </w:pPr>
      <w:r>
        <w:rPr>
          <w:rFonts w:ascii="仿宋" w:eastAsia="仿宋" w:hAnsi="仿宋"/>
        </w:rPr>
        <w:lastRenderedPageBreak/>
        <w:t>5</w:t>
      </w:r>
      <w:r w:rsidRPr="00DB3CE3">
        <w:rPr>
          <w:rFonts w:ascii="仿宋" w:eastAsia="仿宋" w:hAnsi="仿宋"/>
        </w:rPr>
        <w:t xml:space="preserve">. </w:t>
      </w:r>
      <w:r w:rsidRPr="00DB3CE3">
        <w:rPr>
          <w:rFonts w:ascii="仿宋" w:eastAsia="仿宋" w:hAnsi="仿宋" w:hint="eastAsia"/>
        </w:rPr>
        <w:t>第</w:t>
      </w:r>
      <w:r>
        <w:rPr>
          <w:rFonts w:ascii="仿宋" w:eastAsia="仿宋" w:hAnsi="仿宋" w:hint="eastAsia"/>
        </w:rPr>
        <w:t>八</w:t>
      </w:r>
      <w:r w:rsidRPr="00DB3CE3">
        <w:rPr>
          <w:rFonts w:ascii="仿宋" w:eastAsia="仿宋" w:hAnsi="仿宋" w:hint="eastAsia"/>
        </w:rPr>
        <w:t>章</w:t>
      </w:r>
      <w:r w:rsidRPr="003E0EC4">
        <w:rPr>
          <w:rFonts w:ascii="仿宋" w:eastAsia="仿宋" w:hAnsi="仿宋" w:hint="eastAsia"/>
        </w:rPr>
        <w:t>勘探阶段工作要求</w:t>
      </w:r>
    </w:p>
    <w:p w14:paraId="4B094970" w14:textId="7841CAD0" w:rsidR="0062571D" w:rsidRPr="000F4789" w:rsidRDefault="0062571D" w:rsidP="0062571D">
      <w:pPr>
        <w:adjustRightInd w:val="0"/>
        <w:snapToGrid w:val="0"/>
        <w:spacing w:line="360" w:lineRule="auto"/>
        <w:ind w:firstLineChars="200" w:firstLine="560"/>
        <w:jc w:val="left"/>
        <w:rPr>
          <w:rFonts w:ascii="仿宋" w:eastAsia="仿宋" w:hAnsi="仿宋"/>
          <w:sz w:val="28"/>
          <w:szCs w:val="28"/>
        </w:rPr>
      </w:pPr>
      <w:r w:rsidRPr="000F4789">
        <w:rPr>
          <w:rFonts w:ascii="仿宋" w:eastAsia="仿宋" w:hAnsi="仿宋" w:hint="eastAsia"/>
          <w:sz w:val="28"/>
          <w:szCs w:val="28"/>
        </w:rPr>
        <w:t>提出了勘探阶段</w:t>
      </w:r>
      <w:r w:rsidR="00CB07A5" w:rsidRPr="000F4789">
        <w:rPr>
          <w:rFonts w:ascii="仿宋" w:eastAsia="仿宋" w:hAnsi="仿宋" w:hint="eastAsia"/>
          <w:sz w:val="28"/>
          <w:szCs w:val="28"/>
        </w:rPr>
        <w:t>针对储集条件、封存体地质稳定性条件、环境风险、能源资源开发互馈、地面技术经济性条件等</w:t>
      </w:r>
      <w:r w:rsidRPr="000F4789">
        <w:rPr>
          <w:rFonts w:ascii="仿宋" w:eastAsia="仿宋" w:hAnsi="仿宋" w:hint="eastAsia"/>
          <w:sz w:val="28"/>
          <w:szCs w:val="28"/>
        </w:rPr>
        <w:t>需要勘查研究的主要内容；</w:t>
      </w:r>
    </w:p>
    <w:p w14:paraId="3E531D56" w14:textId="0DDBE207" w:rsidR="0062571D" w:rsidRPr="000F4789" w:rsidRDefault="0062571D" w:rsidP="0062571D">
      <w:pPr>
        <w:adjustRightInd w:val="0"/>
        <w:snapToGrid w:val="0"/>
        <w:spacing w:line="360" w:lineRule="auto"/>
        <w:ind w:firstLineChars="200" w:firstLine="560"/>
        <w:jc w:val="left"/>
        <w:rPr>
          <w:rFonts w:ascii="仿宋" w:eastAsia="仿宋" w:hAnsi="仿宋"/>
          <w:sz w:val="28"/>
          <w:szCs w:val="28"/>
        </w:rPr>
      </w:pPr>
      <w:r w:rsidRPr="000F4789">
        <w:rPr>
          <w:rFonts w:ascii="仿宋" w:eastAsia="仿宋" w:hAnsi="仿宋" w:hint="eastAsia"/>
          <w:sz w:val="28"/>
          <w:szCs w:val="28"/>
        </w:rPr>
        <w:t>提出了勘探阶段</w:t>
      </w:r>
      <w:r w:rsidR="00CB07A5" w:rsidRPr="000F4789">
        <w:rPr>
          <w:rFonts w:ascii="仿宋" w:eastAsia="仿宋" w:hAnsi="仿宋" w:hint="eastAsia"/>
          <w:sz w:val="28"/>
          <w:szCs w:val="28"/>
        </w:rPr>
        <w:t>地震详查、钻探、注入试验</w:t>
      </w:r>
      <w:r w:rsidRPr="000F4789">
        <w:rPr>
          <w:rFonts w:ascii="仿宋" w:eastAsia="仿宋" w:hAnsi="仿宋" w:hint="eastAsia"/>
          <w:sz w:val="28"/>
          <w:szCs w:val="28"/>
        </w:rPr>
        <w:t>等工作步骤；</w:t>
      </w:r>
    </w:p>
    <w:p w14:paraId="1599494E" w14:textId="25720E2E" w:rsidR="0062571D" w:rsidRPr="000F4789" w:rsidRDefault="0062571D" w:rsidP="0062571D">
      <w:pPr>
        <w:adjustRightInd w:val="0"/>
        <w:snapToGrid w:val="0"/>
        <w:spacing w:line="360" w:lineRule="auto"/>
        <w:ind w:firstLineChars="200" w:firstLine="560"/>
        <w:jc w:val="left"/>
        <w:rPr>
          <w:rFonts w:ascii="仿宋" w:eastAsia="仿宋" w:hAnsi="仿宋"/>
          <w:sz w:val="28"/>
          <w:szCs w:val="28"/>
        </w:rPr>
      </w:pPr>
      <w:r w:rsidRPr="000F4789">
        <w:rPr>
          <w:rFonts w:ascii="仿宋" w:eastAsia="仿宋" w:hAnsi="仿宋" w:hint="eastAsia"/>
          <w:sz w:val="28"/>
          <w:szCs w:val="28"/>
        </w:rPr>
        <w:t>提出了勘探阶段对地球物理勘查、钻探、测井、</w:t>
      </w:r>
      <w:r w:rsidR="00CB07A5" w:rsidRPr="000F4789">
        <w:rPr>
          <w:rFonts w:ascii="仿宋" w:eastAsia="仿宋" w:hAnsi="仿宋" w:hint="eastAsia"/>
          <w:sz w:val="28"/>
          <w:szCs w:val="28"/>
        </w:rPr>
        <w:t>注入试验</w:t>
      </w:r>
      <w:r w:rsidRPr="000F4789">
        <w:rPr>
          <w:rFonts w:ascii="仿宋" w:eastAsia="仿宋" w:hAnsi="仿宋" w:hint="eastAsia"/>
          <w:sz w:val="28"/>
          <w:szCs w:val="28"/>
        </w:rPr>
        <w:t>等勘查控制要求；</w:t>
      </w:r>
    </w:p>
    <w:p w14:paraId="349DFFBE" w14:textId="6843267C" w:rsidR="0062571D" w:rsidRPr="00F42852" w:rsidRDefault="0062571D" w:rsidP="0062571D">
      <w:pPr>
        <w:adjustRightInd w:val="0"/>
        <w:snapToGrid w:val="0"/>
        <w:spacing w:line="360" w:lineRule="auto"/>
        <w:ind w:firstLineChars="200" w:firstLine="560"/>
        <w:jc w:val="left"/>
        <w:rPr>
          <w:rFonts w:ascii="仿宋" w:eastAsia="仿宋" w:hAnsi="仿宋"/>
          <w:sz w:val="28"/>
          <w:szCs w:val="28"/>
        </w:rPr>
      </w:pPr>
      <w:r w:rsidRPr="000F4789">
        <w:rPr>
          <w:rFonts w:ascii="仿宋" w:eastAsia="仿宋" w:hAnsi="仿宋" w:hint="eastAsia"/>
          <w:sz w:val="28"/>
          <w:szCs w:val="28"/>
        </w:rPr>
        <w:t>提出了勘探阶段需要取得的封存容量、适宜性、</w:t>
      </w:r>
      <w:r w:rsidR="00CB07A5" w:rsidRPr="000F4789">
        <w:rPr>
          <w:rFonts w:ascii="仿宋" w:eastAsia="仿宋" w:hAnsi="仿宋" w:hint="eastAsia"/>
          <w:sz w:val="28"/>
          <w:szCs w:val="28"/>
        </w:rPr>
        <w:t>场地</w:t>
      </w:r>
      <w:r w:rsidRPr="000F4789">
        <w:rPr>
          <w:rFonts w:ascii="仿宋" w:eastAsia="仿宋" w:hAnsi="仿宋" w:hint="eastAsia"/>
          <w:sz w:val="28"/>
          <w:szCs w:val="28"/>
        </w:rPr>
        <w:t>等勘查评价成果。</w:t>
      </w:r>
    </w:p>
    <w:p w14:paraId="43B4B01A" w14:textId="51F69818" w:rsidR="00E02CED" w:rsidRPr="00CB07A5" w:rsidRDefault="00CB07A5" w:rsidP="00CB5759">
      <w:pPr>
        <w:pStyle w:val="5"/>
        <w:snapToGrid w:val="0"/>
        <w:spacing w:before="0" w:after="0" w:line="360" w:lineRule="auto"/>
        <w:ind w:firstLineChars="200" w:firstLine="562"/>
        <w:rPr>
          <w:rFonts w:ascii="仿宋" w:eastAsia="仿宋" w:hAnsi="仿宋"/>
        </w:rPr>
      </w:pPr>
      <w:r w:rsidRPr="00CB07A5">
        <w:rPr>
          <w:rFonts w:ascii="仿宋" w:eastAsia="仿宋" w:hAnsi="仿宋"/>
        </w:rPr>
        <w:t>6</w:t>
      </w:r>
      <w:r w:rsidR="00E02CED" w:rsidRPr="00CB07A5">
        <w:rPr>
          <w:rFonts w:ascii="仿宋" w:eastAsia="仿宋" w:hAnsi="仿宋"/>
        </w:rPr>
        <w:t>.</w:t>
      </w:r>
      <w:r w:rsidRPr="00CB07A5">
        <w:rPr>
          <w:rFonts w:ascii="仿宋" w:eastAsia="仿宋" w:hAnsi="仿宋"/>
        </w:rPr>
        <w:t xml:space="preserve"> </w:t>
      </w:r>
      <w:r w:rsidR="00210B7B">
        <w:rPr>
          <w:rFonts w:ascii="仿宋" w:eastAsia="仿宋" w:hAnsi="仿宋" w:hint="eastAsia"/>
        </w:rPr>
        <w:t>资料编录与数据分析</w:t>
      </w:r>
    </w:p>
    <w:p w14:paraId="603E75D0" w14:textId="68ECA416" w:rsidR="00CD40C1" w:rsidRDefault="00CB07A5" w:rsidP="001E671C">
      <w:pPr>
        <w:adjustRightInd w:val="0"/>
        <w:snapToGrid w:val="0"/>
        <w:spacing w:line="360" w:lineRule="auto"/>
        <w:ind w:firstLineChars="200" w:firstLine="560"/>
        <w:rPr>
          <w:rFonts w:ascii="仿宋" w:eastAsia="仿宋" w:hAnsi="仿宋"/>
          <w:sz w:val="28"/>
          <w:szCs w:val="28"/>
        </w:rPr>
      </w:pPr>
      <w:r w:rsidRPr="00CB07A5">
        <w:rPr>
          <w:rFonts w:ascii="仿宋" w:eastAsia="仿宋" w:hAnsi="仿宋" w:hint="eastAsia"/>
          <w:sz w:val="28"/>
          <w:szCs w:val="28"/>
        </w:rPr>
        <w:t>提出了</w:t>
      </w:r>
      <w:r w:rsidR="00210B7B">
        <w:rPr>
          <w:rFonts w:ascii="仿宋" w:eastAsia="仿宋" w:hAnsi="仿宋" w:hint="eastAsia"/>
          <w:sz w:val="28"/>
          <w:szCs w:val="28"/>
        </w:rPr>
        <w:t>资料编录与数据分析</w:t>
      </w:r>
      <w:r w:rsidRPr="00CB07A5">
        <w:rPr>
          <w:rFonts w:ascii="仿宋" w:eastAsia="仿宋" w:hAnsi="仿宋" w:hint="eastAsia"/>
          <w:sz w:val="28"/>
          <w:szCs w:val="28"/>
        </w:rPr>
        <w:t>的一般要求</w:t>
      </w:r>
      <w:r w:rsidR="00CD40C1" w:rsidRPr="00CB07A5">
        <w:rPr>
          <w:rFonts w:ascii="仿宋" w:eastAsia="仿宋" w:hAnsi="仿宋" w:hint="eastAsia"/>
          <w:sz w:val="28"/>
          <w:szCs w:val="28"/>
        </w:rPr>
        <w:t>。</w:t>
      </w:r>
    </w:p>
    <w:p w14:paraId="599AFA39" w14:textId="77777777" w:rsidR="006D0B0D" w:rsidRPr="00392E6F" w:rsidRDefault="006D0B0D" w:rsidP="006D0B0D">
      <w:pPr>
        <w:pStyle w:val="4"/>
        <w:spacing w:line="360" w:lineRule="auto"/>
        <w:ind w:right="-21"/>
        <w:rPr>
          <w:rFonts w:ascii="仿宋" w:eastAsia="仿宋" w:hAnsi="仿宋"/>
          <w:b/>
          <w:bCs w:val="0"/>
          <w:sz w:val="30"/>
          <w:szCs w:val="30"/>
        </w:rPr>
      </w:pPr>
      <w:bookmarkStart w:id="42" w:name="_Toc146007015"/>
      <w:bookmarkEnd w:id="38"/>
      <w:bookmarkEnd w:id="39"/>
      <w:bookmarkEnd w:id="40"/>
      <w:bookmarkEnd w:id="41"/>
      <w:r w:rsidRPr="00392E6F">
        <w:rPr>
          <w:rFonts w:ascii="仿宋" w:eastAsia="仿宋" w:hAnsi="仿宋" w:hint="eastAsia"/>
          <w:b/>
          <w:bCs w:val="0"/>
          <w:sz w:val="30"/>
          <w:szCs w:val="30"/>
        </w:rPr>
        <w:t>（三）确定主要内容的论据</w:t>
      </w:r>
      <w:bookmarkEnd w:id="42"/>
    </w:p>
    <w:p w14:paraId="297E4D40" w14:textId="07918504" w:rsidR="005067AE" w:rsidRPr="00B35551" w:rsidRDefault="00344795" w:rsidP="00CB5759">
      <w:pPr>
        <w:adjustRightInd w:val="0"/>
        <w:snapToGrid w:val="0"/>
        <w:spacing w:line="360" w:lineRule="auto"/>
        <w:ind w:firstLineChars="200" w:firstLine="560"/>
        <w:jc w:val="left"/>
        <w:rPr>
          <w:rFonts w:ascii="仿宋" w:eastAsia="仿宋" w:hAnsi="仿宋"/>
          <w:sz w:val="28"/>
          <w:szCs w:val="28"/>
        </w:rPr>
      </w:pPr>
      <w:r w:rsidRPr="00B35551">
        <w:rPr>
          <w:rFonts w:ascii="仿宋" w:eastAsia="仿宋" w:hAnsi="仿宋" w:hint="eastAsia"/>
          <w:sz w:val="28"/>
          <w:szCs w:val="28"/>
        </w:rPr>
        <w:t>本技术标准</w:t>
      </w:r>
      <w:r w:rsidR="005067AE" w:rsidRPr="00B35551">
        <w:rPr>
          <w:rFonts w:ascii="仿宋" w:eastAsia="仿宋" w:hAnsi="仿宋" w:hint="eastAsia"/>
          <w:sz w:val="28"/>
          <w:szCs w:val="28"/>
        </w:rPr>
        <w:t>是在广泛收集</w:t>
      </w:r>
      <w:r w:rsidRPr="00B35551">
        <w:rPr>
          <w:rFonts w:ascii="仿宋" w:eastAsia="仿宋" w:hAnsi="仿宋" w:hint="eastAsia"/>
          <w:color w:val="000000"/>
          <w:sz w:val="28"/>
          <w:szCs w:val="28"/>
        </w:rPr>
        <w:t>国内外二氧化碳地质封存潜力评价成果</w:t>
      </w:r>
      <w:r w:rsidR="005067AE" w:rsidRPr="00B35551">
        <w:rPr>
          <w:rFonts w:ascii="仿宋" w:eastAsia="仿宋" w:hAnsi="仿宋" w:hint="eastAsia"/>
          <w:sz w:val="28"/>
          <w:szCs w:val="28"/>
        </w:rPr>
        <w:t>基础上，结合</w:t>
      </w:r>
      <w:r w:rsidRPr="00B35551">
        <w:rPr>
          <w:rFonts w:ascii="仿宋" w:eastAsia="仿宋" w:hAnsi="仿宋" w:hint="eastAsia"/>
          <w:color w:val="000000"/>
          <w:sz w:val="28"/>
          <w:szCs w:val="28"/>
        </w:rPr>
        <w:t>我国目前</w:t>
      </w:r>
      <w:r w:rsidR="005067AE" w:rsidRPr="00B35551">
        <w:rPr>
          <w:rFonts w:ascii="仿宋" w:eastAsia="仿宋" w:hAnsi="仿宋" w:hint="eastAsia"/>
          <w:sz w:val="28"/>
          <w:szCs w:val="28"/>
        </w:rPr>
        <w:t>工作现状和需求</w:t>
      </w:r>
      <w:r w:rsidRPr="00B35551">
        <w:rPr>
          <w:rFonts w:ascii="仿宋" w:eastAsia="仿宋" w:hAnsi="仿宋" w:hint="eastAsia"/>
          <w:sz w:val="28"/>
          <w:szCs w:val="28"/>
        </w:rPr>
        <w:t>编制完成</w:t>
      </w:r>
      <w:r w:rsidR="005067AE" w:rsidRPr="00B35551">
        <w:rPr>
          <w:rFonts w:ascii="仿宋" w:eastAsia="仿宋" w:hAnsi="仿宋" w:hint="eastAsia"/>
          <w:sz w:val="28"/>
          <w:szCs w:val="28"/>
        </w:rPr>
        <w:t>。内容力求做到</w:t>
      </w:r>
      <w:r w:rsidRPr="00B35551">
        <w:rPr>
          <w:rFonts w:ascii="仿宋" w:eastAsia="仿宋" w:hAnsi="仿宋" w:hint="eastAsia"/>
          <w:sz w:val="28"/>
          <w:szCs w:val="28"/>
        </w:rPr>
        <w:t>标准</w:t>
      </w:r>
      <w:r w:rsidR="005067AE" w:rsidRPr="00B35551">
        <w:rPr>
          <w:rFonts w:ascii="仿宋" w:eastAsia="仿宋" w:hAnsi="仿宋" w:hint="eastAsia"/>
          <w:sz w:val="28"/>
          <w:szCs w:val="28"/>
        </w:rPr>
        <w:t>的系统性、完整性、实用性。为使</w:t>
      </w:r>
      <w:r w:rsidRPr="00B35551">
        <w:rPr>
          <w:rFonts w:ascii="仿宋" w:eastAsia="仿宋" w:hAnsi="仿宋" w:hint="eastAsia"/>
          <w:sz w:val="28"/>
          <w:szCs w:val="28"/>
        </w:rPr>
        <w:t>本技术标准</w:t>
      </w:r>
      <w:r w:rsidR="005067AE" w:rsidRPr="00B35551">
        <w:rPr>
          <w:rFonts w:ascii="仿宋" w:eastAsia="仿宋" w:hAnsi="仿宋" w:hint="eastAsia"/>
          <w:sz w:val="28"/>
          <w:szCs w:val="28"/>
        </w:rPr>
        <w:t>既简明扼要、适用，</w:t>
      </w:r>
      <w:r w:rsidRPr="00B35551">
        <w:rPr>
          <w:rFonts w:ascii="仿宋" w:eastAsia="仿宋" w:hAnsi="仿宋" w:hint="eastAsia"/>
          <w:sz w:val="28"/>
          <w:szCs w:val="28"/>
        </w:rPr>
        <w:t>预留未来潜力评价方法的进步空间，</w:t>
      </w:r>
      <w:r w:rsidR="005067AE" w:rsidRPr="00B35551">
        <w:rPr>
          <w:rFonts w:ascii="仿宋" w:eastAsia="仿宋" w:hAnsi="仿宋" w:hint="eastAsia"/>
          <w:sz w:val="28"/>
          <w:szCs w:val="28"/>
        </w:rPr>
        <w:t>又避免规程内容冗长，</w:t>
      </w:r>
      <w:r w:rsidRPr="00B35551">
        <w:rPr>
          <w:rFonts w:ascii="仿宋" w:eastAsia="仿宋" w:hAnsi="仿宋" w:hint="eastAsia"/>
          <w:sz w:val="28"/>
          <w:szCs w:val="28"/>
        </w:rPr>
        <w:t>部分计算</w:t>
      </w:r>
      <w:r w:rsidR="005067AE" w:rsidRPr="00B35551">
        <w:rPr>
          <w:rFonts w:ascii="仿宋" w:eastAsia="仿宋" w:hAnsi="仿宋" w:hint="eastAsia"/>
          <w:sz w:val="28"/>
          <w:szCs w:val="28"/>
        </w:rPr>
        <w:t>参数的</w:t>
      </w:r>
      <w:r w:rsidRPr="00B35551">
        <w:rPr>
          <w:rFonts w:ascii="仿宋" w:eastAsia="仿宋" w:hAnsi="仿宋" w:hint="eastAsia"/>
          <w:sz w:val="28"/>
          <w:szCs w:val="28"/>
        </w:rPr>
        <w:t>获取方式或</w:t>
      </w:r>
      <w:r w:rsidR="005067AE" w:rsidRPr="00B35551">
        <w:rPr>
          <w:rFonts w:ascii="仿宋" w:eastAsia="仿宋" w:hAnsi="仿宋" w:hint="eastAsia"/>
          <w:sz w:val="28"/>
          <w:szCs w:val="28"/>
        </w:rPr>
        <w:t>计算公式没有编入</w:t>
      </w:r>
      <w:r w:rsidRPr="00B35551">
        <w:rPr>
          <w:rFonts w:ascii="仿宋" w:eastAsia="仿宋" w:hAnsi="仿宋" w:hint="eastAsia"/>
          <w:sz w:val="28"/>
          <w:szCs w:val="28"/>
        </w:rPr>
        <w:t>，</w:t>
      </w:r>
      <w:r w:rsidR="005067AE" w:rsidRPr="00B35551">
        <w:rPr>
          <w:rFonts w:ascii="仿宋" w:eastAsia="仿宋" w:hAnsi="仿宋" w:hint="eastAsia"/>
          <w:sz w:val="28"/>
          <w:szCs w:val="28"/>
        </w:rPr>
        <w:t>可查阅相关</w:t>
      </w:r>
      <w:r w:rsidRPr="00B35551">
        <w:rPr>
          <w:rFonts w:ascii="仿宋" w:eastAsia="仿宋" w:hAnsi="仿宋" w:hint="eastAsia"/>
          <w:sz w:val="28"/>
          <w:szCs w:val="28"/>
        </w:rPr>
        <w:t>标准、文献等</w:t>
      </w:r>
      <w:r w:rsidR="005067AE" w:rsidRPr="00B35551">
        <w:rPr>
          <w:rFonts w:ascii="仿宋" w:eastAsia="仿宋" w:hAnsi="仿宋" w:hint="eastAsia"/>
          <w:sz w:val="28"/>
          <w:szCs w:val="28"/>
        </w:rPr>
        <w:t>计算确定。</w:t>
      </w:r>
    </w:p>
    <w:p w14:paraId="6D666358" w14:textId="77777777" w:rsidR="00C25394" w:rsidRPr="00B35551" w:rsidRDefault="00E14C3B" w:rsidP="00CB5759">
      <w:pPr>
        <w:pStyle w:val="5"/>
        <w:snapToGrid w:val="0"/>
        <w:spacing w:before="0" w:after="0" w:line="360" w:lineRule="auto"/>
        <w:ind w:firstLineChars="200" w:firstLine="562"/>
        <w:rPr>
          <w:rFonts w:ascii="仿宋" w:eastAsia="仿宋" w:hAnsi="仿宋"/>
        </w:rPr>
      </w:pPr>
      <w:bookmarkStart w:id="43" w:name="_Toc485742447"/>
      <w:bookmarkStart w:id="44" w:name="_Toc34378912"/>
      <w:bookmarkStart w:id="45" w:name="_Toc76376407"/>
      <w:r w:rsidRPr="00B35551">
        <w:rPr>
          <w:rFonts w:ascii="仿宋" w:eastAsia="仿宋" w:hAnsi="仿宋" w:hint="eastAsia"/>
        </w:rPr>
        <w:t>1</w:t>
      </w:r>
      <w:r w:rsidR="0033084D" w:rsidRPr="00B35551">
        <w:rPr>
          <w:rFonts w:ascii="仿宋" w:eastAsia="仿宋" w:hAnsi="仿宋" w:hint="eastAsia"/>
        </w:rPr>
        <w:t>.</w:t>
      </w:r>
      <w:r w:rsidR="006D0B0D" w:rsidRPr="00B35551">
        <w:rPr>
          <w:rFonts w:ascii="仿宋" w:eastAsia="仿宋" w:hAnsi="仿宋"/>
        </w:rPr>
        <w:t xml:space="preserve"> </w:t>
      </w:r>
      <w:r w:rsidR="00C25394" w:rsidRPr="00B35551">
        <w:rPr>
          <w:rFonts w:ascii="仿宋" w:eastAsia="仿宋" w:hAnsi="仿宋" w:hint="eastAsia"/>
        </w:rPr>
        <w:t>确定方法</w:t>
      </w:r>
      <w:bookmarkEnd w:id="43"/>
      <w:bookmarkEnd w:id="44"/>
      <w:bookmarkEnd w:id="45"/>
    </w:p>
    <w:p w14:paraId="0BFE11AC" w14:textId="77777777" w:rsidR="00C25394" w:rsidRPr="00B35551" w:rsidRDefault="006D0B0D" w:rsidP="00CB5759">
      <w:pPr>
        <w:snapToGrid w:val="0"/>
        <w:spacing w:line="360" w:lineRule="auto"/>
        <w:ind w:firstLineChars="200" w:firstLine="562"/>
        <w:rPr>
          <w:rFonts w:ascii="仿宋" w:eastAsia="仿宋" w:hAnsi="仿宋"/>
          <w:b/>
          <w:sz w:val="28"/>
          <w:szCs w:val="28"/>
        </w:rPr>
      </w:pPr>
      <w:bookmarkStart w:id="46" w:name="_Toc485742448"/>
      <w:bookmarkStart w:id="47" w:name="_Toc34378913"/>
      <w:bookmarkStart w:id="48" w:name="_Toc76376408"/>
      <w:r w:rsidRPr="00B35551">
        <w:rPr>
          <w:rFonts w:ascii="仿宋" w:eastAsia="仿宋" w:hAnsi="仿宋" w:hint="eastAsia"/>
          <w:b/>
          <w:sz w:val="28"/>
          <w:szCs w:val="28"/>
        </w:rPr>
        <w:t>（1）</w:t>
      </w:r>
      <w:r w:rsidR="00C25394" w:rsidRPr="00B35551">
        <w:rPr>
          <w:rFonts w:ascii="仿宋" w:eastAsia="仿宋" w:hAnsi="仿宋" w:hint="eastAsia"/>
          <w:b/>
          <w:sz w:val="28"/>
          <w:szCs w:val="28"/>
        </w:rPr>
        <w:t>文献参考</w:t>
      </w:r>
      <w:bookmarkEnd w:id="46"/>
      <w:bookmarkEnd w:id="47"/>
      <w:bookmarkEnd w:id="48"/>
    </w:p>
    <w:p w14:paraId="2CF899C6" w14:textId="77777777" w:rsidR="009B770E" w:rsidRPr="00B35551" w:rsidRDefault="00DB5D01"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对于标准中的能够查到参考资料的条款内容，按照文献资料中的内容编写，或者在参考资料的基础上进行</w:t>
      </w:r>
      <w:r w:rsidR="009B770E" w:rsidRPr="00B35551">
        <w:rPr>
          <w:rFonts w:ascii="仿宋" w:eastAsia="仿宋" w:hAnsi="仿宋" w:hint="eastAsia"/>
          <w:sz w:val="28"/>
          <w:szCs w:val="28"/>
        </w:rPr>
        <w:t>有针对性的</w:t>
      </w:r>
      <w:r w:rsidRPr="00B35551">
        <w:rPr>
          <w:rFonts w:ascii="仿宋" w:eastAsia="仿宋" w:hAnsi="仿宋" w:hint="eastAsia"/>
          <w:sz w:val="28"/>
          <w:szCs w:val="28"/>
        </w:rPr>
        <w:t>改写，</w:t>
      </w:r>
      <w:r w:rsidR="009B770E" w:rsidRPr="00B35551">
        <w:rPr>
          <w:rFonts w:ascii="仿宋" w:eastAsia="仿宋" w:hAnsi="仿宋" w:hint="eastAsia"/>
          <w:sz w:val="28"/>
          <w:szCs w:val="28"/>
        </w:rPr>
        <w:t>并经过专家会议讨论最终确定条款内容。</w:t>
      </w:r>
      <w:r w:rsidRPr="00B35551">
        <w:rPr>
          <w:rFonts w:ascii="仿宋" w:eastAsia="仿宋" w:hAnsi="仿宋" w:hint="eastAsia"/>
          <w:sz w:val="28"/>
          <w:szCs w:val="28"/>
        </w:rPr>
        <w:t>做到</w:t>
      </w:r>
      <w:r w:rsidR="00BF2123" w:rsidRPr="00B35551">
        <w:rPr>
          <w:rFonts w:ascii="仿宋" w:eastAsia="仿宋" w:hAnsi="仿宋" w:hint="eastAsia"/>
          <w:sz w:val="28"/>
          <w:szCs w:val="28"/>
        </w:rPr>
        <w:t>标准</w:t>
      </w:r>
      <w:r w:rsidRPr="00B35551">
        <w:rPr>
          <w:rFonts w:ascii="仿宋" w:eastAsia="仿宋" w:hAnsi="仿宋" w:hint="eastAsia"/>
          <w:sz w:val="28"/>
          <w:szCs w:val="28"/>
        </w:rPr>
        <w:t>中重要数据、章节的内容都有出处、有理由、有根据。</w:t>
      </w:r>
    </w:p>
    <w:p w14:paraId="583013CD" w14:textId="14298165" w:rsidR="00BF2123" w:rsidRPr="00B35551" w:rsidRDefault="00E14C3B" w:rsidP="000F4789">
      <w:pPr>
        <w:adjustRightInd w:val="0"/>
        <w:snapToGrid w:val="0"/>
        <w:spacing w:line="360" w:lineRule="auto"/>
        <w:ind w:firstLineChars="200" w:firstLine="560"/>
        <w:rPr>
          <w:rFonts w:ascii="仿宋" w:eastAsia="仿宋" w:hAnsi="仿宋"/>
          <w:sz w:val="28"/>
          <w:szCs w:val="28"/>
        </w:rPr>
      </w:pPr>
      <w:r w:rsidRPr="00483088">
        <w:rPr>
          <w:rFonts w:ascii="仿宋" w:eastAsia="仿宋" w:hAnsi="仿宋" w:hint="eastAsia"/>
          <w:sz w:val="28"/>
          <w:szCs w:val="28"/>
        </w:rPr>
        <w:t>在编写过程中，</w:t>
      </w:r>
      <w:r w:rsidR="00483088" w:rsidRPr="00483088">
        <w:rPr>
          <w:rFonts w:ascii="仿宋" w:eastAsia="仿宋" w:hAnsi="仿宋" w:hint="eastAsia"/>
          <w:sz w:val="28"/>
          <w:szCs w:val="28"/>
        </w:rPr>
        <w:t>引用</w:t>
      </w:r>
      <w:r w:rsidR="00956255">
        <w:rPr>
          <w:rFonts w:ascii="仿宋" w:eastAsia="仿宋" w:hAnsi="仿宋" w:hint="eastAsia"/>
          <w:sz w:val="28"/>
          <w:szCs w:val="28"/>
        </w:rPr>
        <w:t>《</w:t>
      </w:r>
      <w:r w:rsidR="00956255" w:rsidRPr="00956255">
        <w:rPr>
          <w:rFonts w:ascii="仿宋" w:eastAsia="仿宋" w:hAnsi="仿宋" w:hint="eastAsia"/>
          <w:sz w:val="28"/>
          <w:szCs w:val="28"/>
        </w:rPr>
        <w:t>GB/T 16792  中国含油气盆地及次级构造</w:t>
      </w:r>
      <w:r w:rsidR="00956255" w:rsidRPr="00956255">
        <w:rPr>
          <w:rFonts w:ascii="仿宋" w:eastAsia="仿宋" w:hAnsi="仿宋" w:hint="eastAsia"/>
          <w:sz w:val="28"/>
          <w:szCs w:val="28"/>
        </w:rPr>
        <w:lastRenderedPageBreak/>
        <w:t>单元名称代码</w:t>
      </w:r>
      <w:r w:rsidR="00956255">
        <w:rPr>
          <w:rFonts w:ascii="仿宋" w:eastAsia="仿宋" w:hAnsi="仿宋" w:hint="eastAsia"/>
          <w:sz w:val="28"/>
          <w:szCs w:val="28"/>
        </w:rPr>
        <w:t>》</w:t>
      </w:r>
      <w:r w:rsidR="00483088" w:rsidRPr="00483088">
        <w:rPr>
          <w:rFonts w:ascii="仿宋" w:eastAsia="仿宋" w:hAnsi="仿宋" w:hint="eastAsia"/>
          <w:sz w:val="28"/>
          <w:szCs w:val="28"/>
        </w:rPr>
        <w:t>《GB 18306 中国地震动参数区划图》《</w:t>
      </w:r>
      <w:r w:rsidR="00956255" w:rsidRPr="00956255">
        <w:rPr>
          <w:rFonts w:ascii="仿宋" w:eastAsia="仿宋" w:hAnsi="仿宋" w:hint="eastAsia"/>
          <w:sz w:val="28"/>
          <w:szCs w:val="28"/>
        </w:rPr>
        <w:t>[2]</w:t>
      </w:r>
      <w:r w:rsidR="00956255" w:rsidRPr="00956255">
        <w:rPr>
          <w:rFonts w:ascii="仿宋" w:eastAsia="仿宋" w:hAnsi="仿宋" w:hint="eastAsia"/>
          <w:sz w:val="28"/>
          <w:szCs w:val="28"/>
        </w:rPr>
        <w:tab/>
        <w:t>GB/T 14157  水文地质术语</w:t>
      </w:r>
      <w:r w:rsidR="00483088" w:rsidRPr="00483088">
        <w:rPr>
          <w:rFonts w:ascii="仿宋" w:eastAsia="仿宋" w:hAnsi="仿宋" w:hint="eastAsia"/>
          <w:sz w:val="28"/>
          <w:szCs w:val="28"/>
        </w:rPr>
        <w:t>》《GB/T 25283  矿产资源综合勘查评价规范》</w:t>
      </w:r>
      <w:r w:rsidRPr="00483088">
        <w:rPr>
          <w:rFonts w:ascii="仿宋" w:eastAsia="仿宋" w:hAnsi="仿宋" w:hint="eastAsia"/>
          <w:sz w:val="28"/>
          <w:szCs w:val="28"/>
        </w:rPr>
        <w:t>等标准文献，</w:t>
      </w:r>
      <w:r w:rsidR="00131591" w:rsidRPr="00483088">
        <w:rPr>
          <w:rFonts w:ascii="仿宋" w:eastAsia="仿宋" w:hAnsi="仿宋" w:hint="eastAsia"/>
          <w:sz w:val="28"/>
          <w:szCs w:val="28"/>
        </w:rPr>
        <w:t>以及</w:t>
      </w:r>
      <w:r w:rsidR="00987ACE" w:rsidRPr="00483088">
        <w:rPr>
          <w:rFonts w:ascii="仿宋" w:eastAsia="仿宋" w:hAnsi="仿宋" w:hint="eastAsia"/>
          <w:sz w:val="28"/>
          <w:szCs w:val="28"/>
        </w:rPr>
        <w:t>碳封存领导人论坛（C</w:t>
      </w:r>
      <w:r w:rsidR="00987ACE" w:rsidRPr="00483088">
        <w:rPr>
          <w:rFonts w:ascii="仿宋" w:eastAsia="仿宋" w:hAnsi="仿宋"/>
          <w:sz w:val="28"/>
          <w:szCs w:val="28"/>
        </w:rPr>
        <w:t>SLF</w:t>
      </w:r>
      <w:r w:rsidR="00987ACE" w:rsidRPr="00483088">
        <w:rPr>
          <w:rFonts w:ascii="仿宋" w:eastAsia="仿宋" w:hAnsi="仿宋" w:hint="eastAsia"/>
          <w:sz w:val="28"/>
          <w:szCs w:val="28"/>
        </w:rPr>
        <w:t>）和美国能源部（U</w:t>
      </w:r>
      <w:r w:rsidR="00987ACE" w:rsidRPr="00483088">
        <w:rPr>
          <w:rFonts w:ascii="仿宋" w:eastAsia="仿宋" w:hAnsi="仿宋"/>
          <w:sz w:val="28"/>
          <w:szCs w:val="28"/>
        </w:rPr>
        <w:t>SDOE</w:t>
      </w:r>
      <w:r w:rsidR="00987ACE" w:rsidRPr="00483088">
        <w:rPr>
          <w:rFonts w:ascii="仿宋" w:eastAsia="仿宋" w:hAnsi="仿宋" w:hint="eastAsia"/>
          <w:sz w:val="28"/>
          <w:szCs w:val="28"/>
        </w:rPr>
        <w:t>）等</w:t>
      </w:r>
      <w:r w:rsidR="00BF2123" w:rsidRPr="00483088">
        <w:rPr>
          <w:rFonts w:ascii="仿宋" w:eastAsia="仿宋" w:hAnsi="仿宋" w:hint="eastAsia"/>
          <w:sz w:val="28"/>
          <w:szCs w:val="28"/>
        </w:rPr>
        <w:t>国内外</w:t>
      </w:r>
      <w:r w:rsidR="00987ACE" w:rsidRPr="00483088">
        <w:rPr>
          <w:rFonts w:ascii="仿宋" w:eastAsia="仿宋" w:hAnsi="仿宋" w:hint="eastAsia"/>
          <w:sz w:val="28"/>
          <w:szCs w:val="28"/>
        </w:rPr>
        <w:t>权威</w:t>
      </w:r>
      <w:r w:rsidR="00BF2123" w:rsidRPr="00483088">
        <w:rPr>
          <w:rFonts w:ascii="仿宋" w:eastAsia="仿宋" w:hAnsi="仿宋" w:hint="eastAsia"/>
          <w:sz w:val="28"/>
          <w:szCs w:val="28"/>
        </w:rPr>
        <w:t>研究</w:t>
      </w:r>
      <w:r w:rsidR="00987ACE" w:rsidRPr="00483088">
        <w:rPr>
          <w:rFonts w:ascii="仿宋" w:eastAsia="仿宋" w:hAnsi="仿宋" w:hint="eastAsia"/>
          <w:sz w:val="28"/>
          <w:szCs w:val="28"/>
        </w:rPr>
        <w:t>成果</w:t>
      </w:r>
      <w:r w:rsidR="00BF2123" w:rsidRPr="00483088">
        <w:rPr>
          <w:rFonts w:ascii="仿宋" w:eastAsia="仿宋" w:hAnsi="仿宋" w:hint="eastAsia"/>
          <w:sz w:val="28"/>
          <w:szCs w:val="28"/>
        </w:rPr>
        <w:t>。</w:t>
      </w:r>
    </w:p>
    <w:p w14:paraId="47747544" w14:textId="77777777" w:rsidR="00C25394" w:rsidRPr="00B35551" w:rsidRDefault="006D0B0D" w:rsidP="00CB5759">
      <w:pPr>
        <w:snapToGrid w:val="0"/>
        <w:spacing w:line="360" w:lineRule="auto"/>
        <w:ind w:firstLineChars="200" w:firstLine="562"/>
        <w:rPr>
          <w:rFonts w:ascii="仿宋" w:eastAsia="仿宋" w:hAnsi="仿宋"/>
          <w:b/>
          <w:sz w:val="28"/>
          <w:szCs w:val="28"/>
        </w:rPr>
      </w:pPr>
      <w:bookmarkStart w:id="49" w:name="_Toc485742449"/>
      <w:bookmarkStart w:id="50" w:name="_Toc34378914"/>
      <w:bookmarkStart w:id="51" w:name="_Toc76376409"/>
      <w:r w:rsidRPr="00B35551">
        <w:rPr>
          <w:rFonts w:ascii="仿宋" w:eastAsia="仿宋" w:hAnsi="仿宋" w:hint="eastAsia"/>
          <w:b/>
          <w:sz w:val="28"/>
          <w:szCs w:val="28"/>
        </w:rPr>
        <w:t>（2）</w:t>
      </w:r>
      <w:r w:rsidR="00C25394" w:rsidRPr="00B35551">
        <w:rPr>
          <w:rFonts w:ascii="仿宋" w:eastAsia="仿宋" w:hAnsi="仿宋" w:hint="eastAsia"/>
          <w:b/>
          <w:sz w:val="28"/>
          <w:szCs w:val="28"/>
        </w:rPr>
        <w:t>专家会议确定</w:t>
      </w:r>
      <w:bookmarkEnd w:id="49"/>
      <w:bookmarkEnd w:id="50"/>
      <w:bookmarkEnd w:id="51"/>
    </w:p>
    <w:p w14:paraId="59C38AB7" w14:textId="77777777" w:rsidR="009B770E" w:rsidRPr="00B35551" w:rsidRDefault="009B770E"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对于没有参考资料的标准内容条款，由项目组提出条款内容草案，再通过专家会议研讨确定条款最终内容。</w:t>
      </w:r>
    </w:p>
    <w:p w14:paraId="3DAD8697" w14:textId="5FCE6758" w:rsidR="00F35AAC" w:rsidRPr="00B35551" w:rsidRDefault="00EE2155" w:rsidP="00CB5759">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w:t>
      </w:r>
      <w:r w:rsidR="008827A9">
        <w:rPr>
          <w:rFonts w:ascii="仿宋" w:eastAsia="仿宋" w:hAnsi="仿宋" w:hint="eastAsia"/>
          <w:sz w:val="28"/>
          <w:szCs w:val="28"/>
        </w:rPr>
        <w:t>咸水层二氧化碳地质封存选址指南</w:t>
      </w:r>
      <w:r>
        <w:rPr>
          <w:rFonts w:ascii="仿宋" w:eastAsia="仿宋" w:hAnsi="仿宋" w:hint="eastAsia"/>
          <w:sz w:val="28"/>
          <w:szCs w:val="28"/>
        </w:rPr>
        <w:t>》</w:t>
      </w:r>
      <w:r w:rsidR="00F35AAC" w:rsidRPr="00B35551">
        <w:rPr>
          <w:rFonts w:ascii="仿宋" w:eastAsia="仿宋" w:hAnsi="仿宋" w:hint="eastAsia"/>
          <w:sz w:val="28"/>
          <w:szCs w:val="28"/>
        </w:rPr>
        <w:t>在编制过程中，共召开</w:t>
      </w:r>
      <w:r w:rsidR="00717C60" w:rsidRPr="00B35551">
        <w:rPr>
          <w:rFonts w:ascii="仿宋" w:eastAsia="仿宋" w:hAnsi="仿宋" w:hint="eastAsia"/>
          <w:sz w:val="28"/>
          <w:szCs w:val="28"/>
        </w:rPr>
        <w:t>专家咨询会</w:t>
      </w:r>
      <w:r w:rsidR="00E56246">
        <w:rPr>
          <w:rFonts w:ascii="仿宋" w:eastAsia="仿宋" w:hAnsi="仿宋"/>
          <w:sz w:val="28"/>
          <w:szCs w:val="28"/>
        </w:rPr>
        <w:t>3</w:t>
      </w:r>
      <w:r w:rsidR="00717C60" w:rsidRPr="00B35551">
        <w:rPr>
          <w:rFonts w:ascii="仿宋" w:eastAsia="仿宋" w:hAnsi="仿宋" w:hint="eastAsia"/>
          <w:sz w:val="28"/>
          <w:szCs w:val="28"/>
        </w:rPr>
        <w:t>次</w:t>
      </w:r>
      <w:r w:rsidR="009B770E" w:rsidRPr="00B35551">
        <w:rPr>
          <w:rFonts w:ascii="仿宋" w:eastAsia="仿宋" w:hAnsi="仿宋" w:hint="eastAsia"/>
          <w:sz w:val="28"/>
          <w:szCs w:val="28"/>
        </w:rPr>
        <w:t>，确定了标准的主要技术内容，解决了标准编制过程中很多关键问题</w:t>
      </w:r>
      <w:r w:rsidR="00F35AAC" w:rsidRPr="00B35551">
        <w:rPr>
          <w:rFonts w:ascii="仿宋" w:eastAsia="仿宋" w:hAnsi="仿宋" w:hint="eastAsia"/>
          <w:sz w:val="28"/>
          <w:szCs w:val="28"/>
        </w:rPr>
        <w:t>。</w:t>
      </w:r>
    </w:p>
    <w:p w14:paraId="45112F37" w14:textId="5485BC26" w:rsidR="005418A7" w:rsidRPr="00B35551" w:rsidRDefault="005418A7"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同时，标准编写也受到了国际标准化组织ISO/TC265工作组、国家碳达峰碳中和标准化总体组，以及国家CCUS标准化工作组专家的悉心指导，技术标准水平力求与国际标准、国家标准保持一致。</w:t>
      </w:r>
    </w:p>
    <w:p w14:paraId="298FDD7D" w14:textId="2C2CF324" w:rsidR="00987ACE" w:rsidRPr="00245A69" w:rsidRDefault="00987ACE" w:rsidP="00CB5759">
      <w:pPr>
        <w:snapToGrid w:val="0"/>
        <w:spacing w:line="360" w:lineRule="auto"/>
        <w:ind w:firstLineChars="200" w:firstLine="562"/>
        <w:rPr>
          <w:rFonts w:ascii="仿宋" w:eastAsia="仿宋" w:hAnsi="仿宋"/>
          <w:b/>
          <w:sz w:val="28"/>
          <w:szCs w:val="28"/>
        </w:rPr>
      </w:pPr>
      <w:r w:rsidRPr="00245A69">
        <w:rPr>
          <w:rFonts w:ascii="仿宋" w:eastAsia="仿宋" w:hAnsi="仿宋" w:hint="eastAsia"/>
          <w:b/>
          <w:sz w:val="28"/>
          <w:szCs w:val="28"/>
        </w:rPr>
        <w:t>（</w:t>
      </w:r>
      <w:r w:rsidRPr="00245A69">
        <w:rPr>
          <w:rFonts w:ascii="仿宋" w:eastAsia="仿宋" w:hAnsi="仿宋"/>
          <w:b/>
          <w:sz w:val="28"/>
          <w:szCs w:val="28"/>
        </w:rPr>
        <w:t>3</w:t>
      </w:r>
      <w:r w:rsidRPr="00245A69">
        <w:rPr>
          <w:rFonts w:ascii="仿宋" w:eastAsia="仿宋" w:hAnsi="仿宋" w:hint="eastAsia"/>
          <w:b/>
          <w:sz w:val="28"/>
          <w:szCs w:val="28"/>
        </w:rPr>
        <w:t>）实验研究</w:t>
      </w:r>
    </w:p>
    <w:p w14:paraId="1CA0A95D" w14:textId="4E090617" w:rsidR="007662F1" w:rsidRPr="00285790" w:rsidRDefault="00BF7539" w:rsidP="00CB5759">
      <w:pPr>
        <w:adjustRightInd w:val="0"/>
        <w:snapToGrid w:val="0"/>
        <w:spacing w:line="360" w:lineRule="auto"/>
        <w:ind w:firstLineChars="200" w:firstLine="560"/>
        <w:rPr>
          <w:rFonts w:ascii="仿宋" w:eastAsia="仿宋" w:hAnsi="仿宋"/>
          <w:sz w:val="28"/>
          <w:szCs w:val="28"/>
        </w:rPr>
      </w:pPr>
      <w:r w:rsidRPr="00245A69">
        <w:rPr>
          <w:rFonts w:ascii="仿宋" w:eastAsia="仿宋" w:hAnsi="仿宋" w:hint="eastAsia"/>
          <w:sz w:val="28"/>
          <w:szCs w:val="28"/>
        </w:rPr>
        <w:t>依托岩土力学与工程国家重点实验室、中国地质调查局二氧化碳地质储存重点实验室等科研平台，</w:t>
      </w:r>
      <w:r w:rsidR="007662F1" w:rsidRPr="00245A69">
        <w:rPr>
          <w:rFonts w:ascii="仿宋" w:eastAsia="仿宋" w:hAnsi="仿宋" w:hint="eastAsia"/>
          <w:sz w:val="28"/>
          <w:szCs w:val="28"/>
        </w:rPr>
        <w:t>对</w:t>
      </w:r>
      <w:r w:rsidR="006B07A1" w:rsidRPr="00245A69">
        <w:rPr>
          <w:rFonts w:ascii="仿宋" w:eastAsia="仿宋" w:hAnsi="仿宋" w:hint="eastAsia"/>
          <w:sz w:val="28"/>
          <w:szCs w:val="28"/>
        </w:rPr>
        <w:t>重点对咸水层</w:t>
      </w:r>
      <w:r w:rsidR="00DF2D75" w:rsidRPr="00245A69">
        <w:rPr>
          <w:rFonts w:ascii="仿宋" w:eastAsia="仿宋" w:hAnsi="仿宋" w:hint="eastAsia"/>
          <w:sz w:val="28"/>
          <w:szCs w:val="28"/>
        </w:rPr>
        <w:t>封存</w:t>
      </w:r>
      <w:r w:rsidR="00245A69" w:rsidRPr="000F4789">
        <w:rPr>
          <w:rFonts w:ascii="仿宋" w:eastAsia="仿宋" w:hAnsi="仿宋" w:hint="eastAsia"/>
          <w:sz w:val="28"/>
          <w:szCs w:val="28"/>
        </w:rPr>
        <w:t>的物理封存和化学封存</w:t>
      </w:r>
      <w:r w:rsidR="00DF2D75" w:rsidRPr="00245A69">
        <w:rPr>
          <w:rFonts w:ascii="仿宋" w:eastAsia="仿宋" w:hAnsi="仿宋" w:hint="eastAsia"/>
          <w:sz w:val="28"/>
          <w:szCs w:val="28"/>
        </w:rPr>
        <w:t>机理开展了</w:t>
      </w:r>
      <w:r w:rsidR="00AF2A52" w:rsidRPr="00245A69">
        <w:rPr>
          <w:rFonts w:ascii="仿宋" w:eastAsia="仿宋" w:hAnsi="仿宋" w:hint="eastAsia"/>
          <w:sz w:val="28"/>
          <w:szCs w:val="28"/>
        </w:rPr>
        <w:t>实验研究</w:t>
      </w:r>
      <w:r w:rsidR="00DF2D75" w:rsidRPr="00245A69">
        <w:rPr>
          <w:rFonts w:ascii="仿宋" w:eastAsia="仿宋" w:hAnsi="仿宋" w:hint="eastAsia"/>
          <w:sz w:val="28"/>
          <w:szCs w:val="28"/>
        </w:rPr>
        <w:t>，</w:t>
      </w:r>
      <w:r w:rsidR="00AF2A52" w:rsidRPr="00245A69">
        <w:rPr>
          <w:rFonts w:ascii="仿宋" w:eastAsia="仿宋" w:hAnsi="仿宋" w:hint="eastAsia"/>
          <w:sz w:val="28"/>
          <w:szCs w:val="28"/>
        </w:rPr>
        <w:t>取得了一批重要关键参数</w:t>
      </w:r>
      <w:r w:rsidR="00245A69" w:rsidRPr="000F4789">
        <w:rPr>
          <w:rFonts w:ascii="仿宋" w:eastAsia="仿宋" w:hAnsi="仿宋" w:hint="eastAsia"/>
          <w:sz w:val="28"/>
          <w:szCs w:val="28"/>
        </w:rPr>
        <w:t>和认识</w:t>
      </w:r>
      <w:r w:rsidR="00AF2A52" w:rsidRPr="00245A69">
        <w:rPr>
          <w:rFonts w:ascii="仿宋" w:eastAsia="仿宋" w:hAnsi="仿宋" w:hint="eastAsia"/>
          <w:sz w:val="28"/>
          <w:szCs w:val="28"/>
        </w:rPr>
        <w:t>。</w:t>
      </w:r>
    </w:p>
    <w:p w14:paraId="3F4D1B16" w14:textId="5A645AFA" w:rsidR="00A2660C" w:rsidRPr="00285790" w:rsidRDefault="00A2660C" w:rsidP="00CB5759">
      <w:pPr>
        <w:snapToGrid w:val="0"/>
        <w:spacing w:line="360" w:lineRule="auto"/>
        <w:ind w:firstLineChars="200" w:firstLine="562"/>
        <w:rPr>
          <w:rFonts w:ascii="仿宋" w:eastAsia="仿宋" w:hAnsi="仿宋"/>
          <w:b/>
          <w:sz w:val="28"/>
          <w:szCs w:val="28"/>
        </w:rPr>
      </w:pPr>
      <w:r w:rsidRPr="00285790">
        <w:rPr>
          <w:rFonts w:ascii="仿宋" w:eastAsia="仿宋" w:hAnsi="仿宋" w:hint="eastAsia"/>
          <w:b/>
          <w:sz w:val="28"/>
          <w:szCs w:val="28"/>
        </w:rPr>
        <w:t>（</w:t>
      </w:r>
      <w:r w:rsidR="00987ACE" w:rsidRPr="00285790">
        <w:rPr>
          <w:rFonts w:ascii="仿宋" w:eastAsia="仿宋" w:hAnsi="仿宋"/>
          <w:b/>
          <w:sz w:val="28"/>
          <w:szCs w:val="28"/>
        </w:rPr>
        <w:t>4</w:t>
      </w:r>
      <w:r w:rsidRPr="00285790">
        <w:rPr>
          <w:rFonts w:ascii="仿宋" w:eastAsia="仿宋" w:hAnsi="仿宋" w:hint="eastAsia"/>
          <w:b/>
          <w:sz w:val="28"/>
          <w:szCs w:val="28"/>
        </w:rPr>
        <w:t>）</w:t>
      </w:r>
      <w:r w:rsidR="00BF7539" w:rsidRPr="00285790">
        <w:rPr>
          <w:rFonts w:ascii="仿宋" w:eastAsia="仿宋" w:hAnsi="仿宋" w:hint="eastAsia"/>
          <w:b/>
          <w:sz w:val="28"/>
          <w:szCs w:val="28"/>
        </w:rPr>
        <w:t>潜力评价与示范工程</w:t>
      </w:r>
    </w:p>
    <w:p w14:paraId="0C14E71F" w14:textId="4B3B74B9" w:rsidR="00A2660C" w:rsidRPr="00285790" w:rsidRDefault="00BF7539" w:rsidP="00CB5759">
      <w:pPr>
        <w:adjustRightInd w:val="0"/>
        <w:snapToGrid w:val="0"/>
        <w:spacing w:line="360" w:lineRule="auto"/>
        <w:ind w:firstLineChars="200" w:firstLine="560"/>
        <w:rPr>
          <w:rFonts w:ascii="仿宋" w:eastAsia="仿宋" w:hAnsi="仿宋"/>
          <w:sz w:val="28"/>
          <w:szCs w:val="28"/>
        </w:rPr>
      </w:pPr>
      <w:r w:rsidRPr="00285790">
        <w:rPr>
          <w:rFonts w:ascii="仿宋" w:eastAsia="仿宋" w:hAnsi="仿宋"/>
          <w:sz w:val="28"/>
          <w:szCs w:val="28"/>
        </w:rPr>
        <w:t>2010</w:t>
      </w:r>
      <w:r w:rsidRPr="00285790">
        <w:rPr>
          <w:rFonts w:ascii="仿宋" w:eastAsia="仿宋" w:hAnsi="仿宋" w:hint="eastAsia"/>
          <w:sz w:val="28"/>
          <w:szCs w:val="28"/>
        </w:rPr>
        <w:t>年起，标准编制团队与神华煤制油化工有限公司合作共建</w:t>
      </w:r>
      <w:r w:rsidR="00A2660C" w:rsidRPr="00285790">
        <w:rPr>
          <w:rFonts w:ascii="仿宋" w:eastAsia="仿宋" w:hAnsi="仿宋" w:hint="eastAsia"/>
          <w:sz w:val="28"/>
          <w:szCs w:val="28"/>
        </w:rPr>
        <w:t>神华CCS示范工程，</w:t>
      </w:r>
      <w:r w:rsidR="003B62E7" w:rsidRPr="00285790">
        <w:rPr>
          <w:rFonts w:ascii="仿宋" w:eastAsia="仿宋" w:hAnsi="仿宋" w:hint="eastAsia"/>
          <w:sz w:val="28"/>
          <w:szCs w:val="28"/>
        </w:rPr>
        <w:t>2</w:t>
      </w:r>
      <w:r w:rsidR="003B62E7" w:rsidRPr="00285790">
        <w:rPr>
          <w:rFonts w:ascii="仿宋" w:eastAsia="仿宋" w:hAnsi="仿宋"/>
          <w:sz w:val="28"/>
          <w:szCs w:val="28"/>
        </w:rPr>
        <w:t>011</w:t>
      </w:r>
      <w:r w:rsidR="003B62E7" w:rsidRPr="00285790">
        <w:rPr>
          <w:rFonts w:ascii="仿宋" w:eastAsia="仿宋" w:hAnsi="仿宋" w:hint="eastAsia"/>
          <w:sz w:val="28"/>
          <w:szCs w:val="28"/>
        </w:rPr>
        <w:t>-</w:t>
      </w:r>
      <w:r w:rsidR="003B62E7" w:rsidRPr="00285790">
        <w:rPr>
          <w:rFonts w:ascii="仿宋" w:eastAsia="仿宋" w:hAnsi="仿宋"/>
          <w:sz w:val="28"/>
          <w:szCs w:val="28"/>
        </w:rPr>
        <w:t>2015</w:t>
      </w:r>
      <w:r w:rsidR="003B62E7" w:rsidRPr="00285790">
        <w:rPr>
          <w:rFonts w:ascii="仿宋" w:eastAsia="仿宋" w:hAnsi="仿宋" w:hint="eastAsia"/>
          <w:sz w:val="28"/>
          <w:szCs w:val="28"/>
        </w:rPr>
        <w:t>年完成了3</w:t>
      </w:r>
      <w:r w:rsidR="003B62E7" w:rsidRPr="00285790">
        <w:rPr>
          <w:rFonts w:ascii="仿宋" w:eastAsia="仿宋" w:hAnsi="仿宋"/>
          <w:sz w:val="28"/>
          <w:szCs w:val="28"/>
        </w:rPr>
        <w:t>0.2</w:t>
      </w:r>
      <w:r w:rsidR="003B62E7" w:rsidRPr="00285790">
        <w:rPr>
          <w:rFonts w:ascii="仿宋" w:eastAsia="仿宋" w:hAnsi="仿宋" w:hint="eastAsia"/>
          <w:sz w:val="28"/>
          <w:szCs w:val="28"/>
        </w:rPr>
        <w:t>万吨的二氧化碳注入，并至今持续开展储层井下压力、二氧化碳运移的监测，验证工程场地</w:t>
      </w:r>
      <w:r w:rsidR="00245A69">
        <w:rPr>
          <w:rFonts w:ascii="仿宋" w:eastAsia="仿宋" w:hAnsi="仿宋" w:hint="eastAsia"/>
          <w:sz w:val="28"/>
          <w:szCs w:val="28"/>
        </w:rPr>
        <w:t>选址</w:t>
      </w:r>
      <w:r w:rsidR="003B62E7" w:rsidRPr="00285790">
        <w:rPr>
          <w:rFonts w:ascii="仿宋" w:eastAsia="仿宋" w:hAnsi="仿宋" w:hint="eastAsia"/>
          <w:sz w:val="28"/>
          <w:szCs w:val="28"/>
        </w:rPr>
        <w:t>方法，</w:t>
      </w:r>
      <w:r w:rsidR="00A2660C" w:rsidRPr="00285790">
        <w:rPr>
          <w:rFonts w:ascii="仿宋" w:eastAsia="仿宋" w:hAnsi="仿宋" w:hint="eastAsia"/>
          <w:sz w:val="28"/>
          <w:szCs w:val="28"/>
        </w:rPr>
        <w:t>为本行业标准编写奠定了良好的实践基础。</w:t>
      </w:r>
    </w:p>
    <w:p w14:paraId="4FBFEDED" w14:textId="42F9CB47" w:rsidR="00AF2A52" w:rsidRPr="00285790" w:rsidRDefault="00AF2A52" w:rsidP="00CB5759">
      <w:pPr>
        <w:adjustRightInd w:val="0"/>
        <w:snapToGrid w:val="0"/>
        <w:spacing w:line="360" w:lineRule="auto"/>
        <w:ind w:firstLineChars="200" w:firstLine="560"/>
        <w:rPr>
          <w:rFonts w:ascii="仿宋" w:eastAsia="仿宋" w:hAnsi="仿宋"/>
          <w:sz w:val="28"/>
          <w:szCs w:val="28"/>
        </w:rPr>
      </w:pPr>
      <w:r w:rsidRPr="00285790">
        <w:rPr>
          <w:rFonts w:ascii="仿宋" w:eastAsia="仿宋" w:hAnsi="仿宋" w:hint="eastAsia"/>
          <w:sz w:val="28"/>
          <w:szCs w:val="28"/>
        </w:rPr>
        <w:t>2</w:t>
      </w:r>
      <w:r w:rsidRPr="00285790">
        <w:rPr>
          <w:rFonts w:ascii="仿宋" w:eastAsia="仿宋" w:hAnsi="仿宋"/>
          <w:sz w:val="28"/>
          <w:szCs w:val="28"/>
        </w:rPr>
        <w:t>018</w:t>
      </w:r>
      <w:r w:rsidRPr="00285790">
        <w:rPr>
          <w:rFonts w:ascii="仿宋" w:eastAsia="仿宋" w:hAnsi="仿宋" w:hint="eastAsia"/>
          <w:sz w:val="28"/>
          <w:szCs w:val="28"/>
        </w:rPr>
        <w:t>年7月，在新疆准东</w:t>
      </w:r>
      <w:r w:rsidR="0048239B" w:rsidRPr="00285790">
        <w:rPr>
          <w:rFonts w:ascii="仿宋" w:eastAsia="仿宋" w:hAnsi="仿宋" w:hint="eastAsia"/>
          <w:sz w:val="28"/>
          <w:szCs w:val="28"/>
        </w:rPr>
        <w:t>选择枯竭油藏，</w:t>
      </w:r>
      <w:r w:rsidR="00245A69">
        <w:rPr>
          <w:rFonts w:ascii="仿宋" w:eastAsia="仿宋" w:hAnsi="仿宋" w:hint="eastAsia"/>
          <w:sz w:val="28"/>
          <w:szCs w:val="28"/>
        </w:rPr>
        <w:t>类比咸水层封存，</w:t>
      </w:r>
      <w:r w:rsidR="0048239B" w:rsidRPr="00285790">
        <w:rPr>
          <w:rFonts w:ascii="仿宋" w:eastAsia="仿宋" w:hAnsi="仿宋" w:hint="eastAsia"/>
          <w:sz w:val="28"/>
          <w:szCs w:val="28"/>
        </w:rPr>
        <w:t>完成千吨级二氧化碳驱水与封存先导性试验，在技术可行性验证方面取得实践性认识。</w:t>
      </w:r>
    </w:p>
    <w:p w14:paraId="5DDE16A7" w14:textId="77777777" w:rsidR="00592B01" w:rsidRPr="00B35551" w:rsidRDefault="00A5577A" w:rsidP="00CB5759">
      <w:pPr>
        <w:pStyle w:val="5"/>
        <w:snapToGrid w:val="0"/>
        <w:spacing w:before="0" w:after="0" w:line="360" w:lineRule="auto"/>
        <w:ind w:firstLineChars="200" w:firstLine="562"/>
        <w:rPr>
          <w:rFonts w:ascii="仿宋" w:eastAsia="仿宋" w:hAnsi="仿宋"/>
        </w:rPr>
      </w:pPr>
      <w:bookmarkStart w:id="52" w:name="_Toc485742450"/>
      <w:bookmarkStart w:id="53" w:name="_Toc34378915"/>
      <w:bookmarkStart w:id="54" w:name="_Toc76376410"/>
      <w:r w:rsidRPr="00B35551">
        <w:rPr>
          <w:rFonts w:ascii="仿宋" w:eastAsia="仿宋" w:hAnsi="仿宋" w:hint="eastAsia"/>
        </w:rPr>
        <w:lastRenderedPageBreak/>
        <w:t>2</w:t>
      </w:r>
      <w:r w:rsidR="0033084D" w:rsidRPr="00B35551">
        <w:rPr>
          <w:rFonts w:ascii="仿宋" w:eastAsia="仿宋" w:hAnsi="仿宋" w:hint="eastAsia"/>
        </w:rPr>
        <w:t xml:space="preserve">. </w:t>
      </w:r>
      <w:r w:rsidR="005067AE" w:rsidRPr="00B35551">
        <w:rPr>
          <w:rFonts w:ascii="仿宋" w:eastAsia="仿宋" w:hAnsi="仿宋" w:hint="eastAsia"/>
        </w:rPr>
        <w:t>主要</w:t>
      </w:r>
      <w:r w:rsidR="00592B01" w:rsidRPr="00B35551">
        <w:rPr>
          <w:rFonts w:ascii="仿宋" w:eastAsia="仿宋" w:hAnsi="仿宋" w:hint="eastAsia"/>
        </w:rPr>
        <w:t>内容的确定</w:t>
      </w:r>
      <w:bookmarkEnd w:id="52"/>
      <w:bookmarkEnd w:id="53"/>
      <w:bookmarkEnd w:id="54"/>
    </w:p>
    <w:p w14:paraId="2C17EF11" w14:textId="7178C22E" w:rsidR="0068700B" w:rsidRPr="00765035" w:rsidRDefault="006D0B0D" w:rsidP="00CB5759">
      <w:pPr>
        <w:snapToGrid w:val="0"/>
        <w:spacing w:line="360" w:lineRule="auto"/>
        <w:ind w:firstLineChars="200" w:firstLine="562"/>
        <w:rPr>
          <w:rFonts w:ascii="仿宋" w:eastAsia="仿宋" w:hAnsi="仿宋"/>
          <w:b/>
          <w:sz w:val="28"/>
          <w:szCs w:val="28"/>
        </w:rPr>
      </w:pPr>
      <w:bookmarkStart w:id="55" w:name="_Toc485742451"/>
      <w:bookmarkStart w:id="56" w:name="_Toc34378916"/>
      <w:bookmarkStart w:id="57" w:name="_Toc76376411"/>
      <w:r w:rsidRPr="00765035">
        <w:rPr>
          <w:rFonts w:ascii="仿宋" w:eastAsia="仿宋" w:hAnsi="仿宋" w:hint="eastAsia"/>
          <w:b/>
          <w:sz w:val="28"/>
          <w:szCs w:val="28"/>
        </w:rPr>
        <w:t>1）</w:t>
      </w:r>
      <w:r w:rsidR="0068700B" w:rsidRPr="00765035">
        <w:rPr>
          <w:rFonts w:ascii="仿宋" w:eastAsia="仿宋" w:hAnsi="仿宋" w:hint="eastAsia"/>
          <w:b/>
          <w:sz w:val="28"/>
          <w:szCs w:val="28"/>
        </w:rPr>
        <w:t>范围</w:t>
      </w:r>
      <w:bookmarkEnd w:id="55"/>
      <w:bookmarkEnd w:id="56"/>
      <w:bookmarkEnd w:id="57"/>
    </w:p>
    <w:p w14:paraId="2D3B3652" w14:textId="41A0AEEE" w:rsidR="0068700B" w:rsidRDefault="0068700B" w:rsidP="00245A69">
      <w:pPr>
        <w:adjustRightInd w:val="0"/>
        <w:snapToGrid w:val="0"/>
        <w:spacing w:line="360" w:lineRule="auto"/>
        <w:ind w:firstLineChars="200" w:firstLine="560"/>
        <w:rPr>
          <w:rFonts w:ascii="仿宋" w:eastAsia="仿宋" w:hAnsi="仿宋"/>
          <w:sz w:val="28"/>
          <w:szCs w:val="28"/>
        </w:rPr>
      </w:pPr>
      <w:r w:rsidRPr="00765035">
        <w:rPr>
          <w:rFonts w:ascii="仿宋" w:eastAsia="仿宋" w:hAnsi="仿宋" w:hint="eastAsia"/>
          <w:sz w:val="28"/>
          <w:szCs w:val="28"/>
        </w:rPr>
        <w:t>经过多次专家会议讨论</w:t>
      </w:r>
      <w:r w:rsidR="007D683E" w:rsidRPr="00765035">
        <w:rPr>
          <w:rFonts w:ascii="仿宋" w:eastAsia="仿宋" w:hAnsi="仿宋" w:hint="eastAsia"/>
          <w:sz w:val="28"/>
          <w:szCs w:val="28"/>
        </w:rPr>
        <w:t>及广泛征求意见</w:t>
      </w:r>
      <w:r w:rsidRPr="00765035">
        <w:rPr>
          <w:rFonts w:ascii="仿宋" w:eastAsia="仿宋" w:hAnsi="仿宋" w:hint="eastAsia"/>
          <w:sz w:val="28"/>
          <w:szCs w:val="28"/>
        </w:rPr>
        <w:t>，确定</w:t>
      </w:r>
      <w:r w:rsidR="00EE2155">
        <w:rPr>
          <w:rFonts w:ascii="仿宋" w:eastAsia="仿宋" w:hAnsi="仿宋" w:hint="eastAsia"/>
          <w:sz w:val="28"/>
          <w:szCs w:val="28"/>
        </w:rPr>
        <w:t>《</w:t>
      </w:r>
      <w:r w:rsidR="008827A9">
        <w:rPr>
          <w:rFonts w:ascii="仿宋" w:eastAsia="仿宋" w:hAnsi="仿宋" w:hint="eastAsia"/>
          <w:sz w:val="28"/>
          <w:szCs w:val="28"/>
        </w:rPr>
        <w:t>咸水层二氧化碳地质封存选址指南</w:t>
      </w:r>
      <w:r w:rsidR="00EE2155">
        <w:rPr>
          <w:rFonts w:ascii="仿宋" w:eastAsia="仿宋" w:hAnsi="仿宋" w:hint="eastAsia"/>
          <w:sz w:val="28"/>
          <w:szCs w:val="28"/>
        </w:rPr>
        <w:t>》</w:t>
      </w:r>
      <w:r w:rsidRPr="00765035">
        <w:rPr>
          <w:rFonts w:ascii="仿宋" w:eastAsia="仿宋" w:hAnsi="仿宋" w:hint="eastAsia"/>
          <w:sz w:val="28"/>
          <w:szCs w:val="28"/>
        </w:rPr>
        <w:t>按</w:t>
      </w:r>
      <w:r w:rsidR="00503117">
        <w:rPr>
          <w:rFonts w:ascii="仿宋" w:eastAsia="仿宋" w:hAnsi="仿宋" w:hint="eastAsia"/>
          <w:sz w:val="28"/>
          <w:szCs w:val="28"/>
        </w:rPr>
        <w:t>团体</w:t>
      </w:r>
      <w:r w:rsidRPr="00765035">
        <w:rPr>
          <w:rFonts w:ascii="仿宋" w:eastAsia="仿宋" w:hAnsi="仿宋" w:hint="eastAsia"/>
          <w:sz w:val="28"/>
          <w:szCs w:val="28"/>
        </w:rPr>
        <w:t>标准制定</w:t>
      </w:r>
      <w:r w:rsidR="00B43F42" w:rsidRPr="00765035">
        <w:rPr>
          <w:rFonts w:ascii="仿宋" w:eastAsia="仿宋" w:hAnsi="仿宋" w:hint="eastAsia"/>
          <w:sz w:val="28"/>
          <w:szCs w:val="28"/>
        </w:rPr>
        <w:t>，</w:t>
      </w:r>
      <w:r w:rsidR="002F2FD0" w:rsidRPr="00765035">
        <w:rPr>
          <w:rFonts w:ascii="仿宋" w:eastAsia="仿宋" w:hAnsi="仿宋" w:hint="eastAsia"/>
          <w:sz w:val="28"/>
          <w:szCs w:val="28"/>
        </w:rPr>
        <w:t>本</w:t>
      </w:r>
      <w:r w:rsidR="00245A69" w:rsidRPr="00245A69">
        <w:rPr>
          <w:rFonts w:ascii="仿宋" w:eastAsia="仿宋" w:hAnsi="仿宋" w:hint="eastAsia"/>
          <w:sz w:val="28"/>
          <w:szCs w:val="28"/>
        </w:rPr>
        <w:t>本文件提供了咸水层二氧化碳地质封存选址涉及的目标和原则、选址勘查阶段及目标任务、普查阶段工作要求、详查阶段工作要求、勘探阶段工作要求，资料编录与数据分析、成果报告编制等指南，可作为咸水层二氧化碳地质封存场地选址与审批管理等各项工作的参考。本文件适用于陆域沉积盆地内深部咸水层二氧化碳地质封存选址。</w:t>
      </w:r>
      <w:r w:rsidR="002F2FD0" w:rsidRPr="00765035">
        <w:rPr>
          <w:rFonts w:ascii="仿宋" w:eastAsia="仿宋" w:hAnsi="仿宋" w:hint="eastAsia"/>
          <w:sz w:val="28"/>
          <w:szCs w:val="28"/>
        </w:rPr>
        <w:t>。</w:t>
      </w:r>
    </w:p>
    <w:p w14:paraId="638E4065" w14:textId="40BE4596" w:rsidR="007B0EC8" w:rsidRPr="00765035" w:rsidRDefault="007B0EC8" w:rsidP="007B0EC8">
      <w:pPr>
        <w:snapToGrid w:val="0"/>
        <w:spacing w:line="360" w:lineRule="auto"/>
        <w:ind w:firstLineChars="200" w:firstLine="562"/>
        <w:rPr>
          <w:rFonts w:ascii="仿宋" w:eastAsia="仿宋" w:hAnsi="仿宋"/>
          <w:b/>
          <w:sz w:val="28"/>
          <w:szCs w:val="28"/>
        </w:rPr>
      </w:pPr>
      <w:r w:rsidRPr="00765035">
        <w:rPr>
          <w:rFonts w:ascii="仿宋" w:eastAsia="仿宋" w:hAnsi="仿宋" w:hint="eastAsia"/>
          <w:b/>
          <w:sz w:val="28"/>
          <w:szCs w:val="28"/>
        </w:rPr>
        <w:t>2）</w:t>
      </w:r>
      <w:r>
        <w:rPr>
          <w:rFonts w:ascii="仿宋" w:eastAsia="仿宋" w:hAnsi="仿宋" w:hint="eastAsia"/>
          <w:b/>
          <w:sz w:val="28"/>
          <w:szCs w:val="28"/>
        </w:rPr>
        <w:t>术语和定义</w:t>
      </w:r>
    </w:p>
    <w:p w14:paraId="5EA1D5C3" w14:textId="26626B01" w:rsidR="007B0EC8" w:rsidRDefault="007B0EC8" w:rsidP="007B0EC8">
      <w:pPr>
        <w:adjustRightInd w:val="0"/>
        <w:snapToGrid w:val="0"/>
        <w:spacing w:line="360" w:lineRule="auto"/>
        <w:ind w:firstLineChars="200" w:firstLine="560"/>
        <w:rPr>
          <w:rFonts w:ascii="仿宋" w:eastAsia="仿宋" w:hAnsi="仿宋"/>
          <w:sz w:val="28"/>
          <w:szCs w:val="28"/>
        </w:rPr>
      </w:pPr>
      <w:r w:rsidRPr="00F46460">
        <w:rPr>
          <w:rFonts w:ascii="仿宋" w:eastAsia="仿宋" w:hAnsi="仿宋" w:hint="eastAsia"/>
          <w:sz w:val="28"/>
          <w:szCs w:val="28"/>
        </w:rPr>
        <w:t>经过多次专家会议讨论及广泛征求意见，基于本技术标准范围及定位，参考国际标准委ISO/TC 265二氧化碳捕集、运输与地质封存技术委员会WG5共性问题小组及其他</w:t>
      </w:r>
      <w:r w:rsidR="00954A40">
        <w:rPr>
          <w:rFonts w:ascii="仿宋" w:eastAsia="仿宋" w:hAnsi="仿宋" w:hint="eastAsia"/>
          <w:sz w:val="28"/>
          <w:szCs w:val="28"/>
        </w:rPr>
        <w:t>相关</w:t>
      </w:r>
      <w:r w:rsidRPr="00F46460">
        <w:rPr>
          <w:rFonts w:ascii="仿宋" w:eastAsia="仿宋" w:hAnsi="仿宋" w:hint="eastAsia"/>
          <w:sz w:val="28"/>
          <w:szCs w:val="28"/>
        </w:rPr>
        <w:t>标准规范，列出</w:t>
      </w:r>
      <w:r w:rsidR="00245A69">
        <w:rPr>
          <w:rFonts w:ascii="仿宋" w:eastAsia="仿宋" w:hAnsi="仿宋"/>
          <w:sz w:val="28"/>
          <w:szCs w:val="28"/>
        </w:rPr>
        <w:t>12</w:t>
      </w:r>
      <w:r w:rsidRPr="00F46460">
        <w:rPr>
          <w:rFonts w:ascii="仿宋" w:eastAsia="仿宋" w:hAnsi="仿宋" w:hint="eastAsia"/>
          <w:sz w:val="28"/>
          <w:szCs w:val="28"/>
        </w:rPr>
        <w:t>条术语定义。</w:t>
      </w:r>
    </w:p>
    <w:p w14:paraId="539FA4C8" w14:textId="5E807477" w:rsidR="0068700B" w:rsidRPr="00765035" w:rsidRDefault="007B0EC8" w:rsidP="00CB5759">
      <w:pPr>
        <w:snapToGrid w:val="0"/>
        <w:spacing w:line="360" w:lineRule="auto"/>
        <w:ind w:firstLineChars="200" w:firstLine="562"/>
        <w:rPr>
          <w:rFonts w:ascii="仿宋" w:eastAsia="仿宋" w:hAnsi="仿宋"/>
          <w:b/>
          <w:sz w:val="28"/>
          <w:szCs w:val="28"/>
        </w:rPr>
      </w:pPr>
      <w:bookmarkStart w:id="58" w:name="_Toc485742452"/>
      <w:bookmarkStart w:id="59" w:name="_Toc34378917"/>
      <w:bookmarkStart w:id="60" w:name="_Toc76376412"/>
      <w:r>
        <w:rPr>
          <w:rFonts w:ascii="仿宋" w:eastAsia="仿宋" w:hAnsi="仿宋" w:hint="eastAsia"/>
          <w:b/>
          <w:sz w:val="28"/>
          <w:szCs w:val="28"/>
        </w:rPr>
        <w:t>3</w:t>
      </w:r>
      <w:r w:rsidR="006D0B0D" w:rsidRPr="00765035">
        <w:rPr>
          <w:rFonts w:ascii="仿宋" w:eastAsia="仿宋" w:hAnsi="仿宋" w:hint="eastAsia"/>
          <w:b/>
          <w:sz w:val="28"/>
          <w:szCs w:val="28"/>
        </w:rPr>
        <w:t>）</w:t>
      </w:r>
      <w:r w:rsidR="001436F4" w:rsidRPr="00765035">
        <w:rPr>
          <w:rFonts w:ascii="仿宋" w:eastAsia="仿宋" w:hAnsi="仿宋" w:hint="eastAsia"/>
          <w:b/>
          <w:sz w:val="28"/>
          <w:szCs w:val="28"/>
        </w:rPr>
        <w:t>标准</w:t>
      </w:r>
      <w:r w:rsidR="005067AE" w:rsidRPr="00765035">
        <w:rPr>
          <w:rFonts w:ascii="仿宋" w:eastAsia="仿宋" w:hAnsi="仿宋" w:hint="eastAsia"/>
          <w:b/>
          <w:sz w:val="28"/>
          <w:szCs w:val="28"/>
        </w:rPr>
        <w:t>框架</w:t>
      </w:r>
      <w:r w:rsidR="0068700B" w:rsidRPr="00765035">
        <w:rPr>
          <w:rFonts w:ascii="仿宋" w:eastAsia="仿宋" w:hAnsi="仿宋" w:hint="eastAsia"/>
          <w:b/>
          <w:sz w:val="28"/>
          <w:szCs w:val="28"/>
        </w:rPr>
        <w:t>确定</w:t>
      </w:r>
      <w:bookmarkEnd w:id="58"/>
      <w:bookmarkEnd w:id="59"/>
      <w:bookmarkEnd w:id="60"/>
    </w:p>
    <w:p w14:paraId="6B037C65" w14:textId="4D28A687" w:rsidR="00D436E8" w:rsidRDefault="00772E5F" w:rsidP="00CB5759">
      <w:pPr>
        <w:adjustRightInd w:val="0"/>
        <w:snapToGrid w:val="0"/>
        <w:spacing w:line="360" w:lineRule="auto"/>
        <w:ind w:firstLineChars="200" w:firstLine="560"/>
        <w:rPr>
          <w:rFonts w:ascii="仿宋" w:eastAsia="仿宋" w:hAnsi="仿宋"/>
          <w:sz w:val="28"/>
          <w:szCs w:val="28"/>
        </w:rPr>
      </w:pPr>
      <w:r w:rsidRPr="00765035">
        <w:rPr>
          <w:rFonts w:ascii="仿宋" w:eastAsia="仿宋" w:hAnsi="仿宋" w:hint="eastAsia"/>
          <w:sz w:val="28"/>
          <w:szCs w:val="28"/>
        </w:rPr>
        <w:t>针对</w:t>
      </w:r>
      <w:r w:rsidR="00EE2155">
        <w:rPr>
          <w:rFonts w:ascii="仿宋" w:eastAsia="仿宋" w:hAnsi="仿宋" w:hint="eastAsia"/>
          <w:sz w:val="28"/>
          <w:szCs w:val="28"/>
        </w:rPr>
        <w:t>《</w:t>
      </w:r>
      <w:r w:rsidR="008827A9">
        <w:rPr>
          <w:rFonts w:ascii="仿宋" w:eastAsia="仿宋" w:hAnsi="仿宋" w:hint="eastAsia"/>
          <w:sz w:val="28"/>
          <w:szCs w:val="28"/>
        </w:rPr>
        <w:t>咸水层二氧化碳地质封存选址指南</w:t>
      </w:r>
      <w:r w:rsidR="00EE2155">
        <w:rPr>
          <w:rFonts w:ascii="仿宋" w:eastAsia="仿宋" w:hAnsi="仿宋" w:hint="eastAsia"/>
          <w:sz w:val="28"/>
          <w:szCs w:val="28"/>
        </w:rPr>
        <w:t>》</w:t>
      </w:r>
      <w:r w:rsidR="00992A29" w:rsidRPr="00765035">
        <w:rPr>
          <w:rFonts w:ascii="仿宋" w:eastAsia="仿宋" w:hAnsi="仿宋" w:hint="eastAsia"/>
          <w:sz w:val="28"/>
          <w:szCs w:val="28"/>
        </w:rPr>
        <w:t>框架</w:t>
      </w:r>
      <w:r w:rsidR="00B43F42" w:rsidRPr="00765035">
        <w:rPr>
          <w:rFonts w:ascii="仿宋" w:eastAsia="仿宋" w:hAnsi="仿宋" w:hint="eastAsia"/>
          <w:sz w:val="28"/>
          <w:szCs w:val="28"/>
        </w:rPr>
        <w:t>，参考国</w:t>
      </w:r>
      <w:r w:rsidRPr="00765035">
        <w:rPr>
          <w:rFonts w:ascii="仿宋" w:eastAsia="仿宋" w:hAnsi="仿宋" w:hint="eastAsia"/>
          <w:sz w:val="28"/>
          <w:szCs w:val="28"/>
        </w:rPr>
        <w:t>内外相关文献及以往工作经验</w:t>
      </w:r>
      <w:r w:rsidR="00B43F42" w:rsidRPr="00765035">
        <w:rPr>
          <w:rFonts w:ascii="仿宋" w:eastAsia="仿宋" w:hAnsi="仿宋" w:hint="eastAsia"/>
          <w:sz w:val="28"/>
          <w:szCs w:val="28"/>
        </w:rPr>
        <w:t>，</w:t>
      </w:r>
      <w:r w:rsidR="002F1C75" w:rsidRPr="00765035">
        <w:rPr>
          <w:rFonts w:ascii="仿宋" w:eastAsia="仿宋" w:hAnsi="仿宋" w:hint="eastAsia"/>
          <w:sz w:val="28"/>
          <w:szCs w:val="28"/>
        </w:rPr>
        <w:t>结合专家会议讨论意见，</w:t>
      </w:r>
      <w:r w:rsidR="00CF77FA" w:rsidRPr="00765035">
        <w:rPr>
          <w:rFonts w:ascii="仿宋" w:eastAsia="仿宋" w:hAnsi="仿宋" w:hint="eastAsia"/>
          <w:sz w:val="28"/>
          <w:szCs w:val="28"/>
        </w:rPr>
        <w:t>将标准主体内容章节定为：</w:t>
      </w:r>
      <w:r w:rsidR="002F1C75" w:rsidRPr="00765035">
        <w:rPr>
          <w:rFonts w:ascii="仿宋" w:eastAsia="仿宋" w:hAnsi="仿宋" w:hint="eastAsia"/>
          <w:sz w:val="28"/>
          <w:szCs w:val="28"/>
        </w:rPr>
        <w:t>范围、规范性引用文件、术语和定义、第四章</w:t>
      </w:r>
      <w:r w:rsidR="006D74B3">
        <w:rPr>
          <w:rFonts w:ascii="仿宋" w:eastAsia="仿宋" w:hAnsi="仿宋" w:hint="eastAsia"/>
          <w:sz w:val="28"/>
          <w:szCs w:val="28"/>
        </w:rPr>
        <w:t>目标和原则</w:t>
      </w:r>
      <w:r w:rsidR="00D436E8" w:rsidRPr="00765035">
        <w:rPr>
          <w:rFonts w:ascii="仿宋" w:eastAsia="仿宋" w:hAnsi="仿宋" w:hint="eastAsia"/>
          <w:sz w:val="28"/>
          <w:szCs w:val="28"/>
        </w:rPr>
        <w:t>、第五章</w:t>
      </w:r>
      <w:r w:rsidR="0015143D" w:rsidRPr="0015143D">
        <w:rPr>
          <w:rFonts w:ascii="仿宋" w:eastAsia="仿宋" w:hAnsi="仿宋" w:hint="eastAsia"/>
          <w:sz w:val="28"/>
          <w:szCs w:val="28"/>
        </w:rPr>
        <w:t>选址勘查阶段及目的任务</w:t>
      </w:r>
      <w:r w:rsidR="00D436E8" w:rsidRPr="00765035">
        <w:rPr>
          <w:rFonts w:ascii="仿宋" w:eastAsia="仿宋" w:hAnsi="仿宋" w:hint="eastAsia"/>
          <w:sz w:val="28"/>
          <w:szCs w:val="28"/>
        </w:rPr>
        <w:t>、第六章</w:t>
      </w:r>
      <w:r w:rsidR="0015143D" w:rsidRPr="0015143D">
        <w:rPr>
          <w:rFonts w:ascii="仿宋" w:eastAsia="仿宋" w:hAnsi="仿宋" w:hint="eastAsia"/>
          <w:sz w:val="28"/>
          <w:szCs w:val="28"/>
        </w:rPr>
        <w:t>普查阶段工作要求</w:t>
      </w:r>
      <w:r w:rsidR="00D436E8" w:rsidRPr="00765035">
        <w:rPr>
          <w:rFonts w:ascii="仿宋" w:eastAsia="仿宋" w:hAnsi="仿宋" w:hint="eastAsia"/>
          <w:sz w:val="28"/>
          <w:szCs w:val="28"/>
        </w:rPr>
        <w:t>、</w:t>
      </w:r>
      <w:r w:rsidR="006D74B3">
        <w:rPr>
          <w:rFonts w:ascii="仿宋" w:eastAsia="仿宋" w:hAnsi="仿宋" w:hint="eastAsia"/>
          <w:sz w:val="28"/>
          <w:szCs w:val="28"/>
        </w:rPr>
        <w:t>第七章</w:t>
      </w:r>
      <w:r w:rsidR="0015143D" w:rsidRPr="0015143D">
        <w:rPr>
          <w:rFonts w:ascii="仿宋" w:eastAsia="仿宋" w:hAnsi="仿宋" w:hint="eastAsia"/>
          <w:sz w:val="28"/>
          <w:szCs w:val="28"/>
        </w:rPr>
        <w:t>详查阶段工作要求</w:t>
      </w:r>
      <w:r w:rsidR="006D74B3">
        <w:rPr>
          <w:rFonts w:ascii="仿宋" w:eastAsia="仿宋" w:hAnsi="仿宋" w:hint="eastAsia"/>
          <w:sz w:val="28"/>
          <w:szCs w:val="28"/>
        </w:rPr>
        <w:t>、</w:t>
      </w:r>
      <w:r w:rsidR="00D436E8" w:rsidRPr="00765035">
        <w:rPr>
          <w:rFonts w:ascii="仿宋" w:eastAsia="仿宋" w:hAnsi="仿宋" w:hint="eastAsia"/>
          <w:sz w:val="28"/>
          <w:szCs w:val="28"/>
        </w:rPr>
        <w:t>第</w:t>
      </w:r>
      <w:r w:rsidR="006D74B3">
        <w:rPr>
          <w:rFonts w:ascii="仿宋" w:eastAsia="仿宋" w:hAnsi="仿宋" w:hint="eastAsia"/>
          <w:sz w:val="28"/>
          <w:szCs w:val="28"/>
        </w:rPr>
        <w:t>八</w:t>
      </w:r>
      <w:r w:rsidR="00D436E8" w:rsidRPr="00765035">
        <w:rPr>
          <w:rFonts w:ascii="仿宋" w:eastAsia="仿宋" w:hAnsi="仿宋" w:hint="eastAsia"/>
          <w:sz w:val="28"/>
          <w:szCs w:val="28"/>
        </w:rPr>
        <w:t>章</w:t>
      </w:r>
      <w:r w:rsidR="0015143D" w:rsidRPr="0015143D">
        <w:rPr>
          <w:rFonts w:ascii="仿宋" w:eastAsia="仿宋" w:hAnsi="仿宋" w:hint="eastAsia"/>
          <w:sz w:val="28"/>
          <w:szCs w:val="28"/>
        </w:rPr>
        <w:t>勘探阶段工作</w:t>
      </w:r>
      <w:r w:rsidR="0015143D">
        <w:rPr>
          <w:rFonts w:ascii="仿宋" w:eastAsia="仿宋" w:hAnsi="仿宋" w:hint="eastAsia"/>
          <w:sz w:val="28"/>
          <w:szCs w:val="28"/>
        </w:rPr>
        <w:t>要求、第九章</w:t>
      </w:r>
      <w:r w:rsidR="00210B7B">
        <w:rPr>
          <w:rFonts w:ascii="仿宋" w:eastAsia="仿宋" w:hAnsi="仿宋" w:hint="eastAsia"/>
          <w:sz w:val="28"/>
          <w:szCs w:val="28"/>
        </w:rPr>
        <w:t>资料编录与数据分析</w:t>
      </w:r>
      <w:r w:rsidR="0015143D">
        <w:rPr>
          <w:rFonts w:ascii="仿宋" w:eastAsia="仿宋" w:hAnsi="仿宋" w:hint="eastAsia"/>
          <w:sz w:val="28"/>
          <w:szCs w:val="28"/>
        </w:rPr>
        <w:t>和第十章成果报告编制</w:t>
      </w:r>
      <w:r w:rsidR="00D436E8" w:rsidRPr="00765035">
        <w:rPr>
          <w:rFonts w:ascii="仿宋" w:eastAsia="仿宋" w:hAnsi="仿宋" w:hint="eastAsia"/>
          <w:sz w:val="28"/>
          <w:szCs w:val="28"/>
        </w:rPr>
        <w:t>。</w:t>
      </w:r>
    </w:p>
    <w:p w14:paraId="11D763C6" w14:textId="0100E56E" w:rsidR="00765035" w:rsidRPr="00445B4F" w:rsidRDefault="00765035" w:rsidP="00765035">
      <w:pPr>
        <w:adjustRightInd w:val="0"/>
        <w:snapToGrid w:val="0"/>
        <w:spacing w:line="360" w:lineRule="auto"/>
        <w:ind w:firstLineChars="200" w:firstLine="562"/>
        <w:rPr>
          <w:rFonts w:ascii="仿宋" w:eastAsia="仿宋" w:hAnsi="仿宋"/>
          <w:b/>
          <w:sz w:val="28"/>
          <w:szCs w:val="28"/>
        </w:rPr>
      </w:pPr>
      <w:r w:rsidRPr="00445B4F">
        <w:rPr>
          <w:rFonts w:ascii="仿宋" w:eastAsia="仿宋" w:hAnsi="仿宋"/>
          <w:b/>
          <w:sz w:val="28"/>
          <w:szCs w:val="28"/>
        </w:rPr>
        <w:t>4）</w:t>
      </w:r>
      <w:r w:rsidR="00E618A1" w:rsidRPr="00445B4F">
        <w:rPr>
          <w:rFonts w:ascii="仿宋" w:eastAsia="仿宋" w:hAnsi="仿宋" w:hint="eastAsia"/>
          <w:b/>
          <w:sz w:val="28"/>
          <w:szCs w:val="28"/>
        </w:rPr>
        <w:t>目标和原则</w:t>
      </w:r>
    </w:p>
    <w:p w14:paraId="17738F46" w14:textId="1B5922BF" w:rsidR="00B7546D" w:rsidRPr="00445B4F" w:rsidRDefault="00765035" w:rsidP="00B7546D">
      <w:pPr>
        <w:adjustRightInd w:val="0"/>
        <w:snapToGrid w:val="0"/>
        <w:spacing w:line="360" w:lineRule="auto"/>
        <w:ind w:firstLineChars="200" w:firstLine="560"/>
        <w:rPr>
          <w:rFonts w:ascii="仿宋" w:eastAsia="仿宋" w:hAnsi="仿宋"/>
          <w:sz w:val="28"/>
          <w:szCs w:val="28"/>
        </w:rPr>
      </w:pPr>
      <w:r w:rsidRPr="00445B4F">
        <w:rPr>
          <w:rFonts w:ascii="仿宋" w:eastAsia="仿宋" w:hAnsi="仿宋" w:hint="eastAsia"/>
          <w:sz w:val="28"/>
          <w:szCs w:val="28"/>
        </w:rPr>
        <w:t>根据国外内已有研究和编写组实践经验，</w:t>
      </w:r>
      <w:r w:rsidR="00445B4F" w:rsidRPr="000F4789">
        <w:rPr>
          <w:rFonts w:ascii="仿宋" w:eastAsia="仿宋" w:hAnsi="仿宋" w:hint="eastAsia"/>
          <w:sz w:val="28"/>
          <w:szCs w:val="28"/>
        </w:rPr>
        <w:t>将</w:t>
      </w:r>
      <w:r w:rsidR="0032263A" w:rsidRPr="00445B4F">
        <w:rPr>
          <w:rFonts w:ascii="仿宋" w:eastAsia="仿宋" w:hAnsi="仿宋" w:hint="eastAsia"/>
          <w:sz w:val="28"/>
          <w:szCs w:val="28"/>
        </w:rPr>
        <w:t>咸水层二氧化碳地质封存选址目的</w:t>
      </w:r>
      <w:r w:rsidR="00445B4F" w:rsidRPr="000F4789">
        <w:rPr>
          <w:rFonts w:ascii="仿宋" w:eastAsia="仿宋" w:hAnsi="仿宋" w:hint="eastAsia"/>
          <w:sz w:val="28"/>
          <w:szCs w:val="28"/>
        </w:rPr>
        <w:t>定位</w:t>
      </w:r>
      <w:r w:rsidR="0032263A" w:rsidRPr="00445B4F">
        <w:rPr>
          <w:rFonts w:ascii="仿宋" w:eastAsia="仿宋" w:hAnsi="仿宋" w:hint="eastAsia"/>
          <w:sz w:val="28"/>
          <w:szCs w:val="28"/>
        </w:rPr>
        <w:t>在遵循地质工作的特点和规律的基础上，通过一系列资料搜集、地面调查、地球物理、钻探、试井、室内实验及综合研</w:t>
      </w:r>
      <w:r w:rsidR="0032263A" w:rsidRPr="00445B4F">
        <w:rPr>
          <w:rFonts w:ascii="仿宋" w:eastAsia="仿宋" w:hAnsi="仿宋" w:hint="eastAsia"/>
          <w:sz w:val="28"/>
          <w:szCs w:val="28"/>
        </w:rPr>
        <w:lastRenderedPageBreak/>
        <w:t>究等技术手段，为碳排放源实施咸水层二氧化碳地质封存筛选适宜场地。</w:t>
      </w:r>
    </w:p>
    <w:p w14:paraId="68204C42" w14:textId="4596B45B" w:rsidR="00E618A1" w:rsidRDefault="00E618A1" w:rsidP="00B7546D">
      <w:pPr>
        <w:adjustRightInd w:val="0"/>
        <w:snapToGrid w:val="0"/>
        <w:spacing w:line="360" w:lineRule="auto"/>
        <w:ind w:firstLineChars="200" w:firstLine="560"/>
        <w:rPr>
          <w:rFonts w:ascii="仿宋" w:eastAsia="仿宋" w:hAnsi="仿宋"/>
          <w:sz w:val="28"/>
          <w:szCs w:val="28"/>
        </w:rPr>
      </w:pPr>
      <w:r w:rsidRPr="00445B4F">
        <w:rPr>
          <w:rFonts w:ascii="仿宋" w:eastAsia="仿宋" w:hAnsi="仿宋" w:hint="eastAsia"/>
          <w:sz w:val="28"/>
          <w:szCs w:val="28"/>
        </w:rPr>
        <w:t>同时，提出综合性、客观性和</w:t>
      </w:r>
      <w:r w:rsidR="004F6C68" w:rsidRPr="000F4789">
        <w:rPr>
          <w:rFonts w:ascii="仿宋" w:eastAsia="仿宋" w:hAnsi="仿宋" w:hint="eastAsia"/>
          <w:sz w:val="28"/>
          <w:szCs w:val="28"/>
        </w:rPr>
        <w:t>阶段性</w:t>
      </w:r>
      <w:r w:rsidRPr="00445B4F">
        <w:rPr>
          <w:rFonts w:ascii="仿宋" w:eastAsia="仿宋" w:hAnsi="仿宋" w:hint="eastAsia"/>
          <w:sz w:val="28"/>
          <w:szCs w:val="28"/>
        </w:rPr>
        <w:t>原则。</w:t>
      </w:r>
    </w:p>
    <w:p w14:paraId="77575DA2" w14:textId="4191DF06" w:rsidR="008B1316" w:rsidRPr="008B1316" w:rsidRDefault="008B1316" w:rsidP="008B1316">
      <w:pPr>
        <w:adjustRightInd w:val="0"/>
        <w:snapToGrid w:val="0"/>
        <w:spacing w:line="360" w:lineRule="auto"/>
        <w:ind w:firstLineChars="200" w:firstLine="562"/>
        <w:rPr>
          <w:rFonts w:ascii="仿宋" w:eastAsia="仿宋" w:hAnsi="仿宋"/>
          <w:b/>
          <w:sz w:val="28"/>
          <w:szCs w:val="28"/>
        </w:rPr>
      </w:pPr>
      <w:r w:rsidRPr="008B1316">
        <w:rPr>
          <w:rFonts w:ascii="仿宋" w:eastAsia="仿宋" w:hAnsi="仿宋" w:hint="eastAsia"/>
          <w:b/>
          <w:sz w:val="28"/>
          <w:szCs w:val="28"/>
        </w:rPr>
        <w:t>5）</w:t>
      </w:r>
      <w:r w:rsidR="00445B4F" w:rsidRPr="00445B4F">
        <w:rPr>
          <w:rFonts w:ascii="仿宋" w:eastAsia="仿宋" w:hAnsi="仿宋" w:hint="eastAsia"/>
          <w:b/>
          <w:sz w:val="28"/>
          <w:szCs w:val="28"/>
        </w:rPr>
        <w:t>选址勘查阶段及目的任务</w:t>
      </w:r>
    </w:p>
    <w:p w14:paraId="75D2B7C2" w14:textId="587F2A05" w:rsidR="006344ED" w:rsidRDefault="00ED6D76" w:rsidP="00571D4F">
      <w:pPr>
        <w:adjustRightInd w:val="0"/>
        <w:snapToGrid w:val="0"/>
        <w:spacing w:line="360" w:lineRule="auto"/>
        <w:ind w:firstLineChars="200" w:firstLine="560"/>
        <w:rPr>
          <w:rFonts w:ascii="仿宋" w:eastAsia="仿宋" w:hAnsi="仿宋"/>
          <w:sz w:val="28"/>
          <w:szCs w:val="28"/>
        </w:rPr>
      </w:pPr>
      <w:r w:rsidRPr="00ED6D76">
        <w:rPr>
          <w:rFonts w:ascii="仿宋" w:eastAsia="仿宋" w:hAnsi="仿宋" w:hint="eastAsia"/>
          <w:sz w:val="28"/>
          <w:szCs w:val="28"/>
        </w:rPr>
        <w:t>参考自然资源部改革矿产资源储量分类的有关要求，以及《GB/T 13908 固体矿产地质勘查规范总则》、《GB/T 17766 固体矿产资源储量分类》常用分类，</w:t>
      </w:r>
      <w:r>
        <w:rPr>
          <w:rFonts w:ascii="仿宋" w:eastAsia="仿宋" w:hAnsi="仿宋" w:hint="eastAsia"/>
          <w:sz w:val="28"/>
          <w:szCs w:val="28"/>
        </w:rPr>
        <w:t>将咸水层二氧化碳地质封存选址</w:t>
      </w:r>
      <w:r w:rsidRPr="00ED6D76">
        <w:rPr>
          <w:rFonts w:ascii="仿宋" w:eastAsia="仿宋" w:hAnsi="仿宋" w:hint="eastAsia"/>
          <w:sz w:val="28"/>
          <w:szCs w:val="28"/>
        </w:rPr>
        <w:t>划分为普查、详查、</w:t>
      </w:r>
      <w:r w:rsidR="006344ED">
        <w:rPr>
          <w:rFonts w:ascii="仿宋" w:eastAsia="仿宋" w:hAnsi="仿宋" w:hint="eastAsia"/>
          <w:sz w:val="28"/>
          <w:szCs w:val="28"/>
        </w:rPr>
        <w:t>勘探</w:t>
      </w:r>
      <w:r>
        <w:rPr>
          <w:rFonts w:ascii="仿宋" w:eastAsia="仿宋" w:hAnsi="仿宋" w:hint="eastAsia"/>
          <w:sz w:val="28"/>
          <w:szCs w:val="28"/>
        </w:rPr>
        <w:t>三</w:t>
      </w:r>
      <w:r w:rsidRPr="00ED6D76">
        <w:rPr>
          <w:rFonts w:ascii="仿宋" w:eastAsia="仿宋" w:hAnsi="仿宋" w:hint="eastAsia"/>
          <w:sz w:val="28"/>
          <w:szCs w:val="28"/>
        </w:rPr>
        <w:t>个阶段</w:t>
      </w:r>
      <w:r>
        <w:rPr>
          <w:rFonts w:ascii="仿宋" w:eastAsia="仿宋" w:hAnsi="仿宋" w:hint="eastAsia"/>
          <w:sz w:val="28"/>
          <w:szCs w:val="28"/>
        </w:rPr>
        <w:t>，</w:t>
      </w:r>
      <w:r w:rsidRPr="00ED6D76">
        <w:rPr>
          <w:rFonts w:ascii="仿宋" w:eastAsia="仿宋" w:hAnsi="仿宋" w:hint="eastAsia"/>
          <w:sz w:val="28"/>
          <w:szCs w:val="28"/>
        </w:rPr>
        <w:t>融合了地质、技术、经济和工程实施条件，也契合了不同地质研究程度的工作规律。</w:t>
      </w:r>
    </w:p>
    <w:p w14:paraId="21BA7976" w14:textId="428FED56" w:rsidR="008B1316" w:rsidRDefault="006344ED" w:rsidP="00B7546D">
      <w:pPr>
        <w:adjustRightInd w:val="0"/>
        <w:snapToGrid w:val="0"/>
        <w:spacing w:line="360" w:lineRule="auto"/>
        <w:ind w:firstLineChars="200" w:firstLine="560"/>
        <w:rPr>
          <w:rFonts w:ascii="仿宋" w:eastAsia="仿宋" w:hAnsi="仿宋"/>
          <w:sz w:val="28"/>
          <w:szCs w:val="28"/>
        </w:rPr>
      </w:pPr>
      <w:r w:rsidRPr="000F4789">
        <w:rPr>
          <w:rFonts w:ascii="仿宋" w:eastAsia="仿宋" w:hAnsi="仿宋" w:hint="eastAsia"/>
          <w:sz w:val="28"/>
          <w:szCs w:val="28"/>
        </w:rPr>
        <w:t>按照由远景区→靶区→场地的多尺度目标逼近选址理论，进一步明确了普查、详查和勘探三个阶段的目的任务。</w:t>
      </w:r>
    </w:p>
    <w:p w14:paraId="4859A713" w14:textId="2690C706" w:rsidR="00571D4F" w:rsidRPr="006D122A" w:rsidRDefault="002653BB" w:rsidP="002653BB">
      <w:pPr>
        <w:adjustRightInd w:val="0"/>
        <w:snapToGrid w:val="0"/>
        <w:spacing w:line="360" w:lineRule="auto"/>
        <w:ind w:firstLineChars="200" w:firstLine="562"/>
        <w:rPr>
          <w:rFonts w:ascii="仿宋" w:eastAsia="仿宋" w:hAnsi="仿宋"/>
          <w:b/>
          <w:sz w:val="28"/>
          <w:szCs w:val="28"/>
        </w:rPr>
      </w:pPr>
      <w:r w:rsidRPr="006D122A">
        <w:rPr>
          <w:rFonts w:ascii="仿宋" w:eastAsia="仿宋" w:hAnsi="仿宋"/>
          <w:b/>
          <w:sz w:val="28"/>
          <w:szCs w:val="28"/>
        </w:rPr>
        <w:t>6）</w:t>
      </w:r>
      <w:r w:rsidR="007D3841" w:rsidRPr="006D122A">
        <w:rPr>
          <w:rFonts w:ascii="仿宋" w:eastAsia="仿宋" w:hAnsi="仿宋" w:hint="eastAsia"/>
          <w:b/>
          <w:sz w:val="28"/>
          <w:szCs w:val="28"/>
        </w:rPr>
        <w:t>普查阶段工作要求</w:t>
      </w:r>
    </w:p>
    <w:p w14:paraId="48747410" w14:textId="2E165288" w:rsidR="002653BB" w:rsidRPr="000F4789" w:rsidRDefault="002653BB" w:rsidP="002653BB">
      <w:pPr>
        <w:adjustRightInd w:val="0"/>
        <w:snapToGrid w:val="0"/>
        <w:spacing w:line="360" w:lineRule="auto"/>
        <w:ind w:firstLineChars="200" w:firstLine="560"/>
        <w:rPr>
          <w:rFonts w:ascii="仿宋" w:eastAsia="仿宋" w:hAnsi="仿宋"/>
          <w:sz w:val="28"/>
          <w:szCs w:val="28"/>
        </w:rPr>
      </w:pPr>
      <w:r w:rsidRPr="006D122A">
        <w:rPr>
          <w:rFonts w:ascii="仿宋" w:eastAsia="仿宋" w:hAnsi="仿宋" w:hint="eastAsia"/>
          <w:sz w:val="28"/>
          <w:szCs w:val="28"/>
        </w:rPr>
        <w:t>编写组基于已有实践认识，考虑储集条件、盖层封闭性、封存体地质稳定条件，以及煤炭、石油和天然气等深部资源开发互馈等因素，</w:t>
      </w:r>
      <w:r w:rsidR="00515F44" w:rsidRPr="000F4789">
        <w:rPr>
          <w:rFonts w:ascii="仿宋" w:eastAsia="仿宋" w:hAnsi="仿宋" w:hint="eastAsia"/>
          <w:sz w:val="28"/>
          <w:szCs w:val="28"/>
        </w:rPr>
        <w:t>提出</w:t>
      </w:r>
      <w:r w:rsidR="006D122A" w:rsidRPr="000F4789">
        <w:rPr>
          <w:rFonts w:ascii="仿宋" w:eastAsia="仿宋" w:hAnsi="仿宋" w:hint="eastAsia"/>
          <w:sz w:val="28"/>
          <w:szCs w:val="28"/>
        </w:rPr>
        <w:t>该阶段的勘查研究内容。</w:t>
      </w:r>
    </w:p>
    <w:p w14:paraId="6001825C" w14:textId="34B14F62" w:rsidR="00515F44" w:rsidRPr="000F4789" w:rsidRDefault="006D122A" w:rsidP="002653BB">
      <w:pPr>
        <w:adjustRightInd w:val="0"/>
        <w:snapToGrid w:val="0"/>
        <w:spacing w:line="360" w:lineRule="auto"/>
        <w:ind w:firstLineChars="200" w:firstLine="560"/>
        <w:rPr>
          <w:rFonts w:ascii="仿宋" w:eastAsia="仿宋" w:hAnsi="仿宋"/>
          <w:sz w:val="28"/>
          <w:szCs w:val="28"/>
        </w:rPr>
      </w:pPr>
      <w:r w:rsidRPr="000F4789">
        <w:rPr>
          <w:rFonts w:ascii="仿宋" w:eastAsia="仿宋" w:hAnsi="仿宋" w:hint="eastAsia"/>
          <w:sz w:val="28"/>
          <w:szCs w:val="28"/>
        </w:rPr>
        <w:t>基于勘查阶段划分，提出了资料搜集、地面地质调查、二维地震的勘查步骤。</w:t>
      </w:r>
    </w:p>
    <w:p w14:paraId="2F1EAED5" w14:textId="578864ED" w:rsidR="00515F44" w:rsidRPr="000F4789" w:rsidRDefault="007D34E4" w:rsidP="002653BB">
      <w:pPr>
        <w:adjustRightInd w:val="0"/>
        <w:snapToGrid w:val="0"/>
        <w:spacing w:line="360" w:lineRule="auto"/>
        <w:ind w:firstLineChars="200" w:firstLine="560"/>
        <w:rPr>
          <w:rFonts w:ascii="仿宋" w:eastAsia="仿宋" w:hAnsi="仿宋"/>
          <w:sz w:val="28"/>
          <w:szCs w:val="28"/>
        </w:rPr>
      </w:pPr>
      <w:r>
        <w:rPr>
          <w:rFonts w:ascii="仿宋" w:eastAsia="仿宋" w:hAnsi="仿宋" w:hint="eastAsia"/>
          <w:sz w:val="28"/>
          <w:szCs w:val="28"/>
        </w:rPr>
        <w:t>基于神华C</w:t>
      </w:r>
      <w:r>
        <w:rPr>
          <w:rFonts w:ascii="仿宋" w:eastAsia="仿宋" w:hAnsi="仿宋"/>
          <w:sz w:val="28"/>
          <w:szCs w:val="28"/>
        </w:rPr>
        <w:t>CS</w:t>
      </w:r>
      <w:r>
        <w:rPr>
          <w:rFonts w:ascii="仿宋" w:eastAsia="仿宋" w:hAnsi="仿宋" w:hint="eastAsia"/>
          <w:sz w:val="28"/>
          <w:szCs w:val="28"/>
        </w:rPr>
        <w:t>示范工程实践，</w:t>
      </w:r>
      <w:r w:rsidR="006D122A" w:rsidRPr="000F4789">
        <w:rPr>
          <w:rFonts w:ascii="仿宋" w:eastAsia="仿宋" w:hAnsi="仿宋" w:hint="eastAsia"/>
          <w:sz w:val="28"/>
          <w:szCs w:val="28"/>
        </w:rPr>
        <w:t>重点参考石油天然气、陆上石油地震勘探等标准或经验，提出二维地震普查、钻井、测井及实验测试等勘查控制要求。</w:t>
      </w:r>
    </w:p>
    <w:p w14:paraId="323E8D11" w14:textId="5AEA7E48" w:rsidR="007D34E4" w:rsidRPr="00CD1BBA" w:rsidRDefault="007D34E4" w:rsidP="007D34E4">
      <w:pPr>
        <w:adjustRightInd w:val="0"/>
        <w:snapToGrid w:val="0"/>
        <w:spacing w:line="360" w:lineRule="auto"/>
        <w:ind w:firstLineChars="200" w:firstLine="560"/>
        <w:rPr>
          <w:rFonts w:ascii="仿宋" w:eastAsia="仿宋" w:hAnsi="仿宋"/>
          <w:sz w:val="28"/>
          <w:szCs w:val="28"/>
        </w:rPr>
      </w:pPr>
      <w:r w:rsidRPr="00CD1BBA">
        <w:rPr>
          <w:rFonts w:ascii="仿宋" w:eastAsia="仿宋" w:hAnsi="仿宋" w:hint="eastAsia"/>
          <w:sz w:val="28"/>
          <w:szCs w:val="28"/>
        </w:rPr>
        <w:t>基于</w:t>
      </w:r>
      <w:r w:rsidR="00776DDC">
        <w:rPr>
          <w:rFonts w:ascii="仿宋" w:eastAsia="仿宋" w:hAnsi="仿宋" w:hint="eastAsia"/>
          <w:sz w:val="28"/>
          <w:szCs w:val="28"/>
        </w:rPr>
        <w:t>鄂尔多斯盆地重点区域</w:t>
      </w:r>
      <w:r w:rsidR="00CD1BBA">
        <w:rPr>
          <w:rFonts w:ascii="仿宋" w:eastAsia="仿宋" w:hAnsi="仿宋" w:hint="eastAsia"/>
          <w:sz w:val="28"/>
          <w:szCs w:val="28"/>
        </w:rPr>
        <w:t>选址勘查评价、</w:t>
      </w:r>
      <w:r w:rsidRPr="00CD1BBA">
        <w:rPr>
          <w:rFonts w:ascii="仿宋" w:eastAsia="仿宋" w:hAnsi="仿宋" w:hint="eastAsia"/>
          <w:sz w:val="28"/>
          <w:szCs w:val="28"/>
        </w:rPr>
        <w:t>神华</w:t>
      </w:r>
      <w:r w:rsidRPr="00CD1BBA">
        <w:rPr>
          <w:rFonts w:ascii="仿宋" w:eastAsia="仿宋" w:hAnsi="仿宋"/>
          <w:sz w:val="28"/>
          <w:szCs w:val="28"/>
        </w:rPr>
        <w:t>CCS</w:t>
      </w:r>
      <w:r w:rsidRPr="00CD1BBA">
        <w:rPr>
          <w:rFonts w:ascii="仿宋" w:eastAsia="仿宋" w:hAnsi="仿宋" w:hint="eastAsia"/>
          <w:sz w:val="28"/>
          <w:szCs w:val="28"/>
        </w:rPr>
        <w:t>示范工程实践，重点参考石油天然气、陆上石油地震勘探等标准或经验，</w:t>
      </w:r>
      <w:r w:rsidR="00CD1BBA" w:rsidRPr="000F4789">
        <w:rPr>
          <w:rFonts w:ascii="仿宋" w:eastAsia="仿宋" w:hAnsi="仿宋" w:hint="eastAsia"/>
          <w:sz w:val="28"/>
          <w:szCs w:val="28"/>
        </w:rPr>
        <w:t>提出相应的地质认识程度要求</w:t>
      </w:r>
      <w:r w:rsidR="00CD1BBA">
        <w:rPr>
          <w:rFonts w:ascii="仿宋" w:eastAsia="仿宋" w:hAnsi="仿宋" w:hint="eastAsia"/>
          <w:sz w:val="28"/>
          <w:szCs w:val="28"/>
        </w:rPr>
        <w:t>，以及勘查评价成果要求</w:t>
      </w:r>
      <w:r w:rsidR="00CD1BBA" w:rsidRPr="000F4789">
        <w:rPr>
          <w:rFonts w:ascii="仿宋" w:eastAsia="仿宋" w:hAnsi="仿宋" w:hint="eastAsia"/>
          <w:sz w:val="28"/>
          <w:szCs w:val="28"/>
        </w:rPr>
        <w:t>。</w:t>
      </w:r>
    </w:p>
    <w:p w14:paraId="561F8E5A" w14:textId="55AD8044" w:rsidR="00F14475" w:rsidRPr="002E7B68" w:rsidRDefault="00F14475" w:rsidP="00F14475">
      <w:pPr>
        <w:adjustRightInd w:val="0"/>
        <w:snapToGrid w:val="0"/>
        <w:spacing w:line="360" w:lineRule="auto"/>
        <w:ind w:firstLineChars="200" w:firstLine="562"/>
        <w:rPr>
          <w:rFonts w:ascii="仿宋" w:eastAsia="仿宋" w:hAnsi="仿宋"/>
          <w:b/>
          <w:sz w:val="28"/>
          <w:szCs w:val="28"/>
        </w:rPr>
      </w:pPr>
      <w:r>
        <w:rPr>
          <w:rFonts w:ascii="仿宋" w:eastAsia="仿宋" w:hAnsi="仿宋"/>
          <w:b/>
          <w:sz w:val="28"/>
          <w:szCs w:val="28"/>
        </w:rPr>
        <w:t>7</w:t>
      </w:r>
      <w:r w:rsidRPr="002E7B68">
        <w:rPr>
          <w:rFonts w:ascii="仿宋" w:eastAsia="仿宋" w:hAnsi="仿宋"/>
          <w:b/>
          <w:sz w:val="28"/>
          <w:szCs w:val="28"/>
        </w:rPr>
        <w:t>）</w:t>
      </w:r>
      <w:r>
        <w:rPr>
          <w:rFonts w:ascii="仿宋" w:eastAsia="仿宋" w:hAnsi="仿宋" w:hint="eastAsia"/>
          <w:b/>
          <w:sz w:val="28"/>
          <w:szCs w:val="28"/>
        </w:rPr>
        <w:t>详查</w:t>
      </w:r>
      <w:r w:rsidRPr="002E7B68">
        <w:rPr>
          <w:rFonts w:ascii="仿宋" w:eastAsia="仿宋" w:hAnsi="仿宋" w:hint="eastAsia"/>
          <w:b/>
          <w:sz w:val="28"/>
          <w:szCs w:val="28"/>
        </w:rPr>
        <w:t>阶段工作要求</w:t>
      </w:r>
    </w:p>
    <w:p w14:paraId="6F9E2ED1" w14:textId="77777777" w:rsidR="00F14475" w:rsidRPr="00F14475" w:rsidRDefault="00F14475" w:rsidP="00F14475">
      <w:pPr>
        <w:adjustRightInd w:val="0"/>
        <w:snapToGrid w:val="0"/>
        <w:spacing w:line="360" w:lineRule="auto"/>
        <w:ind w:firstLineChars="200" w:firstLine="560"/>
        <w:rPr>
          <w:rFonts w:ascii="仿宋" w:eastAsia="仿宋" w:hAnsi="仿宋"/>
          <w:sz w:val="28"/>
          <w:szCs w:val="28"/>
        </w:rPr>
      </w:pPr>
      <w:r w:rsidRPr="00F14475">
        <w:rPr>
          <w:rFonts w:ascii="仿宋" w:eastAsia="仿宋" w:hAnsi="仿宋" w:hint="eastAsia"/>
          <w:sz w:val="28"/>
          <w:szCs w:val="28"/>
        </w:rPr>
        <w:t>编写组基于已有实践认识，考虑储集条件、盖层封闭性、封存体</w:t>
      </w:r>
      <w:r w:rsidRPr="00F14475">
        <w:rPr>
          <w:rFonts w:ascii="仿宋" w:eastAsia="仿宋" w:hAnsi="仿宋" w:hint="eastAsia"/>
          <w:sz w:val="28"/>
          <w:szCs w:val="28"/>
        </w:rPr>
        <w:lastRenderedPageBreak/>
        <w:t>地质稳定条件，以及煤炭、石油和天然气等深部资源开发互馈等因素，提出该阶段的勘查研究内容。</w:t>
      </w:r>
    </w:p>
    <w:p w14:paraId="22770C07" w14:textId="3F320D26" w:rsidR="00F14475" w:rsidRPr="00F14475" w:rsidRDefault="00F14475" w:rsidP="00F14475">
      <w:pPr>
        <w:adjustRightInd w:val="0"/>
        <w:snapToGrid w:val="0"/>
        <w:spacing w:line="360" w:lineRule="auto"/>
        <w:ind w:firstLineChars="200" w:firstLine="560"/>
        <w:rPr>
          <w:rFonts w:ascii="仿宋" w:eastAsia="仿宋" w:hAnsi="仿宋"/>
          <w:sz w:val="28"/>
          <w:szCs w:val="28"/>
        </w:rPr>
      </w:pPr>
      <w:r w:rsidRPr="00F14475">
        <w:rPr>
          <w:rFonts w:ascii="仿宋" w:eastAsia="仿宋" w:hAnsi="仿宋" w:hint="eastAsia"/>
          <w:sz w:val="28"/>
          <w:szCs w:val="28"/>
        </w:rPr>
        <w:t>基于勘查阶段划分，提出了二维地震</w:t>
      </w:r>
      <w:r w:rsidRPr="000F4789">
        <w:rPr>
          <w:rFonts w:ascii="仿宋" w:eastAsia="仿宋" w:hAnsi="仿宋" w:hint="eastAsia"/>
          <w:sz w:val="28"/>
          <w:szCs w:val="28"/>
        </w:rPr>
        <w:t>、预探井及试井</w:t>
      </w:r>
      <w:r w:rsidRPr="00F14475">
        <w:rPr>
          <w:rFonts w:ascii="仿宋" w:eastAsia="仿宋" w:hAnsi="仿宋" w:hint="eastAsia"/>
          <w:sz w:val="28"/>
          <w:szCs w:val="28"/>
        </w:rPr>
        <w:t>的勘查步骤。</w:t>
      </w:r>
    </w:p>
    <w:p w14:paraId="4C152502" w14:textId="2BA73603" w:rsidR="00F14475" w:rsidRPr="00F14475" w:rsidRDefault="00F14475" w:rsidP="00F14475">
      <w:pPr>
        <w:adjustRightInd w:val="0"/>
        <w:snapToGrid w:val="0"/>
        <w:spacing w:line="360" w:lineRule="auto"/>
        <w:ind w:firstLineChars="200" w:firstLine="560"/>
        <w:rPr>
          <w:rFonts w:ascii="仿宋" w:eastAsia="仿宋" w:hAnsi="仿宋"/>
          <w:sz w:val="28"/>
          <w:szCs w:val="28"/>
        </w:rPr>
      </w:pPr>
      <w:r w:rsidRPr="00F14475">
        <w:rPr>
          <w:rFonts w:ascii="仿宋" w:eastAsia="仿宋" w:hAnsi="仿宋" w:hint="eastAsia"/>
          <w:sz w:val="28"/>
          <w:szCs w:val="28"/>
        </w:rPr>
        <w:t>基于神华</w:t>
      </w:r>
      <w:r w:rsidRPr="00F14475">
        <w:rPr>
          <w:rFonts w:ascii="仿宋" w:eastAsia="仿宋" w:hAnsi="仿宋"/>
          <w:sz w:val="28"/>
          <w:szCs w:val="28"/>
        </w:rPr>
        <w:t>CCS</w:t>
      </w:r>
      <w:r w:rsidRPr="00F14475">
        <w:rPr>
          <w:rFonts w:ascii="仿宋" w:eastAsia="仿宋" w:hAnsi="仿宋" w:hint="eastAsia"/>
          <w:sz w:val="28"/>
          <w:szCs w:val="28"/>
        </w:rPr>
        <w:t>示范工程实践，重点参考石油天然气、陆上石油地震勘探等标准或经验，提出二维地震</w:t>
      </w:r>
      <w:r w:rsidR="00987AC4">
        <w:rPr>
          <w:rFonts w:ascii="仿宋" w:eastAsia="仿宋" w:hAnsi="仿宋" w:hint="eastAsia"/>
          <w:sz w:val="28"/>
          <w:szCs w:val="28"/>
        </w:rPr>
        <w:t>勘查</w:t>
      </w:r>
      <w:r w:rsidRPr="00F14475">
        <w:rPr>
          <w:rFonts w:ascii="仿宋" w:eastAsia="仿宋" w:hAnsi="仿宋" w:hint="eastAsia"/>
          <w:sz w:val="28"/>
          <w:szCs w:val="28"/>
        </w:rPr>
        <w:t>、钻井及实验测试等勘查控制要求。</w:t>
      </w:r>
    </w:p>
    <w:p w14:paraId="6239ADF8" w14:textId="1ED12749" w:rsidR="00F14475" w:rsidRPr="002E7B68" w:rsidRDefault="00F14475" w:rsidP="00F14475">
      <w:pPr>
        <w:adjustRightInd w:val="0"/>
        <w:snapToGrid w:val="0"/>
        <w:spacing w:line="360" w:lineRule="auto"/>
        <w:ind w:firstLineChars="200" w:firstLine="560"/>
        <w:rPr>
          <w:rFonts w:ascii="仿宋" w:eastAsia="仿宋" w:hAnsi="仿宋"/>
          <w:sz w:val="28"/>
          <w:szCs w:val="28"/>
        </w:rPr>
      </w:pPr>
      <w:r w:rsidRPr="00F14475">
        <w:rPr>
          <w:rFonts w:ascii="仿宋" w:eastAsia="仿宋" w:hAnsi="仿宋" w:hint="eastAsia"/>
          <w:sz w:val="28"/>
          <w:szCs w:val="28"/>
        </w:rPr>
        <w:t>基于</w:t>
      </w:r>
      <w:r w:rsidR="00776DDC">
        <w:rPr>
          <w:rFonts w:ascii="仿宋" w:eastAsia="仿宋" w:hAnsi="仿宋" w:hint="eastAsia"/>
          <w:sz w:val="28"/>
          <w:szCs w:val="28"/>
        </w:rPr>
        <w:t>鄂尔多斯盆地重点区域选址勘查评价</w:t>
      </w:r>
      <w:r w:rsidRPr="00F14475">
        <w:rPr>
          <w:rFonts w:ascii="仿宋" w:eastAsia="仿宋" w:hAnsi="仿宋" w:hint="eastAsia"/>
          <w:sz w:val="28"/>
          <w:szCs w:val="28"/>
        </w:rPr>
        <w:t>、神华</w:t>
      </w:r>
      <w:r w:rsidRPr="00F14475">
        <w:rPr>
          <w:rFonts w:ascii="仿宋" w:eastAsia="仿宋" w:hAnsi="仿宋"/>
          <w:sz w:val="28"/>
          <w:szCs w:val="28"/>
        </w:rPr>
        <w:t>CCS</w:t>
      </w:r>
      <w:r w:rsidRPr="00F14475">
        <w:rPr>
          <w:rFonts w:ascii="仿宋" w:eastAsia="仿宋" w:hAnsi="仿宋" w:hint="eastAsia"/>
          <w:sz w:val="28"/>
          <w:szCs w:val="28"/>
        </w:rPr>
        <w:t>示范工程实践，重点参考石油天然气、陆上石油地震勘探等标准或经验，提出相应的地质认识程度要求，以及勘查评价成果要求。</w:t>
      </w:r>
    </w:p>
    <w:p w14:paraId="2D6F0347" w14:textId="5AD4E9C4" w:rsidR="00F14475" w:rsidRPr="002E7B68" w:rsidRDefault="00F14475" w:rsidP="00F14475">
      <w:pPr>
        <w:adjustRightInd w:val="0"/>
        <w:snapToGrid w:val="0"/>
        <w:spacing w:line="360" w:lineRule="auto"/>
        <w:ind w:firstLineChars="200" w:firstLine="562"/>
        <w:rPr>
          <w:rFonts w:ascii="仿宋" w:eastAsia="仿宋" w:hAnsi="仿宋"/>
          <w:b/>
          <w:sz w:val="28"/>
          <w:szCs w:val="28"/>
        </w:rPr>
      </w:pPr>
      <w:r w:rsidRPr="00987AC4">
        <w:rPr>
          <w:rFonts w:ascii="仿宋" w:eastAsia="仿宋" w:hAnsi="仿宋"/>
          <w:b/>
          <w:sz w:val="28"/>
          <w:szCs w:val="28"/>
        </w:rPr>
        <w:t>8）</w:t>
      </w:r>
      <w:r w:rsidRPr="00987AC4">
        <w:rPr>
          <w:rFonts w:ascii="仿宋" w:eastAsia="仿宋" w:hAnsi="仿宋" w:hint="eastAsia"/>
          <w:b/>
          <w:sz w:val="28"/>
          <w:szCs w:val="28"/>
        </w:rPr>
        <w:t>勘探阶段工作要求</w:t>
      </w:r>
    </w:p>
    <w:p w14:paraId="57D07829" w14:textId="5FBE52AA" w:rsidR="00987AC4" w:rsidRPr="002E7B68" w:rsidRDefault="00987AC4" w:rsidP="00987AC4">
      <w:pPr>
        <w:adjustRightInd w:val="0"/>
        <w:snapToGrid w:val="0"/>
        <w:spacing w:line="360" w:lineRule="auto"/>
        <w:ind w:firstLineChars="200" w:firstLine="560"/>
        <w:rPr>
          <w:rFonts w:ascii="仿宋" w:eastAsia="仿宋" w:hAnsi="仿宋"/>
          <w:sz w:val="28"/>
          <w:szCs w:val="28"/>
        </w:rPr>
      </w:pPr>
      <w:r w:rsidRPr="002E7B68">
        <w:rPr>
          <w:rFonts w:ascii="仿宋" w:eastAsia="仿宋" w:hAnsi="仿宋" w:hint="eastAsia"/>
          <w:sz w:val="28"/>
          <w:szCs w:val="28"/>
        </w:rPr>
        <w:t>编写组基于已有实践认识，考虑储集条件、盖层封闭性、封存体地质稳定条件</w:t>
      </w:r>
      <w:r>
        <w:rPr>
          <w:rFonts w:ascii="仿宋" w:eastAsia="仿宋" w:hAnsi="仿宋" w:hint="eastAsia"/>
          <w:sz w:val="28"/>
          <w:szCs w:val="28"/>
        </w:rPr>
        <w:t>、环境风险</w:t>
      </w:r>
      <w:r w:rsidRPr="002E7B68">
        <w:rPr>
          <w:rFonts w:ascii="仿宋" w:eastAsia="仿宋" w:hAnsi="仿宋" w:hint="eastAsia"/>
          <w:sz w:val="28"/>
          <w:szCs w:val="28"/>
        </w:rPr>
        <w:t>，以及煤炭、石油和天然气等深部资源开发互馈等因素，提出该阶段的勘查研究内容。</w:t>
      </w:r>
    </w:p>
    <w:p w14:paraId="739E9801" w14:textId="65AC7F91" w:rsidR="00987AC4" w:rsidRPr="002E7B68" w:rsidRDefault="00987AC4" w:rsidP="00987AC4">
      <w:pPr>
        <w:adjustRightInd w:val="0"/>
        <w:snapToGrid w:val="0"/>
        <w:spacing w:line="360" w:lineRule="auto"/>
        <w:ind w:firstLineChars="200" w:firstLine="560"/>
        <w:rPr>
          <w:rFonts w:ascii="仿宋" w:eastAsia="仿宋" w:hAnsi="仿宋"/>
          <w:sz w:val="28"/>
          <w:szCs w:val="28"/>
        </w:rPr>
      </w:pPr>
      <w:r w:rsidRPr="002E7B68">
        <w:rPr>
          <w:rFonts w:ascii="仿宋" w:eastAsia="仿宋" w:hAnsi="仿宋" w:hint="eastAsia"/>
          <w:sz w:val="28"/>
          <w:szCs w:val="28"/>
        </w:rPr>
        <w:t>基于勘查阶段划分，提出了二维地震、</w:t>
      </w:r>
      <w:r>
        <w:rPr>
          <w:rFonts w:ascii="仿宋" w:eastAsia="仿宋" w:hAnsi="仿宋" w:hint="eastAsia"/>
          <w:sz w:val="28"/>
          <w:szCs w:val="28"/>
        </w:rPr>
        <w:t>钻探及注入试验</w:t>
      </w:r>
      <w:r w:rsidRPr="002E7B68">
        <w:rPr>
          <w:rFonts w:ascii="仿宋" w:eastAsia="仿宋" w:hAnsi="仿宋" w:hint="eastAsia"/>
          <w:sz w:val="28"/>
          <w:szCs w:val="28"/>
        </w:rPr>
        <w:t>的勘查步骤。</w:t>
      </w:r>
    </w:p>
    <w:p w14:paraId="263A59C6" w14:textId="7E64382F" w:rsidR="00987AC4" w:rsidRPr="002E7B68" w:rsidRDefault="00987AC4" w:rsidP="00987AC4">
      <w:pPr>
        <w:adjustRightInd w:val="0"/>
        <w:snapToGrid w:val="0"/>
        <w:spacing w:line="360" w:lineRule="auto"/>
        <w:ind w:firstLineChars="200" w:firstLine="560"/>
        <w:rPr>
          <w:rFonts w:ascii="仿宋" w:eastAsia="仿宋" w:hAnsi="仿宋"/>
          <w:sz w:val="28"/>
          <w:szCs w:val="28"/>
        </w:rPr>
      </w:pPr>
      <w:r w:rsidRPr="002E7B68">
        <w:rPr>
          <w:rFonts w:ascii="仿宋" w:eastAsia="仿宋" w:hAnsi="仿宋" w:hint="eastAsia"/>
          <w:sz w:val="28"/>
          <w:szCs w:val="28"/>
        </w:rPr>
        <w:t>基于神华C</w:t>
      </w:r>
      <w:r w:rsidRPr="002E7B68">
        <w:rPr>
          <w:rFonts w:ascii="仿宋" w:eastAsia="仿宋" w:hAnsi="仿宋"/>
          <w:sz w:val="28"/>
          <w:szCs w:val="28"/>
        </w:rPr>
        <w:t>CS</w:t>
      </w:r>
      <w:r w:rsidRPr="002E7B68">
        <w:rPr>
          <w:rFonts w:ascii="仿宋" w:eastAsia="仿宋" w:hAnsi="仿宋" w:hint="eastAsia"/>
          <w:sz w:val="28"/>
          <w:szCs w:val="28"/>
        </w:rPr>
        <w:t>示范工程实践，重点参考石油天然气、陆上石油地震勘探等标准或经验，提出</w:t>
      </w:r>
      <w:r w:rsidRPr="000F4789">
        <w:rPr>
          <w:rFonts w:ascii="仿宋" w:eastAsia="仿宋" w:hAnsi="仿宋" w:hint="eastAsia"/>
          <w:sz w:val="28"/>
          <w:szCs w:val="28"/>
        </w:rPr>
        <w:t>二维地震勘探</w:t>
      </w:r>
      <w:r w:rsidRPr="002E7B68">
        <w:rPr>
          <w:rFonts w:ascii="仿宋" w:eastAsia="仿宋" w:hAnsi="仿宋" w:hint="eastAsia"/>
          <w:sz w:val="28"/>
          <w:szCs w:val="28"/>
        </w:rPr>
        <w:t>、钻井及</w:t>
      </w:r>
      <w:r>
        <w:rPr>
          <w:rFonts w:ascii="仿宋" w:eastAsia="仿宋" w:hAnsi="仿宋" w:hint="eastAsia"/>
          <w:sz w:val="28"/>
          <w:szCs w:val="28"/>
        </w:rPr>
        <w:t>注入试验</w:t>
      </w:r>
      <w:r w:rsidRPr="002E7B68">
        <w:rPr>
          <w:rFonts w:ascii="仿宋" w:eastAsia="仿宋" w:hAnsi="仿宋" w:hint="eastAsia"/>
          <w:sz w:val="28"/>
          <w:szCs w:val="28"/>
        </w:rPr>
        <w:t>等勘查控制要求。</w:t>
      </w:r>
    </w:p>
    <w:p w14:paraId="2792BAB4" w14:textId="34483139" w:rsidR="00987AC4" w:rsidRPr="002E7B68" w:rsidRDefault="00987AC4" w:rsidP="00987AC4">
      <w:pPr>
        <w:adjustRightInd w:val="0"/>
        <w:snapToGrid w:val="0"/>
        <w:spacing w:line="360" w:lineRule="auto"/>
        <w:ind w:firstLineChars="200" w:firstLine="560"/>
        <w:rPr>
          <w:rFonts w:ascii="仿宋" w:eastAsia="仿宋" w:hAnsi="仿宋"/>
          <w:sz w:val="28"/>
          <w:szCs w:val="28"/>
        </w:rPr>
      </w:pPr>
      <w:r w:rsidRPr="002E7B68">
        <w:rPr>
          <w:rFonts w:ascii="仿宋" w:eastAsia="仿宋" w:hAnsi="仿宋" w:hint="eastAsia"/>
          <w:sz w:val="28"/>
          <w:szCs w:val="28"/>
        </w:rPr>
        <w:t>基于</w:t>
      </w:r>
      <w:r w:rsidR="00776DDC">
        <w:rPr>
          <w:rFonts w:ascii="仿宋" w:eastAsia="仿宋" w:hAnsi="仿宋" w:hint="eastAsia"/>
          <w:sz w:val="28"/>
          <w:szCs w:val="28"/>
        </w:rPr>
        <w:t>鄂尔多斯盆地重点区域选址勘查评价</w:t>
      </w:r>
      <w:r w:rsidRPr="002E7B68">
        <w:rPr>
          <w:rFonts w:ascii="仿宋" w:eastAsia="仿宋" w:hAnsi="仿宋" w:hint="eastAsia"/>
          <w:sz w:val="28"/>
          <w:szCs w:val="28"/>
        </w:rPr>
        <w:t>、神华C</w:t>
      </w:r>
      <w:r w:rsidRPr="002E7B68">
        <w:rPr>
          <w:rFonts w:ascii="仿宋" w:eastAsia="仿宋" w:hAnsi="仿宋"/>
          <w:sz w:val="28"/>
          <w:szCs w:val="28"/>
        </w:rPr>
        <w:t>CS</w:t>
      </w:r>
      <w:r w:rsidRPr="002E7B68">
        <w:rPr>
          <w:rFonts w:ascii="仿宋" w:eastAsia="仿宋" w:hAnsi="仿宋" w:hint="eastAsia"/>
          <w:sz w:val="28"/>
          <w:szCs w:val="28"/>
        </w:rPr>
        <w:t>示范工程实践，重点参考石油天然气、陆上石油地震勘探等标准或经验，提出相应的地质认识程度要求，以及勘查评价成果要求。</w:t>
      </w:r>
    </w:p>
    <w:p w14:paraId="43CE11B6" w14:textId="5F01F995" w:rsidR="00776DDC" w:rsidRPr="00765035" w:rsidRDefault="00776DDC" w:rsidP="00776DDC">
      <w:pPr>
        <w:snapToGrid w:val="0"/>
        <w:spacing w:line="360" w:lineRule="auto"/>
        <w:ind w:firstLineChars="200" w:firstLine="562"/>
        <w:rPr>
          <w:rFonts w:ascii="仿宋" w:eastAsia="仿宋" w:hAnsi="仿宋"/>
          <w:b/>
          <w:sz w:val="28"/>
          <w:szCs w:val="28"/>
        </w:rPr>
      </w:pPr>
      <w:r>
        <w:rPr>
          <w:rFonts w:ascii="仿宋" w:eastAsia="仿宋" w:hAnsi="仿宋"/>
          <w:b/>
          <w:sz w:val="28"/>
          <w:szCs w:val="28"/>
        </w:rPr>
        <w:t>9</w:t>
      </w:r>
      <w:r w:rsidRPr="00765035">
        <w:rPr>
          <w:rFonts w:ascii="仿宋" w:eastAsia="仿宋" w:hAnsi="仿宋" w:hint="eastAsia"/>
          <w:b/>
          <w:sz w:val="28"/>
          <w:szCs w:val="28"/>
        </w:rPr>
        <w:t>）</w:t>
      </w:r>
      <w:r w:rsidR="00210B7B">
        <w:rPr>
          <w:rFonts w:ascii="仿宋" w:eastAsia="仿宋" w:hAnsi="仿宋" w:hint="eastAsia"/>
          <w:b/>
          <w:sz w:val="28"/>
          <w:szCs w:val="28"/>
        </w:rPr>
        <w:t>资料编录与数据分析</w:t>
      </w:r>
    </w:p>
    <w:p w14:paraId="66E93AC6" w14:textId="05C0A1FC" w:rsidR="006D122A" w:rsidRPr="000F4789" w:rsidRDefault="00776DDC" w:rsidP="002653BB">
      <w:pPr>
        <w:adjustRightInd w:val="0"/>
        <w:snapToGrid w:val="0"/>
        <w:spacing w:line="360" w:lineRule="auto"/>
        <w:ind w:firstLineChars="200" w:firstLine="560"/>
        <w:rPr>
          <w:rFonts w:ascii="仿宋" w:eastAsia="仿宋" w:hAnsi="仿宋"/>
          <w:sz w:val="28"/>
          <w:szCs w:val="28"/>
        </w:rPr>
      </w:pPr>
      <w:r w:rsidRPr="000F4789">
        <w:rPr>
          <w:rFonts w:ascii="仿宋" w:eastAsia="仿宋" w:hAnsi="仿宋" w:hint="eastAsia"/>
          <w:sz w:val="28"/>
          <w:szCs w:val="28"/>
        </w:rPr>
        <w:t>参考石油天然气及其他深部地质勘探工作经验，以及神华</w:t>
      </w:r>
      <w:r w:rsidRPr="000F4789">
        <w:rPr>
          <w:rFonts w:ascii="仿宋" w:eastAsia="仿宋" w:hAnsi="仿宋"/>
          <w:sz w:val="28"/>
          <w:szCs w:val="28"/>
        </w:rPr>
        <w:t>CCS</w:t>
      </w:r>
      <w:r w:rsidRPr="000F4789">
        <w:rPr>
          <w:rFonts w:ascii="仿宋" w:eastAsia="仿宋" w:hAnsi="仿宋" w:hint="eastAsia"/>
          <w:sz w:val="28"/>
          <w:szCs w:val="28"/>
        </w:rPr>
        <w:t>示范工程实践认识，提出了</w:t>
      </w:r>
      <w:r w:rsidR="00210B7B">
        <w:rPr>
          <w:rFonts w:ascii="仿宋" w:eastAsia="仿宋" w:hAnsi="仿宋" w:hint="eastAsia"/>
          <w:sz w:val="28"/>
          <w:szCs w:val="28"/>
        </w:rPr>
        <w:t>资料编录与数据分析</w:t>
      </w:r>
      <w:r w:rsidRPr="000F4789">
        <w:rPr>
          <w:rFonts w:ascii="仿宋" w:eastAsia="仿宋" w:hAnsi="仿宋" w:hint="eastAsia"/>
          <w:sz w:val="28"/>
          <w:szCs w:val="28"/>
        </w:rPr>
        <w:t>的一般要求。</w:t>
      </w:r>
    </w:p>
    <w:p w14:paraId="14906B76" w14:textId="2C0F9625" w:rsidR="00231295" w:rsidRPr="00765035" w:rsidRDefault="00231295" w:rsidP="00231295">
      <w:pPr>
        <w:snapToGrid w:val="0"/>
        <w:spacing w:line="360" w:lineRule="auto"/>
        <w:ind w:firstLineChars="200" w:firstLine="562"/>
        <w:rPr>
          <w:rFonts w:ascii="仿宋" w:eastAsia="仿宋" w:hAnsi="仿宋"/>
          <w:b/>
          <w:sz w:val="28"/>
          <w:szCs w:val="28"/>
        </w:rPr>
      </w:pPr>
      <w:r>
        <w:rPr>
          <w:rFonts w:ascii="仿宋" w:eastAsia="仿宋" w:hAnsi="仿宋"/>
          <w:b/>
          <w:sz w:val="28"/>
          <w:szCs w:val="28"/>
        </w:rPr>
        <w:t>10</w:t>
      </w:r>
      <w:r w:rsidRPr="00765035">
        <w:rPr>
          <w:rFonts w:ascii="仿宋" w:eastAsia="仿宋" w:hAnsi="仿宋" w:hint="eastAsia"/>
          <w:b/>
          <w:sz w:val="28"/>
          <w:szCs w:val="28"/>
        </w:rPr>
        <w:t>）</w:t>
      </w:r>
      <w:r>
        <w:rPr>
          <w:rFonts w:ascii="仿宋" w:eastAsia="仿宋" w:hAnsi="仿宋" w:hint="eastAsia"/>
          <w:b/>
          <w:sz w:val="28"/>
          <w:szCs w:val="28"/>
        </w:rPr>
        <w:t>成果报告编制</w:t>
      </w:r>
    </w:p>
    <w:p w14:paraId="0D264E88" w14:textId="283B4074" w:rsidR="00F05DCF" w:rsidRPr="000F4789" w:rsidRDefault="00C007CC" w:rsidP="00C007CC">
      <w:pPr>
        <w:adjustRightInd w:val="0"/>
        <w:snapToGrid w:val="0"/>
        <w:spacing w:line="360" w:lineRule="auto"/>
        <w:ind w:firstLineChars="200" w:firstLine="560"/>
        <w:rPr>
          <w:rFonts w:ascii="仿宋" w:eastAsia="仿宋" w:hAnsi="仿宋"/>
          <w:sz w:val="28"/>
          <w:szCs w:val="28"/>
        </w:rPr>
      </w:pPr>
      <w:r w:rsidRPr="000F4789">
        <w:rPr>
          <w:rFonts w:ascii="仿宋" w:eastAsia="仿宋" w:hAnsi="仿宋" w:hint="eastAsia"/>
          <w:sz w:val="28"/>
          <w:szCs w:val="28"/>
        </w:rPr>
        <w:lastRenderedPageBreak/>
        <w:t>基于鄂尔多斯盆地重点区域选址勘查评价、神华</w:t>
      </w:r>
      <w:r w:rsidRPr="000F4789">
        <w:rPr>
          <w:rFonts w:ascii="仿宋" w:eastAsia="仿宋" w:hAnsi="仿宋"/>
          <w:sz w:val="28"/>
          <w:szCs w:val="28"/>
        </w:rPr>
        <w:t>CCS示范工程实践，</w:t>
      </w:r>
      <w:r w:rsidR="00A1146E" w:rsidRPr="000F4789">
        <w:rPr>
          <w:rFonts w:ascii="仿宋" w:eastAsia="仿宋" w:hAnsi="仿宋" w:hint="eastAsia"/>
          <w:sz w:val="28"/>
          <w:szCs w:val="28"/>
        </w:rPr>
        <w:t>提出了</w:t>
      </w:r>
      <w:r w:rsidRPr="000F4789">
        <w:rPr>
          <w:rFonts w:ascii="仿宋" w:eastAsia="仿宋" w:hAnsi="仿宋" w:hint="eastAsia"/>
          <w:sz w:val="28"/>
          <w:szCs w:val="28"/>
        </w:rPr>
        <w:t>报告编写</w:t>
      </w:r>
      <w:r w:rsidR="00A1146E" w:rsidRPr="000F4789">
        <w:rPr>
          <w:rFonts w:ascii="仿宋" w:eastAsia="仿宋" w:hAnsi="仿宋" w:hint="eastAsia"/>
          <w:sz w:val="28"/>
          <w:szCs w:val="28"/>
        </w:rPr>
        <w:t>、</w:t>
      </w:r>
      <w:r w:rsidRPr="000F4789">
        <w:rPr>
          <w:rFonts w:ascii="仿宋" w:eastAsia="仿宋" w:hAnsi="仿宋" w:hint="eastAsia"/>
          <w:sz w:val="28"/>
          <w:szCs w:val="28"/>
        </w:rPr>
        <w:t>图件编制</w:t>
      </w:r>
      <w:r w:rsidR="00A1146E" w:rsidRPr="000F4789">
        <w:rPr>
          <w:rFonts w:ascii="仿宋" w:eastAsia="仿宋" w:hAnsi="仿宋" w:hint="eastAsia"/>
          <w:sz w:val="28"/>
          <w:szCs w:val="28"/>
        </w:rPr>
        <w:t>及</w:t>
      </w:r>
      <w:r w:rsidRPr="000F4789">
        <w:rPr>
          <w:rFonts w:ascii="仿宋" w:eastAsia="仿宋" w:hAnsi="仿宋" w:hint="eastAsia"/>
          <w:sz w:val="28"/>
          <w:szCs w:val="28"/>
        </w:rPr>
        <w:t>附件</w:t>
      </w:r>
      <w:r w:rsidR="00A1146E" w:rsidRPr="000F4789">
        <w:rPr>
          <w:rFonts w:ascii="仿宋" w:eastAsia="仿宋" w:hAnsi="仿宋" w:hint="eastAsia"/>
          <w:sz w:val="28"/>
          <w:szCs w:val="28"/>
        </w:rPr>
        <w:t>的一般要求。</w:t>
      </w:r>
    </w:p>
    <w:p w14:paraId="19EEFB56" w14:textId="51A4CA32" w:rsidR="006D0B0D" w:rsidRPr="00392E6F" w:rsidRDefault="006D0B0D" w:rsidP="006D0B0D">
      <w:pPr>
        <w:pStyle w:val="3"/>
        <w:spacing w:beforeLines="0" w:before="240" w:afterLines="0" w:after="240"/>
        <w:ind w:right="-21"/>
        <w:rPr>
          <w:b w:val="0"/>
          <w:sz w:val="32"/>
        </w:rPr>
      </w:pPr>
      <w:bookmarkStart w:id="61" w:name="_Toc146007016"/>
      <w:r w:rsidRPr="00392E6F">
        <w:rPr>
          <w:rFonts w:hint="eastAsia"/>
          <w:b w:val="0"/>
          <w:sz w:val="32"/>
        </w:rPr>
        <w:t>三、</w:t>
      </w:r>
      <w:r w:rsidR="0059794A" w:rsidRPr="0059794A">
        <w:rPr>
          <w:rFonts w:hint="eastAsia"/>
          <w:b w:val="0"/>
          <w:sz w:val="32"/>
        </w:rPr>
        <w:t>试验验证的分析、综述报告，技术经济论证，预期的经济效益、社会效益和生态效益</w:t>
      </w:r>
      <w:bookmarkEnd w:id="61"/>
    </w:p>
    <w:p w14:paraId="002CCB57" w14:textId="05DF4162" w:rsidR="00894160" w:rsidRPr="00B35551" w:rsidRDefault="0068700B" w:rsidP="00CB5759">
      <w:pPr>
        <w:adjustRightInd w:val="0"/>
        <w:snapToGrid w:val="0"/>
        <w:spacing w:line="360" w:lineRule="auto"/>
        <w:ind w:firstLineChars="200" w:firstLine="560"/>
        <w:rPr>
          <w:rFonts w:ascii="仿宋" w:eastAsia="仿宋" w:hAnsi="仿宋"/>
          <w:sz w:val="28"/>
          <w:szCs w:val="28"/>
        </w:rPr>
      </w:pPr>
      <w:r w:rsidRPr="009D5919">
        <w:rPr>
          <w:rFonts w:ascii="仿宋" w:eastAsia="仿宋" w:hAnsi="仿宋" w:hint="eastAsia"/>
          <w:sz w:val="28"/>
          <w:szCs w:val="28"/>
        </w:rPr>
        <w:t>本标准属于技术</w:t>
      </w:r>
      <w:r w:rsidR="00894160" w:rsidRPr="009D5919">
        <w:rPr>
          <w:rFonts w:ascii="仿宋" w:eastAsia="仿宋" w:hAnsi="仿宋" w:hint="eastAsia"/>
          <w:sz w:val="28"/>
          <w:szCs w:val="28"/>
        </w:rPr>
        <w:t>标准</w:t>
      </w:r>
      <w:r w:rsidR="00677D09" w:rsidRPr="009D5919">
        <w:rPr>
          <w:rFonts w:ascii="仿宋" w:eastAsia="仿宋" w:hAnsi="仿宋" w:hint="eastAsia"/>
          <w:sz w:val="28"/>
          <w:szCs w:val="28"/>
        </w:rPr>
        <w:t>，主要以操作层面为主</w:t>
      </w:r>
      <w:r w:rsidR="00A34691" w:rsidRPr="009D5919">
        <w:rPr>
          <w:rFonts w:ascii="仿宋" w:eastAsia="仿宋" w:hAnsi="仿宋" w:hint="eastAsia"/>
          <w:sz w:val="28"/>
          <w:szCs w:val="28"/>
        </w:rPr>
        <w:t>。</w:t>
      </w:r>
      <w:r w:rsidR="00677D09" w:rsidRPr="009D5919">
        <w:rPr>
          <w:rFonts w:ascii="仿宋" w:eastAsia="仿宋" w:hAnsi="仿宋" w:hint="eastAsia"/>
          <w:sz w:val="28"/>
          <w:szCs w:val="28"/>
        </w:rPr>
        <w:t>自编写团队</w:t>
      </w:r>
      <w:r w:rsidR="00677D09" w:rsidRPr="009D5919">
        <w:rPr>
          <w:rFonts w:ascii="仿宋" w:eastAsia="仿宋" w:hAnsi="仿宋"/>
          <w:sz w:val="28"/>
          <w:szCs w:val="28"/>
        </w:rPr>
        <w:t>2010年启动全国主要沉积盆地</w:t>
      </w:r>
      <w:r w:rsidR="005B3C99" w:rsidRPr="000F4789">
        <w:rPr>
          <w:rFonts w:ascii="仿宋" w:eastAsia="仿宋" w:hAnsi="仿宋" w:hint="eastAsia"/>
          <w:sz w:val="28"/>
          <w:szCs w:val="28"/>
        </w:rPr>
        <w:t>重点区域的二氧化碳地质封存勘查评价</w:t>
      </w:r>
      <w:r w:rsidR="00677D09" w:rsidRPr="009D5919">
        <w:rPr>
          <w:rFonts w:ascii="仿宋" w:eastAsia="仿宋" w:hAnsi="仿宋" w:hint="eastAsia"/>
          <w:sz w:val="28"/>
          <w:szCs w:val="28"/>
        </w:rPr>
        <w:t>，以及与中国神华煤制油化工有限公司合作共建国内第一个咸水层封存示范工程，</w:t>
      </w:r>
      <w:r w:rsidR="00A34691" w:rsidRPr="009D5919">
        <w:rPr>
          <w:rFonts w:ascii="仿宋" w:eastAsia="仿宋" w:hAnsi="仿宋" w:hint="eastAsia"/>
          <w:sz w:val="28"/>
          <w:szCs w:val="28"/>
        </w:rPr>
        <w:t>本技术标准编写研究经历了较长的研究历程。</w:t>
      </w:r>
    </w:p>
    <w:p w14:paraId="51818BD1" w14:textId="40C7D0FE" w:rsidR="006F0E27" w:rsidRPr="00392E6F" w:rsidRDefault="0033084D" w:rsidP="0033084D">
      <w:pPr>
        <w:pStyle w:val="4"/>
        <w:spacing w:line="360" w:lineRule="auto"/>
        <w:ind w:right="-21"/>
        <w:rPr>
          <w:rFonts w:ascii="仿宋" w:eastAsia="仿宋" w:hAnsi="仿宋"/>
          <w:b/>
          <w:bCs w:val="0"/>
          <w:sz w:val="30"/>
          <w:szCs w:val="30"/>
        </w:rPr>
      </w:pPr>
      <w:bookmarkStart w:id="62" w:name="_Toc146007017"/>
      <w:r w:rsidRPr="00392E6F">
        <w:rPr>
          <w:rFonts w:ascii="仿宋" w:eastAsia="仿宋" w:hAnsi="仿宋" w:hint="eastAsia"/>
          <w:b/>
          <w:bCs w:val="0"/>
          <w:sz w:val="30"/>
          <w:szCs w:val="30"/>
        </w:rPr>
        <w:t>（一）</w:t>
      </w:r>
      <w:r w:rsidR="00E363B0" w:rsidRPr="00392E6F">
        <w:rPr>
          <w:rFonts w:ascii="仿宋" w:eastAsia="仿宋" w:hAnsi="仿宋" w:hint="eastAsia"/>
          <w:b/>
          <w:bCs w:val="0"/>
          <w:sz w:val="30"/>
          <w:szCs w:val="30"/>
        </w:rPr>
        <w:t>主要试验的分析</w:t>
      </w:r>
      <w:bookmarkEnd w:id="62"/>
    </w:p>
    <w:p w14:paraId="30497A46" w14:textId="1AE8D8BD" w:rsidR="00E363B0" w:rsidRPr="00515196" w:rsidRDefault="00E363B0" w:rsidP="00CB5759">
      <w:pPr>
        <w:adjustRightInd w:val="0"/>
        <w:snapToGrid w:val="0"/>
        <w:spacing w:line="360" w:lineRule="auto"/>
        <w:ind w:firstLineChars="200" w:firstLine="560"/>
        <w:rPr>
          <w:rFonts w:ascii="仿宋" w:eastAsia="仿宋" w:hAnsi="仿宋"/>
          <w:sz w:val="28"/>
          <w:szCs w:val="28"/>
        </w:rPr>
      </w:pPr>
      <w:r w:rsidRPr="00515196">
        <w:rPr>
          <w:rFonts w:ascii="仿宋" w:eastAsia="仿宋" w:hAnsi="仿宋" w:hint="eastAsia"/>
          <w:sz w:val="28"/>
          <w:szCs w:val="28"/>
        </w:rPr>
        <w:t>我国咸水层二氧化碳地质封存</w:t>
      </w:r>
      <w:r w:rsidR="004F4F1B" w:rsidRPr="000F4789">
        <w:rPr>
          <w:rFonts w:ascii="仿宋" w:eastAsia="仿宋" w:hAnsi="仿宋" w:hint="eastAsia"/>
          <w:sz w:val="28"/>
          <w:szCs w:val="28"/>
        </w:rPr>
        <w:t>选址</w:t>
      </w:r>
      <w:r w:rsidRPr="00515196">
        <w:rPr>
          <w:rFonts w:ascii="仿宋" w:eastAsia="仿宋" w:hAnsi="仿宋" w:hint="eastAsia"/>
          <w:sz w:val="28"/>
          <w:szCs w:val="28"/>
        </w:rPr>
        <w:t>应形成精度由低到高的多尺度</w:t>
      </w:r>
      <w:r w:rsidR="004F4F1B" w:rsidRPr="000F4789">
        <w:rPr>
          <w:rFonts w:ascii="仿宋" w:eastAsia="仿宋" w:hAnsi="仿宋" w:hint="eastAsia"/>
          <w:sz w:val="28"/>
          <w:szCs w:val="28"/>
        </w:rPr>
        <w:t>目标逼近</w:t>
      </w:r>
      <w:r w:rsidRPr="00515196">
        <w:rPr>
          <w:rFonts w:ascii="仿宋" w:eastAsia="仿宋" w:hAnsi="仿宋" w:hint="eastAsia"/>
          <w:sz w:val="28"/>
          <w:szCs w:val="28"/>
        </w:rPr>
        <w:t>机制，本标准提出的</w:t>
      </w:r>
      <w:r w:rsidR="004F4F1B" w:rsidRPr="000F4789">
        <w:rPr>
          <w:rFonts w:ascii="仿宋" w:eastAsia="仿宋" w:hAnsi="仿宋" w:hint="eastAsia"/>
          <w:sz w:val="28"/>
          <w:szCs w:val="28"/>
        </w:rPr>
        <w:t>普查、详查、勘探三个勘查及工作要求等</w:t>
      </w:r>
      <w:r w:rsidRPr="00515196">
        <w:rPr>
          <w:rFonts w:ascii="仿宋" w:eastAsia="仿宋" w:hAnsi="仿宋" w:hint="eastAsia"/>
          <w:sz w:val="28"/>
          <w:szCs w:val="28"/>
        </w:rPr>
        <w:t>，可操作性较强，能够科学地</w:t>
      </w:r>
      <w:r w:rsidR="004F4F1B" w:rsidRPr="000F4789">
        <w:rPr>
          <w:rFonts w:ascii="仿宋" w:eastAsia="仿宋" w:hAnsi="仿宋" w:hint="eastAsia"/>
          <w:sz w:val="28"/>
          <w:szCs w:val="28"/>
        </w:rPr>
        <w:t>指导咸水层二氧化碳地质封存选址</w:t>
      </w:r>
      <w:r w:rsidRPr="00515196">
        <w:rPr>
          <w:rFonts w:ascii="仿宋" w:eastAsia="仿宋" w:hAnsi="仿宋" w:hint="eastAsia"/>
          <w:sz w:val="28"/>
          <w:szCs w:val="28"/>
        </w:rPr>
        <w:t>，也能够为未来管理部门对咸水层封存工程审批和深部地下空间管理提供参考。</w:t>
      </w:r>
    </w:p>
    <w:p w14:paraId="11F07908" w14:textId="2E052CD5" w:rsidR="00C47C89" w:rsidRPr="00515196" w:rsidRDefault="00ED5DB6" w:rsidP="00CB5759">
      <w:pPr>
        <w:adjustRightInd w:val="0"/>
        <w:snapToGrid w:val="0"/>
        <w:spacing w:line="360" w:lineRule="auto"/>
        <w:ind w:firstLineChars="200" w:firstLine="560"/>
        <w:rPr>
          <w:rFonts w:ascii="仿宋" w:eastAsia="仿宋" w:hAnsi="仿宋"/>
          <w:sz w:val="28"/>
          <w:szCs w:val="28"/>
        </w:rPr>
      </w:pPr>
      <w:r w:rsidRPr="00515196">
        <w:rPr>
          <w:rFonts w:ascii="仿宋" w:eastAsia="仿宋" w:hAnsi="仿宋" w:hint="eastAsia"/>
          <w:sz w:val="28"/>
          <w:szCs w:val="28"/>
        </w:rPr>
        <w:t>依托中国地质调查局二级项目“大型能源化工基地二氧化碳地质封存综合地质调查”，开展了鄂尔多斯盆地咸水层二氧化碳地质封存系统地学研究，筛选识别出</w:t>
      </w:r>
      <w:r w:rsidRPr="00515196">
        <w:rPr>
          <w:rFonts w:ascii="仿宋" w:eastAsia="仿宋" w:hAnsi="仿宋"/>
          <w:sz w:val="28"/>
          <w:szCs w:val="28"/>
        </w:rPr>
        <w:t>13层潜在区域性咸水层储层，评价掌握了咸水层封存</w:t>
      </w:r>
      <w:r w:rsidR="00C22505" w:rsidRPr="00515196">
        <w:rPr>
          <w:rFonts w:ascii="仿宋" w:eastAsia="仿宋" w:hAnsi="仿宋" w:hint="eastAsia"/>
          <w:sz w:val="28"/>
          <w:szCs w:val="28"/>
        </w:rPr>
        <w:t>预测</w:t>
      </w:r>
      <w:r w:rsidR="00515196" w:rsidRPr="000F4789">
        <w:rPr>
          <w:rFonts w:ascii="仿宋" w:eastAsia="仿宋" w:hAnsi="仿宋" w:hint="eastAsia"/>
          <w:sz w:val="28"/>
          <w:szCs w:val="28"/>
        </w:rPr>
        <w:t>技术容量</w:t>
      </w:r>
      <w:r w:rsidRPr="00515196">
        <w:rPr>
          <w:rFonts w:ascii="仿宋" w:eastAsia="仿宋" w:hAnsi="仿宋" w:hint="eastAsia"/>
          <w:sz w:val="28"/>
          <w:szCs w:val="28"/>
        </w:rPr>
        <w:t>，</w:t>
      </w:r>
      <w:r w:rsidR="00BC0BD9" w:rsidRPr="00515196">
        <w:rPr>
          <w:rFonts w:ascii="仿宋" w:eastAsia="仿宋" w:hAnsi="仿宋" w:hint="eastAsia"/>
          <w:sz w:val="28"/>
          <w:szCs w:val="28"/>
        </w:rPr>
        <w:t>筛选圈定出一批远景区</w:t>
      </w:r>
      <w:r w:rsidR="00515196" w:rsidRPr="000F4789">
        <w:rPr>
          <w:rFonts w:ascii="仿宋" w:eastAsia="仿宋" w:hAnsi="仿宋" w:hint="eastAsia"/>
          <w:sz w:val="28"/>
          <w:szCs w:val="28"/>
        </w:rPr>
        <w:t>为</w:t>
      </w:r>
      <w:r w:rsidR="00515196" w:rsidRPr="000F4789">
        <w:rPr>
          <w:rFonts w:ascii="仿宋" w:eastAsia="仿宋" w:hAnsi="仿宋"/>
          <w:sz w:val="28"/>
          <w:szCs w:val="28"/>
        </w:rPr>
        <w:t>CCS</w:t>
      </w:r>
      <w:r w:rsidR="00515196" w:rsidRPr="000F4789">
        <w:rPr>
          <w:rFonts w:ascii="仿宋" w:eastAsia="仿宋" w:hAnsi="仿宋" w:hint="eastAsia"/>
          <w:sz w:val="28"/>
          <w:szCs w:val="28"/>
        </w:rPr>
        <w:t>产业集群区划提供了重要支撑</w:t>
      </w:r>
      <w:r w:rsidR="004F4F1B" w:rsidRPr="000F4789">
        <w:rPr>
          <w:rFonts w:ascii="仿宋" w:eastAsia="仿宋" w:hAnsi="仿宋" w:hint="eastAsia"/>
          <w:sz w:val="28"/>
          <w:szCs w:val="28"/>
        </w:rPr>
        <w:t>；进一步在甘肃陇东地区，结合地球物理勘查，</w:t>
      </w:r>
      <w:r w:rsidR="00515196" w:rsidRPr="000F4789">
        <w:rPr>
          <w:rFonts w:ascii="仿宋" w:eastAsia="仿宋" w:hAnsi="仿宋" w:hint="eastAsia"/>
          <w:sz w:val="28"/>
          <w:szCs w:val="28"/>
        </w:rPr>
        <w:t>圈定目标靶区，评价了控制技术容量，引导推动了百万吨级规模化重大示范</w:t>
      </w:r>
      <w:r w:rsidRPr="00515196">
        <w:rPr>
          <w:rFonts w:ascii="仿宋" w:eastAsia="仿宋" w:hAnsi="仿宋" w:hint="eastAsia"/>
          <w:sz w:val="28"/>
          <w:szCs w:val="28"/>
        </w:rPr>
        <w:t>。</w:t>
      </w:r>
    </w:p>
    <w:p w14:paraId="57580EF1" w14:textId="6464F292" w:rsidR="00C47C89" w:rsidRPr="00B35551" w:rsidRDefault="00C47C89" w:rsidP="00CB5759">
      <w:pPr>
        <w:adjustRightInd w:val="0"/>
        <w:snapToGrid w:val="0"/>
        <w:spacing w:line="360" w:lineRule="auto"/>
        <w:ind w:firstLineChars="200" w:firstLine="560"/>
        <w:rPr>
          <w:rFonts w:ascii="仿宋" w:eastAsia="仿宋" w:hAnsi="仿宋"/>
          <w:sz w:val="28"/>
          <w:szCs w:val="28"/>
        </w:rPr>
      </w:pPr>
      <w:r w:rsidRPr="00515196">
        <w:rPr>
          <w:rFonts w:ascii="仿宋" w:eastAsia="仿宋" w:hAnsi="仿宋" w:hint="eastAsia"/>
          <w:sz w:val="28"/>
          <w:szCs w:val="28"/>
        </w:rPr>
        <w:t>依托中国地质调查局“全国二氧化碳地质储存潜力评价与示范工程”计划项目前期成果，以及神华</w:t>
      </w:r>
      <w:r w:rsidRPr="00515196">
        <w:rPr>
          <w:rFonts w:ascii="仿宋" w:eastAsia="仿宋" w:hAnsi="仿宋"/>
          <w:sz w:val="28"/>
          <w:szCs w:val="28"/>
        </w:rPr>
        <w:t>CCS</w:t>
      </w:r>
      <w:r w:rsidRPr="00515196">
        <w:rPr>
          <w:rFonts w:ascii="仿宋" w:eastAsia="仿宋" w:hAnsi="仿宋" w:hint="eastAsia"/>
          <w:sz w:val="28"/>
          <w:szCs w:val="28"/>
        </w:rPr>
        <w:t>示范项目场地选址勘探、注入及储层中二氧化碳运移长期监测成果；同时基于中国地质调查局在新</w:t>
      </w:r>
      <w:r w:rsidRPr="00515196">
        <w:rPr>
          <w:rFonts w:ascii="仿宋" w:eastAsia="仿宋" w:hAnsi="仿宋" w:hint="eastAsia"/>
          <w:sz w:val="28"/>
          <w:szCs w:val="28"/>
        </w:rPr>
        <w:lastRenderedPageBreak/>
        <w:t>疆准东主导实施的千吨级二氧化碳驱水与封存先导性试验场地</w:t>
      </w:r>
      <w:r w:rsidR="00515196" w:rsidRPr="000F4789">
        <w:rPr>
          <w:rFonts w:ascii="仿宋" w:eastAsia="仿宋" w:hAnsi="仿宋" w:hint="eastAsia"/>
          <w:sz w:val="28"/>
          <w:szCs w:val="28"/>
        </w:rPr>
        <w:t>，进一步验证了咸水层二氧化碳地质封存选址方法的科学性</w:t>
      </w:r>
      <w:r w:rsidRPr="00515196">
        <w:rPr>
          <w:rFonts w:ascii="仿宋" w:eastAsia="仿宋" w:hAnsi="仿宋" w:hint="eastAsia"/>
          <w:sz w:val="28"/>
          <w:szCs w:val="28"/>
        </w:rPr>
        <w:t>。</w:t>
      </w:r>
    </w:p>
    <w:p w14:paraId="1BEB4173" w14:textId="77777777" w:rsidR="006F0E27" w:rsidRPr="00392E6F" w:rsidRDefault="0033084D" w:rsidP="006F0E27">
      <w:pPr>
        <w:pStyle w:val="4"/>
        <w:spacing w:line="360" w:lineRule="auto"/>
        <w:ind w:right="-21"/>
        <w:rPr>
          <w:rFonts w:ascii="仿宋" w:eastAsia="仿宋" w:hAnsi="仿宋"/>
          <w:b/>
          <w:bCs w:val="0"/>
          <w:sz w:val="30"/>
          <w:szCs w:val="30"/>
        </w:rPr>
      </w:pPr>
      <w:bookmarkStart w:id="63" w:name="_Toc146007018"/>
      <w:r w:rsidRPr="00392E6F">
        <w:rPr>
          <w:rFonts w:ascii="仿宋" w:eastAsia="仿宋" w:hAnsi="仿宋" w:hint="eastAsia"/>
          <w:b/>
          <w:bCs w:val="0"/>
          <w:sz w:val="30"/>
          <w:szCs w:val="30"/>
        </w:rPr>
        <w:t>（二）</w:t>
      </w:r>
      <w:r w:rsidR="001A1E0F" w:rsidRPr="00392E6F">
        <w:rPr>
          <w:rFonts w:ascii="仿宋" w:eastAsia="仿宋" w:hAnsi="仿宋"/>
          <w:b/>
          <w:bCs w:val="0"/>
          <w:sz w:val="30"/>
          <w:szCs w:val="30"/>
        </w:rPr>
        <w:t>技术经济论证及预期的经济效果</w:t>
      </w:r>
      <w:bookmarkEnd w:id="63"/>
    </w:p>
    <w:p w14:paraId="7EE292B7" w14:textId="0DD29915" w:rsidR="0096452A" w:rsidRPr="00B35551" w:rsidRDefault="00C63BE4"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在当前全国地质行业开展碳封存潜力评价工作、能源化工企业开展碳封存重大示范科学规划与选址工作背景下，本技术标准的制定能够科学推动相关工作，为后期的二氧化碳地质封存</w:t>
      </w:r>
      <w:r w:rsidR="00515196">
        <w:rPr>
          <w:rFonts w:ascii="仿宋" w:eastAsia="仿宋" w:hAnsi="仿宋" w:hint="eastAsia"/>
          <w:sz w:val="28"/>
          <w:szCs w:val="28"/>
        </w:rPr>
        <w:t>远景区预测、</w:t>
      </w:r>
      <w:r w:rsidRPr="00B35551">
        <w:rPr>
          <w:rFonts w:ascii="仿宋" w:eastAsia="仿宋" w:hAnsi="仿宋" w:hint="eastAsia"/>
          <w:sz w:val="28"/>
          <w:szCs w:val="28"/>
        </w:rPr>
        <w:t>靶区筛选、场地勘查等提供较好的数据基础，有效降低选址勘查成本，预期经济效果较好</w:t>
      </w:r>
      <w:r w:rsidR="00145AAA">
        <w:rPr>
          <w:rFonts w:ascii="仿宋" w:eastAsia="仿宋" w:hAnsi="仿宋" w:hint="eastAsia"/>
          <w:sz w:val="28"/>
          <w:szCs w:val="28"/>
        </w:rPr>
        <w:t>，同时也</w:t>
      </w:r>
      <w:r w:rsidR="0096452A" w:rsidRPr="00B35551">
        <w:rPr>
          <w:rFonts w:ascii="仿宋" w:eastAsia="仿宋" w:hAnsi="仿宋" w:hint="eastAsia"/>
          <w:sz w:val="28"/>
          <w:szCs w:val="28"/>
        </w:rPr>
        <w:t>能够为</w:t>
      </w:r>
      <w:r w:rsidR="006A05EE" w:rsidRPr="00B35551">
        <w:rPr>
          <w:rFonts w:ascii="仿宋" w:eastAsia="仿宋" w:hAnsi="仿宋" w:hint="eastAsia"/>
          <w:sz w:val="28"/>
          <w:szCs w:val="28"/>
        </w:rPr>
        <w:t>管理部门对</w:t>
      </w:r>
      <w:r w:rsidR="0096452A" w:rsidRPr="00B35551">
        <w:rPr>
          <w:rFonts w:ascii="仿宋" w:eastAsia="仿宋" w:hAnsi="仿宋" w:hint="eastAsia"/>
          <w:sz w:val="28"/>
          <w:szCs w:val="28"/>
        </w:rPr>
        <w:t>咸水层封存工程审批和深部地下空间用途管制</w:t>
      </w:r>
      <w:r w:rsidR="006A05EE" w:rsidRPr="00B35551">
        <w:rPr>
          <w:rFonts w:ascii="仿宋" w:eastAsia="仿宋" w:hAnsi="仿宋" w:hint="eastAsia"/>
          <w:sz w:val="28"/>
          <w:szCs w:val="28"/>
        </w:rPr>
        <w:t>政策制定</w:t>
      </w:r>
      <w:r w:rsidR="0096452A" w:rsidRPr="00B35551">
        <w:rPr>
          <w:rFonts w:ascii="仿宋" w:eastAsia="仿宋" w:hAnsi="仿宋" w:hint="eastAsia"/>
          <w:sz w:val="28"/>
          <w:szCs w:val="28"/>
        </w:rPr>
        <w:t>提供重要参考。</w:t>
      </w:r>
    </w:p>
    <w:p w14:paraId="552373FC" w14:textId="59718292" w:rsidR="006D0B0D" w:rsidRPr="00392E6F" w:rsidRDefault="006D0B0D" w:rsidP="007042F5">
      <w:pPr>
        <w:pStyle w:val="3"/>
        <w:spacing w:beforeLines="0" w:before="240" w:afterLines="0" w:after="240"/>
        <w:ind w:right="-21"/>
        <w:rPr>
          <w:b w:val="0"/>
          <w:sz w:val="32"/>
        </w:rPr>
      </w:pPr>
      <w:bookmarkStart w:id="64" w:name="_Toc146007019"/>
      <w:r w:rsidRPr="00392E6F">
        <w:rPr>
          <w:rFonts w:hint="eastAsia"/>
          <w:b w:val="0"/>
          <w:sz w:val="32"/>
        </w:rPr>
        <w:t>四、</w:t>
      </w:r>
      <w:r w:rsidR="00F316AE" w:rsidRPr="00F316AE">
        <w:rPr>
          <w:rFonts w:hint="eastAsia"/>
          <w:b w:val="0"/>
          <w:sz w:val="32"/>
        </w:rPr>
        <w:t>采用国际标准的程度及水平的简要说明</w:t>
      </w:r>
      <w:bookmarkEnd w:id="64"/>
    </w:p>
    <w:p w14:paraId="1FB112BC" w14:textId="07795039" w:rsidR="00145AAA" w:rsidRDefault="00411CA1" w:rsidP="00145AAA">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目前，国际标准委</w:t>
      </w:r>
      <w:r w:rsidR="00C63BE4" w:rsidRPr="00B35551">
        <w:rPr>
          <w:rFonts w:ascii="仿宋" w:eastAsia="仿宋" w:hAnsi="仿宋" w:hint="eastAsia"/>
          <w:sz w:val="28"/>
          <w:szCs w:val="28"/>
        </w:rPr>
        <w:t>碳捕集利用与封存ISO/TC 265</w:t>
      </w:r>
      <w:r w:rsidRPr="00B35551">
        <w:rPr>
          <w:rFonts w:ascii="仿宋" w:eastAsia="仿宋" w:hAnsi="仿宋" w:hint="eastAsia"/>
          <w:sz w:val="28"/>
          <w:szCs w:val="28"/>
        </w:rPr>
        <w:t>尚未制定咸水层二氧化碳地质封存潜力评价标准，但</w:t>
      </w:r>
      <w:r w:rsidR="00F205BF" w:rsidRPr="00B35551">
        <w:rPr>
          <w:rFonts w:ascii="仿宋" w:eastAsia="仿宋" w:hAnsi="仿宋" w:hint="eastAsia"/>
          <w:sz w:val="28"/>
          <w:szCs w:val="28"/>
        </w:rPr>
        <w:t>国际碳封存领导人论坛、美国能源部等机构先后发表了一批有关</w:t>
      </w:r>
      <w:r w:rsidR="00515196">
        <w:rPr>
          <w:rFonts w:ascii="仿宋" w:eastAsia="仿宋" w:hAnsi="仿宋" w:hint="eastAsia"/>
          <w:sz w:val="28"/>
          <w:szCs w:val="28"/>
        </w:rPr>
        <w:t>二氧化碳地质封存场地评价的</w:t>
      </w:r>
      <w:r w:rsidR="00F205BF" w:rsidRPr="00B35551">
        <w:rPr>
          <w:rFonts w:ascii="仿宋" w:eastAsia="仿宋" w:hAnsi="仿宋" w:hint="eastAsia"/>
          <w:sz w:val="28"/>
          <w:szCs w:val="28"/>
        </w:rPr>
        <w:t>重要报告，为国内外学者大量引用。</w:t>
      </w:r>
      <w:r w:rsidR="00145AAA" w:rsidRPr="00B35551">
        <w:rPr>
          <w:rFonts w:ascii="仿宋" w:eastAsia="仿宋" w:hAnsi="仿宋" w:hint="eastAsia"/>
          <w:sz w:val="28"/>
          <w:szCs w:val="28"/>
        </w:rPr>
        <w:t>本技术标准的核心</w:t>
      </w:r>
      <w:r w:rsidR="00515196">
        <w:rPr>
          <w:rFonts w:ascii="仿宋" w:eastAsia="仿宋" w:hAnsi="仿宋" w:hint="eastAsia"/>
          <w:sz w:val="28"/>
          <w:szCs w:val="28"/>
        </w:rPr>
        <w:t>理念在符合国际行业认识的同时，又符合我国地质背景的矿产资源勘查评价实践</w:t>
      </w:r>
      <w:r w:rsidR="00145AAA" w:rsidRPr="00B35551">
        <w:rPr>
          <w:rFonts w:ascii="仿宋" w:eastAsia="仿宋" w:hAnsi="仿宋" w:hint="eastAsia"/>
          <w:sz w:val="28"/>
          <w:szCs w:val="28"/>
        </w:rPr>
        <w:t>。</w:t>
      </w:r>
    </w:p>
    <w:p w14:paraId="585261ED" w14:textId="54074F61" w:rsidR="00515196" w:rsidRDefault="008B50C3" w:rsidP="00515196">
      <w:pPr>
        <w:adjustRightInd w:val="0"/>
        <w:snapToGrid w:val="0"/>
        <w:spacing w:line="360" w:lineRule="auto"/>
        <w:ind w:firstLineChars="200" w:firstLine="560"/>
        <w:rPr>
          <w:rFonts w:ascii="仿宋" w:eastAsia="仿宋" w:hAnsi="仿宋"/>
          <w:sz w:val="28"/>
          <w:szCs w:val="28"/>
        </w:rPr>
      </w:pPr>
      <w:r w:rsidRPr="00515196">
        <w:rPr>
          <w:rFonts w:ascii="仿宋" w:eastAsia="仿宋" w:hAnsi="仿宋" w:hint="eastAsia"/>
          <w:sz w:val="28"/>
          <w:szCs w:val="28"/>
        </w:rPr>
        <w:t>国际标准委碳捕集利用与封存</w:t>
      </w:r>
      <w:r w:rsidRPr="00515196">
        <w:rPr>
          <w:rFonts w:ascii="仿宋" w:eastAsia="仿宋" w:hAnsi="仿宋"/>
          <w:sz w:val="28"/>
          <w:szCs w:val="28"/>
        </w:rPr>
        <w:t>ISO/TC 265工作组尚未制定咸水层二氧化碳地质封存</w:t>
      </w:r>
      <w:r w:rsidR="00515196" w:rsidRPr="000F4789">
        <w:rPr>
          <w:rFonts w:ascii="仿宋" w:eastAsia="仿宋" w:hAnsi="仿宋" w:hint="eastAsia"/>
          <w:sz w:val="28"/>
          <w:szCs w:val="28"/>
        </w:rPr>
        <w:t>选址标准</w:t>
      </w:r>
      <w:r w:rsidRPr="00515196">
        <w:rPr>
          <w:rFonts w:ascii="仿宋" w:eastAsia="仿宋" w:hAnsi="仿宋" w:hint="eastAsia"/>
          <w:sz w:val="28"/>
          <w:szCs w:val="28"/>
        </w:rPr>
        <w:t>。</w:t>
      </w:r>
      <w:r w:rsidR="00515196" w:rsidRPr="000F4789">
        <w:rPr>
          <w:rFonts w:ascii="仿宋" w:eastAsia="仿宋" w:hAnsi="仿宋" w:hint="eastAsia"/>
          <w:sz w:val="28"/>
          <w:szCs w:val="28"/>
        </w:rPr>
        <w:t>本技术标准编写组中有</w:t>
      </w:r>
      <w:r w:rsidR="00515196" w:rsidRPr="000F4789">
        <w:rPr>
          <w:rFonts w:ascii="仿宋" w:eastAsia="仿宋" w:hAnsi="仿宋"/>
          <w:sz w:val="28"/>
          <w:szCs w:val="28"/>
        </w:rPr>
        <w:t>ISO/TC 265工作组、</w:t>
      </w:r>
      <w:r w:rsidR="00515196" w:rsidRPr="000F4789">
        <w:rPr>
          <w:rFonts w:ascii="仿宋" w:eastAsia="仿宋" w:hAnsi="仿宋" w:hint="eastAsia"/>
          <w:sz w:val="28"/>
          <w:szCs w:val="28"/>
        </w:rPr>
        <w:t>国标委</w:t>
      </w:r>
      <w:r w:rsidR="00515196" w:rsidRPr="000F4789">
        <w:rPr>
          <w:rFonts w:ascii="仿宋" w:eastAsia="仿宋" w:hAnsi="仿宋"/>
          <w:sz w:val="28"/>
          <w:szCs w:val="28"/>
        </w:rPr>
        <w:t>CCUS</w:t>
      </w:r>
      <w:r w:rsidR="00515196" w:rsidRPr="000F4789">
        <w:rPr>
          <w:rFonts w:ascii="仿宋" w:eastAsia="仿宋" w:hAnsi="仿宋" w:hint="eastAsia"/>
          <w:sz w:val="28"/>
          <w:szCs w:val="28"/>
        </w:rPr>
        <w:t>标准化工作组专家成员，保证了本技术标准的科学水平，以及与国际相关研究的动态跟踪。</w:t>
      </w:r>
    </w:p>
    <w:p w14:paraId="631E0CAE" w14:textId="72FDCA68" w:rsidR="007042F5" w:rsidRPr="00392E6F" w:rsidRDefault="00F316AE" w:rsidP="007042F5">
      <w:pPr>
        <w:pStyle w:val="3"/>
        <w:spacing w:beforeLines="0" w:before="240" w:afterLines="0" w:after="240"/>
        <w:ind w:right="-21"/>
        <w:rPr>
          <w:b w:val="0"/>
          <w:sz w:val="32"/>
        </w:rPr>
      </w:pPr>
      <w:bookmarkStart w:id="65" w:name="_Toc146007020"/>
      <w:r>
        <w:rPr>
          <w:rFonts w:hint="eastAsia"/>
          <w:b w:val="0"/>
          <w:sz w:val="32"/>
        </w:rPr>
        <w:t>五</w:t>
      </w:r>
      <w:r w:rsidR="007042F5" w:rsidRPr="00392E6F">
        <w:rPr>
          <w:rFonts w:hint="eastAsia"/>
          <w:b w:val="0"/>
          <w:sz w:val="32"/>
        </w:rPr>
        <w:t>、</w:t>
      </w:r>
      <w:r w:rsidR="006C375A" w:rsidRPr="006C375A">
        <w:rPr>
          <w:rFonts w:hint="eastAsia"/>
          <w:b w:val="0"/>
          <w:sz w:val="32"/>
        </w:rPr>
        <w:t>重大分歧意见的处理经过和依据</w:t>
      </w:r>
      <w:bookmarkEnd w:id="65"/>
    </w:p>
    <w:p w14:paraId="12D959B0" w14:textId="03B5C1E8" w:rsidR="00006139" w:rsidRDefault="00006139"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sz w:val="28"/>
          <w:szCs w:val="28"/>
        </w:rPr>
        <w:t>无</w:t>
      </w:r>
      <w:r w:rsidRPr="00B35551">
        <w:rPr>
          <w:rFonts w:ascii="仿宋" w:eastAsia="仿宋" w:hAnsi="仿宋" w:hint="eastAsia"/>
          <w:sz w:val="28"/>
          <w:szCs w:val="28"/>
        </w:rPr>
        <w:t>重大</w:t>
      </w:r>
      <w:r w:rsidRPr="00B35551">
        <w:rPr>
          <w:rFonts w:ascii="仿宋" w:eastAsia="仿宋" w:hAnsi="仿宋"/>
          <w:sz w:val="28"/>
          <w:szCs w:val="28"/>
        </w:rPr>
        <w:t>分歧</w:t>
      </w:r>
      <w:r w:rsidRPr="00B35551">
        <w:rPr>
          <w:rFonts w:ascii="仿宋" w:eastAsia="仿宋" w:hAnsi="仿宋" w:hint="eastAsia"/>
          <w:sz w:val="28"/>
          <w:szCs w:val="28"/>
        </w:rPr>
        <w:t>。</w:t>
      </w:r>
    </w:p>
    <w:p w14:paraId="77BA0411" w14:textId="202A143B" w:rsidR="006C375A" w:rsidRPr="00392E6F" w:rsidRDefault="00F316AE" w:rsidP="006C375A">
      <w:pPr>
        <w:pStyle w:val="3"/>
        <w:spacing w:beforeLines="0" w:before="240" w:afterLines="0" w:after="240"/>
        <w:ind w:right="-21"/>
        <w:rPr>
          <w:b w:val="0"/>
          <w:sz w:val="32"/>
        </w:rPr>
      </w:pPr>
      <w:bookmarkStart w:id="66" w:name="_Toc146007021"/>
      <w:r>
        <w:rPr>
          <w:rFonts w:hint="eastAsia"/>
          <w:b w:val="0"/>
          <w:sz w:val="32"/>
        </w:rPr>
        <w:t>六</w:t>
      </w:r>
      <w:r w:rsidR="006C375A" w:rsidRPr="00392E6F">
        <w:rPr>
          <w:rFonts w:hint="eastAsia"/>
          <w:b w:val="0"/>
          <w:sz w:val="32"/>
        </w:rPr>
        <w:t>、</w:t>
      </w:r>
      <w:r w:rsidRPr="00F316AE">
        <w:rPr>
          <w:rFonts w:hint="eastAsia"/>
          <w:b w:val="0"/>
          <w:sz w:val="32"/>
        </w:rPr>
        <w:t>贯彻中国煤炭学会标准的要求和措施建议</w:t>
      </w:r>
      <w:bookmarkEnd w:id="66"/>
    </w:p>
    <w:p w14:paraId="0FB7F162" w14:textId="1EFAC239" w:rsidR="00427440" w:rsidRDefault="00AB49A3" w:rsidP="00CB5759">
      <w:pPr>
        <w:adjustRightInd w:val="0"/>
        <w:snapToGrid w:val="0"/>
        <w:spacing w:line="360" w:lineRule="auto"/>
        <w:ind w:firstLineChars="200" w:firstLine="560"/>
        <w:rPr>
          <w:rFonts w:ascii="仿宋" w:eastAsia="仿宋" w:hAnsi="仿宋"/>
          <w:sz w:val="28"/>
          <w:szCs w:val="28"/>
        </w:rPr>
      </w:pPr>
      <w:r w:rsidRPr="00B35551">
        <w:rPr>
          <w:rFonts w:ascii="仿宋" w:eastAsia="仿宋" w:hAnsi="仿宋" w:hint="eastAsia"/>
          <w:sz w:val="28"/>
          <w:szCs w:val="28"/>
        </w:rPr>
        <w:t>标准</w:t>
      </w:r>
      <w:r w:rsidR="003E77AB" w:rsidRPr="00B35551">
        <w:rPr>
          <w:rFonts w:ascii="仿宋" w:eastAsia="仿宋" w:hAnsi="仿宋" w:hint="eastAsia"/>
          <w:sz w:val="28"/>
          <w:szCs w:val="28"/>
        </w:rPr>
        <w:t>在纳入</w:t>
      </w:r>
      <w:r w:rsidR="00145AAA">
        <w:rPr>
          <w:rFonts w:ascii="仿宋" w:eastAsia="仿宋" w:hAnsi="仿宋" w:hint="eastAsia"/>
          <w:sz w:val="28"/>
          <w:szCs w:val="28"/>
        </w:rPr>
        <w:t>中国煤炭学会</w:t>
      </w:r>
      <w:r w:rsidR="00427440" w:rsidRPr="00B35551">
        <w:rPr>
          <w:rFonts w:ascii="仿宋" w:eastAsia="仿宋" w:hAnsi="仿宋" w:hint="eastAsia"/>
          <w:sz w:val="28"/>
          <w:szCs w:val="28"/>
        </w:rPr>
        <w:t>标准体系后，可作为</w:t>
      </w:r>
      <w:r w:rsidR="00411CA1" w:rsidRPr="00B35551">
        <w:rPr>
          <w:rFonts w:ascii="仿宋" w:eastAsia="仿宋" w:hAnsi="仿宋" w:hint="eastAsia"/>
          <w:sz w:val="28"/>
          <w:szCs w:val="28"/>
        </w:rPr>
        <w:t>地质行业队伍开展</w:t>
      </w:r>
      <w:r w:rsidR="00515196">
        <w:rPr>
          <w:rFonts w:ascii="仿宋" w:eastAsia="仿宋" w:hAnsi="仿宋" w:hint="eastAsia"/>
          <w:sz w:val="28"/>
          <w:szCs w:val="28"/>
        </w:rPr>
        <w:lastRenderedPageBreak/>
        <w:t>咸水层二氧化碳地质封存选址指南</w:t>
      </w:r>
      <w:r w:rsidR="00411CA1" w:rsidRPr="00B35551">
        <w:rPr>
          <w:rFonts w:ascii="仿宋" w:eastAsia="仿宋" w:hAnsi="仿宋" w:hint="eastAsia"/>
          <w:sz w:val="28"/>
          <w:szCs w:val="28"/>
        </w:rPr>
        <w:t>的重要参考依据和准则，为科学推动封存工程规划与</w:t>
      </w:r>
      <w:r w:rsidR="00515196">
        <w:rPr>
          <w:rFonts w:ascii="仿宋" w:eastAsia="仿宋" w:hAnsi="仿宋" w:hint="eastAsia"/>
          <w:sz w:val="28"/>
          <w:szCs w:val="28"/>
        </w:rPr>
        <w:t>重大</w:t>
      </w:r>
      <w:r w:rsidR="00411CA1" w:rsidRPr="00B35551">
        <w:rPr>
          <w:rFonts w:ascii="仿宋" w:eastAsia="仿宋" w:hAnsi="仿宋" w:hint="eastAsia"/>
          <w:sz w:val="28"/>
          <w:szCs w:val="28"/>
        </w:rPr>
        <w:t>工程实施提供重要参考。</w:t>
      </w:r>
    </w:p>
    <w:p w14:paraId="04D88D30" w14:textId="7009D57D" w:rsidR="006C375A" w:rsidRPr="00392E6F" w:rsidRDefault="00F316AE" w:rsidP="006C375A">
      <w:pPr>
        <w:pStyle w:val="3"/>
        <w:spacing w:beforeLines="0" w:before="240" w:afterLines="0" w:after="240"/>
        <w:ind w:right="-21"/>
        <w:rPr>
          <w:b w:val="0"/>
          <w:sz w:val="32"/>
        </w:rPr>
      </w:pPr>
      <w:bookmarkStart w:id="67" w:name="_Toc146007022"/>
      <w:r>
        <w:rPr>
          <w:rFonts w:hint="eastAsia"/>
          <w:b w:val="0"/>
          <w:sz w:val="32"/>
        </w:rPr>
        <w:t>七</w:t>
      </w:r>
      <w:r w:rsidRPr="00392E6F">
        <w:rPr>
          <w:rFonts w:hint="eastAsia"/>
          <w:b w:val="0"/>
          <w:sz w:val="32"/>
        </w:rPr>
        <w:t>、其他应予说明的事项</w:t>
      </w:r>
      <w:bookmarkEnd w:id="67"/>
    </w:p>
    <w:p w14:paraId="614D8F60" w14:textId="19CFE95F" w:rsidR="00010CCF" w:rsidRDefault="006C375A" w:rsidP="00CB5759">
      <w:pPr>
        <w:adjustRightInd w:val="0"/>
        <w:snapToGrid w:val="0"/>
        <w:spacing w:line="360" w:lineRule="auto"/>
        <w:ind w:firstLineChars="200" w:firstLine="560"/>
        <w:rPr>
          <w:rFonts w:ascii="仿宋" w:eastAsia="仿宋" w:hAnsi="仿宋"/>
          <w:sz w:val="28"/>
          <w:szCs w:val="28"/>
        </w:rPr>
      </w:pPr>
      <w:r w:rsidRPr="00F65D83">
        <w:rPr>
          <w:rFonts w:ascii="仿宋" w:eastAsia="仿宋" w:hAnsi="仿宋" w:hint="eastAsia"/>
          <w:sz w:val="28"/>
          <w:szCs w:val="28"/>
        </w:rPr>
        <w:t>无。</w:t>
      </w:r>
    </w:p>
    <w:p w14:paraId="5838A552" w14:textId="77777777" w:rsidR="00515196" w:rsidRPr="00F65D83" w:rsidRDefault="00515196" w:rsidP="00CB5759">
      <w:pPr>
        <w:adjustRightInd w:val="0"/>
        <w:snapToGrid w:val="0"/>
        <w:spacing w:line="360" w:lineRule="auto"/>
        <w:ind w:firstLineChars="200" w:firstLine="560"/>
        <w:rPr>
          <w:rFonts w:ascii="仿宋" w:eastAsia="仿宋" w:hAnsi="仿宋"/>
          <w:sz w:val="28"/>
          <w:szCs w:val="28"/>
        </w:rPr>
      </w:pPr>
    </w:p>
    <w:p w14:paraId="778247D6" w14:textId="77777777" w:rsidR="00006139" w:rsidRDefault="00006139" w:rsidP="00031D56">
      <w:pPr>
        <w:spacing w:after="120" w:line="360" w:lineRule="auto"/>
        <w:ind w:right="-21"/>
        <w:rPr>
          <w:rFonts w:ascii="黑体" w:eastAsia="黑体" w:hAnsi="宋体"/>
          <w:sz w:val="28"/>
          <w:szCs w:val="28"/>
        </w:rPr>
        <w:sectPr w:rsidR="00006139" w:rsidSect="005C69A0">
          <w:footerReference w:type="default" r:id="rId9"/>
          <w:pgSz w:w="11906" w:h="16838"/>
          <w:pgMar w:top="1531" w:right="1797" w:bottom="1440" w:left="1797" w:header="851" w:footer="640" w:gutter="0"/>
          <w:pgNumType w:start="1"/>
          <w:cols w:space="425"/>
          <w:docGrid w:type="lines" w:linePitch="312"/>
        </w:sectPr>
      </w:pPr>
    </w:p>
    <w:p w14:paraId="5C0AE782" w14:textId="60A149CB" w:rsidR="00031D56" w:rsidRPr="00392E6F" w:rsidRDefault="001436F4" w:rsidP="00031D56">
      <w:pPr>
        <w:spacing w:after="120" w:line="360" w:lineRule="auto"/>
        <w:ind w:right="-21"/>
        <w:rPr>
          <w:rFonts w:ascii="黑体" w:eastAsia="黑体" w:hAnsi="宋体"/>
          <w:sz w:val="32"/>
          <w:szCs w:val="32"/>
        </w:rPr>
      </w:pPr>
      <w:r w:rsidRPr="00392E6F">
        <w:rPr>
          <w:rFonts w:ascii="黑体" w:eastAsia="黑体" w:hAnsi="宋体" w:hint="eastAsia"/>
          <w:sz w:val="32"/>
          <w:szCs w:val="32"/>
        </w:rPr>
        <w:lastRenderedPageBreak/>
        <w:t>附</w:t>
      </w:r>
      <w:r w:rsidR="00031D56" w:rsidRPr="00392E6F">
        <w:rPr>
          <w:rFonts w:ascii="黑体" w:eastAsia="黑体" w:hAnsi="宋体" w:hint="eastAsia"/>
          <w:sz w:val="32"/>
          <w:szCs w:val="32"/>
        </w:rPr>
        <w:t>件</w:t>
      </w:r>
      <w:r w:rsidR="00114141" w:rsidRPr="00392E6F">
        <w:rPr>
          <w:rFonts w:ascii="黑体" w:eastAsia="黑体" w:hAnsi="宋体" w:hint="eastAsia"/>
          <w:sz w:val="32"/>
          <w:szCs w:val="32"/>
        </w:rPr>
        <w:t>1</w:t>
      </w:r>
      <w:r w:rsidR="00031D56" w:rsidRPr="00392E6F">
        <w:rPr>
          <w:rFonts w:ascii="黑体" w:eastAsia="黑体" w:hAnsi="宋体"/>
          <w:sz w:val="32"/>
          <w:szCs w:val="32"/>
        </w:rPr>
        <w:t>：</w:t>
      </w:r>
    </w:p>
    <w:p w14:paraId="29604F5A" w14:textId="3CA53045" w:rsidR="00B47E89" w:rsidRDefault="00EE2155" w:rsidP="00031D56">
      <w:pPr>
        <w:spacing w:after="120" w:line="360" w:lineRule="auto"/>
        <w:ind w:right="-21"/>
        <w:jc w:val="center"/>
        <w:rPr>
          <w:rFonts w:ascii="黑体" w:eastAsia="黑体" w:hAnsi="宋体"/>
          <w:sz w:val="28"/>
          <w:szCs w:val="28"/>
        </w:rPr>
      </w:pPr>
      <w:r>
        <w:rPr>
          <w:rFonts w:ascii="黑体" w:eastAsia="黑体" w:hAnsi="宋体" w:hint="eastAsia"/>
          <w:sz w:val="28"/>
          <w:szCs w:val="28"/>
        </w:rPr>
        <w:t>《</w:t>
      </w:r>
      <w:r w:rsidR="008827A9">
        <w:rPr>
          <w:rFonts w:ascii="黑体" w:eastAsia="黑体" w:hAnsi="宋体" w:hint="eastAsia"/>
          <w:sz w:val="28"/>
          <w:szCs w:val="28"/>
        </w:rPr>
        <w:t>咸水层二氧化碳地质封存选址指南</w:t>
      </w:r>
      <w:r>
        <w:rPr>
          <w:rFonts w:ascii="黑体" w:eastAsia="黑体" w:hAnsi="宋体" w:hint="eastAsia"/>
          <w:sz w:val="28"/>
          <w:szCs w:val="28"/>
        </w:rPr>
        <w:t>》</w:t>
      </w:r>
      <w:r w:rsidR="00B47E89">
        <w:rPr>
          <w:rFonts w:ascii="黑体" w:eastAsia="黑体" w:hAnsi="宋体" w:hint="eastAsia"/>
          <w:sz w:val="28"/>
          <w:szCs w:val="28"/>
        </w:rPr>
        <w:t>章节内容</w:t>
      </w:r>
      <w:r w:rsidR="00FE48C1">
        <w:rPr>
          <w:rFonts w:ascii="黑体" w:eastAsia="黑体" w:hAnsi="宋体" w:hint="eastAsia"/>
          <w:sz w:val="28"/>
          <w:szCs w:val="28"/>
        </w:rPr>
        <w:t>提要</w:t>
      </w:r>
      <w:r w:rsidR="00031D56">
        <w:rPr>
          <w:rFonts w:ascii="黑体" w:eastAsia="黑体" w:hAnsi="宋体" w:hint="eastAsia"/>
          <w:sz w:val="28"/>
          <w:szCs w:val="28"/>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8"/>
        <w:gridCol w:w="2874"/>
        <w:gridCol w:w="4527"/>
      </w:tblGrid>
      <w:tr w:rsidR="004377F1" w:rsidRPr="00DF4412" w14:paraId="0C7DF2BA" w14:textId="77777777" w:rsidTr="00792CC3">
        <w:trPr>
          <w:trHeight w:val="486"/>
          <w:tblHeader/>
          <w:jc w:val="center"/>
        </w:trPr>
        <w:tc>
          <w:tcPr>
            <w:tcW w:w="998" w:type="dxa"/>
            <w:vAlign w:val="center"/>
          </w:tcPr>
          <w:p w14:paraId="6ED10376" w14:textId="77777777" w:rsidR="004377F1" w:rsidRPr="00DF4412" w:rsidRDefault="004377F1">
            <w:pPr>
              <w:ind w:right="-23"/>
              <w:jc w:val="center"/>
              <w:rPr>
                <w:rFonts w:ascii="宋体" w:hAnsi="宋体"/>
                <w:b/>
                <w:bCs/>
                <w:sz w:val="18"/>
                <w:szCs w:val="18"/>
              </w:rPr>
            </w:pPr>
            <w:r w:rsidRPr="00DF4412">
              <w:rPr>
                <w:rFonts w:ascii="宋体" w:hAnsi="宋体" w:hint="eastAsia"/>
                <w:b/>
                <w:bCs/>
                <w:sz w:val="18"/>
                <w:szCs w:val="18"/>
              </w:rPr>
              <w:t>章条</w:t>
            </w:r>
          </w:p>
        </w:tc>
        <w:tc>
          <w:tcPr>
            <w:tcW w:w="2874" w:type="dxa"/>
            <w:vAlign w:val="center"/>
          </w:tcPr>
          <w:p w14:paraId="637EC8EA" w14:textId="77777777" w:rsidR="004377F1" w:rsidRPr="00DF4412" w:rsidRDefault="004377F1">
            <w:pPr>
              <w:ind w:right="-23"/>
              <w:jc w:val="center"/>
              <w:rPr>
                <w:rFonts w:ascii="宋体" w:hAnsi="宋体"/>
                <w:b/>
                <w:bCs/>
                <w:sz w:val="18"/>
                <w:szCs w:val="18"/>
              </w:rPr>
            </w:pPr>
            <w:r w:rsidRPr="00DF4412">
              <w:rPr>
                <w:rFonts w:ascii="宋体" w:hAnsi="宋体" w:hint="eastAsia"/>
                <w:b/>
                <w:bCs/>
                <w:sz w:val="18"/>
                <w:szCs w:val="18"/>
              </w:rPr>
              <w:t>目次</w:t>
            </w:r>
          </w:p>
        </w:tc>
        <w:tc>
          <w:tcPr>
            <w:tcW w:w="4527" w:type="dxa"/>
            <w:vAlign w:val="center"/>
          </w:tcPr>
          <w:p w14:paraId="11EEAD60" w14:textId="77777777" w:rsidR="004377F1" w:rsidRPr="00DF4412" w:rsidRDefault="004377F1">
            <w:pPr>
              <w:ind w:right="-23"/>
              <w:jc w:val="center"/>
              <w:rPr>
                <w:rFonts w:ascii="宋体" w:hAnsi="宋体"/>
                <w:b/>
                <w:bCs/>
                <w:sz w:val="18"/>
                <w:szCs w:val="18"/>
              </w:rPr>
            </w:pPr>
            <w:r w:rsidRPr="00DF4412">
              <w:rPr>
                <w:rFonts w:ascii="宋体" w:hAnsi="宋体" w:hint="eastAsia"/>
                <w:b/>
                <w:bCs/>
                <w:sz w:val="18"/>
                <w:szCs w:val="18"/>
              </w:rPr>
              <w:t>内容摘要</w:t>
            </w:r>
          </w:p>
        </w:tc>
      </w:tr>
      <w:tr w:rsidR="004377F1" w14:paraId="30F7C8C8" w14:textId="77777777" w:rsidTr="00792CC3">
        <w:trPr>
          <w:trHeight w:val="340"/>
          <w:jc w:val="center"/>
        </w:trPr>
        <w:tc>
          <w:tcPr>
            <w:tcW w:w="998" w:type="dxa"/>
            <w:vAlign w:val="center"/>
          </w:tcPr>
          <w:p w14:paraId="56D57B8C" w14:textId="77777777" w:rsidR="004377F1" w:rsidRDefault="004377F1" w:rsidP="000F4789">
            <w:pPr>
              <w:ind w:right="-21"/>
              <w:jc w:val="center"/>
              <w:rPr>
                <w:rFonts w:ascii="宋体" w:hAnsi="宋体"/>
                <w:sz w:val="18"/>
                <w:szCs w:val="18"/>
              </w:rPr>
            </w:pPr>
            <w:r>
              <w:rPr>
                <w:rFonts w:ascii="宋体" w:hAnsi="宋体" w:hint="eastAsia"/>
                <w:sz w:val="18"/>
                <w:szCs w:val="18"/>
              </w:rPr>
              <w:t>1</w:t>
            </w:r>
          </w:p>
        </w:tc>
        <w:tc>
          <w:tcPr>
            <w:tcW w:w="2874" w:type="dxa"/>
            <w:vAlign w:val="center"/>
          </w:tcPr>
          <w:p w14:paraId="56F1899E" w14:textId="77777777" w:rsidR="004377F1" w:rsidRDefault="004377F1" w:rsidP="000F4789">
            <w:pPr>
              <w:ind w:right="-21"/>
              <w:jc w:val="center"/>
              <w:rPr>
                <w:rFonts w:ascii="宋体" w:hAnsi="宋体"/>
                <w:sz w:val="18"/>
                <w:szCs w:val="18"/>
              </w:rPr>
            </w:pPr>
            <w:r>
              <w:rPr>
                <w:rFonts w:ascii="宋体" w:hAnsi="宋体" w:hint="eastAsia"/>
                <w:sz w:val="18"/>
                <w:szCs w:val="18"/>
              </w:rPr>
              <w:t>范围</w:t>
            </w:r>
          </w:p>
        </w:tc>
        <w:tc>
          <w:tcPr>
            <w:tcW w:w="4527" w:type="dxa"/>
            <w:vAlign w:val="center"/>
          </w:tcPr>
          <w:p w14:paraId="0B39517C" w14:textId="77777777" w:rsidR="004377F1" w:rsidRDefault="004377F1" w:rsidP="000F4789">
            <w:pPr>
              <w:ind w:right="-21"/>
              <w:jc w:val="left"/>
              <w:rPr>
                <w:rFonts w:ascii="宋体" w:hAnsi="宋体"/>
                <w:sz w:val="18"/>
                <w:szCs w:val="18"/>
              </w:rPr>
            </w:pPr>
            <w:r>
              <w:rPr>
                <w:rFonts w:ascii="宋体" w:hAnsi="宋体" w:hint="eastAsia"/>
                <w:sz w:val="18"/>
                <w:szCs w:val="18"/>
              </w:rPr>
              <w:t>指出了本标准的适用范围。</w:t>
            </w:r>
          </w:p>
        </w:tc>
      </w:tr>
      <w:tr w:rsidR="004377F1" w14:paraId="6FD0A100" w14:textId="77777777" w:rsidTr="00792CC3">
        <w:trPr>
          <w:trHeight w:val="340"/>
          <w:jc w:val="center"/>
        </w:trPr>
        <w:tc>
          <w:tcPr>
            <w:tcW w:w="998" w:type="dxa"/>
            <w:vAlign w:val="center"/>
          </w:tcPr>
          <w:p w14:paraId="2CDE661E" w14:textId="77777777" w:rsidR="004377F1" w:rsidRDefault="004377F1" w:rsidP="000F4789">
            <w:pPr>
              <w:ind w:right="-21"/>
              <w:jc w:val="center"/>
              <w:rPr>
                <w:rFonts w:ascii="宋体" w:hAnsi="宋体"/>
                <w:sz w:val="18"/>
                <w:szCs w:val="18"/>
              </w:rPr>
            </w:pPr>
            <w:r>
              <w:rPr>
                <w:rFonts w:ascii="宋体" w:hAnsi="宋体" w:hint="eastAsia"/>
                <w:sz w:val="18"/>
                <w:szCs w:val="18"/>
              </w:rPr>
              <w:t>2</w:t>
            </w:r>
          </w:p>
        </w:tc>
        <w:tc>
          <w:tcPr>
            <w:tcW w:w="2874" w:type="dxa"/>
            <w:vAlign w:val="center"/>
          </w:tcPr>
          <w:p w14:paraId="6B004EFC" w14:textId="77777777" w:rsidR="004377F1" w:rsidRDefault="004377F1" w:rsidP="000F4789">
            <w:pPr>
              <w:ind w:right="-21"/>
              <w:jc w:val="center"/>
              <w:rPr>
                <w:rFonts w:ascii="宋体" w:hAnsi="宋体"/>
                <w:sz w:val="18"/>
                <w:szCs w:val="18"/>
              </w:rPr>
            </w:pPr>
            <w:r>
              <w:rPr>
                <w:rFonts w:ascii="宋体" w:hAnsi="宋体" w:hint="eastAsia"/>
                <w:sz w:val="18"/>
                <w:szCs w:val="18"/>
              </w:rPr>
              <w:t>规范性引用文件</w:t>
            </w:r>
          </w:p>
        </w:tc>
        <w:tc>
          <w:tcPr>
            <w:tcW w:w="4527" w:type="dxa"/>
            <w:vAlign w:val="center"/>
          </w:tcPr>
          <w:p w14:paraId="05E2FB55" w14:textId="77777777" w:rsidR="004377F1" w:rsidRDefault="004377F1" w:rsidP="000F4789">
            <w:pPr>
              <w:ind w:right="-21"/>
              <w:jc w:val="left"/>
              <w:rPr>
                <w:rFonts w:ascii="宋体" w:hAnsi="宋体"/>
                <w:sz w:val="18"/>
                <w:szCs w:val="18"/>
              </w:rPr>
            </w:pPr>
            <w:r>
              <w:rPr>
                <w:rFonts w:ascii="宋体" w:hAnsi="宋体" w:hint="eastAsia"/>
                <w:sz w:val="18"/>
                <w:szCs w:val="18"/>
              </w:rPr>
              <w:t>列出本标准中规范性引用文件。</w:t>
            </w:r>
          </w:p>
        </w:tc>
      </w:tr>
      <w:tr w:rsidR="004377F1" w14:paraId="0C76871D" w14:textId="77777777" w:rsidTr="00792CC3">
        <w:trPr>
          <w:trHeight w:val="340"/>
          <w:jc w:val="center"/>
        </w:trPr>
        <w:tc>
          <w:tcPr>
            <w:tcW w:w="998" w:type="dxa"/>
            <w:vAlign w:val="center"/>
          </w:tcPr>
          <w:p w14:paraId="31BD74E3" w14:textId="77777777" w:rsidR="004377F1" w:rsidRDefault="004377F1" w:rsidP="000F4789">
            <w:pPr>
              <w:ind w:right="-21"/>
              <w:jc w:val="center"/>
              <w:rPr>
                <w:rFonts w:ascii="宋体" w:hAnsi="宋体"/>
                <w:sz w:val="18"/>
                <w:szCs w:val="18"/>
              </w:rPr>
            </w:pPr>
            <w:r>
              <w:rPr>
                <w:rFonts w:ascii="宋体" w:hAnsi="宋体" w:hint="eastAsia"/>
                <w:sz w:val="18"/>
                <w:szCs w:val="18"/>
              </w:rPr>
              <w:t>3</w:t>
            </w:r>
          </w:p>
        </w:tc>
        <w:tc>
          <w:tcPr>
            <w:tcW w:w="2874" w:type="dxa"/>
            <w:vAlign w:val="center"/>
          </w:tcPr>
          <w:p w14:paraId="4C39F3EB" w14:textId="77777777" w:rsidR="004377F1" w:rsidRDefault="004377F1" w:rsidP="000F4789">
            <w:pPr>
              <w:ind w:right="-21"/>
              <w:jc w:val="center"/>
              <w:rPr>
                <w:rFonts w:ascii="宋体" w:hAnsi="宋体"/>
                <w:sz w:val="18"/>
                <w:szCs w:val="18"/>
              </w:rPr>
            </w:pPr>
            <w:r>
              <w:rPr>
                <w:rFonts w:ascii="宋体" w:hAnsi="宋体" w:hint="eastAsia"/>
                <w:sz w:val="18"/>
                <w:szCs w:val="18"/>
              </w:rPr>
              <w:t>术语与定义</w:t>
            </w:r>
          </w:p>
        </w:tc>
        <w:tc>
          <w:tcPr>
            <w:tcW w:w="4527" w:type="dxa"/>
            <w:vAlign w:val="center"/>
          </w:tcPr>
          <w:p w14:paraId="664F54D6" w14:textId="14F9C3E0" w:rsidR="004377F1" w:rsidRDefault="004377F1" w:rsidP="000F4789">
            <w:pPr>
              <w:ind w:right="-21"/>
              <w:jc w:val="left"/>
              <w:rPr>
                <w:rFonts w:ascii="宋体" w:hAnsi="宋体"/>
                <w:sz w:val="18"/>
                <w:szCs w:val="18"/>
              </w:rPr>
            </w:pPr>
            <w:r w:rsidRPr="00C12E4B">
              <w:rPr>
                <w:rFonts w:ascii="宋体" w:hAnsi="宋体" w:hint="eastAsia"/>
                <w:sz w:val="18"/>
                <w:szCs w:val="18"/>
              </w:rPr>
              <w:t>对</w:t>
            </w:r>
            <w:r w:rsidR="00785003">
              <w:rPr>
                <w:rFonts w:ascii="宋体" w:hAnsi="宋体" w:hint="eastAsia"/>
                <w:sz w:val="18"/>
                <w:szCs w:val="18"/>
              </w:rPr>
              <w:t>标准</w:t>
            </w:r>
            <w:r w:rsidRPr="00C12E4B">
              <w:rPr>
                <w:rFonts w:ascii="宋体" w:hAnsi="宋体" w:hint="eastAsia"/>
                <w:sz w:val="18"/>
                <w:szCs w:val="18"/>
              </w:rPr>
              <w:t>中出现的专用术语加以定义</w:t>
            </w:r>
            <w:r>
              <w:rPr>
                <w:rFonts w:ascii="宋体" w:hAnsi="宋体" w:hint="eastAsia"/>
                <w:sz w:val="18"/>
                <w:szCs w:val="18"/>
              </w:rPr>
              <w:t>。</w:t>
            </w:r>
          </w:p>
        </w:tc>
      </w:tr>
      <w:tr w:rsidR="00C146DA" w14:paraId="1D0F0970" w14:textId="77777777" w:rsidTr="00792CC3">
        <w:trPr>
          <w:trHeight w:val="340"/>
          <w:jc w:val="center"/>
        </w:trPr>
        <w:tc>
          <w:tcPr>
            <w:tcW w:w="998" w:type="dxa"/>
            <w:vAlign w:val="center"/>
          </w:tcPr>
          <w:p w14:paraId="5E90CF58" w14:textId="5E777D17" w:rsidR="00C146DA" w:rsidRDefault="00C146DA" w:rsidP="000F4789">
            <w:pPr>
              <w:ind w:right="-21"/>
              <w:jc w:val="center"/>
              <w:rPr>
                <w:rFonts w:ascii="宋体" w:hAnsi="宋体"/>
                <w:sz w:val="18"/>
                <w:szCs w:val="18"/>
              </w:rPr>
            </w:pPr>
            <w:r>
              <w:rPr>
                <w:rFonts w:ascii="宋体" w:hAnsi="宋体" w:hint="eastAsia"/>
                <w:sz w:val="18"/>
                <w:szCs w:val="18"/>
              </w:rPr>
              <w:t>4</w:t>
            </w:r>
          </w:p>
        </w:tc>
        <w:tc>
          <w:tcPr>
            <w:tcW w:w="2874" w:type="dxa"/>
            <w:vAlign w:val="center"/>
          </w:tcPr>
          <w:p w14:paraId="746F42F3" w14:textId="467356F5" w:rsidR="00C146DA" w:rsidRDefault="00AD1216" w:rsidP="000F4789">
            <w:pPr>
              <w:ind w:right="-21"/>
              <w:jc w:val="center"/>
              <w:rPr>
                <w:rFonts w:ascii="宋体" w:hAnsi="宋体"/>
                <w:sz w:val="18"/>
                <w:szCs w:val="18"/>
              </w:rPr>
            </w:pPr>
            <w:r>
              <w:rPr>
                <w:rFonts w:ascii="宋体" w:hAnsi="宋体" w:hint="eastAsia"/>
                <w:sz w:val="18"/>
                <w:szCs w:val="18"/>
              </w:rPr>
              <w:t>目标和原则</w:t>
            </w:r>
          </w:p>
        </w:tc>
        <w:tc>
          <w:tcPr>
            <w:tcW w:w="4527" w:type="dxa"/>
            <w:vAlign w:val="center"/>
          </w:tcPr>
          <w:p w14:paraId="6B685844" w14:textId="5C306C26" w:rsidR="00C146DA" w:rsidRPr="00C12E4B" w:rsidRDefault="00904C70" w:rsidP="000F4789">
            <w:pPr>
              <w:ind w:right="-21"/>
              <w:jc w:val="left"/>
              <w:rPr>
                <w:rFonts w:ascii="宋体" w:hAnsi="宋体"/>
                <w:sz w:val="18"/>
                <w:szCs w:val="18"/>
              </w:rPr>
            </w:pPr>
            <w:r>
              <w:rPr>
                <w:rFonts w:ascii="宋体" w:hAnsi="宋体" w:hint="eastAsia"/>
                <w:sz w:val="18"/>
                <w:szCs w:val="18"/>
              </w:rPr>
              <w:t>解释规定了咸水层二氧化碳地质封存</w:t>
            </w:r>
            <w:r w:rsidR="00785003">
              <w:rPr>
                <w:rFonts w:ascii="宋体" w:hAnsi="宋体" w:hint="eastAsia"/>
                <w:sz w:val="18"/>
                <w:szCs w:val="18"/>
              </w:rPr>
              <w:t>选址</w:t>
            </w:r>
            <w:r>
              <w:rPr>
                <w:rFonts w:ascii="宋体" w:hAnsi="宋体" w:hint="eastAsia"/>
                <w:sz w:val="18"/>
                <w:szCs w:val="18"/>
              </w:rPr>
              <w:t>的目标和总体原则，以及</w:t>
            </w:r>
            <w:r w:rsidR="00785003">
              <w:rPr>
                <w:rFonts w:ascii="宋体" w:hAnsi="宋体" w:hint="eastAsia"/>
                <w:sz w:val="18"/>
                <w:szCs w:val="18"/>
              </w:rPr>
              <w:t>封存场地的一般要求</w:t>
            </w:r>
            <w:r>
              <w:rPr>
                <w:rFonts w:ascii="宋体" w:hAnsi="宋体" w:hint="eastAsia"/>
                <w:sz w:val="18"/>
                <w:szCs w:val="18"/>
              </w:rPr>
              <w:t>。</w:t>
            </w:r>
          </w:p>
        </w:tc>
      </w:tr>
      <w:tr w:rsidR="004377F1" w14:paraId="4A52845B" w14:textId="77777777" w:rsidTr="00792CC3">
        <w:trPr>
          <w:trHeight w:val="340"/>
          <w:jc w:val="center"/>
        </w:trPr>
        <w:tc>
          <w:tcPr>
            <w:tcW w:w="998" w:type="dxa"/>
            <w:vAlign w:val="center"/>
          </w:tcPr>
          <w:p w14:paraId="3A2A1031" w14:textId="67B5B7CB" w:rsidR="004377F1" w:rsidRPr="00904C70" w:rsidRDefault="004377F1" w:rsidP="000F4789">
            <w:pPr>
              <w:ind w:right="-21"/>
              <w:jc w:val="center"/>
              <w:rPr>
                <w:rFonts w:ascii="宋体" w:hAnsi="宋体"/>
                <w:sz w:val="18"/>
                <w:szCs w:val="18"/>
              </w:rPr>
            </w:pPr>
            <w:r w:rsidRPr="00904C70">
              <w:rPr>
                <w:rFonts w:ascii="宋体" w:hAnsi="宋体" w:hint="eastAsia"/>
                <w:sz w:val="18"/>
                <w:szCs w:val="18"/>
              </w:rPr>
              <w:t>4</w:t>
            </w:r>
            <w:r w:rsidR="00C146DA" w:rsidRPr="00904C70">
              <w:rPr>
                <w:rFonts w:ascii="宋体" w:hAnsi="宋体" w:hint="eastAsia"/>
                <w:sz w:val="18"/>
                <w:szCs w:val="18"/>
              </w:rPr>
              <w:t>.1</w:t>
            </w:r>
          </w:p>
        </w:tc>
        <w:tc>
          <w:tcPr>
            <w:tcW w:w="2874" w:type="dxa"/>
            <w:vAlign w:val="center"/>
          </w:tcPr>
          <w:p w14:paraId="7ABC0B87" w14:textId="7ADCCC25" w:rsidR="004377F1" w:rsidRPr="00904C70" w:rsidRDefault="00AD1216" w:rsidP="000F4789">
            <w:pPr>
              <w:ind w:right="-21"/>
              <w:jc w:val="center"/>
              <w:rPr>
                <w:rFonts w:ascii="宋体" w:hAnsi="宋体"/>
                <w:sz w:val="18"/>
                <w:szCs w:val="18"/>
              </w:rPr>
            </w:pPr>
            <w:r>
              <w:rPr>
                <w:rFonts w:ascii="宋体" w:hAnsi="宋体" w:hint="eastAsia"/>
                <w:sz w:val="18"/>
                <w:szCs w:val="18"/>
              </w:rPr>
              <w:t>目标</w:t>
            </w:r>
          </w:p>
        </w:tc>
        <w:tc>
          <w:tcPr>
            <w:tcW w:w="4527" w:type="dxa"/>
            <w:vAlign w:val="center"/>
          </w:tcPr>
          <w:p w14:paraId="1B13312E" w14:textId="7E502A43" w:rsidR="004377F1" w:rsidRPr="00904C70" w:rsidRDefault="00904C70" w:rsidP="000F4789">
            <w:pPr>
              <w:ind w:right="-21"/>
              <w:jc w:val="left"/>
              <w:rPr>
                <w:rFonts w:ascii="宋体" w:hAnsi="宋体"/>
                <w:sz w:val="18"/>
                <w:szCs w:val="18"/>
              </w:rPr>
            </w:pPr>
            <w:r w:rsidRPr="00904C70">
              <w:rPr>
                <w:rFonts w:ascii="宋体" w:hAnsi="宋体" w:hint="eastAsia"/>
                <w:sz w:val="18"/>
                <w:szCs w:val="18"/>
              </w:rPr>
              <w:t>解释规定了</w:t>
            </w:r>
            <w:r w:rsidR="00785003">
              <w:rPr>
                <w:rFonts w:ascii="宋体" w:hAnsi="宋体" w:hint="eastAsia"/>
                <w:sz w:val="18"/>
                <w:szCs w:val="18"/>
              </w:rPr>
              <w:t>咸水层二氧化碳地质封存选址的</w:t>
            </w:r>
            <w:r w:rsidRPr="00904C70">
              <w:rPr>
                <w:rFonts w:ascii="宋体" w:hAnsi="宋体" w:hint="eastAsia"/>
                <w:sz w:val="18"/>
                <w:szCs w:val="18"/>
              </w:rPr>
              <w:t>目标</w:t>
            </w:r>
            <w:r w:rsidR="00AD1216">
              <w:rPr>
                <w:rFonts w:ascii="宋体" w:hAnsi="宋体" w:hint="eastAsia"/>
                <w:sz w:val="18"/>
                <w:szCs w:val="18"/>
              </w:rPr>
              <w:t>定位</w:t>
            </w:r>
            <w:r w:rsidRPr="00904C70">
              <w:rPr>
                <w:rFonts w:ascii="宋体" w:hAnsi="宋体" w:hint="eastAsia"/>
                <w:sz w:val="18"/>
                <w:szCs w:val="18"/>
              </w:rPr>
              <w:t>。</w:t>
            </w:r>
          </w:p>
        </w:tc>
      </w:tr>
      <w:tr w:rsidR="00AD1216" w14:paraId="22A30D73" w14:textId="77777777" w:rsidTr="00792CC3">
        <w:trPr>
          <w:trHeight w:val="340"/>
          <w:jc w:val="center"/>
        </w:trPr>
        <w:tc>
          <w:tcPr>
            <w:tcW w:w="998" w:type="dxa"/>
            <w:vAlign w:val="center"/>
          </w:tcPr>
          <w:p w14:paraId="35686EF3" w14:textId="0C447164" w:rsidR="00AD1216" w:rsidRPr="00904C70" w:rsidRDefault="00AD1216" w:rsidP="000F4789">
            <w:pPr>
              <w:ind w:right="-21"/>
              <w:jc w:val="center"/>
              <w:rPr>
                <w:rFonts w:ascii="宋体" w:hAnsi="宋体"/>
                <w:sz w:val="18"/>
                <w:szCs w:val="18"/>
              </w:rPr>
            </w:pPr>
            <w:r w:rsidRPr="00904C70">
              <w:rPr>
                <w:rFonts w:ascii="宋体" w:hAnsi="宋体" w:hint="eastAsia"/>
                <w:sz w:val="18"/>
                <w:szCs w:val="18"/>
              </w:rPr>
              <w:t>4.2</w:t>
            </w:r>
          </w:p>
        </w:tc>
        <w:tc>
          <w:tcPr>
            <w:tcW w:w="2874" w:type="dxa"/>
            <w:vAlign w:val="center"/>
          </w:tcPr>
          <w:p w14:paraId="02753ACB" w14:textId="6447B703" w:rsidR="00AD1216" w:rsidRDefault="00AD1216" w:rsidP="000F4789">
            <w:pPr>
              <w:ind w:right="-21"/>
              <w:jc w:val="center"/>
              <w:rPr>
                <w:rFonts w:ascii="宋体" w:hAnsi="宋体"/>
                <w:sz w:val="18"/>
                <w:szCs w:val="18"/>
              </w:rPr>
            </w:pPr>
            <w:r>
              <w:rPr>
                <w:rFonts w:ascii="宋体" w:hAnsi="宋体" w:hint="eastAsia"/>
                <w:sz w:val="18"/>
                <w:szCs w:val="18"/>
              </w:rPr>
              <w:t>原则</w:t>
            </w:r>
          </w:p>
        </w:tc>
        <w:tc>
          <w:tcPr>
            <w:tcW w:w="4527" w:type="dxa"/>
            <w:vAlign w:val="center"/>
          </w:tcPr>
          <w:p w14:paraId="665D4168" w14:textId="59198FF1" w:rsidR="00AD1216" w:rsidRPr="00904C70" w:rsidRDefault="00AD1216" w:rsidP="000F4789">
            <w:pPr>
              <w:ind w:right="-21"/>
              <w:jc w:val="left"/>
              <w:rPr>
                <w:rFonts w:ascii="宋体" w:hAnsi="宋体"/>
                <w:sz w:val="18"/>
                <w:szCs w:val="18"/>
              </w:rPr>
            </w:pPr>
            <w:r w:rsidRPr="00904C70">
              <w:rPr>
                <w:rFonts w:ascii="宋体" w:hAnsi="宋体" w:hint="eastAsia"/>
                <w:sz w:val="18"/>
                <w:szCs w:val="18"/>
              </w:rPr>
              <w:t>解释规定了</w:t>
            </w:r>
            <w:r w:rsidR="00785003">
              <w:rPr>
                <w:rFonts w:ascii="宋体" w:hAnsi="宋体" w:hint="eastAsia"/>
                <w:sz w:val="18"/>
                <w:szCs w:val="18"/>
              </w:rPr>
              <w:t>咸水层二氧化碳地质封存选址</w:t>
            </w:r>
            <w:r w:rsidRPr="00904C70">
              <w:rPr>
                <w:rFonts w:ascii="宋体" w:hAnsi="宋体" w:hint="eastAsia"/>
                <w:sz w:val="18"/>
                <w:szCs w:val="18"/>
              </w:rPr>
              <w:t>的</w:t>
            </w:r>
            <w:r>
              <w:rPr>
                <w:rFonts w:ascii="宋体" w:hAnsi="宋体" w:hint="eastAsia"/>
                <w:sz w:val="18"/>
                <w:szCs w:val="18"/>
              </w:rPr>
              <w:t>原则</w:t>
            </w:r>
            <w:r w:rsidRPr="00904C70">
              <w:rPr>
                <w:rFonts w:ascii="宋体" w:hAnsi="宋体" w:hint="eastAsia"/>
                <w:sz w:val="18"/>
                <w:szCs w:val="18"/>
              </w:rPr>
              <w:t>。</w:t>
            </w:r>
          </w:p>
        </w:tc>
      </w:tr>
      <w:tr w:rsidR="00785003" w14:paraId="2821D00B" w14:textId="77777777" w:rsidTr="00792CC3">
        <w:trPr>
          <w:trHeight w:val="340"/>
          <w:jc w:val="center"/>
        </w:trPr>
        <w:tc>
          <w:tcPr>
            <w:tcW w:w="998" w:type="dxa"/>
            <w:vAlign w:val="center"/>
          </w:tcPr>
          <w:p w14:paraId="7896DCD8" w14:textId="72912F6D" w:rsidR="00785003" w:rsidRPr="00904C70" w:rsidRDefault="00785003" w:rsidP="000F4789">
            <w:pPr>
              <w:ind w:right="-21"/>
              <w:jc w:val="center"/>
              <w:rPr>
                <w:rFonts w:ascii="宋体" w:hAnsi="宋体"/>
                <w:sz w:val="18"/>
                <w:szCs w:val="18"/>
              </w:rPr>
            </w:pPr>
            <w:r>
              <w:rPr>
                <w:rFonts w:ascii="宋体" w:hAnsi="宋体" w:hint="eastAsia"/>
                <w:sz w:val="18"/>
                <w:szCs w:val="18"/>
              </w:rPr>
              <w:t>4</w:t>
            </w:r>
            <w:r>
              <w:rPr>
                <w:rFonts w:ascii="宋体" w:hAnsi="宋体"/>
                <w:sz w:val="18"/>
                <w:szCs w:val="18"/>
              </w:rPr>
              <w:t>.3</w:t>
            </w:r>
          </w:p>
        </w:tc>
        <w:tc>
          <w:tcPr>
            <w:tcW w:w="2874" w:type="dxa"/>
            <w:vAlign w:val="center"/>
          </w:tcPr>
          <w:p w14:paraId="4EA34D72" w14:textId="551FB2D7" w:rsidR="00785003" w:rsidRDefault="00785003" w:rsidP="000F4789">
            <w:pPr>
              <w:ind w:right="-21"/>
              <w:jc w:val="center"/>
              <w:rPr>
                <w:rFonts w:ascii="宋体" w:hAnsi="宋体"/>
                <w:sz w:val="18"/>
                <w:szCs w:val="18"/>
              </w:rPr>
            </w:pPr>
            <w:r w:rsidRPr="00785003">
              <w:rPr>
                <w:rFonts w:ascii="宋体" w:hAnsi="宋体" w:hint="eastAsia"/>
                <w:sz w:val="18"/>
                <w:szCs w:val="18"/>
              </w:rPr>
              <w:t>封存场地的一般要求</w:t>
            </w:r>
          </w:p>
        </w:tc>
        <w:tc>
          <w:tcPr>
            <w:tcW w:w="4527" w:type="dxa"/>
            <w:vAlign w:val="center"/>
          </w:tcPr>
          <w:p w14:paraId="69DEEC72" w14:textId="36FC9161" w:rsidR="00785003" w:rsidRPr="00904C70" w:rsidRDefault="00785003" w:rsidP="000F4789">
            <w:pPr>
              <w:ind w:right="-21"/>
              <w:jc w:val="left"/>
              <w:rPr>
                <w:rFonts w:ascii="宋体" w:hAnsi="宋体"/>
                <w:sz w:val="18"/>
                <w:szCs w:val="18"/>
              </w:rPr>
            </w:pPr>
            <w:r w:rsidRPr="00904C70">
              <w:rPr>
                <w:rFonts w:ascii="宋体" w:hAnsi="宋体" w:hint="eastAsia"/>
                <w:sz w:val="18"/>
                <w:szCs w:val="18"/>
              </w:rPr>
              <w:t>解释规定了</w:t>
            </w:r>
            <w:r>
              <w:rPr>
                <w:rFonts w:ascii="宋体" w:hAnsi="宋体" w:hint="eastAsia"/>
                <w:sz w:val="18"/>
                <w:szCs w:val="18"/>
              </w:rPr>
              <w:t>咸水层二氧化碳地质封存选址对储集条件、盖层封闭性、封存体地质稳定性、深部资源开发互馈、地面技术经济条件等要求</w:t>
            </w:r>
            <w:r w:rsidRPr="00904C70">
              <w:rPr>
                <w:rFonts w:ascii="宋体" w:hAnsi="宋体" w:hint="eastAsia"/>
                <w:sz w:val="18"/>
                <w:szCs w:val="18"/>
              </w:rPr>
              <w:t>。</w:t>
            </w:r>
          </w:p>
        </w:tc>
      </w:tr>
      <w:tr w:rsidR="00785003" w14:paraId="7D4D1B96" w14:textId="77777777" w:rsidTr="00792CC3">
        <w:trPr>
          <w:trHeight w:val="340"/>
          <w:jc w:val="center"/>
        </w:trPr>
        <w:tc>
          <w:tcPr>
            <w:tcW w:w="998" w:type="dxa"/>
            <w:vAlign w:val="center"/>
          </w:tcPr>
          <w:p w14:paraId="2DEC8E75" w14:textId="3B45305E" w:rsidR="00785003" w:rsidRPr="00904C70" w:rsidRDefault="00785003" w:rsidP="000F4789">
            <w:pPr>
              <w:ind w:right="-21"/>
              <w:jc w:val="center"/>
              <w:rPr>
                <w:rFonts w:ascii="宋体" w:hAnsi="宋体"/>
                <w:sz w:val="18"/>
                <w:szCs w:val="18"/>
              </w:rPr>
            </w:pPr>
            <w:r w:rsidRPr="00713C63">
              <w:rPr>
                <w:rFonts w:ascii="宋体" w:hAnsi="宋体" w:hint="eastAsia"/>
                <w:sz w:val="18"/>
                <w:szCs w:val="18"/>
              </w:rPr>
              <w:t>5</w:t>
            </w:r>
          </w:p>
        </w:tc>
        <w:tc>
          <w:tcPr>
            <w:tcW w:w="2874" w:type="dxa"/>
            <w:vAlign w:val="center"/>
          </w:tcPr>
          <w:p w14:paraId="6721F1BF" w14:textId="44B3F687" w:rsidR="00785003" w:rsidRDefault="00FA4C14" w:rsidP="000F4789">
            <w:pPr>
              <w:ind w:right="-21"/>
              <w:jc w:val="center"/>
              <w:rPr>
                <w:rFonts w:ascii="宋体" w:hAnsi="宋体"/>
                <w:sz w:val="18"/>
                <w:szCs w:val="18"/>
              </w:rPr>
            </w:pPr>
            <w:r w:rsidRPr="00FA4C14">
              <w:rPr>
                <w:rFonts w:ascii="宋体" w:hAnsi="宋体" w:hint="eastAsia"/>
                <w:sz w:val="18"/>
                <w:szCs w:val="18"/>
              </w:rPr>
              <w:t>选址勘查阶段及目的任务</w:t>
            </w:r>
          </w:p>
        </w:tc>
        <w:tc>
          <w:tcPr>
            <w:tcW w:w="4527" w:type="dxa"/>
            <w:vAlign w:val="center"/>
          </w:tcPr>
          <w:p w14:paraId="1C442506" w14:textId="384E6BAD" w:rsidR="00785003" w:rsidRPr="00904C70" w:rsidRDefault="00785003" w:rsidP="000F4789">
            <w:pPr>
              <w:ind w:right="-21"/>
              <w:jc w:val="left"/>
              <w:rPr>
                <w:rFonts w:ascii="宋体" w:hAnsi="宋体"/>
                <w:sz w:val="18"/>
                <w:szCs w:val="18"/>
              </w:rPr>
            </w:pPr>
            <w:r>
              <w:rPr>
                <w:rFonts w:ascii="宋体" w:hAnsi="宋体" w:hint="eastAsia"/>
                <w:sz w:val="18"/>
                <w:szCs w:val="18"/>
              </w:rPr>
              <w:t>解释规定了</w:t>
            </w:r>
            <w:r w:rsidR="00FA4C14">
              <w:rPr>
                <w:rFonts w:ascii="宋体" w:hAnsi="宋体" w:hint="eastAsia"/>
                <w:sz w:val="18"/>
                <w:szCs w:val="18"/>
              </w:rPr>
              <w:t>咸水层</w:t>
            </w:r>
            <w:r w:rsidRPr="00266D25">
              <w:rPr>
                <w:rFonts w:ascii="宋体" w:hAnsi="宋体" w:hint="eastAsia"/>
                <w:sz w:val="18"/>
                <w:szCs w:val="18"/>
              </w:rPr>
              <w:t>二氧化碳封存</w:t>
            </w:r>
            <w:r w:rsidR="00FA4C14">
              <w:rPr>
                <w:rFonts w:ascii="宋体" w:hAnsi="宋体" w:hint="eastAsia"/>
                <w:sz w:val="18"/>
                <w:szCs w:val="18"/>
              </w:rPr>
              <w:t>选址阶段划分及各勘查阶段的目的任务。</w:t>
            </w:r>
          </w:p>
        </w:tc>
      </w:tr>
      <w:tr w:rsidR="00FA4C14" w14:paraId="1AC3CE3F" w14:textId="77777777" w:rsidTr="00792CC3">
        <w:trPr>
          <w:trHeight w:val="340"/>
          <w:jc w:val="center"/>
        </w:trPr>
        <w:tc>
          <w:tcPr>
            <w:tcW w:w="998" w:type="dxa"/>
            <w:vAlign w:val="center"/>
          </w:tcPr>
          <w:p w14:paraId="222A76CC" w14:textId="751344EB" w:rsidR="00FA4C14" w:rsidRPr="00713C63" w:rsidRDefault="002456DE" w:rsidP="000F4789">
            <w:pPr>
              <w:ind w:right="-21"/>
              <w:jc w:val="center"/>
              <w:rPr>
                <w:rFonts w:ascii="宋体" w:hAnsi="宋体"/>
                <w:sz w:val="18"/>
                <w:szCs w:val="18"/>
              </w:rPr>
            </w:pPr>
            <w:r>
              <w:rPr>
                <w:rFonts w:ascii="宋体" w:hAnsi="宋体" w:hint="eastAsia"/>
                <w:sz w:val="18"/>
                <w:szCs w:val="18"/>
              </w:rPr>
              <w:t>5</w:t>
            </w:r>
            <w:r>
              <w:rPr>
                <w:rFonts w:ascii="宋体" w:hAnsi="宋体"/>
                <w:sz w:val="18"/>
                <w:szCs w:val="18"/>
              </w:rPr>
              <w:t>.1</w:t>
            </w:r>
          </w:p>
        </w:tc>
        <w:tc>
          <w:tcPr>
            <w:tcW w:w="2874" w:type="dxa"/>
            <w:vAlign w:val="center"/>
          </w:tcPr>
          <w:p w14:paraId="521C2A07" w14:textId="5201BE11" w:rsidR="00FA4C14" w:rsidRPr="00FA4C14" w:rsidRDefault="002456DE" w:rsidP="000F4789">
            <w:pPr>
              <w:ind w:right="-21"/>
              <w:jc w:val="center"/>
              <w:rPr>
                <w:rFonts w:ascii="宋体" w:hAnsi="宋体"/>
                <w:sz w:val="18"/>
                <w:szCs w:val="18"/>
              </w:rPr>
            </w:pPr>
            <w:r>
              <w:rPr>
                <w:rFonts w:ascii="宋体" w:hAnsi="宋体" w:hint="eastAsia"/>
                <w:sz w:val="18"/>
                <w:szCs w:val="18"/>
              </w:rPr>
              <w:t>选址勘查阶段划分</w:t>
            </w:r>
          </w:p>
        </w:tc>
        <w:tc>
          <w:tcPr>
            <w:tcW w:w="4527" w:type="dxa"/>
            <w:vAlign w:val="center"/>
          </w:tcPr>
          <w:p w14:paraId="1D85380B" w14:textId="0681DF65" w:rsidR="00FA4C14" w:rsidRDefault="002456DE" w:rsidP="000F4789">
            <w:pPr>
              <w:ind w:right="-21"/>
              <w:jc w:val="left"/>
              <w:rPr>
                <w:rFonts w:ascii="宋体" w:hAnsi="宋体"/>
                <w:sz w:val="18"/>
                <w:szCs w:val="18"/>
              </w:rPr>
            </w:pPr>
            <w:r>
              <w:rPr>
                <w:rFonts w:ascii="宋体" w:hAnsi="宋体" w:hint="eastAsia"/>
                <w:sz w:val="18"/>
                <w:szCs w:val="18"/>
              </w:rPr>
              <w:t>解释规定了咸水层二氧化碳地质封存划分的依据。</w:t>
            </w:r>
          </w:p>
        </w:tc>
      </w:tr>
      <w:tr w:rsidR="002456DE" w14:paraId="576F3984" w14:textId="77777777" w:rsidTr="00792CC3">
        <w:trPr>
          <w:trHeight w:val="340"/>
          <w:jc w:val="center"/>
        </w:trPr>
        <w:tc>
          <w:tcPr>
            <w:tcW w:w="998" w:type="dxa"/>
            <w:vAlign w:val="center"/>
          </w:tcPr>
          <w:p w14:paraId="2220648F" w14:textId="70D2C6B4" w:rsidR="002456DE" w:rsidRPr="00713C63" w:rsidRDefault="002456DE" w:rsidP="000F4789">
            <w:pPr>
              <w:ind w:right="-21"/>
              <w:jc w:val="center"/>
              <w:rPr>
                <w:rFonts w:ascii="宋体" w:hAnsi="宋体"/>
                <w:sz w:val="18"/>
                <w:szCs w:val="18"/>
              </w:rPr>
            </w:pPr>
            <w:r>
              <w:rPr>
                <w:rFonts w:ascii="宋体" w:hAnsi="宋体" w:hint="eastAsia"/>
                <w:sz w:val="18"/>
                <w:szCs w:val="18"/>
              </w:rPr>
              <w:t>5</w:t>
            </w:r>
            <w:r>
              <w:rPr>
                <w:rFonts w:ascii="宋体" w:hAnsi="宋体"/>
                <w:sz w:val="18"/>
                <w:szCs w:val="18"/>
              </w:rPr>
              <w:t>.2</w:t>
            </w:r>
          </w:p>
        </w:tc>
        <w:tc>
          <w:tcPr>
            <w:tcW w:w="2874" w:type="dxa"/>
            <w:vAlign w:val="center"/>
          </w:tcPr>
          <w:p w14:paraId="4FBE9438" w14:textId="5F730BD5" w:rsidR="002456DE" w:rsidRPr="00FA4C14" w:rsidRDefault="002456DE" w:rsidP="000F4789">
            <w:pPr>
              <w:ind w:right="-21"/>
              <w:jc w:val="center"/>
              <w:rPr>
                <w:rFonts w:ascii="宋体" w:hAnsi="宋体"/>
                <w:sz w:val="18"/>
                <w:szCs w:val="18"/>
              </w:rPr>
            </w:pPr>
            <w:r>
              <w:rPr>
                <w:rFonts w:ascii="宋体" w:hAnsi="宋体" w:hint="eastAsia"/>
                <w:sz w:val="18"/>
                <w:szCs w:val="18"/>
              </w:rPr>
              <w:t>各勘查阶段目的任务</w:t>
            </w:r>
          </w:p>
        </w:tc>
        <w:tc>
          <w:tcPr>
            <w:tcW w:w="4527" w:type="dxa"/>
            <w:vAlign w:val="center"/>
          </w:tcPr>
          <w:p w14:paraId="5D49131D" w14:textId="1A5C50C7" w:rsidR="002456DE" w:rsidRDefault="002456DE" w:rsidP="000F4789">
            <w:pPr>
              <w:ind w:right="-21"/>
              <w:jc w:val="left"/>
              <w:rPr>
                <w:rFonts w:ascii="宋体" w:hAnsi="宋体"/>
                <w:sz w:val="18"/>
                <w:szCs w:val="18"/>
              </w:rPr>
            </w:pPr>
            <w:r>
              <w:rPr>
                <w:rFonts w:ascii="宋体" w:hAnsi="宋体" w:hint="eastAsia"/>
                <w:sz w:val="18"/>
                <w:szCs w:val="18"/>
              </w:rPr>
              <w:t>解释规定了咸水层二氧化碳地质封存普查、详查和勘探三个阶段的目的任务。</w:t>
            </w:r>
          </w:p>
        </w:tc>
      </w:tr>
      <w:tr w:rsidR="002456DE" w14:paraId="67628DCE" w14:textId="77777777" w:rsidTr="00792CC3">
        <w:trPr>
          <w:trHeight w:val="340"/>
          <w:jc w:val="center"/>
        </w:trPr>
        <w:tc>
          <w:tcPr>
            <w:tcW w:w="998" w:type="dxa"/>
            <w:vAlign w:val="center"/>
          </w:tcPr>
          <w:p w14:paraId="2E81BB40" w14:textId="69D857E7" w:rsidR="002456DE" w:rsidRPr="00904C70" w:rsidRDefault="002456DE" w:rsidP="000F4789">
            <w:pPr>
              <w:ind w:right="-21"/>
              <w:jc w:val="center"/>
              <w:rPr>
                <w:rFonts w:ascii="宋体" w:hAnsi="宋体"/>
                <w:sz w:val="18"/>
                <w:szCs w:val="18"/>
              </w:rPr>
            </w:pPr>
            <w:r>
              <w:rPr>
                <w:rFonts w:ascii="宋体" w:hAnsi="宋体" w:hint="eastAsia"/>
                <w:sz w:val="18"/>
                <w:szCs w:val="18"/>
              </w:rPr>
              <w:t>6</w:t>
            </w:r>
          </w:p>
        </w:tc>
        <w:tc>
          <w:tcPr>
            <w:tcW w:w="2874" w:type="dxa"/>
            <w:vAlign w:val="center"/>
          </w:tcPr>
          <w:p w14:paraId="41F94364" w14:textId="3385B067" w:rsidR="002456DE" w:rsidRDefault="002456DE" w:rsidP="000F4789">
            <w:pPr>
              <w:ind w:right="-21"/>
              <w:jc w:val="center"/>
              <w:rPr>
                <w:rFonts w:ascii="宋体" w:hAnsi="宋体"/>
                <w:sz w:val="18"/>
                <w:szCs w:val="18"/>
              </w:rPr>
            </w:pPr>
            <w:r>
              <w:rPr>
                <w:rFonts w:ascii="宋体" w:hAnsi="宋体" w:hint="eastAsia"/>
                <w:sz w:val="18"/>
                <w:szCs w:val="18"/>
              </w:rPr>
              <w:t>普查阶段工作要求</w:t>
            </w:r>
          </w:p>
        </w:tc>
        <w:tc>
          <w:tcPr>
            <w:tcW w:w="4527" w:type="dxa"/>
            <w:vAlign w:val="center"/>
          </w:tcPr>
          <w:p w14:paraId="129B3590" w14:textId="2ACD301E" w:rsidR="002456DE" w:rsidRPr="00904C70" w:rsidRDefault="002456DE" w:rsidP="000F4789">
            <w:pPr>
              <w:ind w:right="-21"/>
              <w:jc w:val="left"/>
              <w:rPr>
                <w:rFonts w:ascii="宋体" w:hAnsi="宋体"/>
                <w:sz w:val="18"/>
                <w:szCs w:val="18"/>
              </w:rPr>
            </w:pPr>
            <w:r>
              <w:rPr>
                <w:rFonts w:ascii="宋体" w:hAnsi="宋体" w:hint="eastAsia"/>
                <w:sz w:val="18"/>
                <w:szCs w:val="18"/>
              </w:rPr>
              <w:t>解释规定了</w:t>
            </w:r>
            <w:r w:rsidR="00D97621">
              <w:rPr>
                <w:rFonts w:ascii="宋体" w:hAnsi="宋体" w:hint="eastAsia"/>
                <w:sz w:val="18"/>
                <w:szCs w:val="18"/>
              </w:rPr>
              <w:t>咸水层二氧化碳地质封存普查阶段的勘查研究内容、勘查步骤、勘查控制要求、地质认识程度要求及勘查评价成果</w:t>
            </w:r>
            <w:r>
              <w:rPr>
                <w:rFonts w:ascii="宋体" w:hAnsi="宋体" w:hint="eastAsia"/>
                <w:sz w:val="18"/>
                <w:szCs w:val="18"/>
              </w:rPr>
              <w:t>。</w:t>
            </w:r>
          </w:p>
        </w:tc>
      </w:tr>
      <w:tr w:rsidR="002456DE" w14:paraId="0178EC08" w14:textId="77777777" w:rsidTr="00792CC3">
        <w:trPr>
          <w:trHeight w:val="340"/>
          <w:jc w:val="center"/>
        </w:trPr>
        <w:tc>
          <w:tcPr>
            <w:tcW w:w="998" w:type="dxa"/>
            <w:vAlign w:val="center"/>
          </w:tcPr>
          <w:p w14:paraId="05E76A78" w14:textId="628BFC40" w:rsidR="002456DE" w:rsidRPr="00904C70" w:rsidRDefault="002456DE" w:rsidP="000F4789">
            <w:pPr>
              <w:ind w:right="-21"/>
              <w:jc w:val="center"/>
              <w:rPr>
                <w:rFonts w:ascii="宋体" w:hAnsi="宋体"/>
                <w:sz w:val="18"/>
                <w:szCs w:val="18"/>
              </w:rPr>
            </w:pPr>
            <w:r w:rsidRPr="004B6557">
              <w:rPr>
                <w:rFonts w:ascii="宋体" w:hAnsi="宋体" w:hint="eastAsia"/>
                <w:sz w:val="18"/>
                <w:szCs w:val="18"/>
              </w:rPr>
              <w:t>6.1</w:t>
            </w:r>
          </w:p>
        </w:tc>
        <w:tc>
          <w:tcPr>
            <w:tcW w:w="2874" w:type="dxa"/>
            <w:vAlign w:val="center"/>
          </w:tcPr>
          <w:p w14:paraId="19EC1F3D" w14:textId="1CBBBA6E" w:rsidR="002456DE" w:rsidRPr="00904C70" w:rsidRDefault="002456DE" w:rsidP="000F4789">
            <w:pPr>
              <w:ind w:right="-21"/>
              <w:jc w:val="center"/>
              <w:rPr>
                <w:rFonts w:ascii="宋体" w:hAnsi="宋体"/>
                <w:sz w:val="18"/>
                <w:szCs w:val="18"/>
              </w:rPr>
            </w:pPr>
            <w:r>
              <w:rPr>
                <w:rFonts w:ascii="宋体" w:hAnsi="宋体" w:hint="eastAsia"/>
                <w:sz w:val="18"/>
                <w:szCs w:val="18"/>
              </w:rPr>
              <w:t>勘查研究内容</w:t>
            </w:r>
          </w:p>
        </w:tc>
        <w:tc>
          <w:tcPr>
            <w:tcW w:w="4527" w:type="dxa"/>
            <w:vAlign w:val="center"/>
          </w:tcPr>
          <w:p w14:paraId="12772FFE" w14:textId="68EBC508" w:rsidR="002456DE" w:rsidRPr="00904C70" w:rsidRDefault="00D97621" w:rsidP="000F4789">
            <w:pPr>
              <w:ind w:right="-21"/>
              <w:jc w:val="left"/>
              <w:rPr>
                <w:rFonts w:ascii="宋体" w:hAnsi="宋体"/>
                <w:sz w:val="18"/>
                <w:szCs w:val="18"/>
              </w:rPr>
            </w:pPr>
            <w:r>
              <w:rPr>
                <w:rFonts w:ascii="宋体" w:hAnsi="宋体" w:hint="eastAsia"/>
                <w:sz w:val="18"/>
                <w:szCs w:val="18"/>
              </w:rPr>
              <w:t>解释规定了普查阶段需要重点关注的勘查研究内容。</w:t>
            </w:r>
          </w:p>
        </w:tc>
      </w:tr>
      <w:tr w:rsidR="002456DE" w14:paraId="6AD0CF83" w14:textId="77777777" w:rsidTr="00792CC3">
        <w:trPr>
          <w:trHeight w:val="340"/>
          <w:jc w:val="center"/>
        </w:trPr>
        <w:tc>
          <w:tcPr>
            <w:tcW w:w="998" w:type="dxa"/>
            <w:vAlign w:val="center"/>
          </w:tcPr>
          <w:p w14:paraId="068B0A65" w14:textId="2F5918AA" w:rsidR="002456DE" w:rsidRPr="00904C70" w:rsidRDefault="002456DE" w:rsidP="000F4789">
            <w:pPr>
              <w:ind w:right="-21"/>
              <w:jc w:val="center"/>
              <w:rPr>
                <w:rFonts w:ascii="宋体" w:hAnsi="宋体"/>
                <w:sz w:val="18"/>
                <w:szCs w:val="18"/>
              </w:rPr>
            </w:pPr>
            <w:r w:rsidRPr="004B6557">
              <w:rPr>
                <w:rFonts w:ascii="宋体" w:hAnsi="宋体" w:hint="eastAsia"/>
                <w:sz w:val="18"/>
                <w:szCs w:val="18"/>
              </w:rPr>
              <w:t>6.2</w:t>
            </w:r>
          </w:p>
        </w:tc>
        <w:tc>
          <w:tcPr>
            <w:tcW w:w="2874" w:type="dxa"/>
            <w:vAlign w:val="center"/>
          </w:tcPr>
          <w:p w14:paraId="1F1A7C5E" w14:textId="37F2B127" w:rsidR="002456DE" w:rsidRPr="00904C70" w:rsidRDefault="00D97621" w:rsidP="000F4789">
            <w:pPr>
              <w:ind w:right="-21"/>
              <w:jc w:val="center"/>
              <w:rPr>
                <w:rFonts w:ascii="宋体" w:hAnsi="宋体"/>
                <w:sz w:val="18"/>
                <w:szCs w:val="18"/>
              </w:rPr>
            </w:pPr>
            <w:r>
              <w:rPr>
                <w:rFonts w:ascii="宋体" w:hAnsi="宋体" w:hint="eastAsia"/>
                <w:sz w:val="18"/>
                <w:szCs w:val="18"/>
              </w:rPr>
              <w:t>勘查步骤</w:t>
            </w:r>
          </w:p>
        </w:tc>
        <w:tc>
          <w:tcPr>
            <w:tcW w:w="4527" w:type="dxa"/>
            <w:vAlign w:val="center"/>
          </w:tcPr>
          <w:p w14:paraId="5621D40D" w14:textId="47C9ACD9" w:rsidR="002456DE" w:rsidRPr="00904C70" w:rsidRDefault="00D97621" w:rsidP="000F4789">
            <w:pPr>
              <w:ind w:right="-21"/>
              <w:jc w:val="left"/>
              <w:rPr>
                <w:rFonts w:ascii="宋体" w:hAnsi="宋体"/>
                <w:sz w:val="18"/>
                <w:szCs w:val="18"/>
              </w:rPr>
            </w:pPr>
            <w:r>
              <w:rPr>
                <w:rFonts w:ascii="宋体" w:hAnsi="宋体" w:hint="eastAsia"/>
                <w:sz w:val="18"/>
                <w:szCs w:val="18"/>
              </w:rPr>
              <w:t>解释规定了普查阶段相关的地质工作手段步骤。</w:t>
            </w:r>
          </w:p>
        </w:tc>
      </w:tr>
      <w:tr w:rsidR="002456DE" w14:paraId="218F62FD" w14:textId="77777777" w:rsidTr="00792CC3">
        <w:trPr>
          <w:trHeight w:val="340"/>
          <w:jc w:val="center"/>
        </w:trPr>
        <w:tc>
          <w:tcPr>
            <w:tcW w:w="998" w:type="dxa"/>
            <w:vAlign w:val="center"/>
          </w:tcPr>
          <w:p w14:paraId="64CD9EB9" w14:textId="0813FD70" w:rsidR="002456DE" w:rsidRPr="00713C63" w:rsidRDefault="002456DE" w:rsidP="000F4789">
            <w:pPr>
              <w:ind w:right="-21"/>
              <w:jc w:val="center"/>
              <w:rPr>
                <w:rFonts w:ascii="宋体" w:hAnsi="宋体"/>
                <w:sz w:val="18"/>
                <w:szCs w:val="18"/>
              </w:rPr>
            </w:pPr>
            <w:r w:rsidRPr="004B6557">
              <w:rPr>
                <w:rFonts w:ascii="宋体" w:hAnsi="宋体" w:hint="eastAsia"/>
                <w:sz w:val="18"/>
                <w:szCs w:val="18"/>
              </w:rPr>
              <w:t>6.3</w:t>
            </w:r>
          </w:p>
        </w:tc>
        <w:tc>
          <w:tcPr>
            <w:tcW w:w="2874" w:type="dxa"/>
            <w:vAlign w:val="center"/>
          </w:tcPr>
          <w:p w14:paraId="3F4EFEBE" w14:textId="1EF8D534" w:rsidR="002456DE" w:rsidRPr="00713C63" w:rsidRDefault="00D97621" w:rsidP="000F4789">
            <w:pPr>
              <w:ind w:right="-21"/>
              <w:jc w:val="center"/>
              <w:rPr>
                <w:rFonts w:ascii="宋体" w:hAnsi="宋体"/>
                <w:sz w:val="18"/>
                <w:szCs w:val="18"/>
              </w:rPr>
            </w:pPr>
            <w:r>
              <w:rPr>
                <w:rFonts w:ascii="宋体" w:hAnsi="宋体" w:hint="eastAsia"/>
                <w:sz w:val="18"/>
                <w:szCs w:val="18"/>
              </w:rPr>
              <w:t>勘查控制要求</w:t>
            </w:r>
          </w:p>
        </w:tc>
        <w:tc>
          <w:tcPr>
            <w:tcW w:w="4527" w:type="dxa"/>
            <w:vAlign w:val="center"/>
          </w:tcPr>
          <w:p w14:paraId="548F8934" w14:textId="36E10229" w:rsidR="002456DE" w:rsidRPr="00713C63" w:rsidRDefault="00D97621" w:rsidP="000F4789">
            <w:pPr>
              <w:ind w:right="-21"/>
              <w:jc w:val="left"/>
              <w:rPr>
                <w:rFonts w:ascii="宋体" w:hAnsi="宋体"/>
                <w:sz w:val="18"/>
                <w:szCs w:val="18"/>
              </w:rPr>
            </w:pPr>
            <w:r>
              <w:rPr>
                <w:rFonts w:ascii="宋体" w:hAnsi="宋体" w:hint="eastAsia"/>
                <w:sz w:val="18"/>
                <w:szCs w:val="18"/>
              </w:rPr>
              <w:t>解释规定了普查阶段相关的地质工作手段</w:t>
            </w:r>
            <w:r w:rsidR="00FD3484">
              <w:rPr>
                <w:rFonts w:ascii="宋体" w:hAnsi="宋体" w:hint="eastAsia"/>
                <w:sz w:val="18"/>
                <w:szCs w:val="18"/>
              </w:rPr>
              <w:t>精度等要求。</w:t>
            </w:r>
          </w:p>
        </w:tc>
      </w:tr>
      <w:tr w:rsidR="002456DE" w14:paraId="186CDBBB" w14:textId="77777777" w:rsidTr="00792CC3">
        <w:trPr>
          <w:trHeight w:val="340"/>
          <w:jc w:val="center"/>
        </w:trPr>
        <w:tc>
          <w:tcPr>
            <w:tcW w:w="998" w:type="dxa"/>
            <w:vAlign w:val="center"/>
          </w:tcPr>
          <w:p w14:paraId="115B1AFB" w14:textId="6DB9FAFE" w:rsidR="002456DE" w:rsidRPr="00713C63" w:rsidRDefault="002456DE" w:rsidP="000F4789">
            <w:pPr>
              <w:ind w:right="-21"/>
              <w:jc w:val="center"/>
              <w:rPr>
                <w:rFonts w:ascii="宋体" w:hAnsi="宋体"/>
                <w:sz w:val="18"/>
                <w:szCs w:val="18"/>
              </w:rPr>
            </w:pPr>
            <w:r w:rsidRPr="004B6557">
              <w:rPr>
                <w:rFonts w:ascii="宋体" w:hAnsi="宋体" w:hint="eastAsia"/>
                <w:sz w:val="18"/>
                <w:szCs w:val="18"/>
              </w:rPr>
              <w:t>6.</w:t>
            </w:r>
            <w:r>
              <w:rPr>
                <w:rFonts w:ascii="宋体" w:hAnsi="宋体"/>
                <w:sz w:val="18"/>
                <w:szCs w:val="18"/>
              </w:rPr>
              <w:t>4</w:t>
            </w:r>
          </w:p>
        </w:tc>
        <w:tc>
          <w:tcPr>
            <w:tcW w:w="2874" w:type="dxa"/>
            <w:vAlign w:val="center"/>
          </w:tcPr>
          <w:p w14:paraId="6F26CE32" w14:textId="711C9F41" w:rsidR="002456DE" w:rsidRPr="00713C63" w:rsidRDefault="00D97621" w:rsidP="000F4789">
            <w:pPr>
              <w:ind w:right="-21"/>
              <w:jc w:val="center"/>
              <w:rPr>
                <w:rFonts w:ascii="宋体" w:hAnsi="宋体"/>
                <w:sz w:val="18"/>
                <w:szCs w:val="18"/>
              </w:rPr>
            </w:pPr>
            <w:r>
              <w:rPr>
                <w:rFonts w:ascii="宋体" w:hAnsi="宋体" w:hint="eastAsia"/>
                <w:sz w:val="18"/>
                <w:szCs w:val="18"/>
              </w:rPr>
              <w:t>地质认识程度要求</w:t>
            </w:r>
          </w:p>
        </w:tc>
        <w:tc>
          <w:tcPr>
            <w:tcW w:w="4527" w:type="dxa"/>
            <w:vAlign w:val="center"/>
          </w:tcPr>
          <w:p w14:paraId="3EC14B27" w14:textId="2DAEF226" w:rsidR="002456DE" w:rsidRPr="00713C63" w:rsidRDefault="00FD3484" w:rsidP="000F4789">
            <w:pPr>
              <w:ind w:right="-21"/>
              <w:jc w:val="left"/>
              <w:rPr>
                <w:rFonts w:ascii="宋体" w:hAnsi="宋体"/>
                <w:sz w:val="18"/>
                <w:szCs w:val="18"/>
              </w:rPr>
            </w:pPr>
            <w:r>
              <w:rPr>
                <w:rFonts w:ascii="宋体" w:hAnsi="宋体" w:hint="eastAsia"/>
                <w:sz w:val="18"/>
                <w:szCs w:val="18"/>
              </w:rPr>
              <w:t>解释规定了普查阶段</w:t>
            </w:r>
            <w:r w:rsidR="00ED0428">
              <w:rPr>
                <w:rFonts w:ascii="宋体" w:hAnsi="宋体" w:hint="eastAsia"/>
                <w:sz w:val="18"/>
                <w:szCs w:val="18"/>
              </w:rPr>
              <w:t>对咸水层二氧化碳地质封存条件的地质认识程度要求。</w:t>
            </w:r>
          </w:p>
        </w:tc>
      </w:tr>
      <w:tr w:rsidR="002456DE" w14:paraId="321364E3" w14:textId="77777777" w:rsidTr="00792CC3">
        <w:trPr>
          <w:trHeight w:val="340"/>
          <w:jc w:val="center"/>
        </w:trPr>
        <w:tc>
          <w:tcPr>
            <w:tcW w:w="998" w:type="dxa"/>
            <w:vAlign w:val="center"/>
          </w:tcPr>
          <w:p w14:paraId="79185D51" w14:textId="449F8336" w:rsidR="002456DE" w:rsidRPr="004B6557" w:rsidRDefault="00D97621" w:rsidP="000F4789">
            <w:pPr>
              <w:ind w:right="-21"/>
              <w:jc w:val="center"/>
              <w:rPr>
                <w:rFonts w:ascii="宋体" w:hAnsi="宋体"/>
                <w:sz w:val="18"/>
                <w:szCs w:val="18"/>
              </w:rPr>
            </w:pPr>
            <w:r>
              <w:rPr>
                <w:rFonts w:ascii="宋体" w:hAnsi="宋体" w:hint="eastAsia"/>
                <w:sz w:val="18"/>
                <w:szCs w:val="18"/>
              </w:rPr>
              <w:t>6</w:t>
            </w:r>
            <w:r>
              <w:rPr>
                <w:rFonts w:ascii="宋体" w:hAnsi="宋体"/>
                <w:sz w:val="18"/>
                <w:szCs w:val="18"/>
              </w:rPr>
              <w:t>.5</w:t>
            </w:r>
          </w:p>
        </w:tc>
        <w:tc>
          <w:tcPr>
            <w:tcW w:w="2874" w:type="dxa"/>
            <w:vAlign w:val="center"/>
          </w:tcPr>
          <w:p w14:paraId="36C0F027" w14:textId="0866FF10" w:rsidR="002456DE" w:rsidDel="002456DE" w:rsidRDefault="00D97621" w:rsidP="000F4789">
            <w:pPr>
              <w:ind w:right="-21"/>
              <w:jc w:val="center"/>
              <w:rPr>
                <w:rFonts w:ascii="宋体" w:hAnsi="宋体"/>
                <w:sz w:val="18"/>
                <w:szCs w:val="18"/>
              </w:rPr>
            </w:pPr>
            <w:r>
              <w:rPr>
                <w:rFonts w:ascii="宋体" w:hAnsi="宋体" w:hint="eastAsia"/>
                <w:sz w:val="18"/>
                <w:szCs w:val="18"/>
              </w:rPr>
              <w:t>勘查评价成果</w:t>
            </w:r>
          </w:p>
        </w:tc>
        <w:tc>
          <w:tcPr>
            <w:tcW w:w="4527" w:type="dxa"/>
            <w:vAlign w:val="center"/>
          </w:tcPr>
          <w:p w14:paraId="22C9C83C" w14:textId="22162C20" w:rsidR="002456DE" w:rsidDel="002456DE" w:rsidRDefault="00210B7B" w:rsidP="000F4789">
            <w:pPr>
              <w:ind w:right="-21"/>
              <w:jc w:val="left"/>
              <w:rPr>
                <w:rFonts w:ascii="宋体" w:hAnsi="宋体"/>
                <w:sz w:val="18"/>
                <w:szCs w:val="18"/>
              </w:rPr>
            </w:pPr>
            <w:r>
              <w:rPr>
                <w:rFonts w:ascii="宋体" w:hAnsi="宋体" w:hint="eastAsia"/>
                <w:sz w:val="18"/>
                <w:szCs w:val="18"/>
              </w:rPr>
              <w:t>解释规定了普查阶段的勘查评价成果要求。</w:t>
            </w:r>
          </w:p>
        </w:tc>
      </w:tr>
      <w:tr w:rsidR="00210B7B" w14:paraId="089386A0" w14:textId="77777777" w:rsidTr="00792CC3">
        <w:trPr>
          <w:trHeight w:val="340"/>
          <w:jc w:val="center"/>
        </w:trPr>
        <w:tc>
          <w:tcPr>
            <w:tcW w:w="998" w:type="dxa"/>
            <w:vAlign w:val="center"/>
          </w:tcPr>
          <w:p w14:paraId="5D0DF289" w14:textId="7A695B66" w:rsidR="00210B7B" w:rsidRPr="00713C63" w:rsidRDefault="00210B7B" w:rsidP="000F4789">
            <w:pPr>
              <w:ind w:right="-21"/>
              <w:jc w:val="center"/>
              <w:rPr>
                <w:rFonts w:ascii="宋体" w:hAnsi="宋体"/>
                <w:sz w:val="18"/>
                <w:szCs w:val="18"/>
              </w:rPr>
            </w:pPr>
            <w:r>
              <w:rPr>
                <w:rFonts w:ascii="宋体" w:hAnsi="宋体" w:hint="eastAsia"/>
                <w:sz w:val="18"/>
                <w:szCs w:val="18"/>
              </w:rPr>
              <w:t>7</w:t>
            </w:r>
          </w:p>
        </w:tc>
        <w:tc>
          <w:tcPr>
            <w:tcW w:w="2874" w:type="dxa"/>
            <w:vAlign w:val="center"/>
          </w:tcPr>
          <w:p w14:paraId="7B1E526D" w14:textId="2B8C6E61" w:rsidR="00210B7B" w:rsidRPr="00713C63" w:rsidRDefault="00210B7B" w:rsidP="000F4789">
            <w:pPr>
              <w:ind w:right="-21"/>
              <w:jc w:val="center"/>
              <w:rPr>
                <w:rFonts w:ascii="宋体" w:hAnsi="宋体"/>
                <w:sz w:val="18"/>
                <w:szCs w:val="18"/>
              </w:rPr>
            </w:pPr>
            <w:r>
              <w:rPr>
                <w:rFonts w:ascii="宋体" w:hAnsi="宋体" w:hint="eastAsia"/>
                <w:sz w:val="18"/>
                <w:szCs w:val="18"/>
              </w:rPr>
              <w:t>详查阶段工作要求</w:t>
            </w:r>
          </w:p>
        </w:tc>
        <w:tc>
          <w:tcPr>
            <w:tcW w:w="4527" w:type="dxa"/>
            <w:vAlign w:val="center"/>
          </w:tcPr>
          <w:p w14:paraId="554D110A" w14:textId="2D8422B0" w:rsidR="00210B7B" w:rsidRPr="00713C63" w:rsidRDefault="00210B7B" w:rsidP="000F4789">
            <w:pPr>
              <w:ind w:right="-21"/>
              <w:jc w:val="left"/>
              <w:rPr>
                <w:rFonts w:ascii="宋体" w:hAnsi="宋体"/>
                <w:sz w:val="18"/>
                <w:szCs w:val="18"/>
              </w:rPr>
            </w:pPr>
            <w:r>
              <w:rPr>
                <w:rFonts w:ascii="宋体" w:hAnsi="宋体" w:hint="eastAsia"/>
                <w:sz w:val="18"/>
                <w:szCs w:val="18"/>
              </w:rPr>
              <w:t>解释规定了咸水层二氧化碳地质封存详查阶段的勘查研究内容、勘查步骤、勘查控制要求、地质认识程度要求及勘查评价成果。</w:t>
            </w:r>
          </w:p>
        </w:tc>
      </w:tr>
      <w:tr w:rsidR="00210B7B" w14:paraId="4828E62D" w14:textId="77777777" w:rsidTr="00792CC3">
        <w:trPr>
          <w:trHeight w:val="340"/>
          <w:jc w:val="center"/>
        </w:trPr>
        <w:tc>
          <w:tcPr>
            <w:tcW w:w="998" w:type="dxa"/>
            <w:vAlign w:val="center"/>
          </w:tcPr>
          <w:p w14:paraId="6CC17538" w14:textId="7C943F00" w:rsidR="00210B7B" w:rsidRPr="00905ED2" w:rsidRDefault="00210B7B" w:rsidP="000F4789">
            <w:pPr>
              <w:ind w:right="-21"/>
              <w:jc w:val="center"/>
              <w:rPr>
                <w:rFonts w:ascii="宋体" w:hAnsi="宋体"/>
                <w:sz w:val="18"/>
                <w:szCs w:val="18"/>
              </w:rPr>
            </w:pPr>
            <w:r w:rsidRPr="00905ED2">
              <w:rPr>
                <w:rFonts w:ascii="宋体" w:hAnsi="宋体" w:hint="eastAsia"/>
                <w:sz w:val="18"/>
                <w:szCs w:val="18"/>
              </w:rPr>
              <w:t>7</w:t>
            </w:r>
            <w:r w:rsidRPr="00905ED2">
              <w:rPr>
                <w:rFonts w:ascii="宋体" w:hAnsi="宋体"/>
                <w:sz w:val="18"/>
                <w:szCs w:val="18"/>
              </w:rPr>
              <w:t>.1</w:t>
            </w:r>
          </w:p>
        </w:tc>
        <w:tc>
          <w:tcPr>
            <w:tcW w:w="2874" w:type="dxa"/>
            <w:vAlign w:val="center"/>
          </w:tcPr>
          <w:p w14:paraId="54BAD4D6" w14:textId="413390B4" w:rsidR="00210B7B" w:rsidRPr="00713C63" w:rsidRDefault="00210B7B" w:rsidP="000F4789">
            <w:pPr>
              <w:ind w:right="-21"/>
              <w:jc w:val="center"/>
              <w:rPr>
                <w:rFonts w:ascii="宋体" w:hAnsi="宋体"/>
                <w:sz w:val="18"/>
                <w:szCs w:val="18"/>
              </w:rPr>
            </w:pPr>
            <w:r>
              <w:rPr>
                <w:rFonts w:ascii="宋体" w:hAnsi="宋体" w:hint="eastAsia"/>
                <w:sz w:val="18"/>
                <w:szCs w:val="18"/>
              </w:rPr>
              <w:t>勘查研究内容</w:t>
            </w:r>
          </w:p>
        </w:tc>
        <w:tc>
          <w:tcPr>
            <w:tcW w:w="4527" w:type="dxa"/>
            <w:vAlign w:val="center"/>
          </w:tcPr>
          <w:p w14:paraId="1E83FA60" w14:textId="72433044" w:rsidR="00210B7B" w:rsidRPr="00713C63" w:rsidRDefault="00210B7B" w:rsidP="000F4789">
            <w:pPr>
              <w:ind w:right="-21"/>
              <w:jc w:val="left"/>
              <w:rPr>
                <w:rFonts w:ascii="宋体" w:hAnsi="宋体"/>
                <w:sz w:val="18"/>
                <w:szCs w:val="18"/>
              </w:rPr>
            </w:pPr>
            <w:r>
              <w:rPr>
                <w:rFonts w:ascii="宋体" w:hAnsi="宋体" w:hint="eastAsia"/>
                <w:sz w:val="18"/>
                <w:szCs w:val="18"/>
              </w:rPr>
              <w:t>解释规定了详查阶段需要重点关注的勘查研究内容。</w:t>
            </w:r>
          </w:p>
        </w:tc>
      </w:tr>
      <w:tr w:rsidR="00210B7B" w14:paraId="7D3BB9DC" w14:textId="77777777" w:rsidTr="00792CC3">
        <w:trPr>
          <w:trHeight w:val="340"/>
          <w:jc w:val="center"/>
        </w:trPr>
        <w:tc>
          <w:tcPr>
            <w:tcW w:w="998" w:type="dxa"/>
            <w:vAlign w:val="center"/>
          </w:tcPr>
          <w:p w14:paraId="0135899F" w14:textId="5E41CB39" w:rsidR="00210B7B" w:rsidRPr="00905ED2" w:rsidRDefault="00210B7B" w:rsidP="000F4789">
            <w:pPr>
              <w:ind w:right="-21"/>
              <w:jc w:val="center"/>
              <w:rPr>
                <w:rFonts w:ascii="宋体" w:hAnsi="宋体"/>
                <w:sz w:val="18"/>
                <w:szCs w:val="18"/>
              </w:rPr>
            </w:pPr>
            <w:r w:rsidRPr="00905ED2">
              <w:rPr>
                <w:rFonts w:ascii="宋体" w:hAnsi="宋体" w:hint="eastAsia"/>
                <w:sz w:val="18"/>
                <w:szCs w:val="18"/>
              </w:rPr>
              <w:t>7</w:t>
            </w:r>
            <w:r w:rsidRPr="00905ED2">
              <w:rPr>
                <w:rFonts w:ascii="宋体" w:hAnsi="宋体"/>
                <w:sz w:val="18"/>
                <w:szCs w:val="18"/>
              </w:rPr>
              <w:t>.2</w:t>
            </w:r>
          </w:p>
        </w:tc>
        <w:tc>
          <w:tcPr>
            <w:tcW w:w="2874" w:type="dxa"/>
            <w:vAlign w:val="center"/>
          </w:tcPr>
          <w:p w14:paraId="7DED3E26" w14:textId="016EBE2D" w:rsidR="00210B7B" w:rsidRPr="00713C63" w:rsidRDefault="00210B7B" w:rsidP="000F4789">
            <w:pPr>
              <w:ind w:right="-21"/>
              <w:jc w:val="center"/>
              <w:rPr>
                <w:rFonts w:ascii="宋体" w:hAnsi="宋体"/>
                <w:sz w:val="18"/>
                <w:szCs w:val="18"/>
              </w:rPr>
            </w:pPr>
            <w:r>
              <w:rPr>
                <w:rFonts w:ascii="宋体" w:hAnsi="宋体" w:hint="eastAsia"/>
                <w:sz w:val="18"/>
                <w:szCs w:val="18"/>
              </w:rPr>
              <w:t>勘查步骤</w:t>
            </w:r>
          </w:p>
        </w:tc>
        <w:tc>
          <w:tcPr>
            <w:tcW w:w="4527" w:type="dxa"/>
            <w:vAlign w:val="center"/>
          </w:tcPr>
          <w:p w14:paraId="11762A26" w14:textId="15FE6BDA" w:rsidR="00210B7B" w:rsidRPr="00713C63" w:rsidRDefault="00210B7B" w:rsidP="000F4789">
            <w:pPr>
              <w:ind w:right="-21"/>
              <w:jc w:val="left"/>
              <w:rPr>
                <w:rFonts w:ascii="宋体" w:hAnsi="宋体"/>
                <w:sz w:val="18"/>
                <w:szCs w:val="18"/>
              </w:rPr>
            </w:pPr>
            <w:r>
              <w:rPr>
                <w:rFonts w:ascii="宋体" w:hAnsi="宋体" w:hint="eastAsia"/>
                <w:sz w:val="18"/>
                <w:szCs w:val="18"/>
              </w:rPr>
              <w:t>解释规定了详查阶段相关的地质工作手段步骤。</w:t>
            </w:r>
          </w:p>
        </w:tc>
      </w:tr>
      <w:tr w:rsidR="00210B7B" w14:paraId="5B21853C" w14:textId="77777777" w:rsidTr="00792CC3">
        <w:trPr>
          <w:trHeight w:val="340"/>
          <w:jc w:val="center"/>
        </w:trPr>
        <w:tc>
          <w:tcPr>
            <w:tcW w:w="998" w:type="dxa"/>
            <w:vAlign w:val="center"/>
          </w:tcPr>
          <w:p w14:paraId="48209979" w14:textId="3117BDF4" w:rsidR="00210B7B" w:rsidRPr="00905ED2" w:rsidRDefault="00210B7B" w:rsidP="000F4789">
            <w:pPr>
              <w:ind w:right="-21"/>
              <w:jc w:val="center"/>
              <w:rPr>
                <w:rFonts w:ascii="宋体" w:hAnsi="宋体"/>
                <w:sz w:val="18"/>
                <w:szCs w:val="18"/>
              </w:rPr>
            </w:pPr>
            <w:r w:rsidRPr="00905ED2">
              <w:rPr>
                <w:rFonts w:ascii="宋体" w:hAnsi="宋体" w:hint="eastAsia"/>
                <w:sz w:val="18"/>
                <w:szCs w:val="18"/>
              </w:rPr>
              <w:t>7</w:t>
            </w:r>
            <w:r w:rsidRPr="00905ED2">
              <w:rPr>
                <w:rFonts w:ascii="宋体" w:hAnsi="宋体"/>
                <w:sz w:val="18"/>
                <w:szCs w:val="18"/>
              </w:rPr>
              <w:t>.3</w:t>
            </w:r>
          </w:p>
        </w:tc>
        <w:tc>
          <w:tcPr>
            <w:tcW w:w="2874" w:type="dxa"/>
            <w:vAlign w:val="center"/>
          </w:tcPr>
          <w:p w14:paraId="25AC98E4" w14:textId="5C7C4011" w:rsidR="00210B7B" w:rsidRPr="00713C63" w:rsidRDefault="00210B7B" w:rsidP="000F4789">
            <w:pPr>
              <w:ind w:right="-21"/>
              <w:jc w:val="center"/>
              <w:rPr>
                <w:rFonts w:ascii="宋体" w:hAnsi="宋体"/>
                <w:sz w:val="18"/>
                <w:szCs w:val="18"/>
              </w:rPr>
            </w:pPr>
            <w:r>
              <w:rPr>
                <w:rFonts w:ascii="宋体" w:hAnsi="宋体" w:hint="eastAsia"/>
                <w:sz w:val="18"/>
                <w:szCs w:val="18"/>
              </w:rPr>
              <w:t>勘查控制要求</w:t>
            </w:r>
          </w:p>
        </w:tc>
        <w:tc>
          <w:tcPr>
            <w:tcW w:w="4527" w:type="dxa"/>
            <w:vAlign w:val="center"/>
          </w:tcPr>
          <w:p w14:paraId="697225D0" w14:textId="0316D674" w:rsidR="00210B7B" w:rsidRPr="00713C63" w:rsidRDefault="00210B7B" w:rsidP="000F4789">
            <w:pPr>
              <w:ind w:right="-21"/>
              <w:jc w:val="left"/>
              <w:rPr>
                <w:rFonts w:ascii="宋体" w:hAnsi="宋体"/>
                <w:sz w:val="18"/>
                <w:szCs w:val="18"/>
              </w:rPr>
            </w:pPr>
            <w:r>
              <w:rPr>
                <w:rFonts w:ascii="宋体" w:hAnsi="宋体" w:hint="eastAsia"/>
                <w:sz w:val="18"/>
                <w:szCs w:val="18"/>
              </w:rPr>
              <w:t>解释规定了详查阶段相关的地质工作手段精度等要求。</w:t>
            </w:r>
          </w:p>
        </w:tc>
      </w:tr>
      <w:tr w:rsidR="00210B7B" w14:paraId="39D24299" w14:textId="77777777" w:rsidTr="00792CC3">
        <w:trPr>
          <w:trHeight w:val="340"/>
          <w:jc w:val="center"/>
        </w:trPr>
        <w:tc>
          <w:tcPr>
            <w:tcW w:w="998" w:type="dxa"/>
            <w:vAlign w:val="center"/>
          </w:tcPr>
          <w:p w14:paraId="1D795638" w14:textId="241DE3F7" w:rsidR="00210B7B" w:rsidRPr="00905ED2" w:rsidRDefault="00210B7B" w:rsidP="000F4789">
            <w:pPr>
              <w:ind w:right="-21"/>
              <w:jc w:val="center"/>
              <w:rPr>
                <w:rFonts w:ascii="宋体" w:hAnsi="宋体"/>
                <w:sz w:val="18"/>
                <w:szCs w:val="18"/>
              </w:rPr>
            </w:pPr>
            <w:r>
              <w:rPr>
                <w:rFonts w:ascii="宋体" w:hAnsi="宋体"/>
                <w:sz w:val="18"/>
                <w:szCs w:val="18"/>
              </w:rPr>
              <w:t>7</w:t>
            </w:r>
            <w:r w:rsidRPr="004B6557">
              <w:rPr>
                <w:rFonts w:ascii="宋体" w:hAnsi="宋体" w:hint="eastAsia"/>
                <w:sz w:val="18"/>
                <w:szCs w:val="18"/>
              </w:rPr>
              <w:t>.</w:t>
            </w:r>
            <w:r>
              <w:rPr>
                <w:rFonts w:ascii="宋体" w:hAnsi="宋体"/>
                <w:sz w:val="18"/>
                <w:szCs w:val="18"/>
              </w:rPr>
              <w:t>4</w:t>
            </w:r>
          </w:p>
        </w:tc>
        <w:tc>
          <w:tcPr>
            <w:tcW w:w="2874" w:type="dxa"/>
            <w:vAlign w:val="center"/>
          </w:tcPr>
          <w:p w14:paraId="52ED70AE" w14:textId="5EBC7DC9" w:rsidR="00210B7B" w:rsidDel="00210B7B" w:rsidRDefault="00210B7B" w:rsidP="000F4789">
            <w:pPr>
              <w:ind w:right="-21"/>
              <w:jc w:val="center"/>
              <w:rPr>
                <w:rFonts w:ascii="宋体" w:hAnsi="宋体"/>
                <w:sz w:val="18"/>
                <w:szCs w:val="18"/>
              </w:rPr>
            </w:pPr>
            <w:r>
              <w:rPr>
                <w:rFonts w:ascii="宋体" w:hAnsi="宋体" w:hint="eastAsia"/>
                <w:sz w:val="18"/>
                <w:szCs w:val="18"/>
              </w:rPr>
              <w:t>地质认识程度要求</w:t>
            </w:r>
          </w:p>
        </w:tc>
        <w:tc>
          <w:tcPr>
            <w:tcW w:w="4527" w:type="dxa"/>
            <w:vAlign w:val="center"/>
          </w:tcPr>
          <w:p w14:paraId="7A08AC98" w14:textId="1D8DF6CE" w:rsidR="00210B7B" w:rsidDel="00210B7B" w:rsidRDefault="00210B7B" w:rsidP="000F4789">
            <w:pPr>
              <w:ind w:right="-21"/>
              <w:jc w:val="left"/>
              <w:rPr>
                <w:rFonts w:ascii="宋体" w:hAnsi="宋体"/>
                <w:sz w:val="18"/>
                <w:szCs w:val="18"/>
              </w:rPr>
            </w:pPr>
            <w:r>
              <w:rPr>
                <w:rFonts w:ascii="宋体" w:hAnsi="宋体" w:hint="eastAsia"/>
                <w:sz w:val="18"/>
                <w:szCs w:val="18"/>
              </w:rPr>
              <w:t>解释规定了详查阶段对咸水层二氧化碳地质封存条件的地质认识程度要求。</w:t>
            </w:r>
          </w:p>
        </w:tc>
      </w:tr>
      <w:tr w:rsidR="00210B7B" w14:paraId="43519B43" w14:textId="77777777" w:rsidTr="00792CC3">
        <w:trPr>
          <w:trHeight w:val="340"/>
          <w:jc w:val="center"/>
        </w:trPr>
        <w:tc>
          <w:tcPr>
            <w:tcW w:w="998" w:type="dxa"/>
            <w:vAlign w:val="center"/>
          </w:tcPr>
          <w:p w14:paraId="68B48CCF" w14:textId="26CF73C1" w:rsidR="00210B7B" w:rsidRPr="00905ED2" w:rsidRDefault="00210B7B" w:rsidP="000F4789">
            <w:pPr>
              <w:ind w:right="-21"/>
              <w:jc w:val="center"/>
              <w:rPr>
                <w:rFonts w:ascii="宋体" w:hAnsi="宋体"/>
                <w:sz w:val="18"/>
                <w:szCs w:val="18"/>
              </w:rPr>
            </w:pPr>
            <w:r>
              <w:rPr>
                <w:rFonts w:ascii="宋体" w:hAnsi="宋体"/>
                <w:sz w:val="18"/>
                <w:szCs w:val="18"/>
              </w:rPr>
              <w:t>7.5</w:t>
            </w:r>
          </w:p>
        </w:tc>
        <w:tc>
          <w:tcPr>
            <w:tcW w:w="2874" w:type="dxa"/>
            <w:vAlign w:val="center"/>
          </w:tcPr>
          <w:p w14:paraId="718AD004" w14:textId="279EE992" w:rsidR="00210B7B" w:rsidDel="00210B7B" w:rsidRDefault="00210B7B" w:rsidP="000F4789">
            <w:pPr>
              <w:ind w:right="-21"/>
              <w:jc w:val="center"/>
              <w:rPr>
                <w:rFonts w:ascii="宋体" w:hAnsi="宋体"/>
                <w:sz w:val="18"/>
                <w:szCs w:val="18"/>
              </w:rPr>
            </w:pPr>
            <w:r>
              <w:rPr>
                <w:rFonts w:ascii="宋体" w:hAnsi="宋体" w:hint="eastAsia"/>
                <w:sz w:val="18"/>
                <w:szCs w:val="18"/>
              </w:rPr>
              <w:t>勘查评价成果</w:t>
            </w:r>
          </w:p>
        </w:tc>
        <w:tc>
          <w:tcPr>
            <w:tcW w:w="4527" w:type="dxa"/>
            <w:vAlign w:val="center"/>
          </w:tcPr>
          <w:p w14:paraId="755B1C17" w14:textId="01E319C0" w:rsidR="00210B7B" w:rsidDel="00210B7B" w:rsidRDefault="00210B7B" w:rsidP="000F4789">
            <w:pPr>
              <w:ind w:right="-21"/>
              <w:jc w:val="left"/>
              <w:rPr>
                <w:rFonts w:ascii="宋体" w:hAnsi="宋体"/>
                <w:sz w:val="18"/>
                <w:szCs w:val="18"/>
              </w:rPr>
            </w:pPr>
            <w:r>
              <w:rPr>
                <w:rFonts w:ascii="宋体" w:hAnsi="宋体" w:hint="eastAsia"/>
                <w:sz w:val="18"/>
                <w:szCs w:val="18"/>
              </w:rPr>
              <w:t>解释规定了详查阶段的勘查评价成果要求。</w:t>
            </w:r>
          </w:p>
        </w:tc>
      </w:tr>
      <w:tr w:rsidR="00210B7B" w14:paraId="67D86BB4" w14:textId="77777777" w:rsidTr="00792CC3">
        <w:trPr>
          <w:trHeight w:val="340"/>
          <w:jc w:val="center"/>
        </w:trPr>
        <w:tc>
          <w:tcPr>
            <w:tcW w:w="998" w:type="dxa"/>
            <w:vAlign w:val="center"/>
          </w:tcPr>
          <w:p w14:paraId="460FFCD9" w14:textId="740BF9FB" w:rsidR="00210B7B" w:rsidRPr="00ED4857" w:rsidRDefault="00210B7B" w:rsidP="000F4789">
            <w:pPr>
              <w:ind w:right="-21"/>
              <w:jc w:val="center"/>
              <w:rPr>
                <w:rFonts w:ascii="宋体" w:hAnsi="宋体"/>
                <w:sz w:val="18"/>
                <w:szCs w:val="18"/>
              </w:rPr>
            </w:pPr>
            <w:r w:rsidRPr="00792CC3">
              <w:rPr>
                <w:rFonts w:ascii="宋体" w:hAnsi="宋体" w:hint="eastAsia"/>
                <w:sz w:val="18"/>
                <w:szCs w:val="18"/>
              </w:rPr>
              <w:t>8</w:t>
            </w:r>
          </w:p>
        </w:tc>
        <w:tc>
          <w:tcPr>
            <w:tcW w:w="2874" w:type="dxa"/>
            <w:vAlign w:val="center"/>
          </w:tcPr>
          <w:p w14:paraId="6E63F5D5" w14:textId="1E2DC7EE" w:rsidR="00210B7B" w:rsidRPr="00ED4857" w:rsidRDefault="00210B7B" w:rsidP="000F4789">
            <w:pPr>
              <w:ind w:right="-21"/>
              <w:jc w:val="center"/>
              <w:rPr>
                <w:rFonts w:ascii="宋体" w:hAnsi="宋体"/>
                <w:sz w:val="18"/>
                <w:szCs w:val="18"/>
              </w:rPr>
            </w:pPr>
            <w:r>
              <w:rPr>
                <w:rFonts w:ascii="宋体" w:hAnsi="宋体" w:hint="eastAsia"/>
                <w:sz w:val="18"/>
                <w:szCs w:val="18"/>
              </w:rPr>
              <w:t>勘探阶段工作要求</w:t>
            </w:r>
          </w:p>
        </w:tc>
        <w:tc>
          <w:tcPr>
            <w:tcW w:w="4527" w:type="dxa"/>
            <w:vAlign w:val="center"/>
          </w:tcPr>
          <w:p w14:paraId="0BDAE6E4" w14:textId="5D5BBA3F" w:rsidR="00210B7B" w:rsidRPr="00ED4857" w:rsidRDefault="00210B7B" w:rsidP="000F4789">
            <w:pPr>
              <w:ind w:right="-21"/>
              <w:jc w:val="left"/>
              <w:rPr>
                <w:rFonts w:ascii="宋体" w:hAnsi="宋体"/>
                <w:sz w:val="18"/>
                <w:szCs w:val="18"/>
              </w:rPr>
            </w:pPr>
            <w:r>
              <w:rPr>
                <w:rFonts w:ascii="宋体" w:hAnsi="宋体" w:hint="eastAsia"/>
                <w:sz w:val="18"/>
                <w:szCs w:val="18"/>
              </w:rPr>
              <w:t>解释规定了咸水层二氧化碳地质封存勘探阶段的勘查研究内容、勘查步骤、勘查控制要求、地质认识程度要求及勘查评价成果。</w:t>
            </w:r>
          </w:p>
        </w:tc>
      </w:tr>
      <w:tr w:rsidR="00210B7B" w14:paraId="293FDB57" w14:textId="77777777" w:rsidTr="00792CC3">
        <w:trPr>
          <w:trHeight w:val="340"/>
          <w:jc w:val="center"/>
        </w:trPr>
        <w:tc>
          <w:tcPr>
            <w:tcW w:w="998" w:type="dxa"/>
            <w:vAlign w:val="center"/>
          </w:tcPr>
          <w:p w14:paraId="29610D75" w14:textId="79B09DBD" w:rsidR="00210B7B" w:rsidRPr="00ED4857" w:rsidRDefault="00210B7B" w:rsidP="000F4789">
            <w:pPr>
              <w:ind w:right="-21"/>
              <w:jc w:val="center"/>
              <w:rPr>
                <w:rFonts w:ascii="宋体" w:hAnsi="宋体"/>
                <w:sz w:val="18"/>
                <w:szCs w:val="18"/>
              </w:rPr>
            </w:pPr>
            <w:r w:rsidRPr="00ED4857">
              <w:rPr>
                <w:rFonts w:ascii="宋体" w:hAnsi="宋体"/>
                <w:sz w:val="18"/>
                <w:szCs w:val="18"/>
              </w:rPr>
              <w:lastRenderedPageBreak/>
              <w:t>8</w:t>
            </w:r>
            <w:r w:rsidRPr="00ED4857">
              <w:rPr>
                <w:rFonts w:ascii="宋体" w:hAnsi="宋体" w:hint="eastAsia"/>
                <w:sz w:val="18"/>
                <w:szCs w:val="18"/>
              </w:rPr>
              <w:t>.1</w:t>
            </w:r>
          </w:p>
        </w:tc>
        <w:tc>
          <w:tcPr>
            <w:tcW w:w="2874" w:type="dxa"/>
            <w:vAlign w:val="center"/>
          </w:tcPr>
          <w:p w14:paraId="0B4DF775" w14:textId="2304E9FD" w:rsidR="00210B7B" w:rsidRPr="00ED4857" w:rsidRDefault="00210B7B" w:rsidP="000F4789">
            <w:pPr>
              <w:ind w:right="-21"/>
              <w:jc w:val="center"/>
              <w:rPr>
                <w:rFonts w:ascii="宋体" w:hAnsi="宋体"/>
                <w:sz w:val="18"/>
                <w:szCs w:val="18"/>
              </w:rPr>
            </w:pPr>
            <w:r>
              <w:rPr>
                <w:rFonts w:ascii="宋体" w:hAnsi="宋体" w:hint="eastAsia"/>
                <w:sz w:val="18"/>
                <w:szCs w:val="18"/>
              </w:rPr>
              <w:t>勘查研究内容</w:t>
            </w:r>
          </w:p>
        </w:tc>
        <w:tc>
          <w:tcPr>
            <w:tcW w:w="4527" w:type="dxa"/>
            <w:vAlign w:val="center"/>
          </w:tcPr>
          <w:p w14:paraId="491AEE96" w14:textId="0E91665B" w:rsidR="00210B7B" w:rsidRPr="00ED4857" w:rsidRDefault="00210B7B" w:rsidP="000F4789">
            <w:pPr>
              <w:ind w:right="-21"/>
              <w:jc w:val="left"/>
              <w:rPr>
                <w:rFonts w:ascii="宋体" w:hAnsi="宋体"/>
                <w:sz w:val="18"/>
                <w:szCs w:val="18"/>
              </w:rPr>
            </w:pPr>
            <w:r>
              <w:rPr>
                <w:rFonts w:ascii="宋体" w:hAnsi="宋体" w:hint="eastAsia"/>
                <w:sz w:val="18"/>
                <w:szCs w:val="18"/>
              </w:rPr>
              <w:t>解释规定了勘探阶段需要重点关注的勘查研究内容。</w:t>
            </w:r>
          </w:p>
        </w:tc>
      </w:tr>
      <w:tr w:rsidR="00210B7B" w14:paraId="420256EC" w14:textId="77777777" w:rsidTr="00792CC3">
        <w:trPr>
          <w:trHeight w:val="340"/>
          <w:jc w:val="center"/>
        </w:trPr>
        <w:tc>
          <w:tcPr>
            <w:tcW w:w="998" w:type="dxa"/>
            <w:vAlign w:val="center"/>
          </w:tcPr>
          <w:p w14:paraId="458FA9DB" w14:textId="07A04550" w:rsidR="00210B7B" w:rsidRPr="00ED4857" w:rsidRDefault="00210B7B" w:rsidP="000F4789">
            <w:pPr>
              <w:ind w:right="-21"/>
              <w:jc w:val="center"/>
              <w:rPr>
                <w:rFonts w:ascii="宋体" w:hAnsi="宋体"/>
                <w:sz w:val="18"/>
                <w:szCs w:val="18"/>
              </w:rPr>
            </w:pPr>
            <w:r w:rsidRPr="00ED4857">
              <w:rPr>
                <w:rFonts w:ascii="宋体" w:hAnsi="宋体"/>
                <w:sz w:val="18"/>
                <w:szCs w:val="18"/>
              </w:rPr>
              <w:t>8</w:t>
            </w:r>
            <w:r w:rsidRPr="00ED4857">
              <w:rPr>
                <w:rFonts w:ascii="宋体" w:hAnsi="宋体" w:hint="eastAsia"/>
                <w:sz w:val="18"/>
                <w:szCs w:val="18"/>
              </w:rPr>
              <w:t>.2</w:t>
            </w:r>
          </w:p>
        </w:tc>
        <w:tc>
          <w:tcPr>
            <w:tcW w:w="2874" w:type="dxa"/>
            <w:vAlign w:val="center"/>
          </w:tcPr>
          <w:p w14:paraId="33740576" w14:textId="7B10638F" w:rsidR="00210B7B" w:rsidRPr="00ED4857" w:rsidRDefault="00210B7B" w:rsidP="000F4789">
            <w:pPr>
              <w:ind w:right="-21"/>
              <w:jc w:val="center"/>
              <w:rPr>
                <w:rFonts w:ascii="宋体" w:hAnsi="宋体"/>
                <w:sz w:val="18"/>
                <w:szCs w:val="18"/>
              </w:rPr>
            </w:pPr>
            <w:r>
              <w:rPr>
                <w:rFonts w:ascii="宋体" w:hAnsi="宋体" w:hint="eastAsia"/>
                <w:sz w:val="18"/>
                <w:szCs w:val="18"/>
              </w:rPr>
              <w:t>勘查步骤</w:t>
            </w:r>
          </w:p>
        </w:tc>
        <w:tc>
          <w:tcPr>
            <w:tcW w:w="4527" w:type="dxa"/>
            <w:vAlign w:val="center"/>
          </w:tcPr>
          <w:p w14:paraId="05023D9D" w14:textId="3EC84F1F" w:rsidR="00210B7B" w:rsidRPr="00ED4857" w:rsidRDefault="00210B7B" w:rsidP="000F4789">
            <w:pPr>
              <w:ind w:right="-21"/>
              <w:jc w:val="left"/>
              <w:rPr>
                <w:rFonts w:ascii="宋体" w:hAnsi="宋体"/>
                <w:sz w:val="18"/>
                <w:szCs w:val="18"/>
              </w:rPr>
            </w:pPr>
            <w:r>
              <w:rPr>
                <w:rFonts w:ascii="宋体" w:hAnsi="宋体" w:hint="eastAsia"/>
                <w:sz w:val="18"/>
                <w:szCs w:val="18"/>
              </w:rPr>
              <w:t>解释规定了勘探阶段相关的地质工作手段步骤。</w:t>
            </w:r>
          </w:p>
        </w:tc>
      </w:tr>
      <w:tr w:rsidR="00210B7B" w14:paraId="01AF2072" w14:textId="77777777" w:rsidTr="00792CC3">
        <w:trPr>
          <w:trHeight w:val="340"/>
          <w:jc w:val="center"/>
        </w:trPr>
        <w:tc>
          <w:tcPr>
            <w:tcW w:w="998" w:type="dxa"/>
            <w:vAlign w:val="center"/>
          </w:tcPr>
          <w:p w14:paraId="1AA6CB87" w14:textId="2A8FC609" w:rsidR="00210B7B" w:rsidRPr="00ED4857" w:rsidRDefault="00210B7B" w:rsidP="000F4789">
            <w:pPr>
              <w:ind w:right="-21"/>
              <w:jc w:val="center"/>
              <w:rPr>
                <w:rFonts w:ascii="宋体" w:hAnsi="宋体"/>
                <w:sz w:val="18"/>
                <w:szCs w:val="18"/>
              </w:rPr>
            </w:pPr>
            <w:r w:rsidRPr="00ED4857">
              <w:rPr>
                <w:rFonts w:ascii="宋体" w:hAnsi="宋体"/>
                <w:sz w:val="18"/>
                <w:szCs w:val="18"/>
              </w:rPr>
              <w:t>8</w:t>
            </w:r>
            <w:r w:rsidRPr="00ED4857">
              <w:rPr>
                <w:rFonts w:ascii="宋体" w:hAnsi="宋体" w:hint="eastAsia"/>
                <w:sz w:val="18"/>
                <w:szCs w:val="18"/>
              </w:rPr>
              <w:t>.3</w:t>
            </w:r>
          </w:p>
        </w:tc>
        <w:tc>
          <w:tcPr>
            <w:tcW w:w="2874" w:type="dxa"/>
            <w:vAlign w:val="center"/>
          </w:tcPr>
          <w:p w14:paraId="0BDACAE5" w14:textId="259040F0" w:rsidR="00210B7B" w:rsidRPr="00ED4857" w:rsidRDefault="00210B7B" w:rsidP="000F4789">
            <w:pPr>
              <w:ind w:right="-21"/>
              <w:jc w:val="center"/>
              <w:rPr>
                <w:rFonts w:ascii="宋体" w:hAnsi="宋体"/>
                <w:sz w:val="18"/>
                <w:szCs w:val="18"/>
              </w:rPr>
            </w:pPr>
            <w:r>
              <w:rPr>
                <w:rFonts w:ascii="宋体" w:hAnsi="宋体" w:hint="eastAsia"/>
                <w:sz w:val="18"/>
                <w:szCs w:val="18"/>
              </w:rPr>
              <w:t>勘查控制要求</w:t>
            </w:r>
          </w:p>
        </w:tc>
        <w:tc>
          <w:tcPr>
            <w:tcW w:w="4527" w:type="dxa"/>
            <w:vAlign w:val="center"/>
          </w:tcPr>
          <w:p w14:paraId="63A6664A" w14:textId="2A180783" w:rsidR="00210B7B" w:rsidRPr="00ED4857" w:rsidRDefault="00210B7B" w:rsidP="000F4789">
            <w:pPr>
              <w:ind w:right="-21"/>
              <w:jc w:val="left"/>
              <w:rPr>
                <w:rFonts w:ascii="宋体" w:hAnsi="宋体"/>
                <w:sz w:val="18"/>
                <w:szCs w:val="18"/>
              </w:rPr>
            </w:pPr>
            <w:r>
              <w:rPr>
                <w:rFonts w:ascii="宋体" w:hAnsi="宋体" w:hint="eastAsia"/>
                <w:sz w:val="18"/>
                <w:szCs w:val="18"/>
              </w:rPr>
              <w:t>解释规定了勘探阶段相关的地质工作手段精度等要求。</w:t>
            </w:r>
          </w:p>
        </w:tc>
      </w:tr>
      <w:tr w:rsidR="00210B7B" w14:paraId="0E2D2C7A" w14:textId="77777777" w:rsidTr="00792CC3">
        <w:trPr>
          <w:trHeight w:val="340"/>
          <w:jc w:val="center"/>
        </w:trPr>
        <w:tc>
          <w:tcPr>
            <w:tcW w:w="998" w:type="dxa"/>
            <w:vAlign w:val="center"/>
          </w:tcPr>
          <w:p w14:paraId="78FB505D" w14:textId="68AD150B" w:rsidR="00210B7B" w:rsidRPr="00ED4857" w:rsidRDefault="00210B7B" w:rsidP="000F4789">
            <w:pPr>
              <w:ind w:right="-21"/>
              <w:jc w:val="center"/>
              <w:rPr>
                <w:rFonts w:ascii="宋体" w:hAnsi="宋体"/>
                <w:sz w:val="18"/>
                <w:szCs w:val="18"/>
              </w:rPr>
            </w:pPr>
            <w:r w:rsidRPr="00ED4857">
              <w:rPr>
                <w:rFonts w:ascii="宋体" w:hAnsi="宋体"/>
                <w:sz w:val="18"/>
                <w:szCs w:val="18"/>
              </w:rPr>
              <w:t>8</w:t>
            </w:r>
            <w:r w:rsidRPr="00ED4857">
              <w:rPr>
                <w:rFonts w:ascii="宋体" w:hAnsi="宋体" w:hint="eastAsia"/>
                <w:sz w:val="18"/>
                <w:szCs w:val="18"/>
              </w:rPr>
              <w:t>.4</w:t>
            </w:r>
          </w:p>
        </w:tc>
        <w:tc>
          <w:tcPr>
            <w:tcW w:w="2874" w:type="dxa"/>
            <w:vAlign w:val="center"/>
          </w:tcPr>
          <w:p w14:paraId="5C46EC0E" w14:textId="76E4FBA3" w:rsidR="00210B7B" w:rsidRPr="00ED4857" w:rsidRDefault="00210B7B" w:rsidP="000F4789">
            <w:pPr>
              <w:ind w:right="-21"/>
              <w:jc w:val="center"/>
              <w:rPr>
                <w:rFonts w:ascii="宋体" w:hAnsi="宋体"/>
                <w:sz w:val="18"/>
                <w:szCs w:val="18"/>
              </w:rPr>
            </w:pPr>
            <w:r>
              <w:rPr>
                <w:rFonts w:ascii="宋体" w:hAnsi="宋体" w:hint="eastAsia"/>
                <w:sz w:val="18"/>
                <w:szCs w:val="18"/>
              </w:rPr>
              <w:t>地质认识程度要求</w:t>
            </w:r>
          </w:p>
        </w:tc>
        <w:tc>
          <w:tcPr>
            <w:tcW w:w="4527" w:type="dxa"/>
            <w:vAlign w:val="center"/>
          </w:tcPr>
          <w:p w14:paraId="27DAC10F" w14:textId="49968E41" w:rsidR="00210B7B" w:rsidRPr="00ED4857" w:rsidRDefault="00210B7B" w:rsidP="000F4789">
            <w:pPr>
              <w:ind w:right="-21"/>
              <w:jc w:val="left"/>
              <w:rPr>
                <w:rFonts w:ascii="宋体" w:hAnsi="宋体"/>
                <w:sz w:val="18"/>
                <w:szCs w:val="18"/>
              </w:rPr>
            </w:pPr>
            <w:r>
              <w:rPr>
                <w:rFonts w:ascii="宋体" w:hAnsi="宋体" w:hint="eastAsia"/>
                <w:sz w:val="18"/>
                <w:szCs w:val="18"/>
              </w:rPr>
              <w:t>解释规定了勘探阶段对咸水层二氧化碳地质封存条件的地质认识程度要求。</w:t>
            </w:r>
          </w:p>
        </w:tc>
      </w:tr>
      <w:tr w:rsidR="00210B7B" w14:paraId="5E9AFFAB" w14:textId="77777777" w:rsidTr="00792CC3">
        <w:trPr>
          <w:trHeight w:val="340"/>
          <w:jc w:val="center"/>
        </w:trPr>
        <w:tc>
          <w:tcPr>
            <w:tcW w:w="998" w:type="dxa"/>
            <w:vAlign w:val="center"/>
          </w:tcPr>
          <w:p w14:paraId="48ADEFE2" w14:textId="530D35AA" w:rsidR="00210B7B" w:rsidRPr="00ED4857" w:rsidRDefault="00210B7B" w:rsidP="000F4789">
            <w:pPr>
              <w:ind w:right="-21"/>
              <w:jc w:val="center"/>
              <w:rPr>
                <w:rFonts w:ascii="宋体" w:hAnsi="宋体"/>
                <w:sz w:val="18"/>
                <w:szCs w:val="18"/>
              </w:rPr>
            </w:pPr>
            <w:r w:rsidRPr="00ED4857">
              <w:rPr>
                <w:rFonts w:ascii="宋体" w:hAnsi="宋体" w:hint="eastAsia"/>
                <w:sz w:val="18"/>
                <w:szCs w:val="18"/>
              </w:rPr>
              <w:t>8</w:t>
            </w:r>
            <w:r w:rsidRPr="00ED4857">
              <w:rPr>
                <w:rFonts w:ascii="宋体" w:hAnsi="宋体"/>
                <w:sz w:val="18"/>
                <w:szCs w:val="18"/>
              </w:rPr>
              <w:t>.5</w:t>
            </w:r>
          </w:p>
        </w:tc>
        <w:tc>
          <w:tcPr>
            <w:tcW w:w="2874" w:type="dxa"/>
            <w:vAlign w:val="center"/>
          </w:tcPr>
          <w:p w14:paraId="53D88253" w14:textId="4DB87F26" w:rsidR="00210B7B" w:rsidRPr="00ED4857" w:rsidRDefault="00210B7B" w:rsidP="000F4789">
            <w:pPr>
              <w:ind w:right="-21"/>
              <w:jc w:val="center"/>
              <w:rPr>
                <w:rFonts w:ascii="宋体" w:hAnsi="宋体"/>
                <w:sz w:val="18"/>
                <w:szCs w:val="18"/>
              </w:rPr>
            </w:pPr>
            <w:r>
              <w:rPr>
                <w:rFonts w:ascii="宋体" w:hAnsi="宋体" w:hint="eastAsia"/>
                <w:sz w:val="18"/>
                <w:szCs w:val="18"/>
              </w:rPr>
              <w:t>勘查评价成果</w:t>
            </w:r>
          </w:p>
        </w:tc>
        <w:tc>
          <w:tcPr>
            <w:tcW w:w="4527" w:type="dxa"/>
            <w:vAlign w:val="center"/>
          </w:tcPr>
          <w:p w14:paraId="340C8019" w14:textId="397A1DD9" w:rsidR="00210B7B" w:rsidRPr="00ED4857" w:rsidRDefault="00210B7B" w:rsidP="000F4789">
            <w:pPr>
              <w:ind w:right="-21"/>
              <w:jc w:val="left"/>
              <w:rPr>
                <w:rFonts w:ascii="宋体" w:hAnsi="宋体"/>
                <w:sz w:val="18"/>
                <w:szCs w:val="18"/>
              </w:rPr>
            </w:pPr>
            <w:r>
              <w:rPr>
                <w:rFonts w:ascii="宋体" w:hAnsi="宋体" w:hint="eastAsia"/>
                <w:sz w:val="18"/>
                <w:szCs w:val="18"/>
              </w:rPr>
              <w:t>解释规定了勘探阶段的勘查评价成果要求。</w:t>
            </w:r>
          </w:p>
        </w:tc>
      </w:tr>
      <w:tr w:rsidR="002456DE" w14:paraId="18A6AB47" w14:textId="77777777" w:rsidTr="00792CC3">
        <w:trPr>
          <w:trHeight w:val="340"/>
          <w:jc w:val="center"/>
        </w:trPr>
        <w:tc>
          <w:tcPr>
            <w:tcW w:w="998" w:type="dxa"/>
            <w:vAlign w:val="center"/>
          </w:tcPr>
          <w:p w14:paraId="0D60FA8E" w14:textId="0C996912" w:rsidR="002456DE" w:rsidRPr="00ED4857" w:rsidRDefault="00210B7B" w:rsidP="000F4789">
            <w:pPr>
              <w:ind w:right="-21"/>
              <w:jc w:val="center"/>
              <w:rPr>
                <w:rFonts w:ascii="宋体" w:hAnsi="宋体"/>
                <w:sz w:val="18"/>
                <w:szCs w:val="18"/>
              </w:rPr>
            </w:pPr>
            <w:r>
              <w:rPr>
                <w:rFonts w:ascii="宋体" w:hAnsi="宋体"/>
                <w:sz w:val="18"/>
                <w:szCs w:val="18"/>
              </w:rPr>
              <w:t>9</w:t>
            </w:r>
          </w:p>
        </w:tc>
        <w:tc>
          <w:tcPr>
            <w:tcW w:w="2874" w:type="dxa"/>
            <w:vAlign w:val="center"/>
          </w:tcPr>
          <w:p w14:paraId="5C78C185" w14:textId="74608F5C" w:rsidR="002456DE" w:rsidRPr="00ED4857" w:rsidRDefault="00210B7B" w:rsidP="000F4789">
            <w:pPr>
              <w:ind w:right="-21"/>
              <w:jc w:val="center"/>
              <w:rPr>
                <w:rFonts w:ascii="宋体" w:hAnsi="宋体"/>
                <w:sz w:val="18"/>
                <w:szCs w:val="18"/>
              </w:rPr>
            </w:pPr>
            <w:r>
              <w:rPr>
                <w:rFonts w:ascii="宋体" w:hAnsi="宋体" w:hint="eastAsia"/>
                <w:sz w:val="18"/>
                <w:szCs w:val="18"/>
              </w:rPr>
              <w:t>资料编录与数据分析</w:t>
            </w:r>
          </w:p>
        </w:tc>
        <w:tc>
          <w:tcPr>
            <w:tcW w:w="4527" w:type="dxa"/>
            <w:vAlign w:val="center"/>
          </w:tcPr>
          <w:p w14:paraId="1FA50467" w14:textId="0C413E71" w:rsidR="002456DE" w:rsidRPr="00ED4857" w:rsidRDefault="00210B7B" w:rsidP="000F4789">
            <w:pPr>
              <w:ind w:right="-21"/>
              <w:jc w:val="left"/>
              <w:rPr>
                <w:rFonts w:ascii="宋体" w:hAnsi="宋体"/>
                <w:sz w:val="18"/>
                <w:szCs w:val="18"/>
              </w:rPr>
            </w:pPr>
            <w:r>
              <w:rPr>
                <w:rFonts w:ascii="宋体" w:hAnsi="宋体" w:hint="eastAsia"/>
                <w:sz w:val="18"/>
                <w:szCs w:val="18"/>
              </w:rPr>
              <w:t>解释规定了资料编录与数据分析的一般要求。</w:t>
            </w:r>
          </w:p>
        </w:tc>
      </w:tr>
      <w:tr w:rsidR="00210B7B" w14:paraId="6B2BB195" w14:textId="77777777" w:rsidTr="00792CC3">
        <w:trPr>
          <w:trHeight w:val="340"/>
          <w:jc w:val="center"/>
        </w:trPr>
        <w:tc>
          <w:tcPr>
            <w:tcW w:w="998" w:type="dxa"/>
            <w:vAlign w:val="center"/>
          </w:tcPr>
          <w:p w14:paraId="7EAC17FC" w14:textId="45FB6498" w:rsidR="00210B7B" w:rsidRPr="00ED4857" w:rsidRDefault="00210B7B" w:rsidP="000F4789">
            <w:pPr>
              <w:ind w:right="-21"/>
              <w:jc w:val="center"/>
              <w:rPr>
                <w:rFonts w:ascii="宋体" w:hAnsi="宋体"/>
                <w:sz w:val="18"/>
                <w:szCs w:val="18"/>
              </w:rPr>
            </w:pPr>
            <w:r>
              <w:rPr>
                <w:rFonts w:ascii="宋体" w:hAnsi="宋体"/>
                <w:sz w:val="18"/>
                <w:szCs w:val="18"/>
              </w:rPr>
              <w:t>9.1</w:t>
            </w:r>
          </w:p>
        </w:tc>
        <w:tc>
          <w:tcPr>
            <w:tcW w:w="2874" w:type="dxa"/>
            <w:vAlign w:val="center"/>
          </w:tcPr>
          <w:p w14:paraId="2B212B1D" w14:textId="584EFE46" w:rsidR="00210B7B" w:rsidRPr="00ED4857" w:rsidRDefault="00210B7B" w:rsidP="000F4789">
            <w:pPr>
              <w:ind w:right="-21"/>
              <w:jc w:val="center"/>
              <w:rPr>
                <w:rFonts w:ascii="宋体" w:hAnsi="宋体"/>
                <w:sz w:val="18"/>
                <w:szCs w:val="18"/>
              </w:rPr>
            </w:pPr>
            <w:r>
              <w:rPr>
                <w:rFonts w:ascii="宋体" w:hAnsi="宋体" w:hint="eastAsia"/>
                <w:sz w:val="18"/>
                <w:szCs w:val="18"/>
              </w:rPr>
              <w:t>资料编录一般要求</w:t>
            </w:r>
          </w:p>
        </w:tc>
        <w:tc>
          <w:tcPr>
            <w:tcW w:w="4527" w:type="dxa"/>
            <w:vAlign w:val="center"/>
          </w:tcPr>
          <w:p w14:paraId="327FC816" w14:textId="043345D6" w:rsidR="00210B7B" w:rsidRPr="00ED4857" w:rsidRDefault="00210B7B" w:rsidP="000F4789">
            <w:pPr>
              <w:ind w:right="-21"/>
              <w:jc w:val="left"/>
              <w:rPr>
                <w:rFonts w:ascii="宋体" w:hAnsi="宋体"/>
                <w:sz w:val="18"/>
                <w:szCs w:val="18"/>
              </w:rPr>
            </w:pPr>
            <w:r>
              <w:rPr>
                <w:rFonts w:ascii="宋体" w:hAnsi="宋体" w:hint="eastAsia"/>
                <w:sz w:val="18"/>
                <w:szCs w:val="18"/>
              </w:rPr>
              <w:t>解释规定了各类地质工作手段原始资料编录的一般要求。</w:t>
            </w:r>
          </w:p>
        </w:tc>
      </w:tr>
      <w:tr w:rsidR="00210B7B" w14:paraId="0F8431DE" w14:textId="77777777" w:rsidTr="00792CC3">
        <w:trPr>
          <w:trHeight w:val="340"/>
          <w:jc w:val="center"/>
        </w:trPr>
        <w:tc>
          <w:tcPr>
            <w:tcW w:w="998" w:type="dxa"/>
            <w:vAlign w:val="center"/>
          </w:tcPr>
          <w:p w14:paraId="401E9E85" w14:textId="558FAE7A" w:rsidR="00210B7B" w:rsidRPr="00ED4857" w:rsidDel="00210B7B" w:rsidRDefault="00210B7B" w:rsidP="000F4789">
            <w:pPr>
              <w:ind w:right="-21"/>
              <w:jc w:val="center"/>
              <w:rPr>
                <w:rFonts w:ascii="宋体" w:hAnsi="宋体"/>
                <w:sz w:val="18"/>
                <w:szCs w:val="18"/>
              </w:rPr>
            </w:pPr>
            <w:r>
              <w:rPr>
                <w:rFonts w:ascii="宋体" w:hAnsi="宋体" w:hint="eastAsia"/>
                <w:sz w:val="18"/>
                <w:szCs w:val="18"/>
              </w:rPr>
              <w:t>9</w:t>
            </w:r>
            <w:r>
              <w:rPr>
                <w:rFonts w:ascii="宋体" w:hAnsi="宋体"/>
                <w:sz w:val="18"/>
                <w:szCs w:val="18"/>
              </w:rPr>
              <w:t>.2</w:t>
            </w:r>
          </w:p>
        </w:tc>
        <w:tc>
          <w:tcPr>
            <w:tcW w:w="2874" w:type="dxa"/>
            <w:vAlign w:val="center"/>
          </w:tcPr>
          <w:p w14:paraId="71B4290F" w14:textId="1AC65C83" w:rsidR="00210B7B" w:rsidRPr="00792CC3" w:rsidDel="00210B7B" w:rsidRDefault="00210B7B" w:rsidP="000F4789">
            <w:pPr>
              <w:ind w:right="-21"/>
              <w:jc w:val="center"/>
              <w:rPr>
                <w:rFonts w:ascii="宋体" w:hAnsi="宋体"/>
                <w:sz w:val="18"/>
                <w:szCs w:val="18"/>
              </w:rPr>
            </w:pPr>
            <w:r>
              <w:rPr>
                <w:rFonts w:ascii="宋体" w:hAnsi="宋体" w:hint="eastAsia"/>
                <w:sz w:val="18"/>
                <w:szCs w:val="18"/>
              </w:rPr>
              <w:t>数据分析一般要求</w:t>
            </w:r>
          </w:p>
        </w:tc>
        <w:tc>
          <w:tcPr>
            <w:tcW w:w="4527" w:type="dxa"/>
            <w:vAlign w:val="center"/>
          </w:tcPr>
          <w:p w14:paraId="27980F00" w14:textId="0A38B0C2" w:rsidR="00210B7B" w:rsidDel="00210B7B" w:rsidRDefault="00210B7B" w:rsidP="000F4789">
            <w:pPr>
              <w:ind w:right="-21"/>
              <w:jc w:val="left"/>
              <w:rPr>
                <w:rFonts w:ascii="宋体" w:hAnsi="宋体"/>
                <w:sz w:val="18"/>
                <w:szCs w:val="18"/>
              </w:rPr>
            </w:pPr>
            <w:r>
              <w:rPr>
                <w:rFonts w:ascii="宋体" w:hAnsi="宋体" w:hint="eastAsia"/>
                <w:sz w:val="18"/>
                <w:szCs w:val="18"/>
              </w:rPr>
              <w:t>解释规定了各类地质工作手段数据分析的一般要求。</w:t>
            </w:r>
          </w:p>
        </w:tc>
      </w:tr>
      <w:tr w:rsidR="00210B7B" w14:paraId="6763DD01" w14:textId="77777777" w:rsidTr="00792CC3">
        <w:trPr>
          <w:trHeight w:val="340"/>
          <w:jc w:val="center"/>
        </w:trPr>
        <w:tc>
          <w:tcPr>
            <w:tcW w:w="998" w:type="dxa"/>
            <w:vAlign w:val="center"/>
          </w:tcPr>
          <w:p w14:paraId="6ED7118B" w14:textId="5F7DE73F" w:rsidR="00210B7B" w:rsidRPr="00ED4857" w:rsidDel="00210B7B" w:rsidRDefault="00210B7B" w:rsidP="000F4789">
            <w:pPr>
              <w:ind w:right="-21"/>
              <w:jc w:val="center"/>
              <w:rPr>
                <w:rFonts w:ascii="宋体" w:hAnsi="宋体"/>
                <w:sz w:val="18"/>
                <w:szCs w:val="18"/>
              </w:rPr>
            </w:pPr>
            <w:r>
              <w:rPr>
                <w:rFonts w:ascii="宋体" w:hAnsi="宋体" w:hint="eastAsia"/>
                <w:sz w:val="18"/>
                <w:szCs w:val="18"/>
              </w:rPr>
              <w:t>1</w:t>
            </w:r>
            <w:r>
              <w:rPr>
                <w:rFonts w:ascii="宋体" w:hAnsi="宋体"/>
                <w:sz w:val="18"/>
                <w:szCs w:val="18"/>
              </w:rPr>
              <w:t>0</w:t>
            </w:r>
          </w:p>
        </w:tc>
        <w:tc>
          <w:tcPr>
            <w:tcW w:w="2874" w:type="dxa"/>
            <w:vAlign w:val="center"/>
          </w:tcPr>
          <w:p w14:paraId="4BC8ED3E" w14:textId="0AA5960D" w:rsidR="00210B7B" w:rsidRPr="00792CC3" w:rsidDel="00210B7B" w:rsidRDefault="00210B7B" w:rsidP="000F4789">
            <w:pPr>
              <w:ind w:right="-21"/>
              <w:jc w:val="center"/>
              <w:rPr>
                <w:rFonts w:ascii="宋体" w:hAnsi="宋体"/>
                <w:sz w:val="18"/>
                <w:szCs w:val="18"/>
              </w:rPr>
            </w:pPr>
            <w:r>
              <w:rPr>
                <w:rFonts w:ascii="宋体" w:hAnsi="宋体" w:hint="eastAsia"/>
                <w:sz w:val="18"/>
                <w:szCs w:val="18"/>
              </w:rPr>
              <w:t>成果报告编制</w:t>
            </w:r>
          </w:p>
        </w:tc>
        <w:tc>
          <w:tcPr>
            <w:tcW w:w="4527" w:type="dxa"/>
            <w:vAlign w:val="center"/>
          </w:tcPr>
          <w:p w14:paraId="76424527" w14:textId="7B914425" w:rsidR="00210B7B" w:rsidDel="00210B7B" w:rsidRDefault="00210B7B" w:rsidP="000F4789">
            <w:pPr>
              <w:ind w:right="-21"/>
              <w:jc w:val="left"/>
              <w:rPr>
                <w:rFonts w:ascii="宋体" w:hAnsi="宋体"/>
                <w:sz w:val="18"/>
                <w:szCs w:val="18"/>
              </w:rPr>
            </w:pPr>
            <w:r>
              <w:rPr>
                <w:rFonts w:ascii="宋体" w:hAnsi="宋体" w:hint="eastAsia"/>
                <w:sz w:val="18"/>
                <w:szCs w:val="18"/>
              </w:rPr>
              <w:t>解释规定了咸水层二氧化碳地质封存选址阶段报告编写、图件编制及附件的要求。</w:t>
            </w:r>
          </w:p>
        </w:tc>
      </w:tr>
      <w:tr w:rsidR="00210B7B" w14:paraId="5D23CFAA" w14:textId="77777777" w:rsidTr="00792CC3">
        <w:trPr>
          <w:trHeight w:val="340"/>
          <w:jc w:val="center"/>
        </w:trPr>
        <w:tc>
          <w:tcPr>
            <w:tcW w:w="998" w:type="dxa"/>
            <w:vAlign w:val="center"/>
          </w:tcPr>
          <w:p w14:paraId="07714C60" w14:textId="5A6879B5" w:rsidR="00210B7B" w:rsidRPr="00ED4857" w:rsidRDefault="00210B7B" w:rsidP="000F4789">
            <w:pPr>
              <w:ind w:right="-21"/>
              <w:jc w:val="center"/>
              <w:rPr>
                <w:rFonts w:ascii="宋体" w:hAnsi="宋体"/>
                <w:sz w:val="18"/>
                <w:szCs w:val="18"/>
              </w:rPr>
            </w:pPr>
            <w:r>
              <w:rPr>
                <w:rFonts w:ascii="宋体" w:hAnsi="宋体"/>
                <w:sz w:val="18"/>
                <w:szCs w:val="18"/>
              </w:rPr>
              <w:t>10.1</w:t>
            </w:r>
          </w:p>
        </w:tc>
        <w:tc>
          <w:tcPr>
            <w:tcW w:w="2874" w:type="dxa"/>
            <w:vAlign w:val="center"/>
          </w:tcPr>
          <w:p w14:paraId="208BB7BF" w14:textId="7511FE2D" w:rsidR="00210B7B" w:rsidRPr="00ED4857" w:rsidRDefault="00210B7B" w:rsidP="000F4789">
            <w:pPr>
              <w:ind w:right="-21"/>
              <w:jc w:val="center"/>
              <w:rPr>
                <w:rFonts w:ascii="宋体" w:hAnsi="宋体"/>
                <w:sz w:val="18"/>
                <w:szCs w:val="18"/>
              </w:rPr>
            </w:pPr>
            <w:r>
              <w:rPr>
                <w:rFonts w:ascii="宋体" w:hAnsi="宋体" w:hint="eastAsia"/>
                <w:sz w:val="18"/>
                <w:szCs w:val="18"/>
              </w:rPr>
              <w:t>报告编写</w:t>
            </w:r>
          </w:p>
        </w:tc>
        <w:tc>
          <w:tcPr>
            <w:tcW w:w="4527" w:type="dxa"/>
            <w:vAlign w:val="center"/>
          </w:tcPr>
          <w:p w14:paraId="2B14EF0F" w14:textId="173C8E7D" w:rsidR="00210B7B" w:rsidRPr="00ED4857" w:rsidRDefault="00210B7B" w:rsidP="000F4789">
            <w:pPr>
              <w:ind w:right="-21"/>
              <w:jc w:val="left"/>
              <w:rPr>
                <w:rFonts w:ascii="宋体" w:hAnsi="宋体"/>
                <w:sz w:val="18"/>
                <w:szCs w:val="18"/>
              </w:rPr>
            </w:pPr>
            <w:r>
              <w:rPr>
                <w:rFonts w:ascii="宋体" w:hAnsi="宋体" w:hint="eastAsia"/>
                <w:sz w:val="18"/>
                <w:szCs w:val="18"/>
              </w:rPr>
              <w:t>解释规定了报告编写的参考提纲及内容概要。</w:t>
            </w:r>
          </w:p>
        </w:tc>
      </w:tr>
      <w:tr w:rsidR="00210B7B" w14:paraId="0AC3D664" w14:textId="77777777" w:rsidTr="00792CC3">
        <w:trPr>
          <w:trHeight w:val="340"/>
          <w:jc w:val="center"/>
        </w:trPr>
        <w:tc>
          <w:tcPr>
            <w:tcW w:w="998" w:type="dxa"/>
            <w:vAlign w:val="center"/>
          </w:tcPr>
          <w:p w14:paraId="03B7B461" w14:textId="7C930012" w:rsidR="00210B7B" w:rsidRPr="00ED4857" w:rsidDel="00210B7B" w:rsidRDefault="00210B7B" w:rsidP="000F4789">
            <w:pPr>
              <w:ind w:right="-21"/>
              <w:jc w:val="center"/>
              <w:rPr>
                <w:rFonts w:ascii="宋体" w:hAnsi="宋体"/>
                <w:sz w:val="18"/>
                <w:szCs w:val="18"/>
              </w:rPr>
            </w:pPr>
            <w:r>
              <w:rPr>
                <w:rFonts w:ascii="宋体" w:hAnsi="宋体" w:hint="eastAsia"/>
                <w:sz w:val="18"/>
                <w:szCs w:val="18"/>
              </w:rPr>
              <w:t>1</w:t>
            </w:r>
            <w:r>
              <w:rPr>
                <w:rFonts w:ascii="宋体" w:hAnsi="宋体"/>
                <w:sz w:val="18"/>
                <w:szCs w:val="18"/>
              </w:rPr>
              <w:t>0.2</w:t>
            </w:r>
          </w:p>
        </w:tc>
        <w:tc>
          <w:tcPr>
            <w:tcW w:w="2874" w:type="dxa"/>
            <w:vAlign w:val="center"/>
          </w:tcPr>
          <w:p w14:paraId="398FA2E3" w14:textId="0C49A4A9" w:rsidR="00210B7B" w:rsidRPr="00792CC3" w:rsidDel="00210B7B" w:rsidRDefault="00210B7B" w:rsidP="000F4789">
            <w:pPr>
              <w:ind w:right="-21"/>
              <w:jc w:val="center"/>
              <w:rPr>
                <w:rFonts w:ascii="宋体" w:hAnsi="宋体"/>
                <w:sz w:val="18"/>
                <w:szCs w:val="18"/>
              </w:rPr>
            </w:pPr>
            <w:r>
              <w:rPr>
                <w:rFonts w:ascii="宋体" w:hAnsi="宋体" w:hint="eastAsia"/>
                <w:sz w:val="18"/>
                <w:szCs w:val="18"/>
              </w:rPr>
              <w:t>图件编制</w:t>
            </w:r>
          </w:p>
        </w:tc>
        <w:tc>
          <w:tcPr>
            <w:tcW w:w="4527" w:type="dxa"/>
            <w:vAlign w:val="center"/>
          </w:tcPr>
          <w:p w14:paraId="5668BA67" w14:textId="3D09867B" w:rsidR="00210B7B" w:rsidDel="00210B7B" w:rsidRDefault="00210B7B" w:rsidP="000F4789">
            <w:pPr>
              <w:ind w:right="-21"/>
              <w:jc w:val="left"/>
              <w:rPr>
                <w:rFonts w:ascii="宋体" w:hAnsi="宋体"/>
                <w:sz w:val="18"/>
                <w:szCs w:val="18"/>
              </w:rPr>
            </w:pPr>
            <w:r>
              <w:rPr>
                <w:rFonts w:ascii="宋体" w:hAnsi="宋体" w:hint="eastAsia"/>
                <w:sz w:val="18"/>
                <w:szCs w:val="18"/>
              </w:rPr>
              <w:t>解释规定了重要图件的编制要求。</w:t>
            </w:r>
          </w:p>
        </w:tc>
      </w:tr>
      <w:tr w:rsidR="00210B7B" w14:paraId="333D4B72" w14:textId="77777777" w:rsidTr="00792CC3">
        <w:trPr>
          <w:trHeight w:val="340"/>
          <w:jc w:val="center"/>
        </w:trPr>
        <w:tc>
          <w:tcPr>
            <w:tcW w:w="998" w:type="dxa"/>
            <w:vAlign w:val="center"/>
          </w:tcPr>
          <w:p w14:paraId="7642D8D7" w14:textId="5D02EBA0" w:rsidR="00210B7B" w:rsidRDefault="00210B7B" w:rsidP="000F4789">
            <w:pPr>
              <w:ind w:right="-21"/>
              <w:jc w:val="center"/>
              <w:rPr>
                <w:rFonts w:ascii="宋体" w:hAnsi="宋体"/>
                <w:sz w:val="18"/>
                <w:szCs w:val="18"/>
              </w:rPr>
            </w:pPr>
            <w:r>
              <w:rPr>
                <w:rFonts w:ascii="宋体" w:hAnsi="宋体" w:hint="eastAsia"/>
                <w:sz w:val="18"/>
                <w:szCs w:val="18"/>
              </w:rPr>
              <w:t>1</w:t>
            </w:r>
            <w:r>
              <w:rPr>
                <w:rFonts w:ascii="宋体" w:hAnsi="宋体"/>
                <w:sz w:val="18"/>
                <w:szCs w:val="18"/>
              </w:rPr>
              <w:t>0.3</w:t>
            </w:r>
          </w:p>
        </w:tc>
        <w:tc>
          <w:tcPr>
            <w:tcW w:w="2874" w:type="dxa"/>
            <w:vAlign w:val="center"/>
          </w:tcPr>
          <w:p w14:paraId="7D85A00B" w14:textId="5DA91135" w:rsidR="00210B7B" w:rsidRPr="00792CC3" w:rsidDel="00210B7B" w:rsidRDefault="00210B7B" w:rsidP="000F4789">
            <w:pPr>
              <w:ind w:right="-21"/>
              <w:jc w:val="center"/>
              <w:rPr>
                <w:rFonts w:ascii="宋体" w:hAnsi="宋体"/>
                <w:sz w:val="18"/>
                <w:szCs w:val="18"/>
              </w:rPr>
            </w:pPr>
            <w:r>
              <w:rPr>
                <w:rFonts w:ascii="宋体" w:hAnsi="宋体" w:hint="eastAsia"/>
                <w:sz w:val="18"/>
                <w:szCs w:val="18"/>
              </w:rPr>
              <w:t>附件</w:t>
            </w:r>
          </w:p>
        </w:tc>
        <w:tc>
          <w:tcPr>
            <w:tcW w:w="4527" w:type="dxa"/>
            <w:vAlign w:val="center"/>
          </w:tcPr>
          <w:p w14:paraId="0A59D497" w14:textId="094AE18D" w:rsidR="00210B7B" w:rsidDel="00210B7B" w:rsidRDefault="00210B7B" w:rsidP="000F4789">
            <w:pPr>
              <w:ind w:right="-21"/>
              <w:jc w:val="left"/>
              <w:rPr>
                <w:rFonts w:ascii="宋体" w:hAnsi="宋体"/>
                <w:sz w:val="18"/>
                <w:szCs w:val="18"/>
              </w:rPr>
            </w:pPr>
            <w:r>
              <w:rPr>
                <w:rFonts w:ascii="宋体" w:hAnsi="宋体" w:hint="eastAsia"/>
                <w:sz w:val="18"/>
                <w:szCs w:val="18"/>
              </w:rPr>
              <w:t>解释规定了需要重点汇交的附件清单。</w:t>
            </w:r>
          </w:p>
        </w:tc>
      </w:tr>
    </w:tbl>
    <w:p w14:paraId="443D1CFF" w14:textId="043230A5" w:rsidR="001718E2" w:rsidRDefault="001718E2" w:rsidP="00117A6A">
      <w:pPr>
        <w:widowControl/>
        <w:spacing w:after="120"/>
        <w:ind w:right="-21"/>
        <w:jc w:val="left"/>
      </w:pPr>
    </w:p>
    <w:p w14:paraId="707A037B" w14:textId="77777777" w:rsidR="00A002F4" w:rsidRDefault="00A002F4" w:rsidP="00117A6A">
      <w:pPr>
        <w:widowControl/>
        <w:spacing w:after="120"/>
        <w:ind w:right="-21"/>
        <w:jc w:val="left"/>
      </w:pPr>
    </w:p>
    <w:sectPr w:rsidR="00A002F4" w:rsidSect="005C69A0">
      <w:footerReference w:type="default" r:id="rId10"/>
      <w:pgSz w:w="11906" w:h="16838"/>
      <w:pgMar w:top="1531" w:right="1797" w:bottom="1440" w:left="1797" w:header="851" w:footer="64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81EE5" w14:textId="77777777" w:rsidR="005C69A0" w:rsidRDefault="005C69A0" w:rsidP="00D307CE">
      <w:pPr>
        <w:spacing w:after="120"/>
        <w:ind w:right="-21"/>
      </w:pPr>
      <w:r>
        <w:separator/>
      </w:r>
    </w:p>
  </w:endnote>
  <w:endnote w:type="continuationSeparator" w:id="0">
    <w:p w14:paraId="4C5A88EB" w14:textId="77777777" w:rsidR="005C69A0" w:rsidRDefault="005C69A0" w:rsidP="00D307CE">
      <w:pPr>
        <w:spacing w:after="120"/>
        <w:ind w:right="-2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BA6C3" w14:textId="77777777" w:rsidR="00131591" w:rsidRDefault="00131591" w:rsidP="00AA7E3E">
    <w:pPr>
      <w:pStyle w:val="aff3"/>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7750C" w14:textId="77777777" w:rsidR="00131591" w:rsidRDefault="00131591" w:rsidP="00B033DD">
    <w:pPr>
      <w:pStyle w:val="aff3"/>
      <w:jc w:val="center"/>
    </w:pPr>
    <w:r>
      <w:fldChar w:fldCharType="begin"/>
    </w:r>
    <w:r>
      <w:instrText>PAGE   \* MERGEFORMAT</w:instrText>
    </w:r>
    <w:r>
      <w:fldChar w:fldCharType="separate"/>
    </w:r>
    <w:r w:rsidR="00C56B30" w:rsidRPr="00C56B30">
      <w:rPr>
        <w:noProof/>
        <w:lang w:val="zh-CN"/>
      </w:rPr>
      <w:t>32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738576"/>
      <w:docPartObj>
        <w:docPartGallery w:val="Page Numbers (Bottom of Page)"/>
        <w:docPartUnique/>
      </w:docPartObj>
    </w:sdtPr>
    <w:sdtContent>
      <w:p w14:paraId="28CFA0EE" w14:textId="45E59DBF" w:rsidR="00000000" w:rsidRDefault="00A002F4" w:rsidP="00A002F4">
        <w:pPr>
          <w:pStyle w:val="aff3"/>
          <w:spacing w:after="120"/>
          <w:ind w:right="-21"/>
          <w:jc w:val="center"/>
        </w:pPr>
        <w:r>
          <w:fldChar w:fldCharType="begin"/>
        </w:r>
        <w:r>
          <w:instrText>PAGE   \* MERGEFORMAT</w:instrText>
        </w:r>
        <w:r>
          <w:fldChar w:fldCharType="separate"/>
        </w:r>
        <w:r w:rsidR="00C56B30" w:rsidRPr="00C56B30">
          <w:rPr>
            <w:noProof/>
            <w:lang w:val="zh-CN"/>
          </w:rPr>
          <w:t>34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19340" w14:textId="77777777" w:rsidR="005C69A0" w:rsidRDefault="005C69A0" w:rsidP="00D307CE">
      <w:pPr>
        <w:spacing w:after="120"/>
        <w:ind w:right="-21"/>
      </w:pPr>
      <w:r>
        <w:separator/>
      </w:r>
    </w:p>
  </w:footnote>
  <w:footnote w:type="continuationSeparator" w:id="0">
    <w:p w14:paraId="2CA561FB" w14:textId="77777777" w:rsidR="005C69A0" w:rsidRDefault="005C69A0" w:rsidP="00D307CE">
      <w:pPr>
        <w:spacing w:after="120"/>
        <w:ind w:right="-21"/>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pStyle w:val="a0"/>
      <w:lvlText w:val="%2)"/>
      <w:lvlJc w:val="left"/>
      <w:pPr>
        <w:tabs>
          <w:tab w:val="num" w:pos="0"/>
        </w:tabs>
        <w:ind w:left="992" w:hanging="629"/>
      </w:pPr>
      <w:rPr>
        <w:rFonts w:hint="eastAsia"/>
      </w:rPr>
    </w:lvl>
    <w:lvl w:ilvl="2">
      <w:start w:val="1"/>
      <w:numFmt w:val="lowerRoman"/>
      <w:pStyle w:val="a1"/>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000000B"/>
    <w:multiLevelType w:val="multilevel"/>
    <w:tmpl w:val="0000000B"/>
    <w:lvl w:ilvl="0">
      <w:start w:val="1"/>
      <w:numFmt w:val="lowerLetter"/>
      <w:pStyle w:val="a2"/>
      <w:lvlText w:val="%1)"/>
      <w:lvlJc w:val="left"/>
      <w:pPr>
        <w:tabs>
          <w:tab w:val="num" w:pos="839"/>
        </w:tabs>
        <w:ind w:left="839" w:hanging="419"/>
      </w:pPr>
      <w:rPr>
        <w:rFonts w:ascii="宋体" w:eastAsia="宋体" w:hAnsi="宋体" w:hint="eastAsia"/>
        <w:b w:val="0"/>
        <w:i w:val="0"/>
        <w:color w:val="auto"/>
        <w:sz w:val="20"/>
        <w:szCs w:val="21"/>
      </w:rPr>
    </w:lvl>
    <w:lvl w:ilvl="1">
      <w:start w:val="1"/>
      <w:numFmt w:val="decimal"/>
      <w:pStyle w:val="a3"/>
      <w:lvlText w:val="%2)"/>
      <w:lvlJc w:val="left"/>
      <w:pPr>
        <w:tabs>
          <w:tab w:val="num" w:pos="1259"/>
        </w:tabs>
        <w:ind w:left="1259" w:hanging="420"/>
      </w:pPr>
      <w:rPr>
        <w:rFonts w:ascii="宋体" w:eastAsia="宋体" w:hAnsi="宋体" w:hint="eastAsia"/>
        <w:b w:val="0"/>
        <w:i w:val="0"/>
        <w:sz w:val="20"/>
      </w:rPr>
    </w:lvl>
    <w:lvl w:ilvl="2">
      <w:start w:val="1"/>
      <w:numFmt w:val="decimal"/>
      <w:pStyle w:val="a4"/>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2" w15:restartNumberingAfterBreak="0">
    <w:nsid w:val="0000000C"/>
    <w:multiLevelType w:val="multilevel"/>
    <w:tmpl w:val="0000000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pStyle w:val="a5"/>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15:restartNumberingAfterBreak="0">
    <w:nsid w:val="040A15CD"/>
    <w:multiLevelType w:val="multilevel"/>
    <w:tmpl w:val="88F238F6"/>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pStyle w:val="a6"/>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4" w15:restartNumberingAfterBreak="0">
    <w:nsid w:val="050139B2"/>
    <w:multiLevelType w:val="hybridMultilevel"/>
    <w:tmpl w:val="82989EFC"/>
    <w:lvl w:ilvl="0" w:tplc="A43062F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0F9F6A5B"/>
    <w:multiLevelType w:val="hybridMultilevel"/>
    <w:tmpl w:val="F048B3D4"/>
    <w:lvl w:ilvl="0" w:tplc="04090011">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0FE62991"/>
    <w:multiLevelType w:val="hybridMultilevel"/>
    <w:tmpl w:val="CE367058"/>
    <w:lvl w:ilvl="0" w:tplc="3ACAD144">
      <w:start w:val="1"/>
      <w:numFmt w:val="decimal"/>
      <w:lvlText w:val="%1．"/>
      <w:lvlJc w:val="left"/>
      <w:pPr>
        <w:ind w:left="1320" w:hanging="84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19737F84"/>
    <w:multiLevelType w:val="hybridMultilevel"/>
    <w:tmpl w:val="79BA3148"/>
    <w:lvl w:ilvl="0" w:tplc="E95CF9CE">
      <w:start w:val="1"/>
      <w:numFmt w:val="bullet"/>
      <w:lvlText w:val=""/>
      <w:lvlJc w:val="left"/>
      <w:pPr>
        <w:tabs>
          <w:tab w:val="num" w:pos="720"/>
        </w:tabs>
        <w:ind w:left="720" w:hanging="360"/>
      </w:pPr>
      <w:rPr>
        <w:rFonts w:ascii="Wingdings 3" w:hAnsi="Wingdings 3" w:hint="default"/>
      </w:rPr>
    </w:lvl>
    <w:lvl w:ilvl="1" w:tplc="1CC8AEC0" w:tentative="1">
      <w:start w:val="1"/>
      <w:numFmt w:val="bullet"/>
      <w:lvlText w:val=""/>
      <w:lvlJc w:val="left"/>
      <w:pPr>
        <w:tabs>
          <w:tab w:val="num" w:pos="1440"/>
        </w:tabs>
        <w:ind w:left="1440" w:hanging="360"/>
      </w:pPr>
      <w:rPr>
        <w:rFonts w:ascii="Wingdings 3" w:hAnsi="Wingdings 3" w:hint="default"/>
      </w:rPr>
    </w:lvl>
    <w:lvl w:ilvl="2" w:tplc="8B468CB6" w:tentative="1">
      <w:start w:val="1"/>
      <w:numFmt w:val="bullet"/>
      <w:lvlText w:val=""/>
      <w:lvlJc w:val="left"/>
      <w:pPr>
        <w:tabs>
          <w:tab w:val="num" w:pos="2160"/>
        </w:tabs>
        <w:ind w:left="2160" w:hanging="360"/>
      </w:pPr>
      <w:rPr>
        <w:rFonts w:ascii="Wingdings 3" w:hAnsi="Wingdings 3" w:hint="default"/>
      </w:rPr>
    </w:lvl>
    <w:lvl w:ilvl="3" w:tplc="B590CC8C" w:tentative="1">
      <w:start w:val="1"/>
      <w:numFmt w:val="bullet"/>
      <w:lvlText w:val=""/>
      <w:lvlJc w:val="left"/>
      <w:pPr>
        <w:tabs>
          <w:tab w:val="num" w:pos="2880"/>
        </w:tabs>
        <w:ind w:left="2880" w:hanging="360"/>
      </w:pPr>
      <w:rPr>
        <w:rFonts w:ascii="Wingdings 3" w:hAnsi="Wingdings 3" w:hint="default"/>
      </w:rPr>
    </w:lvl>
    <w:lvl w:ilvl="4" w:tplc="9FDA0DCC" w:tentative="1">
      <w:start w:val="1"/>
      <w:numFmt w:val="bullet"/>
      <w:lvlText w:val=""/>
      <w:lvlJc w:val="left"/>
      <w:pPr>
        <w:tabs>
          <w:tab w:val="num" w:pos="3600"/>
        </w:tabs>
        <w:ind w:left="3600" w:hanging="360"/>
      </w:pPr>
      <w:rPr>
        <w:rFonts w:ascii="Wingdings 3" w:hAnsi="Wingdings 3" w:hint="default"/>
      </w:rPr>
    </w:lvl>
    <w:lvl w:ilvl="5" w:tplc="988CC8A0" w:tentative="1">
      <w:start w:val="1"/>
      <w:numFmt w:val="bullet"/>
      <w:lvlText w:val=""/>
      <w:lvlJc w:val="left"/>
      <w:pPr>
        <w:tabs>
          <w:tab w:val="num" w:pos="4320"/>
        </w:tabs>
        <w:ind w:left="4320" w:hanging="360"/>
      </w:pPr>
      <w:rPr>
        <w:rFonts w:ascii="Wingdings 3" w:hAnsi="Wingdings 3" w:hint="default"/>
      </w:rPr>
    </w:lvl>
    <w:lvl w:ilvl="6" w:tplc="4E324F08" w:tentative="1">
      <w:start w:val="1"/>
      <w:numFmt w:val="bullet"/>
      <w:lvlText w:val=""/>
      <w:lvlJc w:val="left"/>
      <w:pPr>
        <w:tabs>
          <w:tab w:val="num" w:pos="5040"/>
        </w:tabs>
        <w:ind w:left="5040" w:hanging="360"/>
      </w:pPr>
      <w:rPr>
        <w:rFonts w:ascii="Wingdings 3" w:hAnsi="Wingdings 3" w:hint="default"/>
      </w:rPr>
    </w:lvl>
    <w:lvl w:ilvl="7" w:tplc="61F0D03C" w:tentative="1">
      <w:start w:val="1"/>
      <w:numFmt w:val="bullet"/>
      <w:lvlText w:val=""/>
      <w:lvlJc w:val="left"/>
      <w:pPr>
        <w:tabs>
          <w:tab w:val="num" w:pos="5760"/>
        </w:tabs>
        <w:ind w:left="5760" w:hanging="360"/>
      </w:pPr>
      <w:rPr>
        <w:rFonts w:ascii="Wingdings 3" w:hAnsi="Wingdings 3" w:hint="default"/>
      </w:rPr>
    </w:lvl>
    <w:lvl w:ilvl="8" w:tplc="1540963C" w:tentative="1">
      <w:start w:val="1"/>
      <w:numFmt w:val="bullet"/>
      <w:lvlText w:val=""/>
      <w:lvlJc w:val="left"/>
      <w:pPr>
        <w:tabs>
          <w:tab w:val="num" w:pos="6480"/>
        </w:tabs>
        <w:ind w:left="6480" w:hanging="360"/>
      </w:pPr>
      <w:rPr>
        <w:rFonts w:ascii="Wingdings 3" w:hAnsi="Wingdings 3" w:hint="default"/>
      </w:rPr>
    </w:lvl>
  </w:abstractNum>
  <w:abstractNum w:abstractNumId="8" w15:restartNumberingAfterBreak="0">
    <w:nsid w:val="22793A95"/>
    <w:multiLevelType w:val="hybridMultilevel"/>
    <w:tmpl w:val="A1C80D7C"/>
    <w:lvl w:ilvl="0" w:tplc="4E626A6E">
      <w:start w:val="1"/>
      <w:numFmt w:val="decimal"/>
      <w:lvlText w:val="%1、"/>
      <w:lvlJc w:val="left"/>
      <w:pPr>
        <w:tabs>
          <w:tab w:val="num" w:pos="840"/>
        </w:tabs>
        <w:ind w:left="840" w:hanging="360"/>
      </w:pPr>
      <w:rPr>
        <w:rFonts w:hint="default"/>
      </w:rPr>
    </w:lvl>
    <w:lvl w:ilvl="1" w:tplc="6C02F780" w:tentative="1">
      <w:start w:val="1"/>
      <w:numFmt w:val="lowerLetter"/>
      <w:lvlText w:val="%2)"/>
      <w:lvlJc w:val="left"/>
      <w:pPr>
        <w:tabs>
          <w:tab w:val="num" w:pos="1320"/>
        </w:tabs>
        <w:ind w:left="1320" w:hanging="420"/>
      </w:pPr>
    </w:lvl>
    <w:lvl w:ilvl="2" w:tplc="8CC49F50" w:tentative="1">
      <w:start w:val="1"/>
      <w:numFmt w:val="lowerRoman"/>
      <w:lvlText w:val="%3."/>
      <w:lvlJc w:val="right"/>
      <w:pPr>
        <w:tabs>
          <w:tab w:val="num" w:pos="1740"/>
        </w:tabs>
        <w:ind w:left="1740" w:hanging="420"/>
      </w:pPr>
    </w:lvl>
    <w:lvl w:ilvl="3" w:tplc="38EE5CF6" w:tentative="1">
      <w:start w:val="1"/>
      <w:numFmt w:val="decimal"/>
      <w:lvlText w:val="%4."/>
      <w:lvlJc w:val="left"/>
      <w:pPr>
        <w:tabs>
          <w:tab w:val="num" w:pos="2160"/>
        </w:tabs>
        <w:ind w:left="2160" w:hanging="420"/>
      </w:pPr>
    </w:lvl>
    <w:lvl w:ilvl="4" w:tplc="BDD65464" w:tentative="1">
      <w:start w:val="1"/>
      <w:numFmt w:val="lowerLetter"/>
      <w:lvlText w:val="%5)"/>
      <w:lvlJc w:val="left"/>
      <w:pPr>
        <w:tabs>
          <w:tab w:val="num" w:pos="2580"/>
        </w:tabs>
        <w:ind w:left="2580" w:hanging="420"/>
      </w:pPr>
    </w:lvl>
    <w:lvl w:ilvl="5" w:tplc="F9C48DEC" w:tentative="1">
      <w:start w:val="1"/>
      <w:numFmt w:val="lowerRoman"/>
      <w:lvlText w:val="%6."/>
      <w:lvlJc w:val="right"/>
      <w:pPr>
        <w:tabs>
          <w:tab w:val="num" w:pos="3000"/>
        </w:tabs>
        <w:ind w:left="3000" w:hanging="420"/>
      </w:pPr>
    </w:lvl>
    <w:lvl w:ilvl="6" w:tplc="26DAE874" w:tentative="1">
      <w:start w:val="1"/>
      <w:numFmt w:val="decimal"/>
      <w:lvlText w:val="%7."/>
      <w:lvlJc w:val="left"/>
      <w:pPr>
        <w:tabs>
          <w:tab w:val="num" w:pos="3420"/>
        </w:tabs>
        <w:ind w:left="3420" w:hanging="420"/>
      </w:pPr>
    </w:lvl>
    <w:lvl w:ilvl="7" w:tplc="25FA5A52" w:tentative="1">
      <w:start w:val="1"/>
      <w:numFmt w:val="lowerLetter"/>
      <w:lvlText w:val="%8)"/>
      <w:lvlJc w:val="left"/>
      <w:pPr>
        <w:tabs>
          <w:tab w:val="num" w:pos="3840"/>
        </w:tabs>
        <w:ind w:left="3840" w:hanging="420"/>
      </w:pPr>
    </w:lvl>
    <w:lvl w:ilvl="8" w:tplc="9354A6C6" w:tentative="1">
      <w:start w:val="1"/>
      <w:numFmt w:val="lowerRoman"/>
      <w:lvlText w:val="%9."/>
      <w:lvlJc w:val="right"/>
      <w:pPr>
        <w:tabs>
          <w:tab w:val="num" w:pos="4260"/>
        </w:tabs>
        <w:ind w:left="4260" w:hanging="420"/>
      </w:pPr>
    </w:lvl>
  </w:abstractNum>
  <w:abstractNum w:abstractNumId="9" w15:restartNumberingAfterBreak="0">
    <w:nsid w:val="24C3156D"/>
    <w:multiLevelType w:val="multilevel"/>
    <w:tmpl w:val="F04067C6"/>
    <w:lvl w:ilvl="0">
      <w:start w:val="10"/>
      <w:numFmt w:val="decimal"/>
      <w:lvlText w:val="%1"/>
      <w:lvlJc w:val="left"/>
      <w:pPr>
        <w:tabs>
          <w:tab w:val="num" w:pos="435"/>
        </w:tabs>
        <w:ind w:left="435" w:hanging="435"/>
      </w:pPr>
      <w:rPr>
        <w:rFonts w:hint="default"/>
      </w:rPr>
    </w:lvl>
    <w:lvl w:ilvl="1">
      <w:start w:val="4"/>
      <w:numFmt w:val="decimal"/>
      <w:isLgl/>
      <w:lvlText w:val="%1.%2"/>
      <w:lvlJc w:val="left"/>
      <w:pPr>
        <w:tabs>
          <w:tab w:val="num" w:pos="495"/>
        </w:tabs>
        <w:ind w:left="495" w:hanging="495"/>
      </w:pPr>
      <w:rPr>
        <w:rFonts w:hint="default"/>
      </w:rPr>
    </w:lvl>
    <w:lvl w:ilvl="2">
      <w:start w:val="1"/>
      <w:numFmt w:val="decimal"/>
      <w:isLgl/>
      <w:lvlText w:val="%1.%2.%3"/>
      <w:lvlJc w:val="left"/>
      <w:pPr>
        <w:tabs>
          <w:tab w:val="num" w:pos="1260"/>
        </w:tabs>
        <w:ind w:left="126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0" w15:restartNumberingAfterBreak="0">
    <w:nsid w:val="255E529F"/>
    <w:multiLevelType w:val="hybridMultilevel"/>
    <w:tmpl w:val="E97A7A9C"/>
    <w:lvl w:ilvl="0" w:tplc="B0C872A6">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280B6AEF"/>
    <w:multiLevelType w:val="hybridMultilevel"/>
    <w:tmpl w:val="622474E0"/>
    <w:lvl w:ilvl="0" w:tplc="0409001B">
      <w:start w:val="1"/>
      <w:numFmt w:val="lowerRoman"/>
      <w:lvlText w:val="%1."/>
      <w:lvlJc w:val="righ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2BF05C14"/>
    <w:multiLevelType w:val="hybridMultilevel"/>
    <w:tmpl w:val="4A38B4F6"/>
    <w:lvl w:ilvl="0" w:tplc="0409001B">
      <w:start w:val="1"/>
      <w:numFmt w:val="lowerRoman"/>
      <w:lvlText w:val="%1."/>
      <w:lvlJc w:val="righ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33B7266B"/>
    <w:multiLevelType w:val="hybridMultilevel"/>
    <w:tmpl w:val="F7680FCE"/>
    <w:lvl w:ilvl="0" w:tplc="188C30D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34C93D19"/>
    <w:multiLevelType w:val="hybridMultilevel"/>
    <w:tmpl w:val="500EA216"/>
    <w:lvl w:ilvl="0" w:tplc="B8B20DC2">
      <w:start w:val="1"/>
      <w:numFmt w:val="bullet"/>
      <w:lvlText w:val=""/>
      <w:lvlJc w:val="left"/>
      <w:pPr>
        <w:tabs>
          <w:tab w:val="num" w:pos="720"/>
        </w:tabs>
        <w:ind w:left="720" w:hanging="360"/>
      </w:pPr>
      <w:rPr>
        <w:rFonts w:ascii="Wingdings" w:hAnsi="Wingdings" w:hint="default"/>
      </w:rPr>
    </w:lvl>
    <w:lvl w:ilvl="1" w:tplc="20246F1E" w:tentative="1">
      <w:start w:val="1"/>
      <w:numFmt w:val="bullet"/>
      <w:lvlText w:val=""/>
      <w:lvlJc w:val="left"/>
      <w:pPr>
        <w:tabs>
          <w:tab w:val="num" w:pos="1440"/>
        </w:tabs>
        <w:ind w:left="1440" w:hanging="360"/>
      </w:pPr>
      <w:rPr>
        <w:rFonts w:ascii="Wingdings" w:hAnsi="Wingdings" w:hint="default"/>
      </w:rPr>
    </w:lvl>
    <w:lvl w:ilvl="2" w:tplc="52DA0C20" w:tentative="1">
      <w:start w:val="1"/>
      <w:numFmt w:val="bullet"/>
      <w:lvlText w:val=""/>
      <w:lvlJc w:val="left"/>
      <w:pPr>
        <w:tabs>
          <w:tab w:val="num" w:pos="2160"/>
        </w:tabs>
        <w:ind w:left="2160" w:hanging="360"/>
      </w:pPr>
      <w:rPr>
        <w:rFonts w:ascii="Wingdings" w:hAnsi="Wingdings" w:hint="default"/>
      </w:rPr>
    </w:lvl>
    <w:lvl w:ilvl="3" w:tplc="6172D88A" w:tentative="1">
      <w:start w:val="1"/>
      <w:numFmt w:val="bullet"/>
      <w:lvlText w:val=""/>
      <w:lvlJc w:val="left"/>
      <w:pPr>
        <w:tabs>
          <w:tab w:val="num" w:pos="2880"/>
        </w:tabs>
        <w:ind w:left="2880" w:hanging="360"/>
      </w:pPr>
      <w:rPr>
        <w:rFonts w:ascii="Wingdings" w:hAnsi="Wingdings" w:hint="default"/>
      </w:rPr>
    </w:lvl>
    <w:lvl w:ilvl="4" w:tplc="C4DCB96A" w:tentative="1">
      <w:start w:val="1"/>
      <w:numFmt w:val="bullet"/>
      <w:lvlText w:val=""/>
      <w:lvlJc w:val="left"/>
      <w:pPr>
        <w:tabs>
          <w:tab w:val="num" w:pos="3600"/>
        </w:tabs>
        <w:ind w:left="3600" w:hanging="360"/>
      </w:pPr>
      <w:rPr>
        <w:rFonts w:ascii="Wingdings" w:hAnsi="Wingdings" w:hint="default"/>
      </w:rPr>
    </w:lvl>
    <w:lvl w:ilvl="5" w:tplc="99C223DE" w:tentative="1">
      <w:start w:val="1"/>
      <w:numFmt w:val="bullet"/>
      <w:lvlText w:val=""/>
      <w:lvlJc w:val="left"/>
      <w:pPr>
        <w:tabs>
          <w:tab w:val="num" w:pos="4320"/>
        </w:tabs>
        <w:ind w:left="4320" w:hanging="360"/>
      </w:pPr>
      <w:rPr>
        <w:rFonts w:ascii="Wingdings" w:hAnsi="Wingdings" w:hint="default"/>
      </w:rPr>
    </w:lvl>
    <w:lvl w:ilvl="6" w:tplc="4EEC30EE" w:tentative="1">
      <w:start w:val="1"/>
      <w:numFmt w:val="bullet"/>
      <w:lvlText w:val=""/>
      <w:lvlJc w:val="left"/>
      <w:pPr>
        <w:tabs>
          <w:tab w:val="num" w:pos="5040"/>
        </w:tabs>
        <w:ind w:left="5040" w:hanging="360"/>
      </w:pPr>
      <w:rPr>
        <w:rFonts w:ascii="Wingdings" w:hAnsi="Wingdings" w:hint="default"/>
      </w:rPr>
    </w:lvl>
    <w:lvl w:ilvl="7" w:tplc="789C60FC" w:tentative="1">
      <w:start w:val="1"/>
      <w:numFmt w:val="bullet"/>
      <w:lvlText w:val=""/>
      <w:lvlJc w:val="left"/>
      <w:pPr>
        <w:tabs>
          <w:tab w:val="num" w:pos="5760"/>
        </w:tabs>
        <w:ind w:left="5760" w:hanging="360"/>
      </w:pPr>
      <w:rPr>
        <w:rFonts w:ascii="Wingdings" w:hAnsi="Wingdings" w:hint="default"/>
      </w:rPr>
    </w:lvl>
    <w:lvl w:ilvl="8" w:tplc="325A217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07E65F9"/>
    <w:multiLevelType w:val="hybridMultilevel"/>
    <w:tmpl w:val="12B615E2"/>
    <w:lvl w:ilvl="0" w:tplc="BE16E3D2">
      <w:start w:val="1"/>
      <w:numFmt w:val="none"/>
      <w:lvlText w:val="%1●　"/>
      <w:lvlJc w:val="left"/>
      <w:pPr>
        <w:tabs>
          <w:tab w:val="num" w:pos="560"/>
        </w:tabs>
        <w:ind w:left="517" w:hanging="317"/>
      </w:pPr>
      <w:rPr>
        <w:rFonts w:ascii="宋体" w:eastAsia="宋体" w:hAnsi="Times New Roman" w:hint="eastAsia"/>
        <w:b w:val="0"/>
        <w:i w:val="0"/>
        <w:sz w:val="13"/>
      </w:rPr>
    </w:lvl>
    <w:lvl w:ilvl="1" w:tplc="817ABBB8" w:tentative="1">
      <w:start w:val="1"/>
      <w:numFmt w:val="bullet"/>
      <w:lvlText w:val=""/>
      <w:lvlJc w:val="left"/>
      <w:pPr>
        <w:tabs>
          <w:tab w:val="num" w:pos="840"/>
        </w:tabs>
        <w:ind w:left="840" w:hanging="420"/>
      </w:pPr>
      <w:rPr>
        <w:rFonts w:ascii="Wingdings" w:hAnsi="Wingdings" w:hint="default"/>
      </w:rPr>
    </w:lvl>
    <w:lvl w:ilvl="2" w:tplc="FC38A986" w:tentative="1">
      <w:start w:val="1"/>
      <w:numFmt w:val="bullet"/>
      <w:lvlText w:val=""/>
      <w:lvlJc w:val="left"/>
      <w:pPr>
        <w:tabs>
          <w:tab w:val="num" w:pos="1260"/>
        </w:tabs>
        <w:ind w:left="1260" w:hanging="420"/>
      </w:pPr>
      <w:rPr>
        <w:rFonts w:ascii="Wingdings" w:hAnsi="Wingdings" w:hint="default"/>
      </w:rPr>
    </w:lvl>
    <w:lvl w:ilvl="3" w:tplc="019275F8" w:tentative="1">
      <w:start w:val="1"/>
      <w:numFmt w:val="bullet"/>
      <w:lvlText w:val=""/>
      <w:lvlJc w:val="left"/>
      <w:pPr>
        <w:tabs>
          <w:tab w:val="num" w:pos="1680"/>
        </w:tabs>
        <w:ind w:left="1680" w:hanging="420"/>
      </w:pPr>
      <w:rPr>
        <w:rFonts w:ascii="Wingdings" w:hAnsi="Wingdings" w:hint="default"/>
      </w:rPr>
    </w:lvl>
    <w:lvl w:ilvl="4" w:tplc="11461BDC" w:tentative="1">
      <w:start w:val="1"/>
      <w:numFmt w:val="bullet"/>
      <w:lvlText w:val=""/>
      <w:lvlJc w:val="left"/>
      <w:pPr>
        <w:tabs>
          <w:tab w:val="num" w:pos="2100"/>
        </w:tabs>
        <w:ind w:left="2100" w:hanging="420"/>
      </w:pPr>
      <w:rPr>
        <w:rFonts w:ascii="Wingdings" w:hAnsi="Wingdings" w:hint="default"/>
      </w:rPr>
    </w:lvl>
    <w:lvl w:ilvl="5" w:tplc="3A3A34D2" w:tentative="1">
      <w:start w:val="1"/>
      <w:numFmt w:val="bullet"/>
      <w:lvlText w:val=""/>
      <w:lvlJc w:val="left"/>
      <w:pPr>
        <w:tabs>
          <w:tab w:val="num" w:pos="2520"/>
        </w:tabs>
        <w:ind w:left="2520" w:hanging="420"/>
      </w:pPr>
      <w:rPr>
        <w:rFonts w:ascii="Wingdings" w:hAnsi="Wingdings" w:hint="default"/>
      </w:rPr>
    </w:lvl>
    <w:lvl w:ilvl="6" w:tplc="EE582E28" w:tentative="1">
      <w:start w:val="1"/>
      <w:numFmt w:val="bullet"/>
      <w:lvlText w:val=""/>
      <w:lvlJc w:val="left"/>
      <w:pPr>
        <w:tabs>
          <w:tab w:val="num" w:pos="2940"/>
        </w:tabs>
        <w:ind w:left="2940" w:hanging="420"/>
      </w:pPr>
      <w:rPr>
        <w:rFonts w:ascii="Wingdings" w:hAnsi="Wingdings" w:hint="default"/>
      </w:rPr>
    </w:lvl>
    <w:lvl w:ilvl="7" w:tplc="31B40E42" w:tentative="1">
      <w:start w:val="1"/>
      <w:numFmt w:val="bullet"/>
      <w:lvlText w:val=""/>
      <w:lvlJc w:val="left"/>
      <w:pPr>
        <w:tabs>
          <w:tab w:val="num" w:pos="3360"/>
        </w:tabs>
        <w:ind w:left="3360" w:hanging="420"/>
      </w:pPr>
      <w:rPr>
        <w:rFonts w:ascii="Wingdings" w:hAnsi="Wingdings" w:hint="default"/>
      </w:rPr>
    </w:lvl>
    <w:lvl w:ilvl="8" w:tplc="5CDCEBE0"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1C269A0"/>
    <w:multiLevelType w:val="hybridMultilevel"/>
    <w:tmpl w:val="BB100774"/>
    <w:lvl w:ilvl="0" w:tplc="5924549A">
      <w:start w:val="1"/>
      <w:numFmt w:val="bullet"/>
      <w:lvlText w:val=""/>
      <w:lvlJc w:val="left"/>
      <w:pPr>
        <w:tabs>
          <w:tab w:val="num" w:pos="720"/>
        </w:tabs>
        <w:ind w:left="720" w:hanging="360"/>
      </w:pPr>
      <w:rPr>
        <w:rFonts w:ascii="Wingdings" w:hAnsi="Wingdings" w:hint="default"/>
      </w:rPr>
    </w:lvl>
    <w:lvl w:ilvl="1" w:tplc="E7E6259E" w:tentative="1">
      <w:start w:val="1"/>
      <w:numFmt w:val="bullet"/>
      <w:lvlText w:val=""/>
      <w:lvlJc w:val="left"/>
      <w:pPr>
        <w:tabs>
          <w:tab w:val="num" w:pos="1440"/>
        </w:tabs>
        <w:ind w:left="1440" w:hanging="360"/>
      </w:pPr>
      <w:rPr>
        <w:rFonts w:ascii="Wingdings" w:hAnsi="Wingdings" w:hint="default"/>
      </w:rPr>
    </w:lvl>
    <w:lvl w:ilvl="2" w:tplc="7ABABD90" w:tentative="1">
      <w:start w:val="1"/>
      <w:numFmt w:val="bullet"/>
      <w:lvlText w:val=""/>
      <w:lvlJc w:val="left"/>
      <w:pPr>
        <w:tabs>
          <w:tab w:val="num" w:pos="2160"/>
        </w:tabs>
        <w:ind w:left="2160" w:hanging="360"/>
      </w:pPr>
      <w:rPr>
        <w:rFonts w:ascii="Wingdings" w:hAnsi="Wingdings" w:hint="default"/>
      </w:rPr>
    </w:lvl>
    <w:lvl w:ilvl="3" w:tplc="DDB4D8B6" w:tentative="1">
      <w:start w:val="1"/>
      <w:numFmt w:val="bullet"/>
      <w:lvlText w:val=""/>
      <w:lvlJc w:val="left"/>
      <w:pPr>
        <w:tabs>
          <w:tab w:val="num" w:pos="2880"/>
        </w:tabs>
        <w:ind w:left="2880" w:hanging="360"/>
      </w:pPr>
      <w:rPr>
        <w:rFonts w:ascii="Wingdings" w:hAnsi="Wingdings" w:hint="default"/>
      </w:rPr>
    </w:lvl>
    <w:lvl w:ilvl="4" w:tplc="4364CA84" w:tentative="1">
      <w:start w:val="1"/>
      <w:numFmt w:val="bullet"/>
      <w:lvlText w:val=""/>
      <w:lvlJc w:val="left"/>
      <w:pPr>
        <w:tabs>
          <w:tab w:val="num" w:pos="3600"/>
        </w:tabs>
        <w:ind w:left="3600" w:hanging="360"/>
      </w:pPr>
      <w:rPr>
        <w:rFonts w:ascii="Wingdings" w:hAnsi="Wingdings" w:hint="default"/>
      </w:rPr>
    </w:lvl>
    <w:lvl w:ilvl="5" w:tplc="CC682D92" w:tentative="1">
      <w:start w:val="1"/>
      <w:numFmt w:val="bullet"/>
      <w:lvlText w:val=""/>
      <w:lvlJc w:val="left"/>
      <w:pPr>
        <w:tabs>
          <w:tab w:val="num" w:pos="4320"/>
        </w:tabs>
        <w:ind w:left="4320" w:hanging="360"/>
      </w:pPr>
      <w:rPr>
        <w:rFonts w:ascii="Wingdings" w:hAnsi="Wingdings" w:hint="default"/>
      </w:rPr>
    </w:lvl>
    <w:lvl w:ilvl="6" w:tplc="B0AAEF1C" w:tentative="1">
      <w:start w:val="1"/>
      <w:numFmt w:val="bullet"/>
      <w:lvlText w:val=""/>
      <w:lvlJc w:val="left"/>
      <w:pPr>
        <w:tabs>
          <w:tab w:val="num" w:pos="5040"/>
        </w:tabs>
        <w:ind w:left="5040" w:hanging="360"/>
      </w:pPr>
      <w:rPr>
        <w:rFonts w:ascii="Wingdings" w:hAnsi="Wingdings" w:hint="default"/>
      </w:rPr>
    </w:lvl>
    <w:lvl w:ilvl="7" w:tplc="981295EC" w:tentative="1">
      <w:start w:val="1"/>
      <w:numFmt w:val="bullet"/>
      <w:lvlText w:val=""/>
      <w:lvlJc w:val="left"/>
      <w:pPr>
        <w:tabs>
          <w:tab w:val="num" w:pos="5760"/>
        </w:tabs>
        <w:ind w:left="5760" w:hanging="360"/>
      </w:pPr>
      <w:rPr>
        <w:rFonts w:ascii="Wingdings" w:hAnsi="Wingdings" w:hint="default"/>
      </w:rPr>
    </w:lvl>
    <w:lvl w:ilvl="8" w:tplc="EC9EE9A0"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6806F7D"/>
    <w:multiLevelType w:val="hybridMultilevel"/>
    <w:tmpl w:val="9B20C2B2"/>
    <w:lvl w:ilvl="0" w:tplc="A1FCCDD4">
      <w:start w:val="1"/>
      <w:numFmt w:val="none"/>
      <w:pStyle w:val="a7"/>
      <w:lvlText w:val="图"/>
      <w:lvlJc w:val="left"/>
      <w:pPr>
        <w:tabs>
          <w:tab w:val="num" w:pos="360"/>
        </w:tabs>
        <w:ind w:left="0" w:firstLine="0"/>
      </w:pPr>
      <w:rPr>
        <w:rFonts w:ascii="黑体" w:eastAsia="黑体" w:hint="eastAsia"/>
        <w:b w:val="0"/>
        <w:i w:val="0"/>
        <w:sz w:val="21"/>
      </w:rPr>
    </w:lvl>
    <w:lvl w:ilvl="1" w:tplc="E416BCAE" w:tentative="1">
      <w:start w:val="1"/>
      <w:numFmt w:val="lowerLetter"/>
      <w:lvlText w:val="%2)"/>
      <w:lvlJc w:val="left"/>
      <w:pPr>
        <w:tabs>
          <w:tab w:val="num" w:pos="840"/>
        </w:tabs>
        <w:ind w:left="840" w:hanging="420"/>
      </w:pPr>
    </w:lvl>
    <w:lvl w:ilvl="2" w:tplc="E8F2137C" w:tentative="1">
      <w:start w:val="1"/>
      <w:numFmt w:val="lowerRoman"/>
      <w:lvlText w:val="%3."/>
      <w:lvlJc w:val="right"/>
      <w:pPr>
        <w:tabs>
          <w:tab w:val="num" w:pos="1260"/>
        </w:tabs>
        <w:ind w:left="1260" w:hanging="420"/>
      </w:pPr>
    </w:lvl>
    <w:lvl w:ilvl="3" w:tplc="D8861E7C" w:tentative="1">
      <w:start w:val="1"/>
      <w:numFmt w:val="decimal"/>
      <w:lvlText w:val="%4."/>
      <w:lvlJc w:val="left"/>
      <w:pPr>
        <w:tabs>
          <w:tab w:val="num" w:pos="1680"/>
        </w:tabs>
        <w:ind w:left="1680" w:hanging="420"/>
      </w:pPr>
    </w:lvl>
    <w:lvl w:ilvl="4" w:tplc="E7AEA988" w:tentative="1">
      <w:start w:val="1"/>
      <w:numFmt w:val="lowerLetter"/>
      <w:lvlText w:val="%5)"/>
      <w:lvlJc w:val="left"/>
      <w:pPr>
        <w:tabs>
          <w:tab w:val="num" w:pos="2100"/>
        </w:tabs>
        <w:ind w:left="2100" w:hanging="420"/>
      </w:pPr>
    </w:lvl>
    <w:lvl w:ilvl="5" w:tplc="71C629CE" w:tentative="1">
      <w:start w:val="1"/>
      <w:numFmt w:val="lowerRoman"/>
      <w:lvlText w:val="%6."/>
      <w:lvlJc w:val="right"/>
      <w:pPr>
        <w:tabs>
          <w:tab w:val="num" w:pos="2520"/>
        </w:tabs>
        <w:ind w:left="2520" w:hanging="420"/>
      </w:pPr>
    </w:lvl>
    <w:lvl w:ilvl="6" w:tplc="3B384B26" w:tentative="1">
      <w:start w:val="1"/>
      <w:numFmt w:val="decimal"/>
      <w:lvlText w:val="%7."/>
      <w:lvlJc w:val="left"/>
      <w:pPr>
        <w:tabs>
          <w:tab w:val="num" w:pos="2940"/>
        </w:tabs>
        <w:ind w:left="2940" w:hanging="420"/>
      </w:pPr>
    </w:lvl>
    <w:lvl w:ilvl="7" w:tplc="84565B3E" w:tentative="1">
      <w:start w:val="1"/>
      <w:numFmt w:val="lowerLetter"/>
      <w:lvlText w:val="%8)"/>
      <w:lvlJc w:val="left"/>
      <w:pPr>
        <w:tabs>
          <w:tab w:val="num" w:pos="3360"/>
        </w:tabs>
        <w:ind w:left="3360" w:hanging="420"/>
      </w:pPr>
    </w:lvl>
    <w:lvl w:ilvl="8" w:tplc="D7289AC4" w:tentative="1">
      <w:start w:val="1"/>
      <w:numFmt w:val="lowerRoman"/>
      <w:lvlText w:val="%9."/>
      <w:lvlJc w:val="right"/>
      <w:pPr>
        <w:tabs>
          <w:tab w:val="num" w:pos="3780"/>
        </w:tabs>
        <w:ind w:left="3780" w:hanging="420"/>
      </w:pPr>
    </w:lvl>
  </w:abstractNum>
  <w:abstractNum w:abstractNumId="18" w15:restartNumberingAfterBreak="0">
    <w:nsid w:val="46D22D8F"/>
    <w:multiLevelType w:val="hybridMultilevel"/>
    <w:tmpl w:val="1ABE3F64"/>
    <w:lvl w:ilvl="0" w:tplc="6032ED9E">
      <w:start w:val="1"/>
      <w:numFmt w:val="none"/>
      <w:pStyle w:val="a8"/>
      <w:lvlText w:val="%1◆　"/>
      <w:lvlJc w:val="left"/>
      <w:pPr>
        <w:tabs>
          <w:tab w:val="num" w:pos="960"/>
        </w:tabs>
        <w:ind w:left="917" w:hanging="317"/>
      </w:pPr>
      <w:rPr>
        <w:rFonts w:ascii="宋体" w:eastAsia="宋体" w:hAnsi="Times New Roman" w:hint="eastAsia"/>
        <w:b w:val="0"/>
        <w:i w:val="0"/>
        <w:position w:val="4"/>
        <w:sz w:val="11"/>
      </w:rPr>
    </w:lvl>
    <w:lvl w:ilvl="1" w:tplc="57360E38" w:tentative="1">
      <w:start w:val="1"/>
      <w:numFmt w:val="lowerLetter"/>
      <w:lvlText w:val="%2)"/>
      <w:lvlJc w:val="left"/>
      <w:pPr>
        <w:tabs>
          <w:tab w:val="num" w:pos="840"/>
        </w:tabs>
        <w:ind w:left="840" w:hanging="420"/>
      </w:pPr>
    </w:lvl>
    <w:lvl w:ilvl="2" w:tplc="D5DE6180" w:tentative="1">
      <w:start w:val="1"/>
      <w:numFmt w:val="lowerRoman"/>
      <w:lvlText w:val="%3."/>
      <w:lvlJc w:val="right"/>
      <w:pPr>
        <w:tabs>
          <w:tab w:val="num" w:pos="1260"/>
        </w:tabs>
        <w:ind w:left="1260" w:hanging="420"/>
      </w:pPr>
    </w:lvl>
    <w:lvl w:ilvl="3" w:tplc="C5002910" w:tentative="1">
      <w:start w:val="1"/>
      <w:numFmt w:val="decimal"/>
      <w:lvlText w:val="%4."/>
      <w:lvlJc w:val="left"/>
      <w:pPr>
        <w:tabs>
          <w:tab w:val="num" w:pos="1680"/>
        </w:tabs>
        <w:ind w:left="1680" w:hanging="420"/>
      </w:pPr>
    </w:lvl>
    <w:lvl w:ilvl="4" w:tplc="C7D263D4" w:tentative="1">
      <w:start w:val="1"/>
      <w:numFmt w:val="lowerLetter"/>
      <w:lvlText w:val="%5)"/>
      <w:lvlJc w:val="left"/>
      <w:pPr>
        <w:tabs>
          <w:tab w:val="num" w:pos="2100"/>
        </w:tabs>
        <w:ind w:left="2100" w:hanging="420"/>
      </w:pPr>
    </w:lvl>
    <w:lvl w:ilvl="5" w:tplc="322C2518" w:tentative="1">
      <w:start w:val="1"/>
      <w:numFmt w:val="lowerRoman"/>
      <w:lvlText w:val="%6."/>
      <w:lvlJc w:val="right"/>
      <w:pPr>
        <w:tabs>
          <w:tab w:val="num" w:pos="2520"/>
        </w:tabs>
        <w:ind w:left="2520" w:hanging="420"/>
      </w:pPr>
    </w:lvl>
    <w:lvl w:ilvl="6" w:tplc="72D0227C" w:tentative="1">
      <w:start w:val="1"/>
      <w:numFmt w:val="decimal"/>
      <w:pStyle w:val="a9"/>
      <w:lvlText w:val="%7."/>
      <w:lvlJc w:val="left"/>
      <w:pPr>
        <w:tabs>
          <w:tab w:val="num" w:pos="2940"/>
        </w:tabs>
        <w:ind w:left="2940" w:hanging="420"/>
      </w:pPr>
    </w:lvl>
    <w:lvl w:ilvl="7" w:tplc="3F1A44FA" w:tentative="1">
      <w:start w:val="1"/>
      <w:numFmt w:val="lowerLetter"/>
      <w:lvlText w:val="%8)"/>
      <w:lvlJc w:val="left"/>
      <w:pPr>
        <w:tabs>
          <w:tab w:val="num" w:pos="3360"/>
        </w:tabs>
        <w:ind w:left="3360" w:hanging="420"/>
      </w:pPr>
    </w:lvl>
    <w:lvl w:ilvl="8" w:tplc="75CA431C" w:tentative="1">
      <w:start w:val="1"/>
      <w:numFmt w:val="lowerRoman"/>
      <w:lvlText w:val="%9."/>
      <w:lvlJc w:val="right"/>
      <w:pPr>
        <w:tabs>
          <w:tab w:val="num" w:pos="3780"/>
        </w:tabs>
        <w:ind w:left="3780" w:hanging="420"/>
      </w:pPr>
    </w:lvl>
  </w:abstractNum>
  <w:abstractNum w:abstractNumId="19" w15:restartNumberingAfterBreak="0">
    <w:nsid w:val="49D5424F"/>
    <w:multiLevelType w:val="hybridMultilevel"/>
    <w:tmpl w:val="C52EE918"/>
    <w:lvl w:ilvl="0" w:tplc="2D7EC2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F302902"/>
    <w:multiLevelType w:val="hybridMultilevel"/>
    <w:tmpl w:val="BB8A0C52"/>
    <w:lvl w:ilvl="0" w:tplc="E74A871C">
      <w:start w:val="1"/>
      <w:numFmt w:val="none"/>
      <w:pStyle w:val="aa"/>
      <w:lvlText w:val="表"/>
      <w:lvlJc w:val="left"/>
      <w:pPr>
        <w:tabs>
          <w:tab w:val="num" w:pos="360"/>
        </w:tabs>
        <w:ind w:left="0" w:firstLine="0"/>
      </w:pPr>
      <w:rPr>
        <w:rFonts w:ascii="黑体" w:eastAsia="黑体" w:hint="eastAsia"/>
        <w:b w:val="0"/>
        <w:i w:val="0"/>
        <w:sz w:val="21"/>
      </w:rPr>
    </w:lvl>
    <w:lvl w:ilvl="1" w:tplc="AE5C7136" w:tentative="1">
      <w:start w:val="1"/>
      <w:numFmt w:val="lowerLetter"/>
      <w:lvlText w:val="%2)"/>
      <w:lvlJc w:val="left"/>
      <w:pPr>
        <w:tabs>
          <w:tab w:val="num" w:pos="840"/>
        </w:tabs>
        <w:ind w:left="840" w:hanging="420"/>
      </w:pPr>
    </w:lvl>
    <w:lvl w:ilvl="2" w:tplc="AC9C75D8" w:tentative="1">
      <w:start w:val="1"/>
      <w:numFmt w:val="lowerRoman"/>
      <w:lvlText w:val="%3."/>
      <w:lvlJc w:val="right"/>
      <w:pPr>
        <w:tabs>
          <w:tab w:val="num" w:pos="1260"/>
        </w:tabs>
        <w:ind w:left="1260" w:hanging="420"/>
      </w:pPr>
    </w:lvl>
    <w:lvl w:ilvl="3" w:tplc="4F34F4CA" w:tentative="1">
      <w:start w:val="1"/>
      <w:numFmt w:val="decimal"/>
      <w:lvlText w:val="%4."/>
      <w:lvlJc w:val="left"/>
      <w:pPr>
        <w:tabs>
          <w:tab w:val="num" w:pos="1680"/>
        </w:tabs>
        <w:ind w:left="1680" w:hanging="420"/>
      </w:pPr>
    </w:lvl>
    <w:lvl w:ilvl="4" w:tplc="919CA4D8" w:tentative="1">
      <w:start w:val="1"/>
      <w:numFmt w:val="lowerLetter"/>
      <w:lvlText w:val="%5)"/>
      <w:lvlJc w:val="left"/>
      <w:pPr>
        <w:tabs>
          <w:tab w:val="num" w:pos="2100"/>
        </w:tabs>
        <w:ind w:left="2100" w:hanging="420"/>
      </w:pPr>
    </w:lvl>
    <w:lvl w:ilvl="5" w:tplc="6900A1CC" w:tentative="1">
      <w:start w:val="1"/>
      <w:numFmt w:val="lowerRoman"/>
      <w:lvlText w:val="%6."/>
      <w:lvlJc w:val="right"/>
      <w:pPr>
        <w:tabs>
          <w:tab w:val="num" w:pos="2520"/>
        </w:tabs>
        <w:ind w:left="2520" w:hanging="420"/>
      </w:pPr>
    </w:lvl>
    <w:lvl w:ilvl="6" w:tplc="C108E968" w:tentative="1">
      <w:start w:val="1"/>
      <w:numFmt w:val="decimal"/>
      <w:lvlText w:val="%7."/>
      <w:lvlJc w:val="left"/>
      <w:pPr>
        <w:tabs>
          <w:tab w:val="num" w:pos="2940"/>
        </w:tabs>
        <w:ind w:left="2940" w:hanging="420"/>
      </w:pPr>
    </w:lvl>
    <w:lvl w:ilvl="7" w:tplc="F3720C4A" w:tentative="1">
      <w:start w:val="1"/>
      <w:numFmt w:val="lowerLetter"/>
      <w:lvlText w:val="%8)"/>
      <w:lvlJc w:val="left"/>
      <w:pPr>
        <w:tabs>
          <w:tab w:val="num" w:pos="3360"/>
        </w:tabs>
        <w:ind w:left="3360" w:hanging="420"/>
      </w:pPr>
    </w:lvl>
    <w:lvl w:ilvl="8" w:tplc="C8CCD496" w:tentative="1">
      <w:start w:val="1"/>
      <w:numFmt w:val="lowerRoman"/>
      <w:lvlText w:val="%9."/>
      <w:lvlJc w:val="right"/>
      <w:pPr>
        <w:tabs>
          <w:tab w:val="num" w:pos="3780"/>
        </w:tabs>
        <w:ind w:left="3780" w:hanging="420"/>
      </w:pPr>
    </w:lvl>
  </w:abstractNum>
  <w:abstractNum w:abstractNumId="21" w15:restartNumberingAfterBreak="0">
    <w:nsid w:val="5256787F"/>
    <w:multiLevelType w:val="hybridMultilevel"/>
    <w:tmpl w:val="30E4005C"/>
    <w:lvl w:ilvl="0" w:tplc="58B23BC4">
      <w:start w:val="1"/>
      <w:numFmt w:val="decimal"/>
      <w:lvlText w:val="%1."/>
      <w:lvlJc w:val="left"/>
      <w:pPr>
        <w:ind w:left="360" w:hanging="360"/>
      </w:pPr>
      <w:rPr>
        <w:rFonts w:ascii="宋体" w:hAnsi="宋体" w:hint="default"/>
      </w:rPr>
    </w:lvl>
    <w:lvl w:ilvl="1" w:tplc="2656352A" w:tentative="1">
      <w:start w:val="1"/>
      <w:numFmt w:val="lowerLetter"/>
      <w:lvlText w:val="%2)"/>
      <w:lvlJc w:val="left"/>
      <w:pPr>
        <w:ind w:left="840" w:hanging="420"/>
      </w:pPr>
    </w:lvl>
    <w:lvl w:ilvl="2" w:tplc="F642F906" w:tentative="1">
      <w:start w:val="1"/>
      <w:numFmt w:val="lowerRoman"/>
      <w:lvlText w:val="%3."/>
      <w:lvlJc w:val="right"/>
      <w:pPr>
        <w:ind w:left="1260" w:hanging="420"/>
      </w:pPr>
    </w:lvl>
    <w:lvl w:ilvl="3" w:tplc="24FADCBC" w:tentative="1">
      <w:start w:val="1"/>
      <w:numFmt w:val="decimal"/>
      <w:lvlText w:val="%4."/>
      <w:lvlJc w:val="left"/>
      <w:pPr>
        <w:ind w:left="1680" w:hanging="420"/>
      </w:pPr>
    </w:lvl>
    <w:lvl w:ilvl="4" w:tplc="D82CA3B0" w:tentative="1">
      <w:start w:val="1"/>
      <w:numFmt w:val="lowerLetter"/>
      <w:lvlText w:val="%5)"/>
      <w:lvlJc w:val="left"/>
      <w:pPr>
        <w:ind w:left="2100" w:hanging="420"/>
      </w:pPr>
    </w:lvl>
    <w:lvl w:ilvl="5" w:tplc="3CA4DEC2" w:tentative="1">
      <w:start w:val="1"/>
      <w:numFmt w:val="lowerRoman"/>
      <w:lvlText w:val="%6."/>
      <w:lvlJc w:val="right"/>
      <w:pPr>
        <w:ind w:left="2520" w:hanging="420"/>
      </w:pPr>
    </w:lvl>
    <w:lvl w:ilvl="6" w:tplc="6B4CC346" w:tentative="1">
      <w:start w:val="1"/>
      <w:numFmt w:val="decimal"/>
      <w:lvlText w:val="%7."/>
      <w:lvlJc w:val="left"/>
      <w:pPr>
        <w:ind w:left="2940" w:hanging="420"/>
      </w:pPr>
    </w:lvl>
    <w:lvl w:ilvl="7" w:tplc="F5AA01AE" w:tentative="1">
      <w:start w:val="1"/>
      <w:numFmt w:val="lowerLetter"/>
      <w:lvlText w:val="%8)"/>
      <w:lvlJc w:val="left"/>
      <w:pPr>
        <w:ind w:left="3360" w:hanging="420"/>
      </w:pPr>
    </w:lvl>
    <w:lvl w:ilvl="8" w:tplc="D4069FE0" w:tentative="1">
      <w:start w:val="1"/>
      <w:numFmt w:val="lowerRoman"/>
      <w:lvlText w:val="%9."/>
      <w:lvlJc w:val="right"/>
      <w:pPr>
        <w:ind w:left="3780" w:hanging="420"/>
      </w:pPr>
    </w:lvl>
  </w:abstractNum>
  <w:abstractNum w:abstractNumId="22" w15:restartNumberingAfterBreak="0">
    <w:nsid w:val="557C2AF5"/>
    <w:multiLevelType w:val="multilevel"/>
    <w:tmpl w:val="293C5F40"/>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15:restartNumberingAfterBreak="0">
    <w:nsid w:val="57E52446"/>
    <w:multiLevelType w:val="hybridMultilevel"/>
    <w:tmpl w:val="D2386B00"/>
    <w:lvl w:ilvl="0" w:tplc="7B1C4C4A">
      <w:start w:val="1"/>
      <w:numFmt w:val="bullet"/>
      <w:pStyle w:val="ab"/>
      <w:lvlText w:val=""/>
      <w:lvlJc w:val="left"/>
      <w:pPr>
        <w:tabs>
          <w:tab w:val="num" w:pos="720"/>
        </w:tabs>
        <w:ind w:left="720" w:hanging="360"/>
      </w:pPr>
      <w:rPr>
        <w:rFonts w:ascii="Wingdings" w:hAnsi="Wingdings" w:hint="default"/>
      </w:rPr>
    </w:lvl>
    <w:lvl w:ilvl="1" w:tplc="49107516" w:tentative="1">
      <w:start w:val="1"/>
      <w:numFmt w:val="bullet"/>
      <w:lvlText w:val=""/>
      <w:lvlJc w:val="left"/>
      <w:pPr>
        <w:tabs>
          <w:tab w:val="num" w:pos="1440"/>
        </w:tabs>
        <w:ind w:left="1440" w:hanging="360"/>
      </w:pPr>
      <w:rPr>
        <w:rFonts w:ascii="Wingdings" w:hAnsi="Wingdings" w:hint="default"/>
      </w:rPr>
    </w:lvl>
    <w:lvl w:ilvl="2" w:tplc="6720923E" w:tentative="1">
      <w:start w:val="1"/>
      <w:numFmt w:val="bullet"/>
      <w:lvlText w:val=""/>
      <w:lvlJc w:val="left"/>
      <w:pPr>
        <w:tabs>
          <w:tab w:val="num" w:pos="2160"/>
        </w:tabs>
        <w:ind w:left="2160" w:hanging="360"/>
      </w:pPr>
      <w:rPr>
        <w:rFonts w:ascii="Wingdings" w:hAnsi="Wingdings" w:hint="default"/>
      </w:rPr>
    </w:lvl>
    <w:lvl w:ilvl="3" w:tplc="C4265C4A" w:tentative="1">
      <w:start w:val="1"/>
      <w:numFmt w:val="bullet"/>
      <w:lvlText w:val=""/>
      <w:lvlJc w:val="left"/>
      <w:pPr>
        <w:tabs>
          <w:tab w:val="num" w:pos="2880"/>
        </w:tabs>
        <w:ind w:left="2880" w:hanging="360"/>
      </w:pPr>
      <w:rPr>
        <w:rFonts w:ascii="Wingdings" w:hAnsi="Wingdings" w:hint="default"/>
      </w:rPr>
    </w:lvl>
    <w:lvl w:ilvl="4" w:tplc="0876EB76" w:tentative="1">
      <w:start w:val="1"/>
      <w:numFmt w:val="bullet"/>
      <w:lvlText w:val=""/>
      <w:lvlJc w:val="left"/>
      <w:pPr>
        <w:tabs>
          <w:tab w:val="num" w:pos="3600"/>
        </w:tabs>
        <w:ind w:left="3600" w:hanging="360"/>
      </w:pPr>
      <w:rPr>
        <w:rFonts w:ascii="Wingdings" w:hAnsi="Wingdings" w:hint="default"/>
      </w:rPr>
    </w:lvl>
    <w:lvl w:ilvl="5" w:tplc="B726E63E" w:tentative="1">
      <w:start w:val="1"/>
      <w:numFmt w:val="bullet"/>
      <w:lvlText w:val=""/>
      <w:lvlJc w:val="left"/>
      <w:pPr>
        <w:tabs>
          <w:tab w:val="num" w:pos="4320"/>
        </w:tabs>
        <w:ind w:left="4320" w:hanging="360"/>
      </w:pPr>
      <w:rPr>
        <w:rFonts w:ascii="Wingdings" w:hAnsi="Wingdings" w:hint="default"/>
      </w:rPr>
    </w:lvl>
    <w:lvl w:ilvl="6" w:tplc="697C3240" w:tentative="1">
      <w:start w:val="1"/>
      <w:numFmt w:val="bullet"/>
      <w:lvlText w:val=""/>
      <w:lvlJc w:val="left"/>
      <w:pPr>
        <w:tabs>
          <w:tab w:val="num" w:pos="5040"/>
        </w:tabs>
        <w:ind w:left="5040" w:hanging="360"/>
      </w:pPr>
      <w:rPr>
        <w:rFonts w:ascii="Wingdings" w:hAnsi="Wingdings" w:hint="default"/>
      </w:rPr>
    </w:lvl>
    <w:lvl w:ilvl="7" w:tplc="17FA534C" w:tentative="1">
      <w:start w:val="1"/>
      <w:numFmt w:val="bullet"/>
      <w:lvlText w:val=""/>
      <w:lvlJc w:val="left"/>
      <w:pPr>
        <w:tabs>
          <w:tab w:val="num" w:pos="5760"/>
        </w:tabs>
        <w:ind w:left="5760" w:hanging="360"/>
      </w:pPr>
      <w:rPr>
        <w:rFonts w:ascii="Wingdings" w:hAnsi="Wingdings" w:hint="default"/>
      </w:rPr>
    </w:lvl>
    <w:lvl w:ilvl="8" w:tplc="E9CE42EA"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5C4EC1"/>
    <w:multiLevelType w:val="hybridMultilevel"/>
    <w:tmpl w:val="5B38F54C"/>
    <w:lvl w:ilvl="0" w:tplc="E6FACC0E">
      <w:start w:val="1"/>
      <w:numFmt w:val="decimal"/>
      <w:pStyle w:val="ac"/>
      <w:lvlText w:val="%1．"/>
      <w:lvlJc w:val="left"/>
      <w:pPr>
        <w:ind w:left="360" w:hanging="360"/>
      </w:pPr>
      <w:rPr>
        <w:rFonts w:hint="default"/>
      </w:rPr>
    </w:lvl>
    <w:lvl w:ilvl="1" w:tplc="BF48B25A" w:tentative="1">
      <w:start w:val="1"/>
      <w:numFmt w:val="lowerLetter"/>
      <w:lvlText w:val="%2)"/>
      <w:lvlJc w:val="left"/>
      <w:pPr>
        <w:ind w:left="840" w:hanging="420"/>
      </w:pPr>
    </w:lvl>
    <w:lvl w:ilvl="2" w:tplc="CD908E2C" w:tentative="1">
      <w:start w:val="1"/>
      <w:numFmt w:val="lowerRoman"/>
      <w:lvlText w:val="%3."/>
      <w:lvlJc w:val="right"/>
      <w:pPr>
        <w:ind w:left="1260" w:hanging="420"/>
      </w:pPr>
    </w:lvl>
    <w:lvl w:ilvl="3" w:tplc="AA400AE2" w:tentative="1">
      <w:start w:val="1"/>
      <w:numFmt w:val="decimal"/>
      <w:lvlText w:val="%4."/>
      <w:lvlJc w:val="left"/>
      <w:pPr>
        <w:ind w:left="1680" w:hanging="420"/>
      </w:pPr>
    </w:lvl>
    <w:lvl w:ilvl="4" w:tplc="D66A62A2" w:tentative="1">
      <w:start w:val="1"/>
      <w:numFmt w:val="lowerLetter"/>
      <w:lvlText w:val="%5)"/>
      <w:lvlJc w:val="left"/>
      <w:pPr>
        <w:ind w:left="2100" w:hanging="420"/>
      </w:pPr>
    </w:lvl>
    <w:lvl w:ilvl="5" w:tplc="4B72B42A" w:tentative="1">
      <w:start w:val="1"/>
      <w:numFmt w:val="lowerRoman"/>
      <w:lvlText w:val="%6."/>
      <w:lvlJc w:val="right"/>
      <w:pPr>
        <w:ind w:left="2520" w:hanging="420"/>
      </w:pPr>
    </w:lvl>
    <w:lvl w:ilvl="6" w:tplc="2F44A38E" w:tentative="1">
      <w:start w:val="1"/>
      <w:numFmt w:val="decimal"/>
      <w:lvlText w:val="%7."/>
      <w:lvlJc w:val="left"/>
      <w:pPr>
        <w:ind w:left="2940" w:hanging="420"/>
      </w:pPr>
    </w:lvl>
    <w:lvl w:ilvl="7" w:tplc="EED4CE02" w:tentative="1">
      <w:start w:val="1"/>
      <w:numFmt w:val="lowerLetter"/>
      <w:lvlText w:val="%8)"/>
      <w:lvlJc w:val="left"/>
      <w:pPr>
        <w:ind w:left="3360" w:hanging="420"/>
      </w:pPr>
    </w:lvl>
    <w:lvl w:ilvl="8" w:tplc="C574993C" w:tentative="1">
      <w:start w:val="1"/>
      <w:numFmt w:val="lowerRoman"/>
      <w:lvlText w:val="%9."/>
      <w:lvlJc w:val="right"/>
      <w:pPr>
        <w:ind w:left="3780" w:hanging="420"/>
      </w:pPr>
    </w:lvl>
  </w:abstractNum>
  <w:abstractNum w:abstractNumId="25" w15:restartNumberingAfterBreak="0">
    <w:nsid w:val="5B1C0969"/>
    <w:multiLevelType w:val="hybridMultilevel"/>
    <w:tmpl w:val="FFE2243C"/>
    <w:lvl w:ilvl="0" w:tplc="8C2A9BF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6050333D"/>
    <w:multiLevelType w:val="hybridMultilevel"/>
    <w:tmpl w:val="59547CA6"/>
    <w:lvl w:ilvl="0" w:tplc="3D4E6DA8">
      <w:start w:val="1"/>
      <w:numFmt w:val="decimal"/>
      <w:lvlText w:val="%1."/>
      <w:lvlJc w:val="left"/>
      <w:pPr>
        <w:ind w:left="360" w:hanging="360"/>
      </w:pPr>
      <w:rPr>
        <w:rFonts w:hint="default"/>
      </w:rPr>
    </w:lvl>
    <w:lvl w:ilvl="1" w:tplc="49246D0C" w:tentative="1">
      <w:start w:val="1"/>
      <w:numFmt w:val="lowerLetter"/>
      <w:lvlText w:val="%2)"/>
      <w:lvlJc w:val="left"/>
      <w:pPr>
        <w:ind w:left="840" w:hanging="420"/>
      </w:pPr>
    </w:lvl>
    <w:lvl w:ilvl="2" w:tplc="C1A684CA" w:tentative="1">
      <w:start w:val="1"/>
      <w:numFmt w:val="lowerRoman"/>
      <w:lvlText w:val="%3."/>
      <w:lvlJc w:val="right"/>
      <w:pPr>
        <w:ind w:left="1260" w:hanging="420"/>
      </w:pPr>
    </w:lvl>
    <w:lvl w:ilvl="3" w:tplc="9ED012D8" w:tentative="1">
      <w:start w:val="1"/>
      <w:numFmt w:val="decimal"/>
      <w:lvlText w:val="%4."/>
      <w:lvlJc w:val="left"/>
      <w:pPr>
        <w:ind w:left="1680" w:hanging="420"/>
      </w:pPr>
    </w:lvl>
    <w:lvl w:ilvl="4" w:tplc="25A0F3C8" w:tentative="1">
      <w:start w:val="1"/>
      <w:numFmt w:val="lowerLetter"/>
      <w:lvlText w:val="%5)"/>
      <w:lvlJc w:val="left"/>
      <w:pPr>
        <w:ind w:left="2100" w:hanging="420"/>
      </w:pPr>
    </w:lvl>
    <w:lvl w:ilvl="5" w:tplc="D06C7084" w:tentative="1">
      <w:start w:val="1"/>
      <w:numFmt w:val="lowerRoman"/>
      <w:lvlText w:val="%6."/>
      <w:lvlJc w:val="right"/>
      <w:pPr>
        <w:ind w:left="2520" w:hanging="420"/>
      </w:pPr>
    </w:lvl>
    <w:lvl w:ilvl="6" w:tplc="1AB86CD4" w:tentative="1">
      <w:start w:val="1"/>
      <w:numFmt w:val="decimal"/>
      <w:lvlText w:val="%7."/>
      <w:lvlJc w:val="left"/>
      <w:pPr>
        <w:ind w:left="2940" w:hanging="420"/>
      </w:pPr>
    </w:lvl>
    <w:lvl w:ilvl="7" w:tplc="5D3A1204" w:tentative="1">
      <w:start w:val="1"/>
      <w:numFmt w:val="lowerLetter"/>
      <w:lvlText w:val="%8)"/>
      <w:lvlJc w:val="left"/>
      <w:pPr>
        <w:ind w:left="3360" w:hanging="420"/>
      </w:pPr>
    </w:lvl>
    <w:lvl w:ilvl="8" w:tplc="8A02EA70" w:tentative="1">
      <w:start w:val="1"/>
      <w:numFmt w:val="lowerRoman"/>
      <w:lvlText w:val="%9."/>
      <w:lvlJc w:val="right"/>
      <w:pPr>
        <w:ind w:left="3780" w:hanging="420"/>
      </w:pPr>
    </w:lvl>
  </w:abstractNum>
  <w:abstractNum w:abstractNumId="27" w15:restartNumberingAfterBreak="0">
    <w:nsid w:val="6350366A"/>
    <w:multiLevelType w:val="hybridMultilevel"/>
    <w:tmpl w:val="A364A292"/>
    <w:lvl w:ilvl="0" w:tplc="51E068F0">
      <w:start w:val="1"/>
      <w:numFmt w:val="none"/>
      <w:pStyle w:val="ad"/>
      <w:lvlText w:val="%1●　"/>
      <w:lvlJc w:val="left"/>
      <w:pPr>
        <w:tabs>
          <w:tab w:val="num" w:pos="760"/>
        </w:tabs>
        <w:ind w:left="717" w:hanging="317"/>
      </w:pPr>
      <w:rPr>
        <w:rFonts w:ascii="宋体" w:eastAsia="宋体" w:hAnsi="Times New Roman" w:hint="eastAsia"/>
        <w:b w:val="0"/>
        <w:i w:val="0"/>
        <w:position w:val="4"/>
        <w:sz w:val="13"/>
      </w:rPr>
    </w:lvl>
    <w:lvl w:ilvl="1" w:tplc="46EC38E8">
      <w:start w:val="1"/>
      <w:numFmt w:val="lowerLetter"/>
      <w:lvlText w:val="%2)"/>
      <w:lvlJc w:val="left"/>
      <w:pPr>
        <w:tabs>
          <w:tab w:val="num" w:pos="780"/>
        </w:tabs>
        <w:ind w:left="780" w:hanging="360"/>
      </w:pPr>
      <w:rPr>
        <w:rFonts w:hint="eastAsia"/>
      </w:rPr>
    </w:lvl>
    <w:lvl w:ilvl="2" w:tplc="A4C4739C">
      <w:start w:val="1"/>
      <w:numFmt w:val="decimal"/>
      <w:lvlText w:val="%3)"/>
      <w:lvlJc w:val="left"/>
      <w:pPr>
        <w:tabs>
          <w:tab w:val="num" w:pos="1200"/>
        </w:tabs>
        <w:ind w:left="1200" w:hanging="360"/>
      </w:pPr>
      <w:rPr>
        <w:rFonts w:hint="eastAsia"/>
      </w:rPr>
    </w:lvl>
    <w:lvl w:ilvl="3" w:tplc="93244CA8" w:tentative="1">
      <w:start w:val="1"/>
      <w:numFmt w:val="decimal"/>
      <w:lvlText w:val="%4."/>
      <w:lvlJc w:val="left"/>
      <w:pPr>
        <w:tabs>
          <w:tab w:val="num" w:pos="1680"/>
        </w:tabs>
        <w:ind w:left="1680" w:hanging="420"/>
      </w:pPr>
    </w:lvl>
    <w:lvl w:ilvl="4" w:tplc="3B9E7FAC" w:tentative="1">
      <w:start w:val="1"/>
      <w:numFmt w:val="lowerLetter"/>
      <w:lvlText w:val="%5)"/>
      <w:lvlJc w:val="left"/>
      <w:pPr>
        <w:tabs>
          <w:tab w:val="num" w:pos="2100"/>
        </w:tabs>
        <w:ind w:left="2100" w:hanging="420"/>
      </w:pPr>
    </w:lvl>
    <w:lvl w:ilvl="5" w:tplc="5E2E6728" w:tentative="1">
      <w:start w:val="1"/>
      <w:numFmt w:val="lowerRoman"/>
      <w:lvlText w:val="%6."/>
      <w:lvlJc w:val="right"/>
      <w:pPr>
        <w:tabs>
          <w:tab w:val="num" w:pos="2520"/>
        </w:tabs>
        <w:ind w:left="2520" w:hanging="420"/>
      </w:pPr>
    </w:lvl>
    <w:lvl w:ilvl="6" w:tplc="D564DDB8" w:tentative="1">
      <w:start w:val="1"/>
      <w:numFmt w:val="decimal"/>
      <w:lvlText w:val="%7."/>
      <w:lvlJc w:val="left"/>
      <w:pPr>
        <w:tabs>
          <w:tab w:val="num" w:pos="2940"/>
        </w:tabs>
        <w:ind w:left="2940" w:hanging="420"/>
      </w:pPr>
    </w:lvl>
    <w:lvl w:ilvl="7" w:tplc="97A620A2" w:tentative="1">
      <w:start w:val="1"/>
      <w:numFmt w:val="lowerLetter"/>
      <w:lvlText w:val="%8)"/>
      <w:lvlJc w:val="left"/>
      <w:pPr>
        <w:tabs>
          <w:tab w:val="num" w:pos="3360"/>
        </w:tabs>
        <w:ind w:left="3360" w:hanging="420"/>
      </w:pPr>
    </w:lvl>
    <w:lvl w:ilvl="8" w:tplc="69066866" w:tentative="1">
      <w:start w:val="1"/>
      <w:numFmt w:val="lowerRoman"/>
      <w:lvlText w:val="%9."/>
      <w:lvlJc w:val="right"/>
      <w:pPr>
        <w:tabs>
          <w:tab w:val="num" w:pos="3780"/>
        </w:tabs>
        <w:ind w:left="3780" w:hanging="420"/>
      </w:pPr>
    </w:lvl>
  </w:abstractNum>
  <w:abstractNum w:abstractNumId="28" w15:restartNumberingAfterBreak="0">
    <w:nsid w:val="646260FA"/>
    <w:multiLevelType w:val="multilevel"/>
    <w:tmpl w:val="307C51EE"/>
    <w:lvl w:ilvl="0">
      <w:start w:val="1"/>
      <w:numFmt w:val="decimal"/>
      <w:lvlRestart w:val="0"/>
      <w:pStyle w:val="ae"/>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9" w15:restartNumberingAfterBreak="0">
    <w:nsid w:val="68264466"/>
    <w:multiLevelType w:val="hybridMultilevel"/>
    <w:tmpl w:val="CF28A956"/>
    <w:lvl w:ilvl="0" w:tplc="F7EA56A8">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15:restartNumberingAfterBreak="0">
    <w:nsid w:val="6A300471"/>
    <w:multiLevelType w:val="singleLevel"/>
    <w:tmpl w:val="00000000"/>
    <w:lvl w:ilvl="0">
      <w:start w:val="1"/>
      <w:numFmt w:val="chineseCounting"/>
      <w:suff w:val="nothing"/>
      <w:lvlText w:val="%1、"/>
      <w:lvlJc w:val="left"/>
    </w:lvl>
  </w:abstractNum>
  <w:abstractNum w:abstractNumId="31" w15:restartNumberingAfterBreak="0">
    <w:nsid w:val="6DE2465B"/>
    <w:multiLevelType w:val="hybridMultilevel"/>
    <w:tmpl w:val="9A7E7B52"/>
    <w:lvl w:ilvl="0" w:tplc="22C2D902">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2" w15:restartNumberingAfterBreak="0">
    <w:nsid w:val="76933334"/>
    <w:multiLevelType w:val="hybridMultilevel"/>
    <w:tmpl w:val="39CCA6C6"/>
    <w:lvl w:ilvl="0" w:tplc="4224DD9A">
      <w:start w:val="1"/>
      <w:numFmt w:val="none"/>
      <w:pStyle w:val="af"/>
      <w:lvlText w:val="%1——"/>
      <w:lvlJc w:val="left"/>
      <w:pPr>
        <w:tabs>
          <w:tab w:val="num" w:pos="1140"/>
        </w:tabs>
        <w:ind w:left="840" w:hanging="420"/>
      </w:pPr>
      <w:rPr>
        <w:rFonts w:hint="eastAsia"/>
      </w:rPr>
    </w:lvl>
    <w:lvl w:ilvl="1" w:tplc="DB84ED68" w:tentative="1">
      <w:start w:val="1"/>
      <w:numFmt w:val="lowerLetter"/>
      <w:pStyle w:val="af0"/>
      <w:lvlText w:val="%2)"/>
      <w:lvlJc w:val="left"/>
      <w:pPr>
        <w:tabs>
          <w:tab w:val="num" w:pos="840"/>
        </w:tabs>
        <w:ind w:left="840" w:hanging="420"/>
      </w:pPr>
    </w:lvl>
    <w:lvl w:ilvl="2" w:tplc="30AA2FD4" w:tentative="1">
      <w:start w:val="1"/>
      <w:numFmt w:val="lowerRoman"/>
      <w:pStyle w:val="af1"/>
      <w:lvlText w:val="%3."/>
      <w:lvlJc w:val="right"/>
      <w:pPr>
        <w:tabs>
          <w:tab w:val="num" w:pos="1260"/>
        </w:tabs>
        <w:ind w:left="1260" w:hanging="420"/>
      </w:pPr>
    </w:lvl>
    <w:lvl w:ilvl="3" w:tplc="3C18CC3A" w:tentative="1">
      <w:start w:val="1"/>
      <w:numFmt w:val="decimal"/>
      <w:pStyle w:val="af2"/>
      <w:lvlText w:val="%4."/>
      <w:lvlJc w:val="left"/>
      <w:pPr>
        <w:tabs>
          <w:tab w:val="num" w:pos="1680"/>
        </w:tabs>
        <w:ind w:left="1680" w:hanging="420"/>
      </w:pPr>
    </w:lvl>
    <w:lvl w:ilvl="4" w:tplc="81484368" w:tentative="1">
      <w:start w:val="1"/>
      <w:numFmt w:val="lowerLetter"/>
      <w:pStyle w:val="af3"/>
      <w:lvlText w:val="%5)"/>
      <w:lvlJc w:val="left"/>
      <w:pPr>
        <w:tabs>
          <w:tab w:val="num" w:pos="2100"/>
        </w:tabs>
        <w:ind w:left="2100" w:hanging="420"/>
      </w:pPr>
    </w:lvl>
    <w:lvl w:ilvl="5" w:tplc="568EE6C6" w:tentative="1">
      <w:start w:val="1"/>
      <w:numFmt w:val="lowerRoman"/>
      <w:lvlText w:val="%6."/>
      <w:lvlJc w:val="right"/>
      <w:pPr>
        <w:tabs>
          <w:tab w:val="num" w:pos="2520"/>
        </w:tabs>
        <w:ind w:left="2520" w:hanging="420"/>
      </w:pPr>
    </w:lvl>
    <w:lvl w:ilvl="6" w:tplc="BF78F1A4" w:tentative="1">
      <w:start w:val="1"/>
      <w:numFmt w:val="decimal"/>
      <w:lvlText w:val="%7."/>
      <w:lvlJc w:val="left"/>
      <w:pPr>
        <w:tabs>
          <w:tab w:val="num" w:pos="2940"/>
        </w:tabs>
        <w:ind w:left="2940" w:hanging="420"/>
      </w:pPr>
    </w:lvl>
    <w:lvl w:ilvl="7" w:tplc="C7F456AA" w:tentative="1">
      <w:start w:val="1"/>
      <w:numFmt w:val="lowerLetter"/>
      <w:lvlText w:val="%8)"/>
      <w:lvlJc w:val="left"/>
      <w:pPr>
        <w:tabs>
          <w:tab w:val="num" w:pos="3360"/>
        </w:tabs>
        <w:ind w:left="3360" w:hanging="420"/>
      </w:pPr>
    </w:lvl>
    <w:lvl w:ilvl="8" w:tplc="12C8F63E" w:tentative="1">
      <w:start w:val="1"/>
      <w:numFmt w:val="lowerRoman"/>
      <w:lvlText w:val="%9."/>
      <w:lvlJc w:val="right"/>
      <w:pPr>
        <w:tabs>
          <w:tab w:val="num" w:pos="3780"/>
        </w:tabs>
        <w:ind w:left="3780" w:hanging="420"/>
      </w:pPr>
    </w:lvl>
  </w:abstractNum>
  <w:abstractNum w:abstractNumId="33" w15:restartNumberingAfterBreak="0">
    <w:nsid w:val="77BF3B49"/>
    <w:multiLevelType w:val="hybridMultilevel"/>
    <w:tmpl w:val="21668D08"/>
    <w:lvl w:ilvl="0" w:tplc="D938C384">
      <w:start w:val="1"/>
      <w:numFmt w:val="bullet"/>
      <w:lvlText w:val=""/>
      <w:lvlJc w:val="left"/>
      <w:pPr>
        <w:tabs>
          <w:tab w:val="num" w:pos="720"/>
        </w:tabs>
        <w:ind w:left="720" w:hanging="360"/>
      </w:pPr>
      <w:rPr>
        <w:rFonts w:ascii="Wingdings" w:hAnsi="Wingdings" w:hint="default"/>
      </w:rPr>
    </w:lvl>
    <w:lvl w:ilvl="1" w:tplc="2A6A9E44" w:tentative="1">
      <w:start w:val="1"/>
      <w:numFmt w:val="bullet"/>
      <w:lvlText w:val=""/>
      <w:lvlJc w:val="left"/>
      <w:pPr>
        <w:tabs>
          <w:tab w:val="num" w:pos="1440"/>
        </w:tabs>
        <w:ind w:left="1440" w:hanging="360"/>
      </w:pPr>
      <w:rPr>
        <w:rFonts w:ascii="Wingdings" w:hAnsi="Wingdings" w:hint="default"/>
      </w:rPr>
    </w:lvl>
    <w:lvl w:ilvl="2" w:tplc="48C65CDA" w:tentative="1">
      <w:start w:val="1"/>
      <w:numFmt w:val="bullet"/>
      <w:lvlText w:val=""/>
      <w:lvlJc w:val="left"/>
      <w:pPr>
        <w:tabs>
          <w:tab w:val="num" w:pos="2160"/>
        </w:tabs>
        <w:ind w:left="2160" w:hanging="360"/>
      </w:pPr>
      <w:rPr>
        <w:rFonts w:ascii="Wingdings" w:hAnsi="Wingdings" w:hint="default"/>
      </w:rPr>
    </w:lvl>
    <w:lvl w:ilvl="3" w:tplc="A5FA0E6E" w:tentative="1">
      <w:start w:val="1"/>
      <w:numFmt w:val="bullet"/>
      <w:lvlText w:val=""/>
      <w:lvlJc w:val="left"/>
      <w:pPr>
        <w:tabs>
          <w:tab w:val="num" w:pos="2880"/>
        </w:tabs>
        <w:ind w:left="2880" w:hanging="360"/>
      </w:pPr>
      <w:rPr>
        <w:rFonts w:ascii="Wingdings" w:hAnsi="Wingdings" w:hint="default"/>
      </w:rPr>
    </w:lvl>
    <w:lvl w:ilvl="4" w:tplc="F2F2D45E" w:tentative="1">
      <w:start w:val="1"/>
      <w:numFmt w:val="bullet"/>
      <w:lvlText w:val=""/>
      <w:lvlJc w:val="left"/>
      <w:pPr>
        <w:tabs>
          <w:tab w:val="num" w:pos="3600"/>
        </w:tabs>
        <w:ind w:left="3600" w:hanging="360"/>
      </w:pPr>
      <w:rPr>
        <w:rFonts w:ascii="Wingdings" w:hAnsi="Wingdings" w:hint="default"/>
      </w:rPr>
    </w:lvl>
    <w:lvl w:ilvl="5" w:tplc="A46AEA6C" w:tentative="1">
      <w:start w:val="1"/>
      <w:numFmt w:val="bullet"/>
      <w:lvlText w:val=""/>
      <w:lvlJc w:val="left"/>
      <w:pPr>
        <w:tabs>
          <w:tab w:val="num" w:pos="4320"/>
        </w:tabs>
        <w:ind w:left="4320" w:hanging="360"/>
      </w:pPr>
      <w:rPr>
        <w:rFonts w:ascii="Wingdings" w:hAnsi="Wingdings" w:hint="default"/>
      </w:rPr>
    </w:lvl>
    <w:lvl w:ilvl="6" w:tplc="F350017E" w:tentative="1">
      <w:start w:val="1"/>
      <w:numFmt w:val="bullet"/>
      <w:lvlText w:val=""/>
      <w:lvlJc w:val="left"/>
      <w:pPr>
        <w:tabs>
          <w:tab w:val="num" w:pos="5040"/>
        </w:tabs>
        <w:ind w:left="5040" w:hanging="360"/>
      </w:pPr>
      <w:rPr>
        <w:rFonts w:ascii="Wingdings" w:hAnsi="Wingdings" w:hint="default"/>
      </w:rPr>
    </w:lvl>
    <w:lvl w:ilvl="7" w:tplc="946206CC" w:tentative="1">
      <w:start w:val="1"/>
      <w:numFmt w:val="bullet"/>
      <w:lvlText w:val=""/>
      <w:lvlJc w:val="left"/>
      <w:pPr>
        <w:tabs>
          <w:tab w:val="num" w:pos="5760"/>
        </w:tabs>
        <w:ind w:left="5760" w:hanging="360"/>
      </w:pPr>
      <w:rPr>
        <w:rFonts w:ascii="Wingdings" w:hAnsi="Wingdings" w:hint="default"/>
      </w:rPr>
    </w:lvl>
    <w:lvl w:ilvl="8" w:tplc="FC4EF3B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81C2291"/>
    <w:multiLevelType w:val="singleLevel"/>
    <w:tmpl w:val="00000000"/>
    <w:lvl w:ilvl="0">
      <w:start w:val="1"/>
      <w:numFmt w:val="chineseCounting"/>
      <w:suff w:val="nothing"/>
      <w:lvlText w:val="%1、"/>
      <w:lvlJc w:val="left"/>
    </w:lvl>
  </w:abstractNum>
  <w:abstractNum w:abstractNumId="35" w15:restartNumberingAfterBreak="0">
    <w:nsid w:val="7C410C1D"/>
    <w:multiLevelType w:val="hybridMultilevel"/>
    <w:tmpl w:val="B062244C"/>
    <w:lvl w:ilvl="0" w:tplc="E1448922">
      <w:start w:val="1"/>
      <w:numFmt w:val="decimal"/>
      <w:pStyle w:val="af4"/>
      <w:lvlText w:val="%1."/>
      <w:lvlJc w:val="left"/>
      <w:pPr>
        <w:tabs>
          <w:tab w:val="num" w:pos="420"/>
        </w:tabs>
        <w:ind w:left="420" w:hanging="420"/>
      </w:pPr>
    </w:lvl>
    <w:lvl w:ilvl="1" w:tplc="7EE229C4" w:tentative="1">
      <w:start w:val="1"/>
      <w:numFmt w:val="lowerLetter"/>
      <w:lvlText w:val="%2)"/>
      <w:lvlJc w:val="left"/>
      <w:pPr>
        <w:tabs>
          <w:tab w:val="num" w:pos="840"/>
        </w:tabs>
        <w:ind w:left="840" w:hanging="420"/>
      </w:pPr>
    </w:lvl>
    <w:lvl w:ilvl="2" w:tplc="D3668202" w:tentative="1">
      <w:start w:val="1"/>
      <w:numFmt w:val="lowerRoman"/>
      <w:lvlText w:val="%3."/>
      <w:lvlJc w:val="right"/>
      <w:pPr>
        <w:tabs>
          <w:tab w:val="num" w:pos="1260"/>
        </w:tabs>
        <w:ind w:left="1260" w:hanging="420"/>
      </w:pPr>
    </w:lvl>
    <w:lvl w:ilvl="3" w:tplc="E6B6585E" w:tentative="1">
      <w:start w:val="1"/>
      <w:numFmt w:val="decimal"/>
      <w:lvlText w:val="%4."/>
      <w:lvlJc w:val="left"/>
      <w:pPr>
        <w:tabs>
          <w:tab w:val="num" w:pos="1680"/>
        </w:tabs>
        <w:ind w:left="1680" w:hanging="420"/>
      </w:pPr>
    </w:lvl>
    <w:lvl w:ilvl="4" w:tplc="81284A22" w:tentative="1">
      <w:start w:val="1"/>
      <w:numFmt w:val="lowerLetter"/>
      <w:lvlText w:val="%5)"/>
      <w:lvlJc w:val="left"/>
      <w:pPr>
        <w:tabs>
          <w:tab w:val="num" w:pos="2100"/>
        </w:tabs>
        <w:ind w:left="2100" w:hanging="420"/>
      </w:pPr>
    </w:lvl>
    <w:lvl w:ilvl="5" w:tplc="8EFCFFE4" w:tentative="1">
      <w:start w:val="1"/>
      <w:numFmt w:val="lowerRoman"/>
      <w:lvlText w:val="%6."/>
      <w:lvlJc w:val="right"/>
      <w:pPr>
        <w:tabs>
          <w:tab w:val="num" w:pos="2520"/>
        </w:tabs>
        <w:ind w:left="2520" w:hanging="420"/>
      </w:pPr>
    </w:lvl>
    <w:lvl w:ilvl="6" w:tplc="54104AEA" w:tentative="1">
      <w:start w:val="1"/>
      <w:numFmt w:val="decimal"/>
      <w:lvlText w:val="%7."/>
      <w:lvlJc w:val="left"/>
      <w:pPr>
        <w:tabs>
          <w:tab w:val="num" w:pos="2940"/>
        </w:tabs>
        <w:ind w:left="2940" w:hanging="420"/>
      </w:pPr>
    </w:lvl>
    <w:lvl w:ilvl="7" w:tplc="44DE70BC" w:tentative="1">
      <w:start w:val="1"/>
      <w:numFmt w:val="lowerLetter"/>
      <w:lvlText w:val="%8)"/>
      <w:lvlJc w:val="left"/>
      <w:pPr>
        <w:tabs>
          <w:tab w:val="num" w:pos="3360"/>
        </w:tabs>
        <w:ind w:left="3360" w:hanging="420"/>
      </w:pPr>
    </w:lvl>
    <w:lvl w:ilvl="8" w:tplc="62582AE0" w:tentative="1">
      <w:start w:val="1"/>
      <w:numFmt w:val="lowerRoman"/>
      <w:lvlText w:val="%9."/>
      <w:lvlJc w:val="right"/>
      <w:pPr>
        <w:tabs>
          <w:tab w:val="num" w:pos="3780"/>
        </w:tabs>
        <w:ind w:left="3780" w:hanging="420"/>
      </w:pPr>
    </w:lvl>
  </w:abstractNum>
  <w:num w:numId="1" w16cid:durableId="74590740">
    <w:abstractNumId w:val="1"/>
  </w:num>
  <w:num w:numId="2" w16cid:durableId="956982922">
    <w:abstractNumId w:val="2"/>
  </w:num>
  <w:num w:numId="3" w16cid:durableId="1955401670">
    <w:abstractNumId w:val="0"/>
  </w:num>
  <w:num w:numId="4" w16cid:durableId="49890676">
    <w:abstractNumId w:val="34"/>
  </w:num>
  <w:num w:numId="5" w16cid:durableId="101613034">
    <w:abstractNumId w:val="8"/>
  </w:num>
  <w:num w:numId="6" w16cid:durableId="1261917298">
    <w:abstractNumId w:val="23"/>
  </w:num>
  <w:num w:numId="7" w16cid:durableId="342706716">
    <w:abstractNumId w:val="3"/>
  </w:num>
  <w:num w:numId="8" w16cid:durableId="832066082">
    <w:abstractNumId w:val="32"/>
  </w:num>
  <w:num w:numId="9" w16cid:durableId="1151016639">
    <w:abstractNumId w:val="15"/>
  </w:num>
  <w:num w:numId="10" w16cid:durableId="798760384">
    <w:abstractNumId w:val="22"/>
  </w:num>
  <w:num w:numId="11" w16cid:durableId="920867679">
    <w:abstractNumId w:val="27"/>
  </w:num>
  <w:num w:numId="12" w16cid:durableId="585531015">
    <w:abstractNumId w:val="18"/>
  </w:num>
  <w:num w:numId="13" w16cid:durableId="553929060">
    <w:abstractNumId w:val="20"/>
  </w:num>
  <w:num w:numId="14" w16cid:durableId="1762557127">
    <w:abstractNumId w:val="17"/>
  </w:num>
  <w:num w:numId="15" w16cid:durableId="2025282540">
    <w:abstractNumId w:val="9"/>
  </w:num>
  <w:num w:numId="16" w16cid:durableId="1824882512">
    <w:abstractNumId w:val="24"/>
  </w:num>
  <w:num w:numId="17" w16cid:durableId="1882009625">
    <w:abstractNumId w:val="35"/>
  </w:num>
  <w:num w:numId="18" w16cid:durableId="702704676">
    <w:abstractNumId w:val="21"/>
  </w:num>
  <w:num w:numId="19" w16cid:durableId="1941258256">
    <w:abstractNumId w:val="26"/>
  </w:num>
  <w:num w:numId="20" w16cid:durableId="1823767240">
    <w:abstractNumId w:val="11"/>
  </w:num>
  <w:num w:numId="21" w16cid:durableId="109591074">
    <w:abstractNumId w:val="6"/>
  </w:num>
  <w:num w:numId="22" w16cid:durableId="2110005267">
    <w:abstractNumId w:val="7"/>
  </w:num>
  <w:num w:numId="23" w16cid:durableId="620192465">
    <w:abstractNumId w:val="33"/>
  </w:num>
  <w:num w:numId="24" w16cid:durableId="2143771042">
    <w:abstractNumId w:val="16"/>
  </w:num>
  <w:num w:numId="25" w16cid:durableId="1034305077">
    <w:abstractNumId w:val="14"/>
  </w:num>
  <w:num w:numId="26" w16cid:durableId="383867307">
    <w:abstractNumId w:val="30"/>
  </w:num>
  <w:num w:numId="27" w16cid:durableId="1018890872">
    <w:abstractNumId w:val="5"/>
  </w:num>
  <w:num w:numId="28" w16cid:durableId="191496600">
    <w:abstractNumId w:val="19"/>
  </w:num>
  <w:num w:numId="29" w16cid:durableId="1973748352">
    <w:abstractNumId w:val="12"/>
  </w:num>
  <w:num w:numId="30" w16cid:durableId="247279088">
    <w:abstractNumId w:val="13"/>
  </w:num>
  <w:num w:numId="31" w16cid:durableId="1801485750">
    <w:abstractNumId w:val="29"/>
  </w:num>
  <w:num w:numId="32" w16cid:durableId="1328896224">
    <w:abstractNumId w:val="10"/>
  </w:num>
  <w:num w:numId="33" w16cid:durableId="1457943679">
    <w:abstractNumId w:val="4"/>
  </w:num>
  <w:num w:numId="34" w16cid:durableId="1779443531">
    <w:abstractNumId w:val="31"/>
  </w:num>
  <w:num w:numId="35" w16cid:durableId="1322847698">
    <w:abstractNumId w:val="25"/>
  </w:num>
  <w:num w:numId="36" w16cid:durableId="25960977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2A27"/>
    <w:rsid w:val="00001643"/>
    <w:rsid w:val="00002785"/>
    <w:rsid w:val="00003145"/>
    <w:rsid w:val="000055DB"/>
    <w:rsid w:val="00006139"/>
    <w:rsid w:val="00007276"/>
    <w:rsid w:val="000078B7"/>
    <w:rsid w:val="00010169"/>
    <w:rsid w:val="00010581"/>
    <w:rsid w:val="00010CCF"/>
    <w:rsid w:val="00011C30"/>
    <w:rsid w:val="00012FC9"/>
    <w:rsid w:val="000147A5"/>
    <w:rsid w:val="00017378"/>
    <w:rsid w:val="00021CA1"/>
    <w:rsid w:val="00031D56"/>
    <w:rsid w:val="00040F46"/>
    <w:rsid w:val="00041A2F"/>
    <w:rsid w:val="0005034E"/>
    <w:rsid w:val="00050D6A"/>
    <w:rsid w:val="00050E92"/>
    <w:rsid w:val="0005386F"/>
    <w:rsid w:val="00061400"/>
    <w:rsid w:val="00061FA2"/>
    <w:rsid w:val="00066E52"/>
    <w:rsid w:val="0006718C"/>
    <w:rsid w:val="00071171"/>
    <w:rsid w:val="0007328D"/>
    <w:rsid w:val="00076EAC"/>
    <w:rsid w:val="00081012"/>
    <w:rsid w:val="00081850"/>
    <w:rsid w:val="00082B79"/>
    <w:rsid w:val="00083840"/>
    <w:rsid w:val="000A5DC9"/>
    <w:rsid w:val="000A76C9"/>
    <w:rsid w:val="000B0263"/>
    <w:rsid w:val="000B19CD"/>
    <w:rsid w:val="000C1750"/>
    <w:rsid w:val="000C3E52"/>
    <w:rsid w:val="000C4BEB"/>
    <w:rsid w:val="000C7E91"/>
    <w:rsid w:val="000D36D0"/>
    <w:rsid w:val="000D642E"/>
    <w:rsid w:val="000E0907"/>
    <w:rsid w:val="000E31A1"/>
    <w:rsid w:val="000E339E"/>
    <w:rsid w:val="000E3684"/>
    <w:rsid w:val="000F0345"/>
    <w:rsid w:val="000F199E"/>
    <w:rsid w:val="000F4489"/>
    <w:rsid w:val="000F4789"/>
    <w:rsid w:val="000F56ED"/>
    <w:rsid w:val="000F5748"/>
    <w:rsid w:val="000F719A"/>
    <w:rsid w:val="001000D3"/>
    <w:rsid w:val="00100C88"/>
    <w:rsid w:val="001047DA"/>
    <w:rsid w:val="00107576"/>
    <w:rsid w:val="00107DC4"/>
    <w:rsid w:val="001103A6"/>
    <w:rsid w:val="00114141"/>
    <w:rsid w:val="001179C1"/>
    <w:rsid w:val="00117A6A"/>
    <w:rsid w:val="0012278B"/>
    <w:rsid w:val="00123EC1"/>
    <w:rsid w:val="0012620B"/>
    <w:rsid w:val="00127AF7"/>
    <w:rsid w:val="0013127C"/>
    <w:rsid w:val="00131591"/>
    <w:rsid w:val="001345D6"/>
    <w:rsid w:val="00134665"/>
    <w:rsid w:val="00134FD4"/>
    <w:rsid w:val="0013562B"/>
    <w:rsid w:val="00136611"/>
    <w:rsid w:val="00137EC7"/>
    <w:rsid w:val="001424AF"/>
    <w:rsid w:val="001436F4"/>
    <w:rsid w:val="00143CED"/>
    <w:rsid w:val="00145AAA"/>
    <w:rsid w:val="00146605"/>
    <w:rsid w:val="001470B4"/>
    <w:rsid w:val="0015143D"/>
    <w:rsid w:val="00151F73"/>
    <w:rsid w:val="00152C13"/>
    <w:rsid w:val="00153F7F"/>
    <w:rsid w:val="00157C1E"/>
    <w:rsid w:val="00163A03"/>
    <w:rsid w:val="00166CEE"/>
    <w:rsid w:val="001718E2"/>
    <w:rsid w:val="00171F74"/>
    <w:rsid w:val="00172A27"/>
    <w:rsid w:val="0017441F"/>
    <w:rsid w:val="00176D54"/>
    <w:rsid w:val="0018057B"/>
    <w:rsid w:val="001831B9"/>
    <w:rsid w:val="00184A04"/>
    <w:rsid w:val="0019091E"/>
    <w:rsid w:val="0019222F"/>
    <w:rsid w:val="0019244F"/>
    <w:rsid w:val="00192706"/>
    <w:rsid w:val="001933DD"/>
    <w:rsid w:val="00193DC7"/>
    <w:rsid w:val="001946D1"/>
    <w:rsid w:val="00195A78"/>
    <w:rsid w:val="001975C7"/>
    <w:rsid w:val="001A05F0"/>
    <w:rsid w:val="001A1E0F"/>
    <w:rsid w:val="001A7698"/>
    <w:rsid w:val="001B0B94"/>
    <w:rsid w:val="001B2122"/>
    <w:rsid w:val="001B5C81"/>
    <w:rsid w:val="001C0A5B"/>
    <w:rsid w:val="001C13F7"/>
    <w:rsid w:val="001C7AB0"/>
    <w:rsid w:val="001D0417"/>
    <w:rsid w:val="001D250B"/>
    <w:rsid w:val="001D57B1"/>
    <w:rsid w:val="001E0470"/>
    <w:rsid w:val="001E29CF"/>
    <w:rsid w:val="001E3411"/>
    <w:rsid w:val="001E352B"/>
    <w:rsid w:val="001E360B"/>
    <w:rsid w:val="001E671C"/>
    <w:rsid w:val="001F2F3B"/>
    <w:rsid w:val="001F5EC8"/>
    <w:rsid w:val="00200CE9"/>
    <w:rsid w:val="002018BF"/>
    <w:rsid w:val="00202E61"/>
    <w:rsid w:val="00203363"/>
    <w:rsid w:val="0020345F"/>
    <w:rsid w:val="00203EB7"/>
    <w:rsid w:val="0020410C"/>
    <w:rsid w:val="002104F0"/>
    <w:rsid w:val="00210B7B"/>
    <w:rsid w:val="00211350"/>
    <w:rsid w:val="002146F0"/>
    <w:rsid w:val="00214A51"/>
    <w:rsid w:val="002151AC"/>
    <w:rsid w:val="00221262"/>
    <w:rsid w:val="00221AD5"/>
    <w:rsid w:val="00223D94"/>
    <w:rsid w:val="00226A0D"/>
    <w:rsid w:val="00226D41"/>
    <w:rsid w:val="00227C3B"/>
    <w:rsid w:val="00230F8E"/>
    <w:rsid w:val="00231295"/>
    <w:rsid w:val="00231A48"/>
    <w:rsid w:val="002333F5"/>
    <w:rsid w:val="00234253"/>
    <w:rsid w:val="00235D3D"/>
    <w:rsid w:val="00237304"/>
    <w:rsid w:val="00237B96"/>
    <w:rsid w:val="00237BEC"/>
    <w:rsid w:val="00237F82"/>
    <w:rsid w:val="0024054F"/>
    <w:rsid w:val="00244796"/>
    <w:rsid w:val="002456DE"/>
    <w:rsid w:val="00245A69"/>
    <w:rsid w:val="0025051E"/>
    <w:rsid w:val="0025197E"/>
    <w:rsid w:val="0025255C"/>
    <w:rsid w:val="00253225"/>
    <w:rsid w:val="00253929"/>
    <w:rsid w:val="002566D6"/>
    <w:rsid w:val="002645D1"/>
    <w:rsid w:val="00264A54"/>
    <w:rsid w:val="002653BB"/>
    <w:rsid w:val="00266D25"/>
    <w:rsid w:val="002712EB"/>
    <w:rsid w:val="00271779"/>
    <w:rsid w:val="00272CE9"/>
    <w:rsid w:val="002736F6"/>
    <w:rsid w:val="00273BB0"/>
    <w:rsid w:val="00276A8E"/>
    <w:rsid w:val="002772D9"/>
    <w:rsid w:val="00285790"/>
    <w:rsid w:val="00286F7F"/>
    <w:rsid w:val="00292BF4"/>
    <w:rsid w:val="00296398"/>
    <w:rsid w:val="00297310"/>
    <w:rsid w:val="002A5D02"/>
    <w:rsid w:val="002A7167"/>
    <w:rsid w:val="002B13AC"/>
    <w:rsid w:val="002B2B2C"/>
    <w:rsid w:val="002B2D48"/>
    <w:rsid w:val="002B3AB4"/>
    <w:rsid w:val="002B4CFF"/>
    <w:rsid w:val="002B7F73"/>
    <w:rsid w:val="002C5414"/>
    <w:rsid w:val="002C5432"/>
    <w:rsid w:val="002D073A"/>
    <w:rsid w:val="002D16BA"/>
    <w:rsid w:val="002D2663"/>
    <w:rsid w:val="002D3053"/>
    <w:rsid w:val="002D6FFB"/>
    <w:rsid w:val="002E26EF"/>
    <w:rsid w:val="002E5B87"/>
    <w:rsid w:val="002E5C6E"/>
    <w:rsid w:val="002F16CB"/>
    <w:rsid w:val="002F1C75"/>
    <w:rsid w:val="002F28C5"/>
    <w:rsid w:val="002F2A6D"/>
    <w:rsid w:val="002F2FD0"/>
    <w:rsid w:val="002F4480"/>
    <w:rsid w:val="002F4BF6"/>
    <w:rsid w:val="002F5789"/>
    <w:rsid w:val="00301D45"/>
    <w:rsid w:val="00302CCD"/>
    <w:rsid w:val="00303430"/>
    <w:rsid w:val="003036ED"/>
    <w:rsid w:val="003036FF"/>
    <w:rsid w:val="003067A6"/>
    <w:rsid w:val="0030714A"/>
    <w:rsid w:val="00310093"/>
    <w:rsid w:val="00310D71"/>
    <w:rsid w:val="003146D6"/>
    <w:rsid w:val="00316143"/>
    <w:rsid w:val="00317C8A"/>
    <w:rsid w:val="00321116"/>
    <w:rsid w:val="0032196F"/>
    <w:rsid w:val="0032263A"/>
    <w:rsid w:val="00322A97"/>
    <w:rsid w:val="00323301"/>
    <w:rsid w:val="00326C15"/>
    <w:rsid w:val="0033084D"/>
    <w:rsid w:val="00331594"/>
    <w:rsid w:val="0033199C"/>
    <w:rsid w:val="003319BD"/>
    <w:rsid w:val="00333E1B"/>
    <w:rsid w:val="00344795"/>
    <w:rsid w:val="00344853"/>
    <w:rsid w:val="003510DD"/>
    <w:rsid w:val="00354AD1"/>
    <w:rsid w:val="00354D96"/>
    <w:rsid w:val="00356328"/>
    <w:rsid w:val="003619DE"/>
    <w:rsid w:val="00361AA6"/>
    <w:rsid w:val="00364360"/>
    <w:rsid w:val="00364C57"/>
    <w:rsid w:val="0037070E"/>
    <w:rsid w:val="00371669"/>
    <w:rsid w:val="00371F9E"/>
    <w:rsid w:val="00374101"/>
    <w:rsid w:val="0037624E"/>
    <w:rsid w:val="00380E81"/>
    <w:rsid w:val="00382793"/>
    <w:rsid w:val="003840A1"/>
    <w:rsid w:val="00386C43"/>
    <w:rsid w:val="00386D12"/>
    <w:rsid w:val="00391512"/>
    <w:rsid w:val="00392E6F"/>
    <w:rsid w:val="00394381"/>
    <w:rsid w:val="00395996"/>
    <w:rsid w:val="00396ACA"/>
    <w:rsid w:val="00397AD5"/>
    <w:rsid w:val="00397C33"/>
    <w:rsid w:val="003A20A2"/>
    <w:rsid w:val="003A3FC5"/>
    <w:rsid w:val="003A622E"/>
    <w:rsid w:val="003B0203"/>
    <w:rsid w:val="003B2AF7"/>
    <w:rsid w:val="003B478A"/>
    <w:rsid w:val="003B4ED0"/>
    <w:rsid w:val="003B62E7"/>
    <w:rsid w:val="003B70E5"/>
    <w:rsid w:val="003C1DC5"/>
    <w:rsid w:val="003C248D"/>
    <w:rsid w:val="003C26A2"/>
    <w:rsid w:val="003C515F"/>
    <w:rsid w:val="003C6949"/>
    <w:rsid w:val="003D041C"/>
    <w:rsid w:val="003D1326"/>
    <w:rsid w:val="003D347E"/>
    <w:rsid w:val="003D3514"/>
    <w:rsid w:val="003D38B4"/>
    <w:rsid w:val="003D3BE0"/>
    <w:rsid w:val="003D51AD"/>
    <w:rsid w:val="003D57C1"/>
    <w:rsid w:val="003D5AD0"/>
    <w:rsid w:val="003D5CE6"/>
    <w:rsid w:val="003D73E9"/>
    <w:rsid w:val="003E0EC4"/>
    <w:rsid w:val="003E0F4B"/>
    <w:rsid w:val="003E36D9"/>
    <w:rsid w:val="003E6F86"/>
    <w:rsid w:val="003E77AB"/>
    <w:rsid w:val="003F1610"/>
    <w:rsid w:val="003F1D85"/>
    <w:rsid w:val="003F4111"/>
    <w:rsid w:val="003F5653"/>
    <w:rsid w:val="00401443"/>
    <w:rsid w:val="00401B4A"/>
    <w:rsid w:val="00404B27"/>
    <w:rsid w:val="00404C48"/>
    <w:rsid w:val="00410141"/>
    <w:rsid w:val="00410573"/>
    <w:rsid w:val="00410F65"/>
    <w:rsid w:val="00411CA1"/>
    <w:rsid w:val="00414AB3"/>
    <w:rsid w:val="00415446"/>
    <w:rsid w:val="00415899"/>
    <w:rsid w:val="004176C8"/>
    <w:rsid w:val="00420767"/>
    <w:rsid w:val="00421C90"/>
    <w:rsid w:val="00423B56"/>
    <w:rsid w:val="004262F3"/>
    <w:rsid w:val="00427440"/>
    <w:rsid w:val="004277EB"/>
    <w:rsid w:val="00430907"/>
    <w:rsid w:val="00430A3C"/>
    <w:rsid w:val="00434801"/>
    <w:rsid w:val="004377F1"/>
    <w:rsid w:val="00441274"/>
    <w:rsid w:val="004419AE"/>
    <w:rsid w:val="00445B4F"/>
    <w:rsid w:val="00450543"/>
    <w:rsid w:val="004532FD"/>
    <w:rsid w:val="00454B1C"/>
    <w:rsid w:val="004571DB"/>
    <w:rsid w:val="00457324"/>
    <w:rsid w:val="004652D9"/>
    <w:rsid w:val="00465965"/>
    <w:rsid w:val="00470F09"/>
    <w:rsid w:val="004730B5"/>
    <w:rsid w:val="00473C7F"/>
    <w:rsid w:val="0047658A"/>
    <w:rsid w:val="00477501"/>
    <w:rsid w:val="0048239B"/>
    <w:rsid w:val="00483088"/>
    <w:rsid w:val="00484369"/>
    <w:rsid w:val="00484A9D"/>
    <w:rsid w:val="0048726A"/>
    <w:rsid w:val="0049033E"/>
    <w:rsid w:val="004927E8"/>
    <w:rsid w:val="00497C32"/>
    <w:rsid w:val="00497F45"/>
    <w:rsid w:val="004A272C"/>
    <w:rsid w:val="004A2779"/>
    <w:rsid w:val="004A3030"/>
    <w:rsid w:val="004A42FC"/>
    <w:rsid w:val="004A6A3B"/>
    <w:rsid w:val="004B1996"/>
    <w:rsid w:val="004B2A7D"/>
    <w:rsid w:val="004B4677"/>
    <w:rsid w:val="004B6557"/>
    <w:rsid w:val="004C04F3"/>
    <w:rsid w:val="004C0548"/>
    <w:rsid w:val="004C0FE1"/>
    <w:rsid w:val="004C27A9"/>
    <w:rsid w:val="004C2F7B"/>
    <w:rsid w:val="004C4689"/>
    <w:rsid w:val="004C4A9B"/>
    <w:rsid w:val="004C4CB9"/>
    <w:rsid w:val="004C4E87"/>
    <w:rsid w:val="004C61D5"/>
    <w:rsid w:val="004D0356"/>
    <w:rsid w:val="004D0CD9"/>
    <w:rsid w:val="004D141A"/>
    <w:rsid w:val="004D1E3F"/>
    <w:rsid w:val="004D31A0"/>
    <w:rsid w:val="004D50DC"/>
    <w:rsid w:val="004D6E27"/>
    <w:rsid w:val="004E1D33"/>
    <w:rsid w:val="004E3585"/>
    <w:rsid w:val="004E3705"/>
    <w:rsid w:val="004F09E4"/>
    <w:rsid w:val="004F3642"/>
    <w:rsid w:val="004F393F"/>
    <w:rsid w:val="004F4B47"/>
    <w:rsid w:val="004F4D65"/>
    <w:rsid w:val="004F4F1B"/>
    <w:rsid w:val="004F51FD"/>
    <w:rsid w:val="004F6C68"/>
    <w:rsid w:val="00503117"/>
    <w:rsid w:val="00504A30"/>
    <w:rsid w:val="00504C79"/>
    <w:rsid w:val="00504E1E"/>
    <w:rsid w:val="00505696"/>
    <w:rsid w:val="005056AC"/>
    <w:rsid w:val="005066F3"/>
    <w:rsid w:val="005067AE"/>
    <w:rsid w:val="00506ABE"/>
    <w:rsid w:val="00512A83"/>
    <w:rsid w:val="00514650"/>
    <w:rsid w:val="00515196"/>
    <w:rsid w:val="00515F44"/>
    <w:rsid w:val="0051646D"/>
    <w:rsid w:val="00516C30"/>
    <w:rsid w:val="00517F58"/>
    <w:rsid w:val="005215BE"/>
    <w:rsid w:val="00523177"/>
    <w:rsid w:val="00526ECA"/>
    <w:rsid w:val="00531F31"/>
    <w:rsid w:val="005321EB"/>
    <w:rsid w:val="00532950"/>
    <w:rsid w:val="00532FAD"/>
    <w:rsid w:val="005418A7"/>
    <w:rsid w:val="00544A95"/>
    <w:rsid w:val="005464DD"/>
    <w:rsid w:val="00546668"/>
    <w:rsid w:val="00547D40"/>
    <w:rsid w:val="00552601"/>
    <w:rsid w:val="0055388E"/>
    <w:rsid w:val="00555DEF"/>
    <w:rsid w:val="005561DB"/>
    <w:rsid w:val="005570FD"/>
    <w:rsid w:val="00560566"/>
    <w:rsid w:val="00560D0F"/>
    <w:rsid w:val="005622E7"/>
    <w:rsid w:val="0056643E"/>
    <w:rsid w:val="00571846"/>
    <w:rsid w:val="00571D4F"/>
    <w:rsid w:val="00572354"/>
    <w:rsid w:val="005759CA"/>
    <w:rsid w:val="005772E3"/>
    <w:rsid w:val="00590388"/>
    <w:rsid w:val="005903D3"/>
    <w:rsid w:val="00591A6D"/>
    <w:rsid w:val="00591E1E"/>
    <w:rsid w:val="00592B01"/>
    <w:rsid w:val="005963F2"/>
    <w:rsid w:val="00596D38"/>
    <w:rsid w:val="0059794A"/>
    <w:rsid w:val="005A0E05"/>
    <w:rsid w:val="005A1259"/>
    <w:rsid w:val="005A1965"/>
    <w:rsid w:val="005A1B00"/>
    <w:rsid w:val="005A3835"/>
    <w:rsid w:val="005A4309"/>
    <w:rsid w:val="005A4BAB"/>
    <w:rsid w:val="005A5CE9"/>
    <w:rsid w:val="005A60B6"/>
    <w:rsid w:val="005A6C4E"/>
    <w:rsid w:val="005A6C8B"/>
    <w:rsid w:val="005B352B"/>
    <w:rsid w:val="005B3C99"/>
    <w:rsid w:val="005B4C6C"/>
    <w:rsid w:val="005B5845"/>
    <w:rsid w:val="005C1D5D"/>
    <w:rsid w:val="005C3476"/>
    <w:rsid w:val="005C38B0"/>
    <w:rsid w:val="005C409F"/>
    <w:rsid w:val="005C679F"/>
    <w:rsid w:val="005C69A0"/>
    <w:rsid w:val="005D0A85"/>
    <w:rsid w:val="005D26E7"/>
    <w:rsid w:val="005D3D71"/>
    <w:rsid w:val="005D490E"/>
    <w:rsid w:val="005D6205"/>
    <w:rsid w:val="005E33AD"/>
    <w:rsid w:val="005E4769"/>
    <w:rsid w:val="005E4B25"/>
    <w:rsid w:val="005E6193"/>
    <w:rsid w:val="005F0481"/>
    <w:rsid w:val="005F0DD1"/>
    <w:rsid w:val="00602493"/>
    <w:rsid w:val="00603110"/>
    <w:rsid w:val="00603420"/>
    <w:rsid w:val="006049AC"/>
    <w:rsid w:val="00606371"/>
    <w:rsid w:val="006153A2"/>
    <w:rsid w:val="00617306"/>
    <w:rsid w:val="00620994"/>
    <w:rsid w:val="00621023"/>
    <w:rsid w:val="00623272"/>
    <w:rsid w:val="00623F25"/>
    <w:rsid w:val="006244B1"/>
    <w:rsid w:val="0062571D"/>
    <w:rsid w:val="006338EB"/>
    <w:rsid w:val="006344ED"/>
    <w:rsid w:val="00634E08"/>
    <w:rsid w:val="0064136A"/>
    <w:rsid w:val="00642A1C"/>
    <w:rsid w:val="00643501"/>
    <w:rsid w:val="00651A2B"/>
    <w:rsid w:val="006524D4"/>
    <w:rsid w:val="0065354C"/>
    <w:rsid w:val="00653713"/>
    <w:rsid w:val="00653F13"/>
    <w:rsid w:val="00655836"/>
    <w:rsid w:val="00660905"/>
    <w:rsid w:val="0066172C"/>
    <w:rsid w:val="00661CAC"/>
    <w:rsid w:val="006643E8"/>
    <w:rsid w:val="0067378E"/>
    <w:rsid w:val="00674D39"/>
    <w:rsid w:val="00675788"/>
    <w:rsid w:val="00677D09"/>
    <w:rsid w:val="00681875"/>
    <w:rsid w:val="00683AB8"/>
    <w:rsid w:val="00684564"/>
    <w:rsid w:val="00685368"/>
    <w:rsid w:val="0068585B"/>
    <w:rsid w:val="0068636E"/>
    <w:rsid w:val="0068672D"/>
    <w:rsid w:val="00686EEE"/>
    <w:rsid w:val="0068700B"/>
    <w:rsid w:val="00687BE9"/>
    <w:rsid w:val="0069000D"/>
    <w:rsid w:val="0069040F"/>
    <w:rsid w:val="0069415C"/>
    <w:rsid w:val="006943F8"/>
    <w:rsid w:val="00695D9C"/>
    <w:rsid w:val="006961A9"/>
    <w:rsid w:val="006A03CA"/>
    <w:rsid w:val="006A05EE"/>
    <w:rsid w:val="006A2418"/>
    <w:rsid w:val="006A258D"/>
    <w:rsid w:val="006A345D"/>
    <w:rsid w:val="006A4CB9"/>
    <w:rsid w:val="006A528A"/>
    <w:rsid w:val="006A6C16"/>
    <w:rsid w:val="006A7072"/>
    <w:rsid w:val="006A7F2E"/>
    <w:rsid w:val="006B07A1"/>
    <w:rsid w:val="006B367B"/>
    <w:rsid w:val="006B40E7"/>
    <w:rsid w:val="006B5082"/>
    <w:rsid w:val="006B6981"/>
    <w:rsid w:val="006B7970"/>
    <w:rsid w:val="006B7B12"/>
    <w:rsid w:val="006C375A"/>
    <w:rsid w:val="006C51DC"/>
    <w:rsid w:val="006C6B42"/>
    <w:rsid w:val="006D0B0D"/>
    <w:rsid w:val="006D10F2"/>
    <w:rsid w:val="006D122A"/>
    <w:rsid w:val="006D2281"/>
    <w:rsid w:val="006D26D8"/>
    <w:rsid w:val="006D4924"/>
    <w:rsid w:val="006D4EDE"/>
    <w:rsid w:val="006D74B3"/>
    <w:rsid w:val="006E0461"/>
    <w:rsid w:val="006E31D4"/>
    <w:rsid w:val="006E5096"/>
    <w:rsid w:val="006E53DD"/>
    <w:rsid w:val="006E6C57"/>
    <w:rsid w:val="006E7E0A"/>
    <w:rsid w:val="006F0E27"/>
    <w:rsid w:val="006F2F34"/>
    <w:rsid w:val="006F5691"/>
    <w:rsid w:val="00700273"/>
    <w:rsid w:val="007009F3"/>
    <w:rsid w:val="0070232A"/>
    <w:rsid w:val="00702577"/>
    <w:rsid w:val="007031E2"/>
    <w:rsid w:val="0070349C"/>
    <w:rsid w:val="00703CE8"/>
    <w:rsid w:val="007042F5"/>
    <w:rsid w:val="0070610D"/>
    <w:rsid w:val="00711826"/>
    <w:rsid w:val="007119F6"/>
    <w:rsid w:val="00712FBC"/>
    <w:rsid w:val="00713C63"/>
    <w:rsid w:val="0071602A"/>
    <w:rsid w:val="00717C60"/>
    <w:rsid w:val="007220D6"/>
    <w:rsid w:val="0073305E"/>
    <w:rsid w:val="00735F75"/>
    <w:rsid w:val="00740A28"/>
    <w:rsid w:val="0074389F"/>
    <w:rsid w:val="007444A9"/>
    <w:rsid w:val="0074478D"/>
    <w:rsid w:val="00745056"/>
    <w:rsid w:val="00745E57"/>
    <w:rsid w:val="00745EE1"/>
    <w:rsid w:val="0074608D"/>
    <w:rsid w:val="007466AE"/>
    <w:rsid w:val="00746D75"/>
    <w:rsid w:val="00750667"/>
    <w:rsid w:val="00752D7D"/>
    <w:rsid w:val="00753863"/>
    <w:rsid w:val="0075565A"/>
    <w:rsid w:val="00756744"/>
    <w:rsid w:val="00763D8E"/>
    <w:rsid w:val="00765035"/>
    <w:rsid w:val="007662F1"/>
    <w:rsid w:val="00767988"/>
    <w:rsid w:val="00770B49"/>
    <w:rsid w:val="007719D2"/>
    <w:rsid w:val="00772CE0"/>
    <w:rsid w:val="00772DB8"/>
    <w:rsid w:val="00772E5F"/>
    <w:rsid w:val="0077652D"/>
    <w:rsid w:val="00776DDC"/>
    <w:rsid w:val="00777161"/>
    <w:rsid w:val="00777A18"/>
    <w:rsid w:val="00781C61"/>
    <w:rsid w:val="00781D1D"/>
    <w:rsid w:val="00782123"/>
    <w:rsid w:val="007821EA"/>
    <w:rsid w:val="00784C70"/>
    <w:rsid w:val="00785003"/>
    <w:rsid w:val="00786C35"/>
    <w:rsid w:val="007871AC"/>
    <w:rsid w:val="007874A8"/>
    <w:rsid w:val="00787C5A"/>
    <w:rsid w:val="007902E3"/>
    <w:rsid w:val="00792CC3"/>
    <w:rsid w:val="00794B9C"/>
    <w:rsid w:val="00796286"/>
    <w:rsid w:val="007974AD"/>
    <w:rsid w:val="007A0209"/>
    <w:rsid w:val="007A14F8"/>
    <w:rsid w:val="007A65AF"/>
    <w:rsid w:val="007B0318"/>
    <w:rsid w:val="007B0B2D"/>
    <w:rsid w:val="007B0EC8"/>
    <w:rsid w:val="007B3C9C"/>
    <w:rsid w:val="007B4346"/>
    <w:rsid w:val="007B4A1B"/>
    <w:rsid w:val="007B4A65"/>
    <w:rsid w:val="007B7458"/>
    <w:rsid w:val="007C5288"/>
    <w:rsid w:val="007C5E4B"/>
    <w:rsid w:val="007C72DA"/>
    <w:rsid w:val="007D34E4"/>
    <w:rsid w:val="007D3841"/>
    <w:rsid w:val="007D3B99"/>
    <w:rsid w:val="007D5194"/>
    <w:rsid w:val="007D51E2"/>
    <w:rsid w:val="007D683E"/>
    <w:rsid w:val="007E1131"/>
    <w:rsid w:val="007E330A"/>
    <w:rsid w:val="007E50AE"/>
    <w:rsid w:val="007E6F05"/>
    <w:rsid w:val="007F2167"/>
    <w:rsid w:val="007F2FD6"/>
    <w:rsid w:val="00805A81"/>
    <w:rsid w:val="00810112"/>
    <w:rsid w:val="00812F1E"/>
    <w:rsid w:val="00813BD2"/>
    <w:rsid w:val="008158AD"/>
    <w:rsid w:val="00815ECF"/>
    <w:rsid w:val="008160B7"/>
    <w:rsid w:val="00817653"/>
    <w:rsid w:val="00823080"/>
    <w:rsid w:val="00825EF7"/>
    <w:rsid w:val="0082716E"/>
    <w:rsid w:val="00835EF8"/>
    <w:rsid w:val="008370D6"/>
    <w:rsid w:val="008372AC"/>
    <w:rsid w:val="00840422"/>
    <w:rsid w:val="0084552F"/>
    <w:rsid w:val="0084593F"/>
    <w:rsid w:val="00847E99"/>
    <w:rsid w:val="00850E01"/>
    <w:rsid w:val="008510F7"/>
    <w:rsid w:val="00851A6E"/>
    <w:rsid w:val="00852E39"/>
    <w:rsid w:val="00853E22"/>
    <w:rsid w:val="008562A3"/>
    <w:rsid w:val="00856D53"/>
    <w:rsid w:val="00856EA3"/>
    <w:rsid w:val="0086303B"/>
    <w:rsid w:val="00866675"/>
    <w:rsid w:val="00871BFF"/>
    <w:rsid w:val="00871F77"/>
    <w:rsid w:val="00874009"/>
    <w:rsid w:val="00874D0F"/>
    <w:rsid w:val="00880A82"/>
    <w:rsid w:val="00882079"/>
    <w:rsid w:val="008821E3"/>
    <w:rsid w:val="008827A9"/>
    <w:rsid w:val="00882C05"/>
    <w:rsid w:val="00882EA3"/>
    <w:rsid w:val="00883DC8"/>
    <w:rsid w:val="008859BC"/>
    <w:rsid w:val="00890668"/>
    <w:rsid w:val="00891EF3"/>
    <w:rsid w:val="00894160"/>
    <w:rsid w:val="0089606A"/>
    <w:rsid w:val="00896972"/>
    <w:rsid w:val="008972DF"/>
    <w:rsid w:val="008A194D"/>
    <w:rsid w:val="008A7569"/>
    <w:rsid w:val="008B1316"/>
    <w:rsid w:val="008B1AE8"/>
    <w:rsid w:val="008B50C3"/>
    <w:rsid w:val="008B5ACA"/>
    <w:rsid w:val="008B7FE9"/>
    <w:rsid w:val="008C0AA1"/>
    <w:rsid w:val="008C2DC7"/>
    <w:rsid w:val="008C3FB4"/>
    <w:rsid w:val="008C622D"/>
    <w:rsid w:val="008C6761"/>
    <w:rsid w:val="008C714A"/>
    <w:rsid w:val="008D1A57"/>
    <w:rsid w:val="008D1B49"/>
    <w:rsid w:val="008D4CFE"/>
    <w:rsid w:val="008D5622"/>
    <w:rsid w:val="008E1DED"/>
    <w:rsid w:val="008E4254"/>
    <w:rsid w:val="008E4B64"/>
    <w:rsid w:val="008E60D4"/>
    <w:rsid w:val="008E6F79"/>
    <w:rsid w:val="008F045D"/>
    <w:rsid w:val="008F6591"/>
    <w:rsid w:val="009007AE"/>
    <w:rsid w:val="00901919"/>
    <w:rsid w:val="0090399D"/>
    <w:rsid w:val="00903E9C"/>
    <w:rsid w:val="009044C7"/>
    <w:rsid w:val="0090467B"/>
    <w:rsid w:val="00904A74"/>
    <w:rsid w:val="00904C70"/>
    <w:rsid w:val="00905ED2"/>
    <w:rsid w:val="009070CB"/>
    <w:rsid w:val="00910ADF"/>
    <w:rsid w:val="00913949"/>
    <w:rsid w:val="00917021"/>
    <w:rsid w:val="009173E6"/>
    <w:rsid w:val="0091784D"/>
    <w:rsid w:val="0092234A"/>
    <w:rsid w:val="00924367"/>
    <w:rsid w:val="0092668B"/>
    <w:rsid w:val="00926724"/>
    <w:rsid w:val="0093142D"/>
    <w:rsid w:val="009327FD"/>
    <w:rsid w:val="0093497A"/>
    <w:rsid w:val="009364F9"/>
    <w:rsid w:val="00941EA6"/>
    <w:rsid w:val="009422E8"/>
    <w:rsid w:val="00943F7A"/>
    <w:rsid w:val="009443BE"/>
    <w:rsid w:val="00944525"/>
    <w:rsid w:val="0094475A"/>
    <w:rsid w:val="00951235"/>
    <w:rsid w:val="00954A40"/>
    <w:rsid w:val="009552C9"/>
    <w:rsid w:val="00955B39"/>
    <w:rsid w:val="00956255"/>
    <w:rsid w:val="00960AC0"/>
    <w:rsid w:val="00961AEE"/>
    <w:rsid w:val="009627B6"/>
    <w:rsid w:val="00963070"/>
    <w:rsid w:val="00963071"/>
    <w:rsid w:val="00963505"/>
    <w:rsid w:val="0096452A"/>
    <w:rsid w:val="00964551"/>
    <w:rsid w:val="00965212"/>
    <w:rsid w:val="009714B0"/>
    <w:rsid w:val="00973ED1"/>
    <w:rsid w:val="00974CA3"/>
    <w:rsid w:val="00975592"/>
    <w:rsid w:val="00977CDE"/>
    <w:rsid w:val="009809C8"/>
    <w:rsid w:val="009813B4"/>
    <w:rsid w:val="0098147D"/>
    <w:rsid w:val="0098607C"/>
    <w:rsid w:val="00987AC4"/>
    <w:rsid w:val="00987ACE"/>
    <w:rsid w:val="00991ACD"/>
    <w:rsid w:val="00991DC0"/>
    <w:rsid w:val="00992A29"/>
    <w:rsid w:val="0099324C"/>
    <w:rsid w:val="009936B7"/>
    <w:rsid w:val="00993B2B"/>
    <w:rsid w:val="00993E9D"/>
    <w:rsid w:val="00994872"/>
    <w:rsid w:val="009A0798"/>
    <w:rsid w:val="009A2AF0"/>
    <w:rsid w:val="009A2FBA"/>
    <w:rsid w:val="009A4090"/>
    <w:rsid w:val="009B01E5"/>
    <w:rsid w:val="009B0F8C"/>
    <w:rsid w:val="009B2CC6"/>
    <w:rsid w:val="009B2EEA"/>
    <w:rsid w:val="009B4F6D"/>
    <w:rsid w:val="009B7515"/>
    <w:rsid w:val="009B770E"/>
    <w:rsid w:val="009C4C22"/>
    <w:rsid w:val="009C6D56"/>
    <w:rsid w:val="009D3E36"/>
    <w:rsid w:val="009D410B"/>
    <w:rsid w:val="009D5919"/>
    <w:rsid w:val="009D5955"/>
    <w:rsid w:val="009E34CC"/>
    <w:rsid w:val="009E5287"/>
    <w:rsid w:val="009E600F"/>
    <w:rsid w:val="009E613F"/>
    <w:rsid w:val="009E6D4D"/>
    <w:rsid w:val="009F3FB5"/>
    <w:rsid w:val="009F69AF"/>
    <w:rsid w:val="009F79C4"/>
    <w:rsid w:val="00A002F4"/>
    <w:rsid w:val="00A03CA4"/>
    <w:rsid w:val="00A05671"/>
    <w:rsid w:val="00A069AC"/>
    <w:rsid w:val="00A07922"/>
    <w:rsid w:val="00A10B9C"/>
    <w:rsid w:val="00A1146E"/>
    <w:rsid w:val="00A117FC"/>
    <w:rsid w:val="00A13BEE"/>
    <w:rsid w:val="00A15537"/>
    <w:rsid w:val="00A16CE6"/>
    <w:rsid w:val="00A2660C"/>
    <w:rsid w:val="00A2798B"/>
    <w:rsid w:val="00A3059B"/>
    <w:rsid w:val="00A32558"/>
    <w:rsid w:val="00A338FD"/>
    <w:rsid w:val="00A34691"/>
    <w:rsid w:val="00A3727F"/>
    <w:rsid w:val="00A407F6"/>
    <w:rsid w:val="00A419CD"/>
    <w:rsid w:val="00A41BD3"/>
    <w:rsid w:val="00A42927"/>
    <w:rsid w:val="00A4328E"/>
    <w:rsid w:val="00A46722"/>
    <w:rsid w:val="00A53BA8"/>
    <w:rsid w:val="00A5453C"/>
    <w:rsid w:val="00A5577A"/>
    <w:rsid w:val="00A5612C"/>
    <w:rsid w:val="00A61AA8"/>
    <w:rsid w:val="00A62008"/>
    <w:rsid w:val="00A640F8"/>
    <w:rsid w:val="00A658CA"/>
    <w:rsid w:val="00A73F99"/>
    <w:rsid w:val="00A75808"/>
    <w:rsid w:val="00A846AC"/>
    <w:rsid w:val="00A84741"/>
    <w:rsid w:val="00A919DC"/>
    <w:rsid w:val="00A9303E"/>
    <w:rsid w:val="00A93040"/>
    <w:rsid w:val="00A93384"/>
    <w:rsid w:val="00A963CD"/>
    <w:rsid w:val="00A972D4"/>
    <w:rsid w:val="00A97896"/>
    <w:rsid w:val="00AA0DF7"/>
    <w:rsid w:val="00AA612B"/>
    <w:rsid w:val="00AA617B"/>
    <w:rsid w:val="00AA7E3E"/>
    <w:rsid w:val="00AB3BBF"/>
    <w:rsid w:val="00AB3DDE"/>
    <w:rsid w:val="00AB49A3"/>
    <w:rsid w:val="00AB4B8E"/>
    <w:rsid w:val="00AB4F17"/>
    <w:rsid w:val="00AC08B0"/>
    <w:rsid w:val="00AC132C"/>
    <w:rsid w:val="00AC19DA"/>
    <w:rsid w:val="00AC7AD4"/>
    <w:rsid w:val="00AD1216"/>
    <w:rsid w:val="00AD4249"/>
    <w:rsid w:val="00AD5001"/>
    <w:rsid w:val="00AE07FB"/>
    <w:rsid w:val="00AE5E25"/>
    <w:rsid w:val="00AF2A52"/>
    <w:rsid w:val="00AF3118"/>
    <w:rsid w:val="00AF396D"/>
    <w:rsid w:val="00AF48FF"/>
    <w:rsid w:val="00AF544C"/>
    <w:rsid w:val="00AF6C30"/>
    <w:rsid w:val="00B0038A"/>
    <w:rsid w:val="00B0046E"/>
    <w:rsid w:val="00B0270D"/>
    <w:rsid w:val="00B033DD"/>
    <w:rsid w:val="00B0505C"/>
    <w:rsid w:val="00B05466"/>
    <w:rsid w:val="00B06730"/>
    <w:rsid w:val="00B101C0"/>
    <w:rsid w:val="00B10F8E"/>
    <w:rsid w:val="00B11C30"/>
    <w:rsid w:val="00B15042"/>
    <w:rsid w:val="00B1534A"/>
    <w:rsid w:val="00B15606"/>
    <w:rsid w:val="00B15647"/>
    <w:rsid w:val="00B1585A"/>
    <w:rsid w:val="00B1697D"/>
    <w:rsid w:val="00B16B59"/>
    <w:rsid w:val="00B220BB"/>
    <w:rsid w:val="00B2258A"/>
    <w:rsid w:val="00B24414"/>
    <w:rsid w:val="00B263BB"/>
    <w:rsid w:val="00B32578"/>
    <w:rsid w:val="00B34A10"/>
    <w:rsid w:val="00B34B8E"/>
    <w:rsid w:val="00B34E29"/>
    <w:rsid w:val="00B3504E"/>
    <w:rsid w:val="00B35551"/>
    <w:rsid w:val="00B367E5"/>
    <w:rsid w:val="00B37267"/>
    <w:rsid w:val="00B4072F"/>
    <w:rsid w:val="00B41F43"/>
    <w:rsid w:val="00B41FDD"/>
    <w:rsid w:val="00B43F42"/>
    <w:rsid w:val="00B46742"/>
    <w:rsid w:val="00B4677F"/>
    <w:rsid w:val="00B47E89"/>
    <w:rsid w:val="00B53B3A"/>
    <w:rsid w:val="00B561A9"/>
    <w:rsid w:val="00B576A1"/>
    <w:rsid w:val="00B6097A"/>
    <w:rsid w:val="00B613DB"/>
    <w:rsid w:val="00B62770"/>
    <w:rsid w:val="00B6785F"/>
    <w:rsid w:val="00B71AF4"/>
    <w:rsid w:val="00B729F7"/>
    <w:rsid w:val="00B72FCC"/>
    <w:rsid w:val="00B7546D"/>
    <w:rsid w:val="00B75924"/>
    <w:rsid w:val="00B824B3"/>
    <w:rsid w:val="00B830D3"/>
    <w:rsid w:val="00B8394D"/>
    <w:rsid w:val="00B84996"/>
    <w:rsid w:val="00B872D9"/>
    <w:rsid w:val="00B878A2"/>
    <w:rsid w:val="00B9048D"/>
    <w:rsid w:val="00B94304"/>
    <w:rsid w:val="00B94947"/>
    <w:rsid w:val="00B949C2"/>
    <w:rsid w:val="00B954B9"/>
    <w:rsid w:val="00B95DF1"/>
    <w:rsid w:val="00BA28E4"/>
    <w:rsid w:val="00BA2E9E"/>
    <w:rsid w:val="00BA46B1"/>
    <w:rsid w:val="00BA49F4"/>
    <w:rsid w:val="00BA4D62"/>
    <w:rsid w:val="00BA7334"/>
    <w:rsid w:val="00BA743D"/>
    <w:rsid w:val="00BB056E"/>
    <w:rsid w:val="00BB2B69"/>
    <w:rsid w:val="00BB378D"/>
    <w:rsid w:val="00BB3A5B"/>
    <w:rsid w:val="00BB467E"/>
    <w:rsid w:val="00BB535E"/>
    <w:rsid w:val="00BB624B"/>
    <w:rsid w:val="00BC0BD9"/>
    <w:rsid w:val="00BC31DB"/>
    <w:rsid w:val="00BC74B3"/>
    <w:rsid w:val="00BD02A3"/>
    <w:rsid w:val="00BD520E"/>
    <w:rsid w:val="00BD59E6"/>
    <w:rsid w:val="00BD6848"/>
    <w:rsid w:val="00BD7BCB"/>
    <w:rsid w:val="00BE2A44"/>
    <w:rsid w:val="00BE2F74"/>
    <w:rsid w:val="00BE4A49"/>
    <w:rsid w:val="00BE754E"/>
    <w:rsid w:val="00BE79FB"/>
    <w:rsid w:val="00BE7C1D"/>
    <w:rsid w:val="00BE7C26"/>
    <w:rsid w:val="00BF2123"/>
    <w:rsid w:val="00BF3381"/>
    <w:rsid w:val="00BF4229"/>
    <w:rsid w:val="00BF490D"/>
    <w:rsid w:val="00BF6B84"/>
    <w:rsid w:val="00BF7539"/>
    <w:rsid w:val="00C007CC"/>
    <w:rsid w:val="00C0570B"/>
    <w:rsid w:val="00C07B2F"/>
    <w:rsid w:val="00C12E4B"/>
    <w:rsid w:val="00C146DA"/>
    <w:rsid w:val="00C17179"/>
    <w:rsid w:val="00C178C2"/>
    <w:rsid w:val="00C22505"/>
    <w:rsid w:val="00C23B58"/>
    <w:rsid w:val="00C2448E"/>
    <w:rsid w:val="00C24ED1"/>
    <w:rsid w:val="00C25394"/>
    <w:rsid w:val="00C30211"/>
    <w:rsid w:val="00C310DD"/>
    <w:rsid w:val="00C3293B"/>
    <w:rsid w:val="00C32940"/>
    <w:rsid w:val="00C34BF0"/>
    <w:rsid w:val="00C34E45"/>
    <w:rsid w:val="00C35224"/>
    <w:rsid w:val="00C37440"/>
    <w:rsid w:val="00C37A29"/>
    <w:rsid w:val="00C43C76"/>
    <w:rsid w:val="00C4486E"/>
    <w:rsid w:val="00C46E77"/>
    <w:rsid w:val="00C47C89"/>
    <w:rsid w:val="00C500E5"/>
    <w:rsid w:val="00C526F2"/>
    <w:rsid w:val="00C52E55"/>
    <w:rsid w:val="00C539D8"/>
    <w:rsid w:val="00C54E7C"/>
    <w:rsid w:val="00C56B30"/>
    <w:rsid w:val="00C5777B"/>
    <w:rsid w:val="00C60CFF"/>
    <w:rsid w:val="00C60F06"/>
    <w:rsid w:val="00C61D38"/>
    <w:rsid w:val="00C6217D"/>
    <w:rsid w:val="00C62F33"/>
    <w:rsid w:val="00C63BE4"/>
    <w:rsid w:val="00C658FF"/>
    <w:rsid w:val="00C66A7F"/>
    <w:rsid w:val="00C70933"/>
    <w:rsid w:val="00C729C4"/>
    <w:rsid w:val="00C730E6"/>
    <w:rsid w:val="00C7354D"/>
    <w:rsid w:val="00C73FBF"/>
    <w:rsid w:val="00C750C2"/>
    <w:rsid w:val="00C77029"/>
    <w:rsid w:val="00C77E3E"/>
    <w:rsid w:val="00C77F34"/>
    <w:rsid w:val="00C80BEF"/>
    <w:rsid w:val="00C856C7"/>
    <w:rsid w:val="00C92D8D"/>
    <w:rsid w:val="00C94BA6"/>
    <w:rsid w:val="00C95EDD"/>
    <w:rsid w:val="00CA065F"/>
    <w:rsid w:val="00CA3232"/>
    <w:rsid w:val="00CA465A"/>
    <w:rsid w:val="00CB07A5"/>
    <w:rsid w:val="00CB1F56"/>
    <w:rsid w:val="00CB27B0"/>
    <w:rsid w:val="00CB2E45"/>
    <w:rsid w:val="00CB5759"/>
    <w:rsid w:val="00CB6BAC"/>
    <w:rsid w:val="00CC1E10"/>
    <w:rsid w:val="00CC7F86"/>
    <w:rsid w:val="00CD0B7F"/>
    <w:rsid w:val="00CD17F7"/>
    <w:rsid w:val="00CD1BBA"/>
    <w:rsid w:val="00CD1D3A"/>
    <w:rsid w:val="00CD3A7F"/>
    <w:rsid w:val="00CD40C1"/>
    <w:rsid w:val="00CD48C1"/>
    <w:rsid w:val="00CD5661"/>
    <w:rsid w:val="00CD6531"/>
    <w:rsid w:val="00CE2970"/>
    <w:rsid w:val="00CE2C53"/>
    <w:rsid w:val="00CE3A73"/>
    <w:rsid w:val="00CE6929"/>
    <w:rsid w:val="00CF0360"/>
    <w:rsid w:val="00CF0A95"/>
    <w:rsid w:val="00CF10EA"/>
    <w:rsid w:val="00CF298F"/>
    <w:rsid w:val="00CF40BB"/>
    <w:rsid w:val="00CF77FA"/>
    <w:rsid w:val="00D0268F"/>
    <w:rsid w:val="00D02D61"/>
    <w:rsid w:val="00D02E00"/>
    <w:rsid w:val="00D110D1"/>
    <w:rsid w:val="00D1124A"/>
    <w:rsid w:val="00D13D45"/>
    <w:rsid w:val="00D13EAC"/>
    <w:rsid w:val="00D14EB2"/>
    <w:rsid w:val="00D16CC7"/>
    <w:rsid w:val="00D17699"/>
    <w:rsid w:val="00D203D2"/>
    <w:rsid w:val="00D20CA4"/>
    <w:rsid w:val="00D26C10"/>
    <w:rsid w:val="00D26FDE"/>
    <w:rsid w:val="00D272DC"/>
    <w:rsid w:val="00D307CE"/>
    <w:rsid w:val="00D30DCF"/>
    <w:rsid w:val="00D33133"/>
    <w:rsid w:val="00D34101"/>
    <w:rsid w:val="00D34BFF"/>
    <w:rsid w:val="00D367C3"/>
    <w:rsid w:val="00D37057"/>
    <w:rsid w:val="00D37B68"/>
    <w:rsid w:val="00D436E8"/>
    <w:rsid w:val="00D4512A"/>
    <w:rsid w:val="00D454A9"/>
    <w:rsid w:val="00D57222"/>
    <w:rsid w:val="00D6197C"/>
    <w:rsid w:val="00D62381"/>
    <w:rsid w:val="00D63DD5"/>
    <w:rsid w:val="00D63EF4"/>
    <w:rsid w:val="00D65220"/>
    <w:rsid w:val="00D66B80"/>
    <w:rsid w:val="00D6773C"/>
    <w:rsid w:val="00D7568F"/>
    <w:rsid w:val="00D76203"/>
    <w:rsid w:val="00D82BE1"/>
    <w:rsid w:val="00D83059"/>
    <w:rsid w:val="00D83B93"/>
    <w:rsid w:val="00D853EB"/>
    <w:rsid w:val="00D85470"/>
    <w:rsid w:val="00D93994"/>
    <w:rsid w:val="00D93BE3"/>
    <w:rsid w:val="00D94A86"/>
    <w:rsid w:val="00D97621"/>
    <w:rsid w:val="00DA0AE0"/>
    <w:rsid w:val="00DA1190"/>
    <w:rsid w:val="00DA283A"/>
    <w:rsid w:val="00DB1677"/>
    <w:rsid w:val="00DB32CF"/>
    <w:rsid w:val="00DB3CE3"/>
    <w:rsid w:val="00DB3D1B"/>
    <w:rsid w:val="00DB482E"/>
    <w:rsid w:val="00DB516A"/>
    <w:rsid w:val="00DB59E6"/>
    <w:rsid w:val="00DB5D01"/>
    <w:rsid w:val="00DB63F4"/>
    <w:rsid w:val="00DB6778"/>
    <w:rsid w:val="00DC0D0B"/>
    <w:rsid w:val="00DC1866"/>
    <w:rsid w:val="00DC1F91"/>
    <w:rsid w:val="00DC4150"/>
    <w:rsid w:val="00DC46E5"/>
    <w:rsid w:val="00DC703F"/>
    <w:rsid w:val="00DC7568"/>
    <w:rsid w:val="00DC79C5"/>
    <w:rsid w:val="00DC7EFE"/>
    <w:rsid w:val="00DD13CC"/>
    <w:rsid w:val="00DD1C30"/>
    <w:rsid w:val="00DD3AF1"/>
    <w:rsid w:val="00DD46BC"/>
    <w:rsid w:val="00DD74EE"/>
    <w:rsid w:val="00DE0AD1"/>
    <w:rsid w:val="00DE0AD3"/>
    <w:rsid w:val="00DE0CB1"/>
    <w:rsid w:val="00DE234B"/>
    <w:rsid w:val="00DE357F"/>
    <w:rsid w:val="00DE3D04"/>
    <w:rsid w:val="00DE40F0"/>
    <w:rsid w:val="00DE5075"/>
    <w:rsid w:val="00DE6DC5"/>
    <w:rsid w:val="00DE72D9"/>
    <w:rsid w:val="00DF0554"/>
    <w:rsid w:val="00DF0F96"/>
    <w:rsid w:val="00DF156D"/>
    <w:rsid w:val="00DF2D75"/>
    <w:rsid w:val="00DF4412"/>
    <w:rsid w:val="00DF45EC"/>
    <w:rsid w:val="00DF738B"/>
    <w:rsid w:val="00DF7E44"/>
    <w:rsid w:val="00DF7EA9"/>
    <w:rsid w:val="00DF7F6D"/>
    <w:rsid w:val="00E02CED"/>
    <w:rsid w:val="00E05537"/>
    <w:rsid w:val="00E0610D"/>
    <w:rsid w:val="00E06604"/>
    <w:rsid w:val="00E06AA6"/>
    <w:rsid w:val="00E117FE"/>
    <w:rsid w:val="00E1267F"/>
    <w:rsid w:val="00E13DDF"/>
    <w:rsid w:val="00E14C3B"/>
    <w:rsid w:val="00E204F2"/>
    <w:rsid w:val="00E23689"/>
    <w:rsid w:val="00E25426"/>
    <w:rsid w:val="00E2594F"/>
    <w:rsid w:val="00E26808"/>
    <w:rsid w:val="00E300D2"/>
    <w:rsid w:val="00E31C75"/>
    <w:rsid w:val="00E32586"/>
    <w:rsid w:val="00E32E4F"/>
    <w:rsid w:val="00E33A92"/>
    <w:rsid w:val="00E35818"/>
    <w:rsid w:val="00E363B0"/>
    <w:rsid w:val="00E36F4D"/>
    <w:rsid w:val="00E41791"/>
    <w:rsid w:val="00E42437"/>
    <w:rsid w:val="00E43502"/>
    <w:rsid w:val="00E472DE"/>
    <w:rsid w:val="00E500B8"/>
    <w:rsid w:val="00E50E75"/>
    <w:rsid w:val="00E5319C"/>
    <w:rsid w:val="00E54F37"/>
    <w:rsid w:val="00E55A61"/>
    <w:rsid w:val="00E56246"/>
    <w:rsid w:val="00E618A1"/>
    <w:rsid w:val="00E62311"/>
    <w:rsid w:val="00E63708"/>
    <w:rsid w:val="00E64B3A"/>
    <w:rsid w:val="00E725E2"/>
    <w:rsid w:val="00E73387"/>
    <w:rsid w:val="00E73FF1"/>
    <w:rsid w:val="00E76516"/>
    <w:rsid w:val="00E76AE9"/>
    <w:rsid w:val="00E76D41"/>
    <w:rsid w:val="00E818C5"/>
    <w:rsid w:val="00E86ADB"/>
    <w:rsid w:val="00E87672"/>
    <w:rsid w:val="00E90645"/>
    <w:rsid w:val="00E94967"/>
    <w:rsid w:val="00E956EA"/>
    <w:rsid w:val="00E97853"/>
    <w:rsid w:val="00EA5A2B"/>
    <w:rsid w:val="00EA65BC"/>
    <w:rsid w:val="00EB2177"/>
    <w:rsid w:val="00EB2284"/>
    <w:rsid w:val="00EB4D66"/>
    <w:rsid w:val="00EB5D0B"/>
    <w:rsid w:val="00EB6477"/>
    <w:rsid w:val="00EB709F"/>
    <w:rsid w:val="00EC7AEC"/>
    <w:rsid w:val="00ED0184"/>
    <w:rsid w:val="00ED0428"/>
    <w:rsid w:val="00ED0869"/>
    <w:rsid w:val="00ED1D23"/>
    <w:rsid w:val="00ED369F"/>
    <w:rsid w:val="00ED374F"/>
    <w:rsid w:val="00ED3C61"/>
    <w:rsid w:val="00ED4857"/>
    <w:rsid w:val="00ED5842"/>
    <w:rsid w:val="00ED5DB6"/>
    <w:rsid w:val="00ED6D76"/>
    <w:rsid w:val="00ED6E93"/>
    <w:rsid w:val="00ED7050"/>
    <w:rsid w:val="00EE1CB6"/>
    <w:rsid w:val="00EE2155"/>
    <w:rsid w:val="00EE38BD"/>
    <w:rsid w:val="00EE3B20"/>
    <w:rsid w:val="00EE3D37"/>
    <w:rsid w:val="00EE5370"/>
    <w:rsid w:val="00EE5A63"/>
    <w:rsid w:val="00EE69FC"/>
    <w:rsid w:val="00F02DA3"/>
    <w:rsid w:val="00F0414F"/>
    <w:rsid w:val="00F05DCF"/>
    <w:rsid w:val="00F14475"/>
    <w:rsid w:val="00F14B7B"/>
    <w:rsid w:val="00F14D46"/>
    <w:rsid w:val="00F158C5"/>
    <w:rsid w:val="00F20425"/>
    <w:rsid w:val="00F205BF"/>
    <w:rsid w:val="00F23563"/>
    <w:rsid w:val="00F249BB"/>
    <w:rsid w:val="00F24DDD"/>
    <w:rsid w:val="00F26CE0"/>
    <w:rsid w:val="00F316AE"/>
    <w:rsid w:val="00F31B66"/>
    <w:rsid w:val="00F33561"/>
    <w:rsid w:val="00F35AAC"/>
    <w:rsid w:val="00F37D59"/>
    <w:rsid w:val="00F37F8C"/>
    <w:rsid w:val="00F42852"/>
    <w:rsid w:val="00F46460"/>
    <w:rsid w:val="00F501E2"/>
    <w:rsid w:val="00F56858"/>
    <w:rsid w:val="00F601CF"/>
    <w:rsid w:val="00F62579"/>
    <w:rsid w:val="00F65D83"/>
    <w:rsid w:val="00F67036"/>
    <w:rsid w:val="00F71351"/>
    <w:rsid w:val="00F726CE"/>
    <w:rsid w:val="00F72C76"/>
    <w:rsid w:val="00F72D65"/>
    <w:rsid w:val="00F75F18"/>
    <w:rsid w:val="00F806B4"/>
    <w:rsid w:val="00F834A5"/>
    <w:rsid w:val="00F8374D"/>
    <w:rsid w:val="00F838FB"/>
    <w:rsid w:val="00F8408B"/>
    <w:rsid w:val="00F84820"/>
    <w:rsid w:val="00F84E83"/>
    <w:rsid w:val="00F853DB"/>
    <w:rsid w:val="00F854D1"/>
    <w:rsid w:val="00F86F92"/>
    <w:rsid w:val="00F91384"/>
    <w:rsid w:val="00F94296"/>
    <w:rsid w:val="00F94E5C"/>
    <w:rsid w:val="00F953DD"/>
    <w:rsid w:val="00F97043"/>
    <w:rsid w:val="00F977CE"/>
    <w:rsid w:val="00F979A3"/>
    <w:rsid w:val="00FA4C14"/>
    <w:rsid w:val="00FA5B88"/>
    <w:rsid w:val="00FB0952"/>
    <w:rsid w:val="00FB281F"/>
    <w:rsid w:val="00FB3383"/>
    <w:rsid w:val="00FB3980"/>
    <w:rsid w:val="00FB3BFB"/>
    <w:rsid w:val="00FC2180"/>
    <w:rsid w:val="00FC3EF9"/>
    <w:rsid w:val="00FD2EB4"/>
    <w:rsid w:val="00FD3484"/>
    <w:rsid w:val="00FD6103"/>
    <w:rsid w:val="00FD634D"/>
    <w:rsid w:val="00FD6D68"/>
    <w:rsid w:val="00FE0ECF"/>
    <w:rsid w:val="00FE1465"/>
    <w:rsid w:val="00FE17E8"/>
    <w:rsid w:val="00FE1B5D"/>
    <w:rsid w:val="00FE2A94"/>
    <w:rsid w:val="00FE4491"/>
    <w:rsid w:val="00FE48C1"/>
    <w:rsid w:val="00FE5954"/>
    <w:rsid w:val="00FE5AF0"/>
    <w:rsid w:val="00FE6CCC"/>
    <w:rsid w:val="00FF0172"/>
    <w:rsid w:val="00FF06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E24CE0"/>
  <w15:docId w15:val="{E54823F0-003D-4C98-8C7F-EA73EA772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5">
    <w:name w:val="Normal"/>
    <w:qFormat/>
    <w:rsid w:val="00D307CE"/>
    <w:pPr>
      <w:widowControl w:val="0"/>
      <w:jc w:val="both"/>
    </w:pPr>
    <w:rPr>
      <w:kern w:val="2"/>
      <w:sz w:val="21"/>
      <w:szCs w:val="24"/>
    </w:rPr>
  </w:style>
  <w:style w:type="paragraph" w:styleId="1">
    <w:name w:val="heading 1"/>
    <w:basedOn w:val="af5"/>
    <w:next w:val="af5"/>
    <w:link w:val="12"/>
    <w:qFormat/>
    <w:rsid w:val="00D307CE"/>
    <w:pPr>
      <w:keepNext/>
      <w:keepLines/>
      <w:spacing w:before="340" w:after="330"/>
      <w:jc w:val="center"/>
      <w:outlineLvl w:val="0"/>
    </w:pPr>
    <w:rPr>
      <w:rFonts w:eastAsia="黑体"/>
      <w:b/>
      <w:bCs/>
      <w:kern w:val="44"/>
      <w:sz w:val="48"/>
      <w:szCs w:val="44"/>
    </w:rPr>
  </w:style>
  <w:style w:type="paragraph" w:styleId="2">
    <w:name w:val="heading 2"/>
    <w:basedOn w:val="1"/>
    <w:next w:val="af5"/>
    <w:link w:val="22"/>
    <w:qFormat/>
    <w:rsid w:val="00D307CE"/>
    <w:pPr>
      <w:spacing w:beforeLines="50" w:before="156" w:afterLines="50" w:after="156" w:line="360" w:lineRule="exact"/>
      <w:outlineLvl w:val="1"/>
    </w:pPr>
    <w:rPr>
      <w:rFonts w:ascii="仿宋_GB2312" w:eastAsia="仿宋_GB2312" w:hAnsi="宋体"/>
      <w:b w:val="0"/>
      <w:sz w:val="24"/>
      <w:szCs w:val="24"/>
    </w:rPr>
  </w:style>
  <w:style w:type="paragraph" w:styleId="3">
    <w:name w:val="heading 3"/>
    <w:basedOn w:val="af5"/>
    <w:next w:val="af5"/>
    <w:link w:val="32"/>
    <w:uiPriority w:val="9"/>
    <w:qFormat/>
    <w:rsid w:val="00D307CE"/>
    <w:pPr>
      <w:keepNext/>
      <w:keepLines/>
      <w:spacing w:beforeLines="50" w:before="156" w:afterLines="50" w:after="156" w:line="360" w:lineRule="exact"/>
      <w:outlineLvl w:val="2"/>
    </w:pPr>
    <w:rPr>
      <w:rFonts w:eastAsia="黑体"/>
      <w:b/>
      <w:bCs/>
      <w:sz w:val="24"/>
      <w:szCs w:val="32"/>
    </w:rPr>
  </w:style>
  <w:style w:type="paragraph" w:styleId="4">
    <w:name w:val="heading 4"/>
    <w:basedOn w:val="af5"/>
    <w:next w:val="af5"/>
    <w:link w:val="42"/>
    <w:qFormat/>
    <w:rsid w:val="00D307CE"/>
    <w:pPr>
      <w:keepNext/>
      <w:keepLines/>
      <w:spacing w:beforeLines="50" w:before="156" w:afterLines="50" w:after="156" w:line="360" w:lineRule="exact"/>
      <w:outlineLvl w:val="3"/>
    </w:pPr>
    <w:rPr>
      <w:rFonts w:ascii="Arial" w:hAnsi="Arial"/>
      <w:bCs/>
      <w:sz w:val="24"/>
      <w:szCs w:val="28"/>
    </w:rPr>
  </w:style>
  <w:style w:type="paragraph" w:styleId="5">
    <w:name w:val="heading 5"/>
    <w:basedOn w:val="af5"/>
    <w:next w:val="af5"/>
    <w:link w:val="52"/>
    <w:qFormat/>
    <w:rsid w:val="00D307CE"/>
    <w:pPr>
      <w:keepNext/>
      <w:keepLines/>
      <w:spacing w:before="280" w:after="290" w:line="372" w:lineRule="auto"/>
      <w:outlineLvl w:val="4"/>
    </w:pPr>
    <w:rPr>
      <w:b/>
      <w:bCs/>
      <w:sz w:val="28"/>
      <w:szCs w:val="28"/>
    </w:rPr>
  </w:style>
  <w:style w:type="paragraph" w:styleId="6">
    <w:name w:val="heading 6"/>
    <w:basedOn w:val="af5"/>
    <w:next w:val="af5"/>
    <w:link w:val="62"/>
    <w:qFormat/>
    <w:rsid w:val="001718E2"/>
    <w:pPr>
      <w:keepNext/>
      <w:keepLines/>
      <w:spacing w:before="240" w:afterLines="50" w:after="64" w:line="320" w:lineRule="auto"/>
      <w:ind w:rightChars="-10" w:right="-10"/>
      <w:outlineLvl w:val="5"/>
    </w:pPr>
    <w:rPr>
      <w:rFonts w:ascii="Arial" w:eastAsia="黑体" w:hAnsi="Arial"/>
      <w:b/>
      <w:bCs/>
      <w:sz w:val="24"/>
    </w:rPr>
  </w:style>
  <w:style w:type="paragraph" w:styleId="7">
    <w:name w:val="heading 7"/>
    <w:basedOn w:val="af5"/>
    <w:next w:val="af5"/>
    <w:link w:val="72"/>
    <w:qFormat/>
    <w:rsid w:val="001718E2"/>
    <w:pPr>
      <w:keepNext/>
      <w:keepLines/>
      <w:spacing w:before="240" w:afterLines="50" w:after="64" w:line="320" w:lineRule="auto"/>
      <w:ind w:rightChars="-10" w:right="-10"/>
      <w:outlineLvl w:val="6"/>
    </w:pPr>
    <w:rPr>
      <w:b/>
      <w:bCs/>
      <w:sz w:val="24"/>
    </w:rPr>
  </w:style>
  <w:style w:type="paragraph" w:styleId="8">
    <w:name w:val="heading 8"/>
    <w:basedOn w:val="af5"/>
    <w:next w:val="af5"/>
    <w:link w:val="82"/>
    <w:qFormat/>
    <w:rsid w:val="001718E2"/>
    <w:pPr>
      <w:keepNext/>
      <w:keepLines/>
      <w:spacing w:before="240" w:afterLines="50" w:after="64" w:line="320" w:lineRule="auto"/>
      <w:ind w:rightChars="-10" w:right="-10"/>
      <w:outlineLvl w:val="7"/>
    </w:pPr>
    <w:rPr>
      <w:rFonts w:ascii="Arial" w:eastAsia="黑体" w:hAnsi="Arial"/>
      <w:sz w:val="24"/>
    </w:rPr>
  </w:style>
  <w:style w:type="paragraph" w:styleId="9">
    <w:name w:val="heading 9"/>
    <w:basedOn w:val="af5"/>
    <w:next w:val="af5"/>
    <w:link w:val="92"/>
    <w:qFormat/>
    <w:rsid w:val="001718E2"/>
    <w:pPr>
      <w:keepNext/>
      <w:keepLines/>
      <w:spacing w:before="240" w:afterLines="50" w:after="64" w:line="320" w:lineRule="auto"/>
      <w:ind w:rightChars="-10" w:right="-10"/>
      <w:outlineLvl w:val="8"/>
    </w:pPr>
    <w:rPr>
      <w:rFonts w:ascii="Arial" w:eastAsia="黑体" w:hAnsi="Arial"/>
      <w:szCs w:val="21"/>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character" w:customStyle="1" w:styleId="12">
    <w:name w:val="标题 1 字符2"/>
    <w:link w:val="1"/>
    <w:rsid w:val="00D307CE"/>
    <w:rPr>
      <w:rFonts w:eastAsia="黑体"/>
      <w:b/>
      <w:bCs/>
      <w:kern w:val="44"/>
      <w:sz w:val="48"/>
      <w:szCs w:val="44"/>
    </w:rPr>
  </w:style>
  <w:style w:type="character" w:customStyle="1" w:styleId="22">
    <w:name w:val="标题 2 字符2"/>
    <w:link w:val="2"/>
    <w:rsid w:val="00D307CE"/>
    <w:rPr>
      <w:rFonts w:ascii="仿宋_GB2312" w:eastAsia="仿宋_GB2312" w:hAnsi="宋体"/>
      <w:bCs/>
      <w:kern w:val="44"/>
      <w:sz w:val="24"/>
      <w:szCs w:val="24"/>
    </w:rPr>
  </w:style>
  <w:style w:type="character" w:customStyle="1" w:styleId="32">
    <w:name w:val="标题 3 字符2"/>
    <w:link w:val="3"/>
    <w:rsid w:val="00D307CE"/>
    <w:rPr>
      <w:rFonts w:eastAsia="黑体"/>
      <w:b/>
      <w:bCs/>
      <w:kern w:val="2"/>
      <w:sz w:val="24"/>
      <w:szCs w:val="32"/>
    </w:rPr>
  </w:style>
  <w:style w:type="character" w:customStyle="1" w:styleId="42">
    <w:name w:val="标题 4 字符2"/>
    <w:link w:val="4"/>
    <w:rsid w:val="00D307CE"/>
    <w:rPr>
      <w:rFonts w:ascii="Arial" w:hAnsi="Arial"/>
      <w:bCs/>
      <w:kern w:val="2"/>
      <w:sz w:val="24"/>
      <w:szCs w:val="28"/>
    </w:rPr>
  </w:style>
  <w:style w:type="character" w:customStyle="1" w:styleId="52">
    <w:name w:val="标题 5 字符2"/>
    <w:link w:val="5"/>
    <w:rsid w:val="00D307CE"/>
    <w:rPr>
      <w:b/>
      <w:bCs/>
      <w:kern w:val="2"/>
      <w:sz w:val="28"/>
      <w:szCs w:val="28"/>
    </w:rPr>
  </w:style>
  <w:style w:type="character" w:customStyle="1" w:styleId="62">
    <w:name w:val="标题 6 字符2"/>
    <w:link w:val="6"/>
    <w:rsid w:val="001718E2"/>
    <w:rPr>
      <w:rFonts w:ascii="Arial" w:eastAsia="黑体" w:hAnsi="Arial"/>
      <w:b/>
      <w:bCs/>
      <w:kern w:val="2"/>
      <w:sz w:val="24"/>
      <w:szCs w:val="24"/>
    </w:rPr>
  </w:style>
  <w:style w:type="character" w:customStyle="1" w:styleId="72">
    <w:name w:val="标题 7 字符2"/>
    <w:link w:val="7"/>
    <w:rsid w:val="001718E2"/>
    <w:rPr>
      <w:b/>
      <w:bCs/>
      <w:kern w:val="2"/>
      <w:sz w:val="24"/>
      <w:szCs w:val="24"/>
    </w:rPr>
  </w:style>
  <w:style w:type="character" w:customStyle="1" w:styleId="82">
    <w:name w:val="标题 8 字符2"/>
    <w:link w:val="8"/>
    <w:rsid w:val="001718E2"/>
    <w:rPr>
      <w:rFonts w:ascii="Arial" w:eastAsia="黑体" w:hAnsi="Arial"/>
      <w:kern w:val="2"/>
      <w:sz w:val="24"/>
      <w:szCs w:val="24"/>
    </w:rPr>
  </w:style>
  <w:style w:type="character" w:customStyle="1" w:styleId="92">
    <w:name w:val="标题 9 字符2"/>
    <w:link w:val="9"/>
    <w:rsid w:val="001718E2"/>
    <w:rPr>
      <w:rFonts w:ascii="Arial" w:eastAsia="黑体" w:hAnsi="Arial"/>
      <w:kern w:val="2"/>
      <w:sz w:val="21"/>
      <w:szCs w:val="21"/>
    </w:rPr>
  </w:style>
  <w:style w:type="character" w:styleId="af9">
    <w:name w:val="page number"/>
    <w:basedOn w:val="af6"/>
  </w:style>
  <w:style w:type="character" w:styleId="HTML">
    <w:name w:val="HTML Code"/>
    <w:rPr>
      <w:rFonts w:ascii="Courier New" w:hAnsi="Courier New"/>
      <w:sz w:val="20"/>
      <w:szCs w:val="20"/>
    </w:rPr>
  </w:style>
  <w:style w:type="character" w:styleId="afa">
    <w:name w:val="Hyperlink"/>
    <w:uiPriority w:val="99"/>
    <w:rPr>
      <w:color w:val="0000FF"/>
      <w:u w:val="single"/>
    </w:rPr>
  </w:style>
  <w:style w:type="character" w:customStyle="1" w:styleId="20">
    <w:name w:val="纯文本 字符2"/>
    <w:link w:val="afb"/>
    <w:rPr>
      <w:rFonts w:ascii="宋体" w:eastAsia="宋体" w:hAnsi="Courier New" w:cs="Courier New"/>
      <w:kern w:val="2"/>
      <w:sz w:val="21"/>
      <w:szCs w:val="21"/>
      <w:lang w:val="en-US" w:eastAsia="zh-CN" w:bidi="ar-SA"/>
    </w:rPr>
  </w:style>
  <w:style w:type="paragraph" w:styleId="afb">
    <w:name w:val="Plain Text"/>
    <w:basedOn w:val="af5"/>
    <w:link w:val="20"/>
    <w:rPr>
      <w:rFonts w:ascii="宋体" w:hAnsi="Courier New" w:cs="Courier New"/>
      <w:szCs w:val="21"/>
    </w:rPr>
  </w:style>
  <w:style w:type="character" w:customStyle="1" w:styleId="21">
    <w:name w:val="页眉 字符2"/>
    <w:link w:val="afc"/>
    <w:rsid w:val="00DB3D1B"/>
    <w:rPr>
      <w:kern w:val="2"/>
      <w:sz w:val="18"/>
      <w:szCs w:val="18"/>
    </w:rPr>
  </w:style>
  <w:style w:type="paragraph" w:styleId="afc">
    <w:name w:val="header"/>
    <w:basedOn w:val="af5"/>
    <w:link w:val="21"/>
    <w:rsid w:val="00DB3D1B"/>
    <w:pPr>
      <w:pBdr>
        <w:bottom w:val="single" w:sz="6" w:space="1" w:color="auto"/>
      </w:pBdr>
      <w:tabs>
        <w:tab w:val="center" w:pos="4153"/>
        <w:tab w:val="right" w:pos="8306"/>
      </w:tabs>
      <w:snapToGrid w:val="0"/>
      <w:jc w:val="center"/>
    </w:pPr>
    <w:rPr>
      <w:sz w:val="18"/>
      <w:szCs w:val="18"/>
    </w:rPr>
  </w:style>
  <w:style w:type="character" w:customStyle="1" w:styleId="afd">
    <w:name w:val="个人答复风格"/>
    <w:rPr>
      <w:rFonts w:ascii="Arial" w:eastAsia="宋体" w:hAnsi="Arial" w:cs="Arial"/>
      <w:color w:val="auto"/>
      <w:sz w:val="20"/>
    </w:rPr>
  </w:style>
  <w:style w:type="character" w:customStyle="1" w:styleId="23">
    <w:name w:val="批注文字 字符2"/>
    <w:link w:val="afe"/>
    <w:rPr>
      <w:rFonts w:eastAsia="宋体"/>
      <w:kern w:val="2"/>
      <w:sz w:val="21"/>
      <w:szCs w:val="24"/>
      <w:lang w:val="en-US" w:eastAsia="zh-CN" w:bidi="ar-SA"/>
    </w:rPr>
  </w:style>
  <w:style w:type="paragraph" w:styleId="afe">
    <w:name w:val="annotation text"/>
    <w:basedOn w:val="af5"/>
    <w:link w:val="23"/>
    <w:pPr>
      <w:jc w:val="left"/>
    </w:pPr>
  </w:style>
  <w:style w:type="character" w:customStyle="1" w:styleId="Char">
    <w:name w:val="段 Char"/>
    <w:link w:val="aff"/>
    <w:rPr>
      <w:rFonts w:ascii="宋体"/>
      <w:sz w:val="21"/>
      <w:lang w:val="en-US" w:eastAsia="zh-CN" w:bidi="ar-SA"/>
    </w:rPr>
  </w:style>
  <w:style w:type="paragraph" w:customStyle="1" w:styleId="aff">
    <w:name w:val="段"/>
    <w:link w:val="Char"/>
    <w:pPr>
      <w:tabs>
        <w:tab w:val="center" w:pos="4201"/>
        <w:tab w:val="right" w:leader="dot" w:pos="9298"/>
      </w:tabs>
      <w:autoSpaceDE w:val="0"/>
      <w:autoSpaceDN w:val="0"/>
      <w:ind w:firstLineChars="200" w:firstLine="420"/>
      <w:jc w:val="both"/>
    </w:pPr>
    <w:rPr>
      <w:rFonts w:ascii="宋体"/>
      <w:sz w:val="21"/>
    </w:rPr>
  </w:style>
  <w:style w:type="paragraph" w:styleId="TOC4">
    <w:name w:val="toc 4"/>
    <w:basedOn w:val="af5"/>
    <w:next w:val="af5"/>
    <w:uiPriority w:val="39"/>
    <w:pPr>
      <w:tabs>
        <w:tab w:val="right" w:leader="dot" w:pos="8296"/>
      </w:tabs>
      <w:spacing w:line="360" w:lineRule="auto"/>
      <w:ind w:leftChars="450" w:left="945"/>
    </w:pPr>
  </w:style>
  <w:style w:type="paragraph" w:styleId="aff0">
    <w:name w:val="Date"/>
    <w:basedOn w:val="af5"/>
    <w:next w:val="af5"/>
    <w:link w:val="24"/>
    <w:pPr>
      <w:ind w:leftChars="2500" w:left="100"/>
    </w:pPr>
  </w:style>
  <w:style w:type="character" w:customStyle="1" w:styleId="24">
    <w:name w:val="日期 字符2"/>
    <w:link w:val="aff0"/>
    <w:rsid w:val="00A963CD"/>
    <w:rPr>
      <w:kern w:val="2"/>
      <w:sz w:val="21"/>
      <w:szCs w:val="24"/>
    </w:rPr>
  </w:style>
  <w:style w:type="paragraph" w:styleId="TOC1">
    <w:name w:val="toc 1"/>
    <w:basedOn w:val="af5"/>
    <w:next w:val="af5"/>
    <w:uiPriority w:val="39"/>
    <w:qFormat/>
    <w:rsid w:val="00D307CE"/>
  </w:style>
  <w:style w:type="paragraph" w:styleId="TOC3">
    <w:name w:val="toc 3"/>
    <w:basedOn w:val="af5"/>
    <w:next w:val="af5"/>
    <w:uiPriority w:val="39"/>
    <w:qFormat/>
    <w:rsid w:val="00D307CE"/>
    <w:pPr>
      <w:tabs>
        <w:tab w:val="right" w:leader="dot" w:pos="8296"/>
      </w:tabs>
      <w:spacing w:line="360" w:lineRule="auto"/>
      <w:ind w:leftChars="150" w:left="881" w:hangingChars="236" w:hanging="566"/>
    </w:pPr>
    <w:rPr>
      <w:rFonts w:ascii="宋体" w:hAnsi="宋体"/>
      <w:sz w:val="24"/>
    </w:rPr>
  </w:style>
  <w:style w:type="paragraph" w:styleId="aff1">
    <w:name w:val="Body Text Indent"/>
    <w:basedOn w:val="af5"/>
    <w:link w:val="25"/>
    <w:pPr>
      <w:spacing w:after="120"/>
      <w:ind w:leftChars="200" w:left="420"/>
    </w:pPr>
  </w:style>
  <w:style w:type="character" w:customStyle="1" w:styleId="25">
    <w:name w:val="正文文本缩进 字符2"/>
    <w:link w:val="aff1"/>
    <w:rsid w:val="00A963CD"/>
    <w:rPr>
      <w:kern w:val="2"/>
      <w:sz w:val="21"/>
      <w:szCs w:val="24"/>
    </w:rPr>
  </w:style>
  <w:style w:type="paragraph" w:styleId="aff2">
    <w:name w:val="Document Map"/>
    <w:basedOn w:val="af5"/>
    <w:link w:val="26"/>
    <w:pPr>
      <w:shd w:val="clear" w:color="auto" w:fill="000080"/>
    </w:pPr>
  </w:style>
  <w:style w:type="character" w:customStyle="1" w:styleId="26">
    <w:name w:val="文档结构图 字符2"/>
    <w:link w:val="aff2"/>
    <w:rsid w:val="00A963CD"/>
    <w:rPr>
      <w:kern w:val="2"/>
      <w:sz w:val="21"/>
      <w:szCs w:val="24"/>
      <w:shd w:val="clear" w:color="auto" w:fill="000080"/>
    </w:rPr>
  </w:style>
  <w:style w:type="paragraph" w:styleId="TOC2">
    <w:name w:val="toc 2"/>
    <w:basedOn w:val="af5"/>
    <w:next w:val="af5"/>
    <w:uiPriority w:val="39"/>
    <w:qFormat/>
    <w:rsid w:val="00D307CE"/>
    <w:pPr>
      <w:tabs>
        <w:tab w:val="right" w:leader="dot" w:pos="8296"/>
      </w:tabs>
      <w:ind w:leftChars="50" w:left="420" w:hangingChars="150" w:hanging="315"/>
    </w:pPr>
  </w:style>
  <w:style w:type="paragraph" w:styleId="aff3">
    <w:name w:val="footer"/>
    <w:basedOn w:val="af5"/>
    <w:link w:val="27"/>
    <w:uiPriority w:val="99"/>
    <w:qFormat/>
    <w:pPr>
      <w:tabs>
        <w:tab w:val="center" w:pos="4153"/>
        <w:tab w:val="right" w:pos="8306"/>
      </w:tabs>
      <w:snapToGrid w:val="0"/>
      <w:jc w:val="left"/>
    </w:pPr>
    <w:rPr>
      <w:sz w:val="18"/>
      <w:szCs w:val="18"/>
    </w:rPr>
  </w:style>
  <w:style w:type="character" w:customStyle="1" w:styleId="27">
    <w:name w:val="页脚 字符2"/>
    <w:link w:val="aff3"/>
    <w:uiPriority w:val="99"/>
    <w:rsid w:val="00A963CD"/>
    <w:rPr>
      <w:kern w:val="2"/>
      <w:sz w:val="18"/>
      <w:szCs w:val="18"/>
    </w:rPr>
  </w:style>
  <w:style w:type="paragraph" w:customStyle="1" w:styleId="Char0">
    <w:name w:val="Char"/>
    <w:basedOn w:val="af5"/>
    <w:pPr>
      <w:widowControl/>
      <w:spacing w:after="160" w:line="240" w:lineRule="exact"/>
      <w:jc w:val="left"/>
    </w:pPr>
  </w:style>
  <w:style w:type="paragraph" w:customStyle="1" w:styleId="a4">
    <w:name w:val="编号列项（三级）"/>
    <w:pPr>
      <w:numPr>
        <w:ilvl w:val="2"/>
        <w:numId w:val="1"/>
      </w:numPr>
      <w:tabs>
        <w:tab w:val="left" w:pos="0"/>
      </w:tabs>
    </w:pPr>
    <w:rPr>
      <w:rFonts w:ascii="宋体"/>
      <w:sz w:val="21"/>
    </w:rPr>
  </w:style>
  <w:style w:type="paragraph" w:customStyle="1" w:styleId="a5">
    <w:name w:val="三级条标题"/>
    <w:basedOn w:val="af5"/>
    <w:next w:val="af5"/>
    <w:pPr>
      <w:widowControl/>
      <w:numPr>
        <w:ilvl w:val="4"/>
        <w:numId w:val="2"/>
      </w:numPr>
      <w:tabs>
        <w:tab w:val="left" w:pos="2100"/>
      </w:tabs>
      <w:jc w:val="left"/>
      <w:outlineLvl w:val="4"/>
    </w:pPr>
    <w:rPr>
      <w:rFonts w:eastAsia="黑体"/>
      <w:kern w:val="0"/>
      <w:szCs w:val="20"/>
    </w:rPr>
  </w:style>
  <w:style w:type="paragraph" w:customStyle="1" w:styleId="ParaCharCharCharChar">
    <w:name w:val="默认段落字体 Para Char Char Char Char"/>
    <w:basedOn w:val="af5"/>
    <w:pPr>
      <w:snapToGrid w:val="0"/>
      <w:spacing w:line="360" w:lineRule="auto"/>
      <w:ind w:firstLineChars="200" w:firstLine="640"/>
      <w:jc w:val="center"/>
    </w:pPr>
    <w:rPr>
      <w:rFonts w:eastAsia="仿宋_GB2312"/>
      <w:sz w:val="24"/>
    </w:rPr>
  </w:style>
  <w:style w:type="paragraph" w:customStyle="1" w:styleId="a">
    <w:name w:val="注："/>
    <w:next w:val="aff"/>
    <w:pPr>
      <w:widowControl w:val="0"/>
      <w:numPr>
        <w:numId w:val="3"/>
      </w:numPr>
      <w:autoSpaceDE w:val="0"/>
      <w:autoSpaceDN w:val="0"/>
      <w:ind w:left="726" w:hanging="363"/>
      <w:jc w:val="both"/>
    </w:pPr>
    <w:rPr>
      <w:rFonts w:ascii="宋体"/>
      <w:sz w:val="18"/>
      <w:szCs w:val="18"/>
    </w:rPr>
  </w:style>
  <w:style w:type="paragraph" w:customStyle="1" w:styleId="40">
    <w:name w:val="标题4"/>
    <w:basedOn w:val="4"/>
    <w:next w:val="5"/>
    <w:rPr>
      <w:rFonts w:ascii="宋体"/>
      <w:b/>
      <w:bCs w:val="0"/>
    </w:rPr>
  </w:style>
  <w:style w:type="paragraph" w:customStyle="1" w:styleId="aff4">
    <w:name w:val="四级条标题"/>
    <w:basedOn w:val="a5"/>
    <w:next w:val="af5"/>
    <w:pPr>
      <w:numPr>
        <w:numId w:val="0"/>
      </w:numPr>
      <w:tabs>
        <w:tab w:val="left" w:pos="2100"/>
      </w:tabs>
      <w:spacing w:beforeLines="50" w:before="156" w:afterLines="50" w:after="156"/>
      <w:ind w:left="525"/>
      <w:outlineLvl w:val="5"/>
    </w:pPr>
    <w:rPr>
      <w:rFonts w:ascii="黑体"/>
      <w:szCs w:val="21"/>
    </w:rPr>
  </w:style>
  <w:style w:type="paragraph" w:customStyle="1" w:styleId="a1">
    <w:name w:val="二级条标题"/>
    <w:basedOn w:val="a0"/>
    <w:next w:val="af5"/>
    <w:pPr>
      <w:numPr>
        <w:ilvl w:val="2"/>
      </w:numPr>
      <w:tabs>
        <w:tab w:val="left" w:pos="0"/>
      </w:tabs>
      <w:spacing w:beforeLines="0" w:before="50" w:afterLines="0" w:after="50"/>
      <w:ind w:left="2310"/>
      <w:outlineLvl w:val="3"/>
    </w:pPr>
  </w:style>
  <w:style w:type="paragraph" w:customStyle="1" w:styleId="a0">
    <w:name w:val="一级条标题"/>
    <w:next w:val="af5"/>
    <w:pPr>
      <w:numPr>
        <w:ilvl w:val="1"/>
        <w:numId w:val="3"/>
      </w:numPr>
      <w:tabs>
        <w:tab w:val="left" w:pos="0"/>
      </w:tabs>
      <w:spacing w:beforeLines="50" w:before="156" w:afterLines="50" w:after="156"/>
      <w:ind w:left="945"/>
      <w:outlineLvl w:val="2"/>
    </w:pPr>
    <w:rPr>
      <w:rFonts w:ascii="黑体" w:eastAsia="黑体"/>
      <w:sz w:val="21"/>
      <w:szCs w:val="21"/>
    </w:rPr>
  </w:style>
  <w:style w:type="paragraph" w:customStyle="1" w:styleId="a2">
    <w:name w:val="字母编号列项（一级）"/>
    <w:pPr>
      <w:numPr>
        <w:numId w:val="1"/>
      </w:numPr>
      <w:tabs>
        <w:tab w:val="left" w:pos="839"/>
      </w:tabs>
      <w:jc w:val="both"/>
    </w:pPr>
    <w:rPr>
      <w:rFonts w:ascii="宋体"/>
      <w:sz w:val="21"/>
    </w:rPr>
  </w:style>
  <w:style w:type="paragraph" w:customStyle="1" w:styleId="CharCharCharCharCharCharChar">
    <w:name w:val="Char Char Char Char Char Char Char"/>
    <w:basedOn w:val="af5"/>
    <w:next w:val="afb"/>
    <w:pPr>
      <w:widowControl/>
      <w:spacing w:after="160" w:line="240" w:lineRule="exact"/>
      <w:jc w:val="left"/>
    </w:pPr>
    <w:rPr>
      <w:rFonts w:ascii="Arial" w:hAnsi="Arial" w:cs="Verdana"/>
      <w:b/>
      <w:kern w:val="0"/>
      <w:sz w:val="24"/>
      <w:lang w:eastAsia="en-US"/>
    </w:rPr>
  </w:style>
  <w:style w:type="paragraph" w:customStyle="1" w:styleId="aff5">
    <w:name w:val="章标题"/>
    <w:next w:val="af5"/>
    <w:pPr>
      <w:spacing w:beforeLines="100" w:before="312" w:afterLines="100" w:after="312"/>
      <w:ind w:left="811" w:hanging="448"/>
      <w:jc w:val="both"/>
      <w:outlineLvl w:val="1"/>
    </w:pPr>
    <w:rPr>
      <w:rFonts w:ascii="黑体" w:eastAsia="黑体"/>
      <w:sz w:val="21"/>
    </w:rPr>
  </w:style>
  <w:style w:type="paragraph" w:customStyle="1" w:styleId="aff6">
    <w:name w:val="五级条标题"/>
    <w:basedOn w:val="aff4"/>
    <w:next w:val="af5"/>
    <w:pPr>
      <w:tabs>
        <w:tab w:val="clear" w:pos="2100"/>
      </w:tabs>
      <w:ind w:left="210"/>
      <w:outlineLvl w:val="6"/>
    </w:pPr>
  </w:style>
  <w:style w:type="paragraph" w:customStyle="1" w:styleId="a3">
    <w:name w:val="数字编号列项（二级）"/>
    <w:pPr>
      <w:numPr>
        <w:ilvl w:val="1"/>
        <w:numId w:val="1"/>
      </w:numPr>
      <w:tabs>
        <w:tab w:val="left" w:pos="1259"/>
      </w:tabs>
      <w:jc w:val="both"/>
    </w:pPr>
    <w:rPr>
      <w:rFonts w:ascii="宋体"/>
      <w:sz w:val="21"/>
    </w:rPr>
  </w:style>
  <w:style w:type="character" w:styleId="aff7">
    <w:name w:val="annotation reference"/>
    <w:rsid w:val="009443BE"/>
    <w:rPr>
      <w:sz w:val="21"/>
      <w:szCs w:val="21"/>
    </w:rPr>
  </w:style>
  <w:style w:type="paragraph" w:styleId="aff8">
    <w:name w:val="Balloon Text"/>
    <w:basedOn w:val="af5"/>
    <w:link w:val="28"/>
    <w:semiHidden/>
    <w:rsid w:val="009443BE"/>
    <w:rPr>
      <w:sz w:val="18"/>
      <w:szCs w:val="18"/>
    </w:rPr>
  </w:style>
  <w:style w:type="character" w:customStyle="1" w:styleId="28">
    <w:name w:val="批注框文本 字符2"/>
    <w:link w:val="aff8"/>
    <w:semiHidden/>
    <w:rsid w:val="00A963CD"/>
    <w:rPr>
      <w:kern w:val="2"/>
      <w:sz w:val="18"/>
      <w:szCs w:val="18"/>
    </w:rPr>
  </w:style>
  <w:style w:type="paragraph" w:styleId="TOC">
    <w:name w:val="TOC Heading"/>
    <w:basedOn w:val="1"/>
    <w:next w:val="af5"/>
    <w:uiPriority w:val="39"/>
    <w:semiHidden/>
    <w:unhideWhenUsed/>
    <w:qFormat/>
    <w:rsid w:val="00D307CE"/>
    <w:pPr>
      <w:widowControl/>
      <w:spacing w:before="480" w:after="0" w:line="276" w:lineRule="auto"/>
      <w:jc w:val="left"/>
      <w:outlineLvl w:val="9"/>
    </w:pPr>
    <w:rPr>
      <w:rFonts w:ascii="Cambria" w:eastAsia="宋体" w:hAnsi="Cambria"/>
      <w:color w:val="365F91"/>
      <w:kern w:val="0"/>
      <w:sz w:val="28"/>
      <w:szCs w:val="28"/>
    </w:rPr>
  </w:style>
  <w:style w:type="paragraph" w:customStyle="1" w:styleId="Char1">
    <w:name w:val="Char"/>
    <w:basedOn w:val="af5"/>
    <w:rsid w:val="00A963CD"/>
    <w:pPr>
      <w:widowControl/>
      <w:spacing w:after="160" w:line="240" w:lineRule="exact"/>
      <w:jc w:val="left"/>
    </w:pPr>
  </w:style>
  <w:style w:type="paragraph" w:styleId="aff9">
    <w:name w:val="Normal (Web)"/>
    <w:basedOn w:val="af5"/>
    <w:uiPriority w:val="99"/>
    <w:rsid w:val="00A963CD"/>
    <w:pPr>
      <w:widowControl/>
      <w:spacing w:before="100" w:beforeAutospacing="1" w:after="100" w:afterAutospacing="1"/>
      <w:jc w:val="left"/>
    </w:pPr>
    <w:rPr>
      <w:rFonts w:ascii="宋体" w:hAnsi="宋体" w:cs="宋体"/>
      <w:kern w:val="0"/>
      <w:sz w:val="24"/>
    </w:rPr>
  </w:style>
  <w:style w:type="character" w:customStyle="1" w:styleId="Char10">
    <w:name w:val="纯文本 Char1"/>
    <w:uiPriority w:val="99"/>
    <w:semiHidden/>
    <w:locked/>
    <w:rsid w:val="003C26A2"/>
    <w:rPr>
      <w:rFonts w:ascii="宋体" w:eastAsia="宋体" w:hAnsi="Courier New" w:cs="Courier New"/>
      <w:sz w:val="21"/>
      <w:szCs w:val="21"/>
    </w:rPr>
  </w:style>
  <w:style w:type="character" w:styleId="HTML0">
    <w:name w:val="HTML Variable"/>
    <w:rsid w:val="001718E2"/>
    <w:rPr>
      <w:i/>
      <w:iCs/>
    </w:rPr>
  </w:style>
  <w:style w:type="character" w:styleId="HTML1">
    <w:name w:val="HTML Typewriter"/>
    <w:rsid w:val="001718E2"/>
    <w:rPr>
      <w:rFonts w:ascii="Courier New" w:hAnsi="Courier New"/>
      <w:sz w:val="20"/>
      <w:szCs w:val="20"/>
    </w:rPr>
  </w:style>
  <w:style w:type="paragraph" w:styleId="HTML2">
    <w:name w:val="HTML Address"/>
    <w:basedOn w:val="af5"/>
    <w:link w:val="HTML20"/>
    <w:rsid w:val="001718E2"/>
    <w:pPr>
      <w:spacing w:afterLines="50" w:after="50"/>
      <w:ind w:rightChars="-10" w:right="-10"/>
    </w:pPr>
    <w:rPr>
      <w:i/>
      <w:iCs/>
    </w:rPr>
  </w:style>
  <w:style w:type="character" w:customStyle="1" w:styleId="HTML20">
    <w:name w:val="HTML 地址 字符2"/>
    <w:link w:val="HTML2"/>
    <w:rsid w:val="001718E2"/>
    <w:rPr>
      <w:i/>
      <w:iCs/>
      <w:kern w:val="2"/>
      <w:sz w:val="21"/>
      <w:szCs w:val="24"/>
    </w:rPr>
  </w:style>
  <w:style w:type="character" w:styleId="HTML3">
    <w:name w:val="HTML Definition"/>
    <w:rsid w:val="001718E2"/>
    <w:rPr>
      <w:i/>
      <w:iCs/>
    </w:rPr>
  </w:style>
  <w:style w:type="character" w:styleId="HTML4">
    <w:name w:val="HTML Keyboard"/>
    <w:rsid w:val="001718E2"/>
    <w:rPr>
      <w:rFonts w:ascii="Courier New" w:hAnsi="Courier New"/>
      <w:sz w:val="20"/>
      <w:szCs w:val="20"/>
    </w:rPr>
  </w:style>
  <w:style w:type="character" w:styleId="HTML5">
    <w:name w:val="HTML Acronym"/>
    <w:basedOn w:val="af6"/>
    <w:rsid w:val="001718E2"/>
  </w:style>
  <w:style w:type="character" w:styleId="HTML6">
    <w:name w:val="HTML Sample"/>
    <w:rsid w:val="001718E2"/>
    <w:rPr>
      <w:rFonts w:ascii="Courier New" w:hAnsi="Courier New"/>
    </w:rPr>
  </w:style>
  <w:style w:type="paragraph" w:styleId="HTML7">
    <w:name w:val="HTML Preformatted"/>
    <w:basedOn w:val="af5"/>
    <w:link w:val="HTML21"/>
    <w:rsid w:val="001718E2"/>
    <w:pPr>
      <w:spacing w:afterLines="50" w:after="50"/>
      <w:ind w:rightChars="-10" w:right="-10"/>
    </w:pPr>
    <w:rPr>
      <w:rFonts w:ascii="Courier New" w:hAnsi="Courier New" w:cs="Courier New"/>
      <w:sz w:val="20"/>
      <w:szCs w:val="20"/>
    </w:rPr>
  </w:style>
  <w:style w:type="character" w:customStyle="1" w:styleId="HTML21">
    <w:name w:val="HTML 预设格式 字符2"/>
    <w:link w:val="HTML7"/>
    <w:rsid w:val="001718E2"/>
    <w:rPr>
      <w:rFonts w:ascii="Courier New" w:hAnsi="Courier New" w:cs="Courier New"/>
      <w:kern w:val="2"/>
    </w:rPr>
  </w:style>
  <w:style w:type="character" w:styleId="HTML8">
    <w:name w:val="HTML Cite"/>
    <w:rsid w:val="001718E2"/>
    <w:rPr>
      <w:i/>
      <w:iCs/>
    </w:rPr>
  </w:style>
  <w:style w:type="paragraph" w:styleId="affa">
    <w:name w:val="Title"/>
    <w:basedOn w:val="af5"/>
    <w:link w:val="29"/>
    <w:qFormat/>
    <w:rsid w:val="001718E2"/>
    <w:pPr>
      <w:spacing w:before="240" w:afterLines="50" w:after="60"/>
      <w:ind w:rightChars="-10" w:right="-10"/>
      <w:jc w:val="center"/>
      <w:outlineLvl w:val="0"/>
    </w:pPr>
    <w:rPr>
      <w:rFonts w:ascii="Arial" w:hAnsi="Arial" w:cs="Arial"/>
      <w:b/>
      <w:bCs/>
      <w:sz w:val="32"/>
      <w:szCs w:val="32"/>
    </w:rPr>
  </w:style>
  <w:style w:type="character" w:customStyle="1" w:styleId="29">
    <w:name w:val="标题 字符2"/>
    <w:link w:val="affa"/>
    <w:rsid w:val="001718E2"/>
    <w:rPr>
      <w:rFonts w:ascii="Arial" w:hAnsi="Arial" w:cs="Arial"/>
      <w:b/>
      <w:bCs/>
      <w:kern w:val="2"/>
      <w:sz w:val="32"/>
      <w:szCs w:val="32"/>
    </w:rPr>
  </w:style>
  <w:style w:type="paragraph" w:customStyle="1" w:styleId="affb">
    <w:name w:val="标准标志"/>
    <w:next w:val="af5"/>
    <w:rsid w:val="001718E2"/>
    <w:pPr>
      <w:framePr w:w="2268" w:h="1392" w:hRule="exact" w:wrap="around" w:hAnchor="margin" w:x="6748" w:y="171" w:anchorLock="1"/>
      <w:shd w:val="solid" w:color="FFFFFF" w:fill="FFFFFF"/>
      <w:spacing w:afterLines="50" w:after="50" w:line="0" w:lineRule="atLeast"/>
      <w:ind w:rightChars="-10" w:right="-10"/>
      <w:jc w:val="right"/>
    </w:pPr>
    <w:rPr>
      <w:b/>
      <w:w w:val="130"/>
      <w:sz w:val="96"/>
    </w:rPr>
  </w:style>
  <w:style w:type="paragraph" w:customStyle="1" w:styleId="affc">
    <w:name w:val="标准称谓"/>
    <w:next w:val="af5"/>
    <w:rsid w:val="001718E2"/>
    <w:pPr>
      <w:framePr w:w="9638" w:h="754" w:hRule="exact" w:hSpace="180" w:vSpace="180" w:wrap="around" w:vAnchor="page" w:hAnchor="margin" w:xAlign="center" w:y="2128" w:anchorLock="1"/>
      <w:widowControl w:val="0"/>
      <w:kinsoku w:val="0"/>
      <w:overflowPunct w:val="0"/>
      <w:autoSpaceDE w:val="0"/>
      <w:autoSpaceDN w:val="0"/>
      <w:spacing w:afterLines="50" w:after="50" w:line="0" w:lineRule="atLeast"/>
      <w:ind w:rightChars="-10" w:right="-10"/>
      <w:jc w:val="distribute"/>
    </w:pPr>
    <w:rPr>
      <w:rFonts w:ascii="宋体"/>
      <w:b/>
      <w:bCs/>
      <w:spacing w:val="20"/>
      <w:w w:val="148"/>
      <w:sz w:val="52"/>
    </w:rPr>
  </w:style>
  <w:style w:type="paragraph" w:customStyle="1" w:styleId="affd">
    <w:name w:val="标准书脚_偶数页"/>
    <w:rsid w:val="001718E2"/>
    <w:pPr>
      <w:spacing w:before="120" w:afterLines="50" w:after="50"/>
      <w:ind w:rightChars="-10" w:right="-10"/>
      <w:jc w:val="center"/>
    </w:pPr>
    <w:rPr>
      <w:sz w:val="18"/>
    </w:rPr>
  </w:style>
  <w:style w:type="paragraph" w:customStyle="1" w:styleId="affe">
    <w:name w:val="标准书脚_奇数页"/>
    <w:rsid w:val="001718E2"/>
    <w:pPr>
      <w:spacing w:before="120" w:afterLines="50" w:after="50"/>
      <w:ind w:rightChars="-10" w:right="-10"/>
      <w:jc w:val="right"/>
    </w:pPr>
    <w:rPr>
      <w:sz w:val="18"/>
    </w:rPr>
  </w:style>
  <w:style w:type="paragraph" w:customStyle="1" w:styleId="afff">
    <w:name w:val="标准书眉_奇数页"/>
    <w:next w:val="af5"/>
    <w:rsid w:val="001718E2"/>
    <w:pPr>
      <w:tabs>
        <w:tab w:val="center" w:pos="4154"/>
        <w:tab w:val="right" w:pos="8306"/>
      </w:tabs>
      <w:spacing w:afterLines="50" w:after="120"/>
      <w:ind w:rightChars="-10" w:right="-10"/>
      <w:jc w:val="right"/>
    </w:pPr>
    <w:rPr>
      <w:noProof/>
      <w:sz w:val="21"/>
    </w:rPr>
  </w:style>
  <w:style w:type="paragraph" w:customStyle="1" w:styleId="afff0">
    <w:name w:val="标准书眉_偶数页"/>
    <w:basedOn w:val="afff"/>
    <w:next w:val="af5"/>
    <w:rsid w:val="001718E2"/>
    <w:pPr>
      <w:jc w:val="left"/>
    </w:pPr>
  </w:style>
  <w:style w:type="paragraph" w:customStyle="1" w:styleId="afff1">
    <w:name w:val="标准书眉一"/>
    <w:rsid w:val="001718E2"/>
    <w:pPr>
      <w:spacing w:afterLines="50" w:after="50"/>
      <w:ind w:rightChars="-10" w:right="-10"/>
      <w:jc w:val="both"/>
    </w:pPr>
  </w:style>
  <w:style w:type="paragraph" w:customStyle="1" w:styleId="ac">
    <w:name w:val="前言、引言标题"/>
    <w:next w:val="af5"/>
    <w:rsid w:val="001718E2"/>
    <w:pPr>
      <w:numPr>
        <w:numId w:val="16"/>
      </w:numPr>
      <w:shd w:val="clear" w:color="FFFFFF" w:fill="FFFFFF"/>
      <w:spacing w:before="640" w:afterLines="50" w:after="560"/>
      <w:ind w:rightChars="-10" w:right="-10"/>
      <w:jc w:val="center"/>
      <w:outlineLvl w:val="0"/>
    </w:pPr>
    <w:rPr>
      <w:rFonts w:ascii="黑体" w:eastAsia="黑体"/>
      <w:sz w:val="32"/>
    </w:rPr>
  </w:style>
  <w:style w:type="paragraph" w:customStyle="1" w:styleId="afff2">
    <w:name w:val="参考文献、索引标题"/>
    <w:basedOn w:val="ac"/>
    <w:next w:val="af5"/>
    <w:rsid w:val="001718E2"/>
    <w:pPr>
      <w:numPr>
        <w:numId w:val="0"/>
      </w:numPr>
      <w:spacing w:after="200"/>
    </w:pPr>
    <w:rPr>
      <w:sz w:val="21"/>
    </w:rPr>
  </w:style>
  <w:style w:type="character" w:customStyle="1" w:styleId="afff3">
    <w:name w:val="发布"/>
    <w:rsid w:val="001718E2"/>
    <w:rPr>
      <w:rFonts w:ascii="黑体" w:eastAsia="黑体"/>
      <w:spacing w:val="22"/>
      <w:w w:val="100"/>
      <w:position w:val="3"/>
      <w:sz w:val="28"/>
    </w:rPr>
  </w:style>
  <w:style w:type="paragraph" w:customStyle="1" w:styleId="afff4">
    <w:name w:val="发布部门"/>
    <w:next w:val="aff"/>
    <w:rsid w:val="001718E2"/>
    <w:pPr>
      <w:framePr w:w="7433" w:h="585" w:hRule="exact" w:hSpace="180" w:vSpace="180" w:wrap="around" w:hAnchor="margin" w:xAlign="center" w:y="14401" w:anchorLock="1"/>
      <w:spacing w:afterLines="50" w:after="50"/>
      <w:ind w:rightChars="-10" w:right="-10"/>
      <w:jc w:val="center"/>
    </w:pPr>
    <w:rPr>
      <w:rFonts w:ascii="宋体"/>
      <w:b/>
      <w:spacing w:val="20"/>
      <w:w w:val="135"/>
      <w:sz w:val="36"/>
    </w:rPr>
  </w:style>
  <w:style w:type="paragraph" w:customStyle="1" w:styleId="afff5">
    <w:name w:val="发布日期"/>
    <w:rsid w:val="001718E2"/>
    <w:pPr>
      <w:framePr w:w="4000" w:h="473" w:hRule="exact" w:hSpace="180" w:vSpace="180" w:wrap="around" w:hAnchor="margin" w:y="13511" w:anchorLock="1"/>
      <w:spacing w:afterLines="50" w:after="50"/>
      <w:ind w:rightChars="-10" w:right="-10"/>
      <w:jc w:val="center"/>
    </w:pPr>
    <w:rPr>
      <w:rFonts w:eastAsia="黑体"/>
      <w:sz w:val="28"/>
    </w:rPr>
  </w:style>
  <w:style w:type="paragraph" w:customStyle="1" w:styleId="10">
    <w:name w:val="封面标准号1"/>
    <w:rsid w:val="001718E2"/>
    <w:pPr>
      <w:widowControl w:val="0"/>
      <w:kinsoku w:val="0"/>
      <w:overflowPunct w:val="0"/>
      <w:autoSpaceDE w:val="0"/>
      <w:autoSpaceDN w:val="0"/>
      <w:spacing w:before="308" w:afterLines="50" w:after="50"/>
      <w:ind w:rightChars="-10" w:right="-10"/>
      <w:jc w:val="right"/>
      <w:textAlignment w:val="center"/>
    </w:pPr>
    <w:rPr>
      <w:sz w:val="28"/>
    </w:rPr>
  </w:style>
  <w:style w:type="paragraph" w:customStyle="1" w:styleId="2a">
    <w:name w:val="封面标准号2"/>
    <w:basedOn w:val="10"/>
    <w:rsid w:val="001718E2"/>
    <w:pPr>
      <w:framePr w:w="9138" w:h="1244" w:hRule="exact" w:wrap="auto" w:vAnchor="page" w:hAnchor="margin" w:y="2908"/>
      <w:adjustRightInd w:val="0"/>
      <w:spacing w:before="357" w:line="280" w:lineRule="exact"/>
    </w:pPr>
  </w:style>
  <w:style w:type="paragraph" w:customStyle="1" w:styleId="afff6">
    <w:name w:val="封面标准代替信息"/>
    <w:basedOn w:val="2a"/>
    <w:rsid w:val="001718E2"/>
    <w:pPr>
      <w:framePr w:wrap="auto"/>
      <w:spacing w:before="57"/>
    </w:pPr>
    <w:rPr>
      <w:rFonts w:ascii="宋体"/>
      <w:sz w:val="21"/>
    </w:rPr>
  </w:style>
  <w:style w:type="paragraph" w:customStyle="1" w:styleId="afff7">
    <w:name w:val="封面标准名称"/>
    <w:rsid w:val="001718E2"/>
    <w:pPr>
      <w:framePr w:w="9638" w:h="6917" w:hRule="exact" w:wrap="around" w:hAnchor="margin" w:xAlign="center" w:y="5955" w:anchorLock="1"/>
      <w:widowControl w:val="0"/>
      <w:spacing w:afterLines="50" w:after="50" w:line="680" w:lineRule="exact"/>
      <w:ind w:rightChars="-10" w:right="-10"/>
      <w:jc w:val="center"/>
      <w:textAlignment w:val="center"/>
    </w:pPr>
    <w:rPr>
      <w:rFonts w:ascii="黑体" w:eastAsia="黑体"/>
      <w:sz w:val="52"/>
    </w:rPr>
  </w:style>
  <w:style w:type="paragraph" w:customStyle="1" w:styleId="afff8">
    <w:name w:val="封面标准文稿编辑信息"/>
    <w:rsid w:val="001718E2"/>
    <w:pPr>
      <w:spacing w:before="180" w:afterLines="50" w:after="50" w:line="180" w:lineRule="exact"/>
      <w:ind w:rightChars="-10" w:right="-10"/>
      <w:jc w:val="center"/>
    </w:pPr>
    <w:rPr>
      <w:rFonts w:ascii="宋体"/>
      <w:sz w:val="21"/>
    </w:rPr>
  </w:style>
  <w:style w:type="paragraph" w:customStyle="1" w:styleId="afff9">
    <w:name w:val="封面标准文稿类别"/>
    <w:rsid w:val="001718E2"/>
    <w:pPr>
      <w:spacing w:before="440" w:afterLines="50" w:after="50" w:line="400" w:lineRule="exact"/>
      <w:ind w:rightChars="-10" w:right="-10"/>
      <w:jc w:val="center"/>
    </w:pPr>
    <w:rPr>
      <w:rFonts w:ascii="宋体"/>
      <w:sz w:val="24"/>
    </w:rPr>
  </w:style>
  <w:style w:type="paragraph" w:customStyle="1" w:styleId="afffa">
    <w:name w:val="封面标准英文名称"/>
    <w:rsid w:val="001718E2"/>
    <w:pPr>
      <w:widowControl w:val="0"/>
      <w:spacing w:before="370" w:afterLines="50" w:after="50" w:line="400" w:lineRule="exact"/>
      <w:ind w:rightChars="-10" w:right="-10"/>
      <w:jc w:val="center"/>
    </w:pPr>
    <w:rPr>
      <w:sz w:val="28"/>
    </w:rPr>
  </w:style>
  <w:style w:type="paragraph" w:customStyle="1" w:styleId="afffb">
    <w:name w:val="封面一致性程度标识"/>
    <w:rsid w:val="001718E2"/>
    <w:pPr>
      <w:spacing w:before="440" w:afterLines="50" w:after="50" w:line="400" w:lineRule="exact"/>
      <w:ind w:rightChars="-10" w:right="-10"/>
      <w:jc w:val="center"/>
    </w:pPr>
    <w:rPr>
      <w:rFonts w:ascii="宋体"/>
      <w:sz w:val="28"/>
    </w:rPr>
  </w:style>
  <w:style w:type="paragraph" w:customStyle="1" w:styleId="afffc">
    <w:name w:val="封面正文"/>
    <w:rsid w:val="001718E2"/>
    <w:pPr>
      <w:spacing w:afterLines="50" w:after="50"/>
      <w:ind w:rightChars="-10" w:right="-10"/>
      <w:jc w:val="both"/>
    </w:pPr>
  </w:style>
  <w:style w:type="paragraph" w:customStyle="1" w:styleId="ab">
    <w:name w:val="附录标识"/>
    <w:basedOn w:val="ac"/>
    <w:rsid w:val="001718E2"/>
    <w:pPr>
      <w:numPr>
        <w:numId w:val="6"/>
      </w:numPr>
      <w:tabs>
        <w:tab w:val="left" w:pos="6405"/>
      </w:tabs>
      <w:spacing w:after="200"/>
    </w:pPr>
    <w:rPr>
      <w:sz w:val="21"/>
    </w:rPr>
  </w:style>
  <w:style w:type="paragraph" w:customStyle="1" w:styleId="aa">
    <w:name w:val="附录表标题"/>
    <w:next w:val="aff"/>
    <w:rsid w:val="001718E2"/>
    <w:pPr>
      <w:numPr>
        <w:numId w:val="13"/>
      </w:numPr>
      <w:spacing w:afterLines="50" w:after="50"/>
      <w:ind w:rightChars="-10" w:right="-10"/>
      <w:jc w:val="center"/>
      <w:textAlignment w:val="baseline"/>
    </w:pPr>
    <w:rPr>
      <w:rFonts w:ascii="黑体" w:eastAsia="黑体"/>
      <w:kern w:val="21"/>
      <w:sz w:val="21"/>
    </w:rPr>
  </w:style>
  <w:style w:type="paragraph" w:customStyle="1" w:styleId="a6">
    <w:name w:val="附录章标题"/>
    <w:next w:val="aff"/>
    <w:rsid w:val="001718E2"/>
    <w:pPr>
      <w:numPr>
        <w:ilvl w:val="1"/>
        <w:numId w:val="7"/>
      </w:numPr>
      <w:wordWrap w:val="0"/>
      <w:overflowPunct w:val="0"/>
      <w:autoSpaceDE w:val="0"/>
      <w:spacing w:beforeLines="50" w:before="50" w:afterLines="50" w:after="50"/>
      <w:ind w:rightChars="-10" w:right="-10"/>
      <w:jc w:val="both"/>
      <w:textAlignment w:val="baseline"/>
      <w:outlineLvl w:val="1"/>
    </w:pPr>
    <w:rPr>
      <w:rFonts w:ascii="黑体" w:eastAsia="黑体"/>
      <w:kern w:val="21"/>
      <w:sz w:val="21"/>
    </w:rPr>
  </w:style>
  <w:style w:type="paragraph" w:customStyle="1" w:styleId="af0">
    <w:name w:val="附录一级条标题"/>
    <w:basedOn w:val="a6"/>
    <w:next w:val="aff"/>
    <w:rsid w:val="001718E2"/>
    <w:pPr>
      <w:numPr>
        <w:numId w:val="8"/>
      </w:numPr>
      <w:autoSpaceDN w:val="0"/>
      <w:spacing w:beforeLines="0" w:before="0" w:afterLines="0" w:after="0"/>
      <w:outlineLvl w:val="2"/>
    </w:pPr>
  </w:style>
  <w:style w:type="paragraph" w:customStyle="1" w:styleId="af1">
    <w:name w:val="附录二级条标题"/>
    <w:basedOn w:val="af0"/>
    <w:next w:val="aff"/>
    <w:rsid w:val="001718E2"/>
    <w:pPr>
      <w:numPr>
        <w:ilvl w:val="2"/>
      </w:numPr>
      <w:outlineLvl w:val="3"/>
    </w:pPr>
  </w:style>
  <w:style w:type="paragraph" w:customStyle="1" w:styleId="af2">
    <w:name w:val="附录三级条标题"/>
    <w:basedOn w:val="af1"/>
    <w:next w:val="aff"/>
    <w:rsid w:val="001718E2"/>
    <w:pPr>
      <w:numPr>
        <w:ilvl w:val="3"/>
      </w:numPr>
      <w:outlineLvl w:val="4"/>
    </w:pPr>
  </w:style>
  <w:style w:type="paragraph" w:customStyle="1" w:styleId="af3">
    <w:name w:val="附录四级条标题"/>
    <w:basedOn w:val="af2"/>
    <w:next w:val="aff"/>
    <w:rsid w:val="001718E2"/>
    <w:pPr>
      <w:numPr>
        <w:ilvl w:val="4"/>
      </w:numPr>
      <w:outlineLvl w:val="5"/>
    </w:pPr>
  </w:style>
  <w:style w:type="paragraph" w:customStyle="1" w:styleId="a7">
    <w:name w:val="附录图标题"/>
    <w:next w:val="aff"/>
    <w:rsid w:val="001718E2"/>
    <w:pPr>
      <w:numPr>
        <w:numId w:val="14"/>
      </w:numPr>
      <w:spacing w:afterLines="50" w:after="50"/>
      <w:ind w:rightChars="-10" w:right="-10"/>
      <w:jc w:val="center"/>
    </w:pPr>
    <w:rPr>
      <w:rFonts w:ascii="黑体" w:eastAsia="黑体"/>
      <w:sz w:val="21"/>
    </w:rPr>
  </w:style>
  <w:style w:type="paragraph" w:customStyle="1" w:styleId="a9">
    <w:name w:val="附录五级条标题"/>
    <w:basedOn w:val="af3"/>
    <w:next w:val="aff"/>
    <w:rsid w:val="001718E2"/>
    <w:pPr>
      <w:numPr>
        <w:ilvl w:val="6"/>
        <w:numId w:val="12"/>
      </w:numPr>
      <w:outlineLvl w:val="6"/>
    </w:pPr>
  </w:style>
  <w:style w:type="character" w:customStyle="1" w:styleId="afffd">
    <w:name w:val="个人撰写风格"/>
    <w:rsid w:val="001718E2"/>
    <w:rPr>
      <w:rFonts w:ascii="Arial" w:eastAsia="宋体" w:hAnsi="Arial" w:cs="Arial"/>
      <w:color w:val="auto"/>
      <w:sz w:val="20"/>
    </w:rPr>
  </w:style>
  <w:style w:type="paragraph" w:styleId="afffe">
    <w:name w:val="footnote text"/>
    <w:basedOn w:val="af5"/>
    <w:link w:val="2b"/>
    <w:rsid w:val="001718E2"/>
    <w:pPr>
      <w:snapToGrid w:val="0"/>
      <w:spacing w:afterLines="50" w:after="50"/>
      <w:ind w:rightChars="-10" w:right="-10"/>
      <w:jc w:val="left"/>
    </w:pPr>
    <w:rPr>
      <w:sz w:val="18"/>
      <w:szCs w:val="18"/>
    </w:rPr>
  </w:style>
  <w:style w:type="character" w:customStyle="1" w:styleId="2b">
    <w:name w:val="脚注文本 字符2"/>
    <w:link w:val="afffe"/>
    <w:rsid w:val="001718E2"/>
    <w:rPr>
      <w:kern w:val="2"/>
      <w:sz w:val="18"/>
      <w:szCs w:val="18"/>
    </w:rPr>
  </w:style>
  <w:style w:type="character" w:styleId="affff">
    <w:name w:val="footnote reference"/>
    <w:rsid w:val="001718E2"/>
    <w:rPr>
      <w:vertAlign w:val="superscript"/>
    </w:rPr>
  </w:style>
  <w:style w:type="paragraph" w:customStyle="1" w:styleId="af">
    <w:name w:val="列项——（一级）"/>
    <w:rsid w:val="001718E2"/>
    <w:pPr>
      <w:widowControl w:val="0"/>
      <w:numPr>
        <w:numId w:val="8"/>
      </w:numPr>
      <w:tabs>
        <w:tab w:val="clear" w:pos="1140"/>
        <w:tab w:val="num" w:pos="854"/>
      </w:tabs>
      <w:spacing w:afterLines="50" w:after="50"/>
      <w:ind w:leftChars="200" w:left="200" w:rightChars="-10" w:right="-10" w:hangingChars="200" w:hanging="200"/>
      <w:jc w:val="both"/>
    </w:pPr>
    <w:rPr>
      <w:rFonts w:ascii="宋体"/>
      <w:sz w:val="21"/>
    </w:rPr>
  </w:style>
  <w:style w:type="paragraph" w:customStyle="1" w:styleId="ad">
    <w:name w:val="列项●（二级）"/>
    <w:rsid w:val="001718E2"/>
    <w:pPr>
      <w:numPr>
        <w:numId w:val="11"/>
      </w:numPr>
      <w:tabs>
        <w:tab w:val="left" w:pos="840"/>
      </w:tabs>
      <w:spacing w:afterLines="50" w:after="50"/>
      <w:ind w:leftChars="400" w:left="600" w:rightChars="-10" w:right="-10" w:hangingChars="200" w:hanging="200"/>
      <w:jc w:val="both"/>
    </w:pPr>
    <w:rPr>
      <w:rFonts w:ascii="宋体"/>
      <w:sz w:val="21"/>
    </w:rPr>
  </w:style>
  <w:style w:type="paragraph" w:customStyle="1" w:styleId="affff0">
    <w:name w:val="目次、标准名称标题"/>
    <w:basedOn w:val="ac"/>
    <w:next w:val="aff"/>
    <w:rsid w:val="001718E2"/>
    <w:pPr>
      <w:numPr>
        <w:numId w:val="0"/>
      </w:numPr>
      <w:spacing w:line="460" w:lineRule="exact"/>
    </w:pPr>
  </w:style>
  <w:style w:type="paragraph" w:customStyle="1" w:styleId="affff1">
    <w:name w:val="目次、索引正文"/>
    <w:rsid w:val="001718E2"/>
    <w:pPr>
      <w:spacing w:afterLines="50" w:after="50" w:line="320" w:lineRule="exact"/>
      <w:ind w:rightChars="-10" w:right="-10"/>
      <w:jc w:val="both"/>
    </w:pPr>
    <w:rPr>
      <w:rFonts w:ascii="宋体"/>
      <w:sz w:val="21"/>
    </w:rPr>
  </w:style>
  <w:style w:type="paragraph" w:styleId="TOC5">
    <w:name w:val="toc 5"/>
    <w:basedOn w:val="TOC4"/>
    <w:autoRedefine/>
    <w:uiPriority w:val="39"/>
    <w:rsid w:val="001718E2"/>
    <w:pPr>
      <w:widowControl/>
      <w:tabs>
        <w:tab w:val="clear" w:pos="8296"/>
      </w:tabs>
      <w:spacing w:afterLines="50" w:after="50" w:line="240" w:lineRule="auto"/>
      <w:ind w:leftChars="0" w:left="0" w:rightChars="-10" w:right="-10"/>
    </w:pPr>
    <w:rPr>
      <w:rFonts w:ascii="宋体"/>
      <w:noProof/>
      <w:kern w:val="0"/>
      <w:szCs w:val="20"/>
    </w:rPr>
  </w:style>
  <w:style w:type="paragraph" w:styleId="TOC6">
    <w:name w:val="toc 6"/>
    <w:basedOn w:val="TOC5"/>
    <w:autoRedefine/>
    <w:uiPriority w:val="39"/>
    <w:rsid w:val="001718E2"/>
  </w:style>
  <w:style w:type="paragraph" w:styleId="TOC7">
    <w:name w:val="toc 7"/>
    <w:basedOn w:val="TOC6"/>
    <w:autoRedefine/>
    <w:uiPriority w:val="39"/>
    <w:rsid w:val="001718E2"/>
  </w:style>
  <w:style w:type="paragraph" w:styleId="TOC8">
    <w:name w:val="toc 8"/>
    <w:basedOn w:val="TOC7"/>
    <w:autoRedefine/>
    <w:uiPriority w:val="39"/>
    <w:rsid w:val="001718E2"/>
  </w:style>
  <w:style w:type="paragraph" w:styleId="TOC9">
    <w:name w:val="toc 9"/>
    <w:basedOn w:val="TOC8"/>
    <w:autoRedefine/>
    <w:uiPriority w:val="39"/>
    <w:rsid w:val="001718E2"/>
  </w:style>
  <w:style w:type="paragraph" w:customStyle="1" w:styleId="affff2">
    <w:name w:val="其他标准称谓"/>
    <w:rsid w:val="001718E2"/>
    <w:pPr>
      <w:spacing w:afterLines="50" w:after="50" w:line="0" w:lineRule="atLeast"/>
      <w:ind w:rightChars="-10" w:right="-10"/>
      <w:jc w:val="distribute"/>
    </w:pPr>
    <w:rPr>
      <w:rFonts w:ascii="黑体" w:eastAsia="黑体" w:hAnsi="宋体"/>
      <w:sz w:val="52"/>
    </w:rPr>
  </w:style>
  <w:style w:type="paragraph" w:customStyle="1" w:styleId="affff3">
    <w:name w:val="其他发布部门"/>
    <w:basedOn w:val="afff4"/>
    <w:rsid w:val="001718E2"/>
    <w:pPr>
      <w:framePr w:wrap="around"/>
      <w:spacing w:line="0" w:lineRule="atLeast"/>
    </w:pPr>
    <w:rPr>
      <w:rFonts w:ascii="黑体" w:eastAsia="黑体"/>
      <w:b w:val="0"/>
    </w:rPr>
  </w:style>
  <w:style w:type="paragraph" w:customStyle="1" w:styleId="affff4">
    <w:name w:val="实施日期"/>
    <w:basedOn w:val="afff5"/>
    <w:rsid w:val="001718E2"/>
    <w:pPr>
      <w:framePr w:hSpace="0" w:wrap="around" w:xAlign="right"/>
      <w:jc w:val="right"/>
    </w:pPr>
  </w:style>
  <w:style w:type="paragraph" w:customStyle="1" w:styleId="af4">
    <w:name w:val="示例"/>
    <w:next w:val="aff"/>
    <w:rsid w:val="001718E2"/>
    <w:pPr>
      <w:numPr>
        <w:numId w:val="17"/>
      </w:numPr>
      <w:tabs>
        <w:tab w:val="num" w:pos="816"/>
      </w:tabs>
      <w:spacing w:afterLines="50" w:after="50"/>
      <w:ind w:rightChars="-10" w:right="-10" w:firstLineChars="233" w:firstLine="419"/>
      <w:jc w:val="both"/>
    </w:pPr>
    <w:rPr>
      <w:rFonts w:ascii="宋体"/>
      <w:sz w:val="18"/>
    </w:rPr>
  </w:style>
  <w:style w:type="paragraph" w:customStyle="1" w:styleId="affff5">
    <w:name w:val="条文脚注"/>
    <w:basedOn w:val="afffe"/>
    <w:rsid w:val="001718E2"/>
    <w:pPr>
      <w:ind w:leftChars="200" w:left="780" w:hangingChars="200" w:hanging="360"/>
      <w:jc w:val="both"/>
    </w:pPr>
    <w:rPr>
      <w:rFonts w:ascii="宋体"/>
    </w:rPr>
  </w:style>
  <w:style w:type="paragraph" w:customStyle="1" w:styleId="affff6">
    <w:name w:val="图表脚注"/>
    <w:next w:val="aff"/>
    <w:rsid w:val="001718E2"/>
    <w:pPr>
      <w:spacing w:afterLines="50" w:after="50"/>
      <w:ind w:leftChars="200" w:left="200" w:rightChars="-10" w:right="-10" w:hangingChars="100" w:hanging="100"/>
      <w:jc w:val="both"/>
    </w:pPr>
    <w:rPr>
      <w:rFonts w:ascii="宋体"/>
      <w:sz w:val="18"/>
    </w:rPr>
  </w:style>
  <w:style w:type="paragraph" w:customStyle="1" w:styleId="affff7">
    <w:name w:val="文献分类号"/>
    <w:rsid w:val="001718E2"/>
    <w:pPr>
      <w:framePr w:hSpace="180" w:vSpace="180" w:wrap="around" w:hAnchor="margin" w:y="1" w:anchorLock="1"/>
      <w:widowControl w:val="0"/>
      <w:spacing w:afterLines="50" w:after="50"/>
      <w:ind w:rightChars="-10" w:right="-10"/>
      <w:jc w:val="center"/>
      <w:textAlignment w:val="center"/>
    </w:pPr>
    <w:rPr>
      <w:rFonts w:eastAsia="黑体"/>
      <w:sz w:val="21"/>
    </w:rPr>
  </w:style>
  <w:style w:type="paragraph" w:customStyle="1" w:styleId="affff8">
    <w:name w:val="正文表标题"/>
    <w:next w:val="aff"/>
    <w:rsid w:val="001718E2"/>
    <w:pPr>
      <w:tabs>
        <w:tab w:val="num" w:pos="360"/>
      </w:tabs>
      <w:spacing w:afterLines="50" w:after="50"/>
      <w:ind w:rightChars="-10" w:right="-10"/>
      <w:jc w:val="center"/>
    </w:pPr>
    <w:rPr>
      <w:rFonts w:ascii="黑体" w:eastAsia="黑体"/>
      <w:sz w:val="21"/>
    </w:rPr>
  </w:style>
  <w:style w:type="paragraph" w:customStyle="1" w:styleId="affff9">
    <w:name w:val="正文图标题"/>
    <w:next w:val="aff"/>
    <w:rsid w:val="001718E2"/>
    <w:pPr>
      <w:tabs>
        <w:tab w:val="num" w:pos="360"/>
      </w:tabs>
      <w:spacing w:afterLines="50" w:after="50"/>
      <w:ind w:rightChars="-10" w:right="-10"/>
      <w:jc w:val="center"/>
    </w:pPr>
    <w:rPr>
      <w:rFonts w:ascii="黑体" w:eastAsia="黑体"/>
      <w:sz w:val="21"/>
    </w:rPr>
  </w:style>
  <w:style w:type="paragraph" w:customStyle="1" w:styleId="affffa">
    <w:name w:val="注×："/>
    <w:rsid w:val="001718E2"/>
    <w:pPr>
      <w:widowControl w:val="0"/>
      <w:tabs>
        <w:tab w:val="num" w:pos="360"/>
        <w:tab w:val="left" w:pos="630"/>
      </w:tabs>
      <w:autoSpaceDE w:val="0"/>
      <w:autoSpaceDN w:val="0"/>
      <w:spacing w:afterLines="50" w:after="50"/>
      <w:ind w:rightChars="-10" w:right="-10"/>
      <w:jc w:val="both"/>
    </w:pPr>
    <w:rPr>
      <w:rFonts w:ascii="宋体"/>
      <w:sz w:val="18"/>
    </w:rPr>
  </w:style>
  <w:style w:type="paragraph" w:customStyle="1" w:styleId="a8">
    <w:name w:val="列项◆（三级）"/>
    <w:rsid w:val="001718E2"/>
    <w:pPr>
      <w:numPr>
        <w:numId w:val="12"/>
      </w:numPr>
      <w:spacing w:afterLines="50" w:after="50"/>
      <w:ind w:leftChars="600" w:left="800" w:rightChars="-10" w:right="-10" w:hangingChars="200" w:hanging="200"/>
      <w:jc w:val="center"/>
    </w:pPr>
    <w:rPr>
      <w:rFonts w:ascii="宋体"/>
      <w:sz w:val="21"/>
    </w:rPr>
  </w:style>
  <w:style w:type="paragraph" w:styleId="2c">
    <w:name w:val="Body Text First Indent 2"/>
    <w:basedOn w:val="aff1"/>
    <w:link w:val="210"/>
    <w:uiPriority w:val="99"/>
    <w:rsid w:val="001718E2"/>
    <w:pPr>
      <w:spacing w:afterLines="50"/>
      <w:ind w:rightChars="-10" w:right="-10" w:firstLineChars="200" w:firstLine="420"/>
    </w:pPr>
  </w:style>
  <w:style w:type="character" w:customStyle="1" w:styleId="210">
    <w:name w:val="正文文本首行缩进 2 字符1"/>
    <w:basedOn w:val="25"/>
    <w:link w:val="2c"/>
    <w:rsid w:val="001718E2"/>
    <w:rPr>
      <w:kern w:val="2"/>
      <w:sz w:val="21"/>
      <w:szCs w:val="24"/>
    </w:rPr>
  </w:style>
  <w:style w:type="paragraph" w:styleId="affffb">
    <w:name w:val="List Paragraph"/>
    <w:basedOn w:val="af5"/>
    <w:uiPriority w:val="34"/>
    <w:qFormat/>
    <w:rsid w:val="001718E2"/>
    <w:pPr>
      <w:spacing w:afterLines="50" w:after="50"/>
      <w:ind w:rightChars="-10" w:right="-10" w:firstLineChars="200" w:firstLine="420"/>
    </w:pPr>
    <w:rPr>
      <w:rFonts w:ascii="Calibri" w:hAnsi="Calibri"/>
      <w:szCs w:val="22"/>
    </w:rPr>
  </w:style>
  <w:style w:type="paragraph" w:customStyle="1" w:styleId="Default">
    <w:name w:val="Default"/>
    <w:rsid w:val="001718E2"/>
    <w:pPr>
      <w:widowControl w:val="0"/>
      <w:autoSpaceDE w:val="0"/>
      <w:autoSpaceDN w:val="0"/>
      <w:adjustRightInd w:val="0"/>
      <w:spacing w:beforeLines="50" w:before="50" w:afterLines="50" w:after="50" w:line="315" w:lineRule="atLeast"/>
      <w:ind w:rightChars="-10" w:right="-10"/>
      <w:jc w:val="center"/>
    </w:pPr>
    <w:rPr>
      <w:rFonts w:ascii="宋体" w:cs="宋体"/>
      <w:color w:val="000000"/>
      <w:sz w:val="24"/>
      <w:szCs w:val="24"/>
    </w:rPr>
  </w:style>
  <w:style w:type="character" w:styleId="affffc">
    <w:name w:val="Emphasis"/>
    <w:uiPriority w:val="20"/>
    <w:qFormat/>
    <w:rsid w:val="001718E2"/>
    <w:rPr>
      <w:i w:val="0"/>
      <w:iCs w:val="0"/>
      <w:color w:val="CC0000"/>
    </w:rPr>
  </w:style>
  <w:style w:type="character" w:styleId="affffd">
    <w:name w:val="Placeholder Text"/>
    <w:uiPriority w:val="99"/>
    <w:semiHidden/>
    <w:rsid w:val="002E26EF"/>
    <w:rPr>
      <w:color w:val="808080"/>
    </w:rPr>
  </w:style>
  <w:style w:type="character" w:customStyle="1" w:styleId="body1">
    <w:name w:val="body1"/>
    <w:rsid w:val="00E94967"/>
    <w:rPr>
      <w:rFonts w:ascii="Times" w:hAnsi="Times" w:cs="Times" w:hint="default"/>
      <w:i w:val="0"/>
      <w:iCs w:val="0"/>
      <w:sz w:val="20"/>
      <w:szCs w:val="20"/>
    </w:rPr>
  </w:style>
  <w:style w:type="character" w:customStyle="1" w:styleId="11">
    <w:name w:val="标题 1 字符"/>
    <w:uiPriority w:val="9"/>
    <w:rsid w:val="0069000D"/>
    <w:rPr>
      <w:rFonts w:ascii="Times New Roman" w:eastAsia="宋体" w:hAnsi="Times New Roman" w:cs="Times New Roman"/>
      <w:b/>
      <w:bCs/>
      <w:kern w:val="44"/>
      <w:sz w:val="44"/>
      <w:szCs w:val="44"/>
    </w:rPr>
  </w:style>
  <w:style w:type="character" w:customStyle="1" w:styleId="2d">
    <w:name w:val="标题 2 字符"/>
    <w:uiPriority w:val="9"/>
    <w:semiHidden/>
    <w:rsid w:val="0069000D"/>
    <w:rPr>
      <w:rFonts w:ascii="等线 Light" w:eastAsia="等线 Light" w:hAnsi="等线 Light" w:cs="Times New Roman"/>
      <w:b/>
      <w:bCs/>
      <w:sz w:val="32"/>
      <w:szCs w:val="32"/>
    </w:rPr>
  </w:style>
  <w:style w:type="character" w:customStyle="1" w:styleId="30">
    <w:name w:val="标题 3 字符"/>
    <w:uiPriority w:val="9"/>
    <w:semiHidden/>
    <w:rsid w:val="0069000D"/>
    <w:rPr>
      <w:rFonts w:ascii="Times New Roman" w:eastAsia="宋体" w:hAnsi="Times New Roman" w:cs="Times New Roman"/>
      <w:b/>
      <w:bCs/>
      <w:sz w:val="32"/>
      <w:szCs w:val="32"/>
    </w:rPr>
  </w:style>
  <w:style w:type="character" w:customStyle="1" w:styleId="41">
    <w:name w:val="标题 4 字符"/>
    <w:uiPriority w:val="9"/>
    <w:semiHidden/>
    <w:rsid w:val="0069000D"/>
    <w:rPr>
      <w:rFonts w:ascii="等线 Light" w:eastAsia="等线 Light" w:hAnsi="等线 Light" w:cs="Times New Roman"/>
      <w:b/>
      <w:bCs/>
      <w:sz w:val="28"/>
      <w:szCs w:val="28"/>
    </w:rPr>
  </w:style>
  <w:style w:type="character" w:customStyle="1" w:styleId="50">
    <w:name w:val="标题 5 字符"/>
    <w:uiPriority w:val="9"/>
    <w:semiHidden/>
    <w:rsid w:val="0069000D"/>
    <w:rPr>
      <w:rFonts w:ascii="Times New Roman" w:eastAsia="宋体" w:hAnsi="Times New Roman" w:cs="Times New Roman"/>
      <w:b/>
      <w:bCs/>
      <w:sz w:val="28"/>
      <w:szCs w:val="28"/>
    </w:rPr>
  </w:style>
  <w:style w:type="character" w:customStyle="1" w:styleId="60">
    <w:name w:val="标题 6 字符"/>
    <w:uiPriority w:val="9"/>
    <w:semiHidden/>
    <w:rsid w:val="0069000D"/>
    <w:rPr>
      <w:rFonts w:ascii="等线 Light" w:eastAsia="等线 Light" w:hAnsi="等线 Light" w:cs="Times New Roman"/>
      <w:b/>
      <w:bCs/>
      <w:sz w:val="24"/>
      <w:szCs w:val="24"/>
    </w:rPr>
  </w:style>
  <w:style w:type="character" w:customStyle="1" w:styleId="70">
    <w:name w:val="标题 7 字符"/>
    <w:uiPriority w:val="9"/>
    <w:semiHidden/>
    <w:rsid w:val="0069000D"/>
    <w:rPr>
      <w:rFonts w:ascii="Times New Roman" w:eastAsia="宋体" w:hAnsi="Times New Roman" w:cs="Times New Roman"/>
      <w:b/>
      <w:bCs/>
      <w:sz w:val="24"/>
      <w:szCs w:val="24"/>
    </w:rPr>
  </w:style>
  <w:style w:type="character" w:customStyle="1" w:styleId="80">
    <w:name w:val="标题 8 字符"/>
    <w:uiPriority w:val="9"/>
    <w:semiHidden/>
    <w:rsid w:val="0069000D"/>
    <w:rPr>
      <w:rFonts w:ascii="等线 Light" w:eastAsia="等线 Light" w:hAnsi="等线 Light" w:cs="Times New Roman"/>
      <w:sz w:val="24"/>
      <w:szCs w:val="24"/>
    </w:rPr>
  </w:style>
  <w:style w:type="character" w:customStyle="1" w:styleId="90">
    <w:name w:val="标题 9 字符"/>
    <w:uiPriority w:val="9"/>
    <w:semiHidden/>
    <w:rsid w:val="0069000D"/>
    <w:rPr>
      <w:rFonts w:ascii="等线 Light" w:eastAsia="等线 Light" w:hAnsi="等线 Light" w:cs="Times New Roman"/>
      <w:szCs w:val="21"/>
    </w:rPr>
  </w:style>
  <w:style w:type="character" w:customStyle="1" w:styleId="110">
    <w:name w:val="标题 1 字符1"/>
    <w:rsid w:val="0069000D"/>
    <w:rPr>
      <w:rFonts w:ascii="Times New Roman" w:eastAsia="黑体" w:hAnsi="Times New Roman" w:cs="Times New Roman"/>
      <w:b/>
      <w:bCs/>
      <w:kern w:val="44"/>
      <w:sz w:val="48"/>
      <w:szCs w:val="44"/>
    </w:rPr>
  </w:style>
  <w:style w:type="character" w:customStyle="1" w:styleId="211">
    <w:name w:val="标题 2 字符1"/>
    <w:rsid w:val="0069000D"/>
    <w:rPr>
      <w:rFonts w:ascii="仿宋_GB2312" w:eastAsia="仿宋_GB2312" w:hAnsi="宋体" w:cs="Times New Roman"/>
      <w:bCs/>
      <w:kern w:val="44"/>
      <w:sz w:val="24"/>
      <w:szCs w:val="24"/>
    </w:rPr>
  </w:style>
  <w:style w:type="character" w:customStyle="1" w:styleId="31">
    <w:name w:val="标题 3 字符1"/>
    <w:rsid w:val="0069000D"/>
    <w:rPr>
      <w:rFonts w:ascii="Times New Roman" w:eastAsia="黑体" w:hAnsi="Times New Roman" w:cs="Times New Roman"/>
      <w:b/>
      <w:bCs/>
      <w:sz w:val="24"/>
      <w:szCs w:val="32"/>
    </w:rPr>
  </w:style>
  <w:style w:type="character" w:customStyle="1" w:styleId="410">
    <w:name w:val="标题 4 字符1"/>
    <w:rsid w:val="0069000D"/>
    <w:rPr>
      <w:rFonts w:ascii="Arial" w:eastAsia="宋体" w:hAnsi="Arial" w:cs="Times New Roman"/>
      <w:bCs/>
      <w:sz w:val="24"/>
      <w:szCs w:val="28"/>
    </w:rPr>
  </w:style>
  <w:style w:type="character" w:customStyle="1" w:styleId="51">
    <w:name w:val="标题 5 字符1"/>
    <w:rsid w:val="0069000D"/>
    <w:rPr>
      <w:rFonts w:ascii="Times New Roman" w:eastAsia="宋体" w:hAnsi="Times New Roman" w:cs="Times New Roman"/>
      <w:b/>
      <w:bCs/>
      <w:sz w:val="28"/>
      <w:szCs w:val="28"/>
    </w:rPr>
  </w:style>
  <w:style w:type="character" w:customStyle="1" w:styleId="61">
    <w:name w:val="标题 6 字符1"/>
    <w:rsid w:val="0069000D"/>
    <w:rPr>
      <w:rFonts w:ascii="Arial" w:eastAsia="黑体" w:hAnsi="Arial" w:cs="Times New Roman"/>
      <w:b/>
      <w:bCs/>
      <w:sz w:val="24"/>
      <w:szCs w:val="24"/>
    </w:rPr>
  </w:style>
  <w:style w:type="character" w:customStyle="1" w:styleId="71">
    <w:name w:val="标题 7 字符1"/>
    <w:rsid w:val="0069000D"/>
    <w:rPr>
      <w:rFonts w:ascii="Times New Roman" w:eastAsia="宋体" w:hAnsi="Times New Roman" w:cs="Times New Roman"/>
      <w:b/>
      <w:bCs/>
      <w:sz w:val="24"/>
      <w:szCs w:val="24"/>
    </w:rPr>
  </w:style>
  <w:style w:type="character" w:customStyle="1" w:styleId="81">
    <w:name w:val="标题 8 字符1"/>
    <w:rsid w:val="0069000D"/>
    <w:rPr>
      <w:rFonts w:ascii="Arial" w:eastAsia="黑体" w:hAnsi="Arial" w:cs="Times New Roman"/>
      <w:sz w:val="24"/>
      <w:szCs w:val="24"/>
    </w:rPr>
  </w:style>
  <w:style w:type="character" w:customStyle="1" w:styleId="91">
    <w:name w:val="标题 9 字符1"/>
    <w:rsid w:val="0069000D"/>
    <w:rPr>
      <w:rFonts w:ascii="Arial" w:eastAsia="黑体" w:hAnsi="Arial" w:cs="Times New Roman"/>
      <w:szCs w:val="21"/>
    </w:rPr>
  </w:style>
  <w:style w:type="character" w:customStyle="1" w:styleId="13">
    <w:name w:val="纯文本 字符1"/>
    <w:rsid w:val="0069000D"/>
    <w:rPr>
      <w:rFonts w:ascii="宋体" w:eastAsia="宋体" w:hAnsi="Courier New" w:cs="Courier New"/>
      <w:szCs w:val="21"/>
    </w:rPr>
  </w:style>
  <w:style w:type="character" w:customStyle="1" w:styleId="affffe">
    <w:name w:val="纯文本 字符"/>
    <w:uiPriority w:val="99"/>
    <w:semiHidden/>
    <w:rsid w:val="0069000D"/>
    <w:rPr>
      <w:rFonts w:ascii="等线" w:hAnsi="Courier New" w:cs="Courier New"/>
      <w:szCs w:val="24"/>
    </w:rPr>
  </w:style>
  <w:style w:type="character" w:customStyle="1" w:styleId="14">
    <w:name w:val="页眉 字符1"/>
    <w:rsid w:val="0069000D"/>
    <w:rPr>
      <w:sz w:val="18"/>
      <w:szCs w:val="18"/>
    </w:rPr>
  </w:style>
  <w:style w:type="character" w:customStyle="1" w:styleId="afffff">
    <w:name w:val="页眉 字符"/>
    <w:uiPriority w:val="99"/>
    <w:semiHidden/>
    <w:rsid w:val="0069000D"/>
    <w:rPr>
      <w:rFonts w:ascii="Times New Roman" w:eastAsia="宋体" w:hAnsi="Times New Roman" w:cs="Times New Roman"/>
      <w:sz w:val="18"/>
      <w:szCs w:val="18"/>
    </w:rPr>
  </w:style>
  <w:style w:type="character" w:customStyle="1" w:styleId="15">
    <w:name w:val="批注文字 字符1"/>
    <w:rsid w:val="0069000D"/>
    <w:rPr>
      <w:rFonts w:eastAsia="宋体"/>
      <w:szCs w:val="24"/>
    </w:rPr>
  </w:style>
  <w:style w:type="character" w:customStyle="1" w:styleId="afffff0">
    <w:name w:val="批注文字 字符"/>
    <w:uiPriority w:val="99"/>
    <w:semiHidden/>
    <w:rsid w:val="0069000D"/>
    <w:rPr>
      <w:rFonts w:ascii="Times New Roman" w:eastAsia="宋体" w:hAnsi="Times New Roman" w:cs="Times New Roman"/>
      <w:szCs w:val="24"/>
    </w:rPr>
  </w:style>
  <w:style w:type="character" w:customStyle="1" w:styleId="afffff1">
    <w:name w:val="日期 字符"/>
    <w:uiPriority w:val="99"/>
    <w:semiHidden/>
    <w:rsid w:val="0069000D"/>
    <w:rPr>
      <w:rFonts w:ascii="Times New Roman" w:eastAsia="宋体" w:hAnsi="Times New Roman" w:cs="Times New Roman"/>
      <w:szCs w:val="24"/>
    </w:rPr>
  </w:style>
  <w:style w:type="character" w:customStyle="1" w:styleId="16">
    <w:name w:val="日期 字符1"/>
    <w:rsid w:val="0069000D"/>
    <w:rPr>
      <w:rFonts w:ascii="Times New Roman" w:eastAsia="宋体" w:hAnsi="Times New Roman" w:cs="Times New Roman"/>
      <w:szCs w:val="24"/>
    </w:rPr>
  </w:style>
  <w:style w:type="character" w:customStyle="1" w:styleId="afffff2">
    <w:name w:val="正文文本缩进 字符"/>
    <w:uiPriority w:val="99"/>
    <w:semiHidden/>
    <w:rsid w:val="0069000D"/>
    <w:rPr>
      <w:rFonts w:ascii="Times New Roman" w:eastAsia="宋体" w:hAnsi="Times New Roman" w:cs="Times New Roman"/>
      <w:szCs w:val="24"/>
    </w:rPr>
  </w:style>
  <w:style w:type="character" w:customStyle="1" w:styleId="17">
    <w:name w:val="正文文本缩进 字符1"/>
    <w:rsid w:val="0069000D"/>
    <w:rPr>
      <w:rFonts w:ascii="Times New Roman" w:eastAsia="宋体" w:hAnsi="Times New Roman" w:cs="Times New Roman"/>
      <w:szCs w:val="24"/>
    </w:rPr>
  </w:style>
  <w:style w:type="character" w:customStyle="1" w:styleId="afffff3">
    <w:name w:val="文档结构图 字符"/>
    <w:uiPriority w:val="99"/>
    <w:semiHidden/>
    <w:rsid w:val="0069000D"/>
    <w:rPr>
      <w:rFonts w:ascii="Microsoft YaHei UI" w:eastAsia="Microsoft YaHei UI" w:hAnsi="Times New Roman" w:cs="Times New Roman"/>
      <w:sz w:val="18"/>
      <w:szCs w:val="18"/>
    </w:rPr>
  </w:style>
  <w:style w:type="character" w:customStyle="1" w:styleId="18">
    <w:name w:val="文档结构图 字符1"/>
    <w:rsid w:val="0069000D"/>
    <w:rPr>
      <w:rFonts w:ascii="Times New Roman" w:eastAsia="宋体" w:hAnsi="Times New Roman" w:cs="Times New Roman"/>
      <w:szCs w:val="24"/>
      <w:shd w:val="clear" w:color="auto" w:fill="000080"/>
    </w:rPr>
  </w:style>
  <w:style w:type="character" w:customStyle="1" w:styleId="afffff4">
    <w:name w:val="页脚 字符"/>
    <w:uiPriority w:val="99"/>
    <w:rsid w:val="0069000D"/>
    <w:rPr>
      <w:rFonts w:ascii="Times New Roman" w:eastAsia="宋体" w:hAnsi="Times New Roman" w:cs="Times New Roman"/>
      <w:sz w:val="18"/>
      <w:szCs w:val="18"/>
    </w:rPr>
  </w:style>
  <w:style w:type="character" w:customStyle="1" w:styleId="19">
    <w:name w:val="页脚 字符1"/>
    <w:uiPriority w:val="99"/>
    <w:rsid w:val="0069000D"/>
    <w:rPr>
      <w:rFonts w:ascii="Times New Roman" w:eastAsia="宋体" w:hAnsi="Times New Roman" w:cs="Times New Roman"/>
      <w:sz w:val="18"/>
      <w:szCs w:val="18"/>
    </w:rPr>
  </w:style>
  <w:style w:type="character" w:customStyle="1" w:styleId="afffff5">
    <w:name w:val="批注框文本 字符"/>
    <w:uiPriority w:val="99"/>
    <w:semiHidden/>
    <w:rsid w:val="0069000D"/>
    <w:rPr>
      <w:rFonts w:ascii="Times New Roman" w:eastAsia="宋体" w:hAnsi="Times New Roman" w:cs="Times New Roman"/>
      <w:sz w:val="18"/>
      <w:szCs w:val="18"/>
    </w:rPr>
  </w:style>
  <w:style w:type="character" w:customStyle="1" w:styleId="1a">
    <w:name w:val="批注框文本 字符1"/>
    <w:semiHidden/>
    <w:rsid w:val="0069000D"/>
    <w:rPr>
      <w:rFonts w:ascii="Times New Roman" w:eastAsia="宋体" w:hAnsi="Times New Roman" w:cs="Times New Roman"/>
      <w:sz w:val="18"/>
      <w:szCs w:val="18"/>
    </w:rPr>
  </w:style>
  <w:style w:type="character" w:customStyle="1" w:styleId="HTML9">
    <w:name w:val="HTML 地址 字符"/>
    <w:uiPriority w:val="99"/>
    <w:semiHidden/>
    <w:rsid w:val="0069000D"/>
    <w:rPr>
      <w:rFonts w:ascii="Times New Roman" w:eastAsia="宋体" w:hAnsi="Times New Roman" w:cs="Times New Roman"/>
      <w:i/>
      <w:iCs/>
      <w:szCs w:val="24"/>
    </w:rPr>
  </w:style>
  <w:style w:type="character" w:customStyle="1" w:styleId="HTML10">
    <w:name w:val="HTML 地址 字符1"/>
    <w:rsid w:val="0069000D"/>
    <w:rPr>
      <w:rFonts w:ascii="Times New Roman" w:eastAsia="宋体" w:hAnsi="Times New Roman" w:cs="Times New Roman"/>
      <w:i/>
      <w:iCs/>
      <w:szCs w:val="24"/>
    </w:rPr>
  </w:style>
  <w:style w:type="character" w:customStyle="1" w:styleId="HTMLa">
    <w:name w:val="HTML 预设格式 字符"/>
    <w:uiPriority w:val="99"/>
    <w:semiHidden/>
    <w:rsid w:val="0069000D"/>
    <w:rPr>
      <w:rFonts w:ascii="Courier New" w:eastAsia="宋体" w:hAnsi="Courier New" w:cs="Courier New"/>
      <w:sz w:val="20"/>
      <w:szCs w:val="20"/>
    </w:rPr>
  </w:style>
  <w:style w:type="character" w:customStyle="1" w:styleId="HTML11">
    <w:name w:val="HTML 预设格式 字符1"/>
    <w:rsid w:val="0069000D"/>
    <w:rPr>
      <w:rFonts w:ascii="Courier New" w:eastAsia="宋体" w:hAnsi="Courier New" w:cs="Courier New"/>
      <w:sz w:val="20"/>
      <w:szCs w:val="20"/>
    </w:rPr>
  </w:style>
  <w:style w:type="character" w:customStyle="1" w:styleId="afffff6">
    <w:name w:val="标题 字符"/>
    <w:uiPriority w:val="10"/>
    <w:rsid w:val="0069000D"/>
    <w:rPr>
      <w:rFonts w:ascii="等线 Light" w:eastAsia="等线 Light" w:hAnsi="等线 Light" w:cs="Times New Roman"/>
      <w:b/>
      <w:bCs/>
      <w:sz w:val="32"/>
      <w:szCs w:val="32"/>
    </w:rPr>
  </w:style>
  <w:style w:type="character" w:customStyle="1" w:styleId="1b">
    <w:name w:val="标题 字符1"/>
    <w:rsid w:val="0069000D"/>
    <w:rPr>
      <w:rFonts w:ascii="Arial" w:eastAsia="宋体" w:hAnsi="Arial" w:cs="Arial"/>
      <w:b/>
      <w:bCs/>
      <w:sz w:val="32"/>
      <w:szCs w:val="32"/>
    </w:rPr>
  </w:style>
  <w:style w:type="character" w:customStyle="1" w:styleId="afffff7">
    <w:name w:val="脚注文本 字符"/>
    <w:uiPriority w:val="99"/>
    <w:semiHidden/>
    <w:rsid w:val="0069000D"/>
    <w:rPr>
      <w:rFonts w:ascii="Times New Roman" w:eastAsia="宋体" w:hAnsi="Times New Roman" w:cs="Times New Roman"/>
      <w:sz w:val="18"/>
      <w:szCs w:val="18"/>
    </w:rPr>
  </w:style>
  <w:style w:type="character" w:customStyle="1" w:styleId="1c">
    <w:name w:val="脚注文本 字符1"/>
    <w:rsid w:val="0069000D"/>
    <w:rPr>
      <w:rFonts w:ascii="Times New Roman" w:eastAsia="宋体" w:hAnsi="Times New Roman" w:cs="Times New Roman"/>
      <w:sz w:val="18"/>
      <w:szCs w:val="18"/>
    </w:rPr>
  </w:style>
  <w:style w:type="character" w:customStyle="1" w:styleId="2e">
    <w:name w:val="正文文本首行缩进 2 字符"/>
    <w:uiPriority w:val="99"/>
    <w:semiHidden/>
    <w:rsid w:val="0069000D"/>
  </w:style>
  <w:style w:type="table" w:styleId="afffff8">
    <w:name w:val="Table Grid"/>
    <w:basedOn w:val="af7"/>
    <w:uiPriority w:val="59"/>
    <w:rsid w:val="00DB32CF"/>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annotation subject"/>
    <w:basedOn w:val="afe"/>
    <w:next w:val="afe"/>
    <w:link w:val="afffffa"/>
    <w:rsid w:val="00FE1465"/>
    <w:rPr>
      <w:b/>
      <w:bCs/>
    </w:rPr>
  </w:style>
  <w:style w:type="character" w:customStyle="1" w:styleId="afffffa">
    <w:name w:val="批注主题 字符"/>
    <w:link w:val="afffff9"/>
    <w:rsid w:val="00FE1465"/>
    <w:rPr>
      <w:rFonts w:eastAsia="宋体"/>
      <w:b/>
      <w:bCs/>
      <w:kern w:val="2"/>
      <w:sz w:val="21"/>
      <w:szCs w:val="24"/>
      <w:lang w:val="en-US" w:eastAsia="zh-CN" w:bidi="ar-SA"/>
    </w:rPr>
  </w:style>
  <w:style w:type="paragraph" w:customStyle="1" w:styleId="afffffb">
    <w:name w:val="标准文件_段"/>
    <w:link w:val="Char2"/>
    <w:rsid w:val="00786C35"/>
    <w:pPr>
      <w:autoSpaceDE w:val="0"/>
      <w:autoSpaceDN w:val="0"/>
      <w:ind w:firstLineChars="200" w:firstLine="200"/>
      <w:jc w:val="both"/>
    </w:pPr>
    <w:rPr>
      <w:rFonts w:ascii="宋体"/>
      <w:noProof/>
      <w:sz w:val="21"/>
    </w:rPr>
  </w:style>
  <w:style w:type="character" w:customStyle="1" w:styleId="Char2">
    <w:name w:val="标准文件_段 Char"/>
    <w:link w:val="afffffb"/>
    <w:rsid w:val="00786C35"/>
    <w:rPr>
      <w:rFonts w:ascii="宋体"/>
      <w:noProof/>
      <w:sz w:val="21"/>
    </w:rPr>
  </w:style>
  <w:style w:type="character" w:customStyle="1" w:styleId="3Char">
    <w:name w:val="标题 3 Char"/>
    <w:rsid w:val="00A61AA8"/>
    <w:rPr>
      <w:rFonts w:eastAsia="黑体"/>
      <w:b/>
      <w:bCs/>
      <w:kern w:val="2"/>
      <w:sz w:val="24"/>
      <w:szCs w:val="32"/>
    </w:rPr>
  </w:style>
  <w:style w:type="character" w:customStyle="1" w:styleId="Char3">
    <w:name w:val="页脚 Char"/>
    <w:uiPriority w:val="99"/>
    <w:rsid w:val="00A61AA8"/>
    <w:rPr>
      <w:kern w:val="2"/>
      <w:sz w:val="18"/>
      <w:szCs w:val="18"/>
    </w:rPr>
  </w:style>
  <w:style w:type="character" w:customStyle="1" w:styleId="1d">
    <w:name w:val="未处理的提及1"/>
    <w:basedOn w:val="af6"/>
    <w:uiPriority w:val="99"/>
    <w:semiHidden/>
    <w:unhideWhenUsed/>
    <w:rsid w:val="0069415C"/>
    <w:rPr>
      <w:color w:val="605E5C"/>
      <w:shd w:val="clear" w:color="auto" w:fill="E1DFDD"/>
    </w:rPr>
  </w:style>
  <w:style w:type="paragraph" w:customStyle="1" w:styleId="afffffc">
    <w:name w:val="标准文件_表格"/>
    <w:basedOn w:val="afffffb"/>
    <w:qFormat/>
    <w:rsid w:val="00C24ED1"/>
    <w:pPr>
      <w:ind w:firstLineChars="0" w:firstLine="0"/>
      <w:jc w:val="center"/>
    </w:pPr>
    <w:rPr>
      <w:sz w:val="18"/>
    </w:rPr>
  </w:style>
  <w:style w:type="paragraph" w:customStyle="1" w:styleId="ae">
    <w:name w:val="标准文件_正文表标题"/>
    <w:next w:val="afffffb"/>
    <w:rsid w:val="00571D4F"/>
    <w:pPr>
      <w:numPr>
        <w:numId w:val="36"/>
      </w:numPr>
      <w:tabs>
        <w:tab w:val="left" w:pos="0"/>
      </w:tabs>
      <w:spacing w:beforeLines="50" w:before="50" w:afterLines="50" w:after="50"/>
      <w:jc w:val="center"/>
    </w:pPr>
    <w:rPr>
      <w:rFonts w:ascii="黑体"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08218">
      <w:bodyDiv w:val="1"/>
      <w:marLeft w:val="0"/>
      <w:marRight w:val="0"/>
      <w:marTop w:val="0"/>
      <w:marBottom w:val="0"/>
      <w:divBdr>
        <w:top w:val="none" w:sz="0" w:space="0" w:color="auto"/>
        <w:left w:val="none" w:sz="0" w:space="0" w:color="auto"/>
        <w:bottom w:val="none" w:sz="0" w:space="0" w:color="auto"/>
        <w:right w:val="none" w:sz="0" w:space="0" w:color="auto"/>
      </w:divBdr>
      <w:divsChild>
        <w:div w:id="870649847">
          <w:marLeft w:val="893"/>
          <w:marRight w:val="0"/>
          <w:marTop w:val="80"/>
          <w:marBottom w:val="0"/>
          <w:divBdr>
            <w:top w:val="none" w:sz="0" w:space="0" w:color="auto"/>
            <w:left w:val="none" w:sz="0" w:space="0" w:color="auto"/>
            <w:bottom w:val="none" w:sz="0" w:space="0" w:color="auto"/>
            <w:right w:val="none" w:sz="0" w:space="0" w:color="auto"/>
          </w:divBdr>
        </w:div>
      </w:divsChild>
    </w:div>
    <w:div w:id="464469703">
      <w:bodyDiv w:val="1"/>
      <w:marLeft w:val="0"/>
      <w:marRight w:val="0"/>
      <w:marTop w:val="0"/>
      <w:marBottom w:val="0"/>
      <w:divBdr>
        <w:top w:val="none" w:sz="0" w:space="0" w:color="auto"/>
        <w:left w:val="none" w:sz="0" w:space="0" w:color="auto"/>
        <w:bottom w:val="none" w:sz="0" w:space="0" w:color="auto"/>
        <w:right w:val="none" w:sz="0" w:space="0" w:color="auto"/>
      </w:divBdr>
      <w:divsChild>
        <w:div w:id="1190026254">
          <w:marLeft w:val="576"/>
          <w:marRight w:val="0"/>
          <w:marTop w:val="80"/>
          <w:marBottom w:val="0"/>
          <w:divBdr>
            <w:top w:val="none" w:sz="0" w:space="0" w:color="auto"/>
            <w:left w:val="none" w:sz="0" w:space="0" w:color="auto"/>
            <w:bottom w:val="none" w:sz="0" w:space="0" w:color="auto"/>
            <w:right w:val="none" w:sz="0" w:space="0" w:color="auto"/>
          </w:divBdr>
        </w:div>
      </w:divsChild>
    </w:div>
    <w:div w:id="792677890">
      <w:bodyDiv w:val="1"/>
      <w:marLeft w:val="0"/>
      <w:marRight w:val="0"/>
      <w:marTop w:val="0"/>
      <w:marBottom w:val="0"/>
      <w:divBdr>
        <w:top w:val="none" w:sz="0" w:space="0" w:color="auto"/>
        <w:left w:val="none" w:sz="0" w:space="0" w:color="auto"/>
        <w:bottom w:val="none" w:sz="0" w:space="0" w:color="auto"/>
        <w:right w:val="none" w:sz="0" w:space="0" w:color="auto"/>
      </w:divBdr>
    </w:div>
    <w:div w:id="1470589003">
      <w:bodyDiv w:val="1"/>
      <w:marLeft w:val="0"/>
      <w:marRight w:val="0"/>
      <w:marTop w:val="0"/>
      <w:marBottom w:val="0"/>
      <w:divBdr>
        <w:top w:val="none" w:sz="0" w:space="0" w:color="auto"/>
        <w:left w:val="none" w:sz="0" w:space="0" w:color="auto"/>
        <w:bottom w:val="none" w:sz="0" w:space="0" w:color="auto"/>
        <w:right w:val="none" w:sz="0" w:space="0" w:color="auto"/>
      </w:divBdr>
      <w:divsChild>
        <w:div w:id="2100439772">
          <w:marLeft w:val="706"/>
          <w:marRight w:val="0"/>
          <w:marTop w:val="80"/>
          <w:marBottom w:val="0"/>
          <w:divBdr>
            <w:top w:val="none" w:sz="0" w:space="0" w:color="auto"/>
            <w:left w:val="none" w:sz="0" w:space="0" w:color="auto"/>
            <w:bottom w:val="none" w:sz="0" w:space="0" w:color="auto"/>
            <w:right w:val="none" w:sz="0" w:space="0" w:color="auto"/>
          </w:divBdr>
        </w:div>
      </w:divsChild>
    </w:div>
    <w:div w:id="1784763025">
      <w:bodyDiv w:val="1"/>
      <w:marLeft w:val="0"/>
      <w:marRight w:val="0"/>
      <w:marTop w:val="0"/>
      <w:marBottom w:val="0"/>
      <w:divBdr>
        <w:top w:val="none" w:sz="0" w:space="0" w:color="auto"/>
        <w:left w:val="none" w:sz="0" w:space="0" w:color="auto"/>
        <w:bottom w:val="none" w:sz="0" w:space="0" w:color="auto"/>
        <w:right w:val="none" w:sz="0" w:space="0" w:color="auto"/>
      </w:divBdr>
    </w:div>
    <w:div w:id="2056925194">
      <w:bodyDiv w:val="1"/>
      <w:marLeft w:val="0"/>
      <w:marRight w:val="0"/>
      <w:marTop w:val="0"/>
      <w:marBottom w:val="0"/>
      <w:divBdr>
        <w:top w:val="none" w:sz="0" w:space="0" w:color="auto"/>
        <w:left w:val="none" w:sz="0" w:space="0" w:color="auto"/>
        <w:bottom w:val="none" w:sz="0" w:space="0" w:color="auto"/>
        <w:right w:val="none" w:sz="0" w:space="0" w:color="auto"/>
      </w:divBdr>
      <w:divsChild>
        <w:div w:id="66809280">
          <w:marLeft w:val="706"/>
          <w:marRight w:val="0"/>
          <w:marTop w:val="80"/>
          <w:marBottom w:val="0"/>
          <w:divBdr>
            <w:top w:val="none" w:sz="0" w:space="0" w:color="auto"/>
            <w:left w:val="none" w:sz="0" w:space="0" w:color="auto"/>
            <w:bottom w:val="none" w:sz="0" w:space="0" w:color="auto"/>
            <w:right w:val="none" w:sz="0" w:space="0" w:color="auto"/>
          </w:divBdr>
        </w:div>
      </w:divsChild>
    </w:div>
    <w:div w:id="2143695332">
      <w:bodyDiv w:val="1"/>
      <w:marLeft w:val="0"/>
      <w:marRight w:val="0"/>
      <w:marTop w:val="0"/>
      <w:marBottom w:val="0"/>
      <w:divBdr>
        <w:top w:val="none" w:sz="0" w:space="0" w:color="auto"/>
        <w:left w:val="none" w:sz="0" w:space="0" w:color="auto"/>
        <w:bottom w:val="none" w:sz="0" w:space="0" w:color="auto"/>
        <w:right w:val="none" w:sz="0" w:space="0" w:color="auto"/>
      </w:divBdr>
      <w:divsChild>
        <w:div w:id="1189874892">
          <w:marLeft w:val="547"/>
          <w:marRight w:val="0"/>
          <w:marTop w:val="134"/>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80D2844-50BD-4CB2-87F0-88759AA27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2332</TotalTime>
  <Pages>1</Pages>
  <Words>1581</Words>
  <Characters>9016</Characters>
  <Application>Microsoft Office Word</Application>
  <DocSecurity>0</DocSecurity>
  <PresentationFormat/>
  <Lines>75</Lines>
  <Paragraphs>21</Paragraphs>
  <Slides>0</Slides>
  <Notes>0</Notes>
  <HiddenSlides>0</HiddenSlides>
  <MMClips>0</MMClips>
  <ScaleCrop>false</ScaleCrop>
  <Company>MC SYSTEM</Company>
  <LinksUpToDate>false</LinksUpToDate>
  <CharactersWithSpaces>10576</CharactersWithSpaces>
  <SharedDoc>false</SharedDoc>
  <HLinks>
    <vt:vector size="126" baseType="variant">
      <vt:variant>
        <vt:i4>6422577</vt:i4>
      </vt:variant>
      <vt:variant>
        <vt:i4>114</vt:i4>
      </vt:variant>
      <vt:variant>
        <vt:i4>0</vt:i4>
      </vt:variant>
      <vt:variant>
        <vt:i4>5</vt:i4>
      </vt:variant>
      <vt:variant>
        <vt:lpwstr>http://baike.baidu.com/view/2114240.htm</vt:lpwstr>
      </vt:variant>
      <vt:variant>
        <vt:lpwstr/>
      </vt:variant>
      <vt:variant>
        <vt:i4>3735612</vt:i4>
      </vt:variant>
      <vt:variant>
        <vt:i4>111</vt:i4>
      </vt:variant>
      <vt:variant>
        <vt:i4>0</vt:i4>
      </vt:variant>
      <vt:variant>
        <vt:i4>5</vt:i4>
      </vt:variant>
      <vt:variant>
        <vt:lpwstr>http://baike.baidu.com/view/872143.htm</vt:lpwstr>
      </vt:variant>
      <vt:variant>
        <vt:lpwstr/>
      </vt:variant>
      <vt:variant>
        <vt:i4>6750268</vt:i4>
      </vt:variant>
      <vt:variant>
        <vt:i4>108</vt:i4>
      </vt:variant>
      <vt:variant>
        <vt:i4>0</vt:i4>
      </vt:variant>
      <vt:variant>
        <vt:i4>5</vt:i4>
      </vt:variant>
      <vt:variant>
        <vt:lpwstr>http://baike.baidu.com/view/1277218.htm</vt:lpwstr>
      </vt:variant>
      <vt:variant>
        <vt:lpwstr/>
      </vt:variant>
      <vt:variant>
        <vt:i4>4063282</vt:i4>
      </vt:variant>
      <vt:variant>
        <vt:i4>105</vt:i4>
      </vt:variant>
      <vt:variant>
        <vt:i4>0</vt:i4>
      </vt:variant>
      <vt:variant>
        <vt:i4>5</vt:i4>
      </vt:variant>
      <vt:variant>
        <vt:lpwstr>http://baike.baidu.com/view/403371.htm</vt:lpwstr>
      </vt:variant>
      <vt:variant>
        <vt:lpwstr/>
      </vt:variant>
      <vt:variant>
        <vt:i4>1179697</vt:i4>
      </vt:variant>
      <vt:variant>
        <vt:i4>98</vt:i4>
      </vt:variant>
      <vt:variant>
        <vt:i4>0</vt:i4>
      </vt:variant>
      <vt:variant>
        <vt:i4>5</vt:i4>
      </vt:variant>
      <vt:variant>
        <vt:lpwstr/>
      </vt:variant>
      <vt:variant>
        <vt:lpwstr>_Toc76376430</vt:lpwstr>
      </vt:variant>
      <vt:variant>
        <vt:i4>1769520</vt:i4>
      </vt:variant>
      <vt:variant>
        <vt:i4>92</vt:i4>
      </vt:variant>
      <vt:variant>
        <vt:i4>0</vt:i4>
      </vt:variant>
      <vt:variant>
        <vt:i4>5</vt:i4>
      </vt:variant>
      <vt:variant>
        <vt:lpwstr/>
      </vt:variant>
      <vt:variant>
        <vt:lpwstr>_Toc76376429</vt:lpwstr>
      </vt:variant>
      <vt:variant>
        <vt:i4>1703984</vt:i4>
      </vt:variant>
      <vt:variant>
        <vt:i4>86</vt:i4>
      </vt:variant>
      <vt:variant>
        <vt:i4>0</vt:i4>
      </vt:variant>
      <vt:variant>
        <vt:i4>5</vt:i4>
      </vt:variant>
      <vt:variant>
        <vt:lpwstr/>
      </vt:variant>
      <vt:variant>
        <vt:lpwstr>_Toc76376428</vt:lpwstr>
      </vt:variant>
      <vt:variant>
        <vt:i4>1376304</vt:i4>
      </vt:variant>
      <vt:variant>
        <vt:i4>80</vt:i4>
      </vt:variant>
      <vt:variant>
        <vt:i4>0</vt:i4>
      </vt:variant>
      <vt:variant>
        <vt:i4>5</vt:i4>
      </vt:variant>
      <vt:variant>
        <vt:lpwstr/>
      </vt:variant>
      <vt:variant>
        <vt:lpwstr>_Toc76376427</vt:lpwstr>
      </vt:variant>
      <vt:variant>
        <vt:i4>1310768</vt:i4>
      </vt:variant>
      <vt:variant>
        <vt:i4>74</vt:i4>
      </vt:variant>
      <vt:variant>
        <vt:i4>0</vt:i4>
      </vt:variant>
      <vt:variant>
        <vt:i4>5</vt:i4>
      </vt:variant>
      <vt:variant>
        <vt:lpwstr/>
      </vt:variant>
      <vt:variant>
        <vt:lpwstr>_Toc76376426</vt:lpwstr>
      </vt:variant>
      <vt:variant>
        <vt:i4>1507376</vt:i4>
      </vt:variant>
      <vt:variant>
        <vt:i4>68</vt:i4>
      </vt:variant>
      <vt:variant>
        <vt:i4>0</vt:i4>
      </vt:variant>
      <vt:variant>
        <vt:i4>5</vt:i4>
      </vt:variant>
      <vt:variant>
        <vt:lpwstr/>
      </vt:variant>
      <vt:variant>
        <vt:lpwstr>_Toc76376425</vt:lpwstr>
      </vt:variant>
      <vt:variant>
        <vt:i4>1441840</vt:i4>
      </vt:variant>
      <vt:variant>
        <vt:i4>62</vt:i4>
      </vt:variant>
      <vt:variant>
        <vt:i4>0</vt:i4>
      </vt:variant>
      <vt:variant>
        <vt:i4>5</vt:i4>
      </vt:variant>
      <vt:variant>
        <vt:lpwstr/>
      </vt:variant>
      <vt:variant>
        <vt:lpwstr>_Toc76376424</vt:lpwstr>
      </vt:variant>
      <vt:variant>
        <vt:i4>1114160</vt:i4>
      </vt:variant>
      <vt:variant>
        <vt:i4>56</vt:i4>
      </vt:variant>
      <vt:variant>
        <vt:i4>0</vt:i4>
      </vt:variant>
      <vt:variant>
        <vt:i4>5</vt:i4>
      </vt:variant>
      <vt:variant>
        <vt:lpwstr/>
      </vt:variant>
      <vt:variant>
        <vt:lpwstr>_Toc76376423</vt:lpwstr>
      </vt:variant>
      <vt:variant>
        <vt:i4>1310770</vt:i4>
      </vt:variant>
      <vt:variant>
        <vt:i4>50</vt:i4>
      </vt:variant>
      <vt:variant>
        <vt:i4>0</vt:i4>
      </vt:variant>
      <vt:variant>
        <vt:i4>5</vt:i4>
      </vt:variant>
      <vt:variant>
        <vt:lpwstr/>
      </vt:variant>
      <vt:variant>
        <vt:lpwstr>_Toc76376406</vt:lpwstr>
      </vt:variant>
      <vt:variant>
        <vt:i4>1507378</vt:i4>
      </vt:variant>
      <vt:variant>
        <vt:i4>44</vt:i4>
      </vt:variant>
      <vt:variant>
        <vt:i4>0</vt:i4>
      </vt:variant>
      <vt:variant>
        <vt:i4>5</vt:i4>
      </vt:variant>
      <vt:variant>
        <vt:lpwstr/>
      </vt:variant>
      <vt:variant>
        <vt:lpwstr>_Toc76376405</vt:lpwstr>
      </vt:variant>
      <vt:variant>
        <vt:i4>1441842</vt:i4>
      </vt:variant>
      <vt:variant>
        <vt:i4>38</vt:i4>
      </vt:variant>
      <vt:variant>
        <vt:i4>0</vt:i4>
      </vt:variant>
      <vt:variant>
        <vt:i4>5</vt:i4>
      </vt:variant>
      <vt:variant>
        <vt:lpwstr/>
      </vt:variant>
      <vt:variant>
        <vt:lpwstr>_Toc76376404</vt:lpwstr>
      </vt:variant>
      <vt:variant>
        <vt:i4>1114162</vt:i4>
      </vt:variant>
      <vt:variant>
        <vt:i4>32</vt:i4>
      </vt:variant>
      <vt:variant>
        <vt:i4>0</vt:i4>
      </vt:variant>
      <vt:variant>
        <vt:i4>5</vt:i4>
      </vt:variant>
      <vt:variant>
        <vt:lpwstr/>
      </vt:variant>
      <vt:variant>
        <vt:lpwstr>_Toc76376403</vt:lpwstr>
      </vt:variant>
      <vt:variant>
        <vt:i4>1048626</vt:i4>
      </vt:variant>
      <vt:variant>
        <vt:i4>26</vt:i4>
      </vt:variant>
      <vt:variant>
        <vt:i4>0</vt:i4>
      </vt:variant>
      <vt:variant>
        <vt:i4>5</vt:i4>
      </vt:variant>
      <vt:variant>
        <vt:lpwstr/>
      </vt:variant>
      <vt:variant>
        <vt:lpwstr>_Toc76376402</vt:lpwstr>
      </vt:variant>
      <vt:variant>
        <vt:i4>1245234</vt:i4>
      </vt:variant>
      <vt:variant>
        <vt:i4>20</vt:i4>
      </vt:variant>
      <vt:variant>
        <vt:i4>0</vt:i4>
      </vt:variant>
      <vt:variant>
        <vt:i4>5</vt:i4>
      </vt:variant>
      <vt:variant>
        <vt:lpwstr/>
      </vt:variant>
      <vt:variant>
        <vt:lpwstr>_Toc76376401</vt:lpwstr>
      </vt:variant>
      <vt:variant>
        <vt:i4>1179698</vt:i4>
      </vt:variant>
      <vt:variant>
        <vt:i4>14</vt:i4>
      </vt:variant>
      <vt:variant>
        <vt:i4>0</vt:i4>
      </vt:variant>
      <vt:variant>
        <vt:i4>5</vt:i4>
      </vt:variant>
      <vt:variant>
        <vt:lpwstr/>
      </vt:variant>
      <vt:variant>
        <vt:lpwstr>_Toc76376400</vt:lpwstr>
      </vt:variant>
      <vt:variant>
        <vt:i4>1835067</vt:i4>
      </vt:variant>
      <vt:variant>
        <vt:i4>8</vt:i4>
      </vt:variant>
      <vt:variant>
        <vt:i4>0</vt:i4>
      </vt:variant>
      <vt:variant>
        <vt:i4>5</vt:i4>
      </vt:variant>
      <vt:variant>
        <vt:lpwstr/>
      </vt:variant>
      <vt:variant>
        <vt:lpwstr>_Toc76376399</vt:lpwstr>
      </vt:variant>
      <vt:variant>
        <vt:i4>1900603</vt:i4>
      </vt:variant>
      <vt:variant>
        <vt:i4>2</vt:i4>
      </vt:variant>
      <vt:variant>
        <vt:i4>0</vt:i4>
      </vt:variant>
      <vt:variant>
        <vt:i4>5</vt:i4>
      </vt:variant>
      <vt:variant>
        <vt:lpwstr/>
      </vt:variant>
      <vt:variant>
        <vt:lpwstr>_Toc76376398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中华人民共和国地质矿产行业标准</dc:title>
  <dc:subject/>
  <dc:creator>libingping</dc:creator>
  <cp:keywords/>
  <cp:lastModifiedBy>13022</cp:lastModifiedBy>
  <cp:revision>538</cp:revision>
  <cp:lastPrinted>2023-09-21T02:32:00Z</cp:lastPrinted>
  <dcterms:created xsi:type="dcterms:W3CDTF">2022-12-03T06:44:00Z</dcterms:created>
  <dcterms:modified xsi:type="dcterms:W3CDTF">2024-02-06T07:28:00Z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2052-8.1.0.3089</vt:lpwstr>
  </property>
</Properties>
</file>