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32" w:line="300" w:lineRule="exact"/>
        <w:ind w:firstLine="21328"/>
        <w:textAlignment w:val="center"/>
      </w:pPr>
      <w:r>
        <w:drawing>
          <wp:anchor distT="0" distB="0" distL="0" distR="0" simplePos="0" relativeHeight="251661312" behindDoc="1" locked="0" layoutInCell="0" allowOverlap="1">
            <wp:simplePos x="0" y="0"/>
            <wp:positionH relativeFrom="page">
              <wp:posOffset>7667625</wp:posOffset>
            </wp:positionH>
            <wp:positionV relativeFrom="page">
              <wp:posOffset>10835640</wp:posOffset>
            </wp:positionV>
            <wp:extent cx="720090" cy="360045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6" o:spid="_x0000_s1026" o:spt="203" style="position:absolute;left:0pt;margin-left:631.4pt;margin-top:850.7pt;height:28.35pt;width:1.45pt;mso-position-horizontal-relative:page;mso-position-vertical-relative:page;z-index:251674624;mso-width-relative:page;mso-height-relative:page;" coordsize="29,567" o:allowincell="f">
            <o:lock v:ext="edit"/>
            <v:shape id="_x0000_s1027" o:spid="_x0000_s1027" style="position:absolute;left:0;top:0;height:567;width:29;" filled="f" stroked="t" coordsize="29,567" path="m14,0l14,566m14,0l14,566m14,0l14,425e">
              <v:fill on="f" focussize="0,0"/>
              <v:stroke weight="1.42pt" color="#FFFFFF" miterlimit="10" joinstyle="miter"/>
              <v:imagedata o:title=""/>
              <o:lock v:ext="edit"/>
            </v:shape>
            <v:shape id="_x0000_s1028" o:spid="_x0000_s1028" style="position:absolute;left:11;top:0;height:567;width:6;" filled="f" stroked="t" coordsize="6,567" path="m2,0l2,566m2,0l2,566m2,0l2,425e">
              <v:fill on="f" focussize="0,0"/>
              <v:stroke weight="0.28pt" color="#000000" miterlimit="10" joinstyle="miter"/>
              <v:imagedata o:title=""/>
              <o:lock v:ext="edit"/>
            </v:shape>
          </v:group>
        </w:pict>
      </w:r>
      <w:r>
        <w:pict>
          <v:group id="_x0000_s1029" o:spid="_x0000_s1029" o:spt="203" style="position:absolute;left:0pt;margin-left:624.3pt;margin-top:859.6pt;height:15.6pt;width:15.6pt;mso-position-horizontal-relative:page;mso-position-vertical-relative:page;z-index:-251656192;mso-width-relative:page;mso-height-relative:page;" coordsize="312,312" o:allowincell="f">
            <o:lock v:ext="edit"/>
            <v:shape id="_x0000_s1030" o:spid="_x0000_s1030" style="position:absolute;left:0;top:0;height:312;width:312;" filled="f" stroked="t" coordsize="312,312" path="m297,155c297,234,234,297,155,297c77,297,14,234,14,155c14,77,77,14,155,14c234,14,297,77,297,155e">
              <v:fill on="f" focussize="0,0"/>
              <v:stroke weight="1.42pt" color="#FFFFFF" miterlimit="10" joinstyle="miter"/>
              <v:imagedata o:title=""/>
              <o:lock v:ext="edit"/>
            </v:shape>
            <v:shape id="_x0000_s1031" o:spid="_x0000_s1031" style="position:absolute;left:11;top:11;height:290;width:290;" filled="f" stroked="t" coordsize="290,290" path="m286,144c286,222,222,286,144,286c66,286,2,222,2,144c2,66,66,2,144,2c222,2,286,66,286,144e">
              <v:fill on="f" focussize="0,0"/>
              <v:stroke weight="0.28pt" color="#000000" miterlimit="10" joinstyle="miter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3419475</wp:posOffset>
            </wp:positionH>
            <wp:positionV relativeFrom="page">
              <wp:posOffset>3581400</wp:posOffset>
            </wp:positionV>
            <wp:extent cx="2394585" cy="3502025"/>
            <wp:effectExtent l="0" t="0" r="0" b="0"/>
            <wp:wrapNone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4443" cy="3501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76885" cy="476885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992" cy="47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7667625</wp:posOffset>
            </wp:positionH>
            <wp:positionV relativeFrom="page">
              <wp:posOffset>0</wp:posOffset>
            </wp:positionV>
            <wp:extent cx="720090" cy="360045"/>
            <wp:effectExtent l="0" t="0" r="0" b="0"/>
            <wp:wrapNone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7667625</wp:posOffset>
            </wp:positionH>
            <wp:positionV relativeFrom="page">
              <wp:posOffset>0</wp:posOffset>
            </wp:positionV>
            <wp:extent cx="720090" cy="360045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2" o:spid="_x0000_s1032" o:spt="203" style="position:absolute;left:0pt;margin-left:631.4pt;margin-top:2.5pt;height:28.35pt;width:1.45pt;mso-position-horizontal-relative:page;mso-position-vertical-relative:page;z-index:251673600;mso-width-relative:page;mso-height-relative:page;" coordsize="29,567" o:allowincell="f">
            <o:lock v:ext="edit"/>
            <v:shape id="_x0000_s1033" o:spid="_x0000_s1033" style="position:absolute;left:0;top:0;height:567;width:29;" filled="f" stroked="t" coordsize="29,567" path="m14,566l14,0m14,566l14,0m14,566l14,141e">
              <v:fill on="f" focussize="0,0"/>
              <v:stroke weight="1.42pt" color="#FFFFFF" miterlimit="10" joinstyle="miter"/>
              <v:imagedata o:title=""/>
              <o:lock v:ext="edit"/>
            </v:shape>
            <v:shape id="_x0000_s1034" o:spid="_x0000_s1034" style="position:absolute;left:11;top:0;height:567;width:6;" filled="f" stroked="t" coordsize="6,567" path="m2,566l2,0m2,566l2,0m2,566l2,141e">
              <v:fill on="f" focussize="0,0"/>
              <v:stroke weight="0.28pt" color="#000000" miterlimit="10" joinstyle="miter"/>
              <v:imagedata o:title=""/>
              <o:lock v:ext="edit"/>
            </v:shape>
          </v:group>
        </w:pict>
      </w:r>
      <w:r>
        <w:pict>
          <v:group id="_x0000_s1035" o:spid="_x0000_s1035" o:spt="203" style="position:absolute;left:0pt;margin-left:624.3pt;margin-top:6.35pt;height:15.6pt;width:15.6pt;mso-position-horizontal-relative:page;mso-position-vertical-relative:page;z-index:251665408;mso-width-relative:page;mso-height-relative:page;" coordsize="312,312" o:allowincell="f">
            <o:lock v:ext="edit"/>
            <v:shape id="_x0000_s1036" o:spid="_x0000_s1036" style="position:absolute;left:0;top:0;height:312;width:312;" filled="f" stroked="t" coordsize="312,312" path="m297,155c297,234,234,297,155,297c77,297,14,234,14,155c14,77,77,14,155,14c234,14,297,77,297,155e">
              <v:fill on="f" focussize="0,0"/>
              <v:stroke weight="1.42pt" color="#FFFFFF" miterlimit="10" joinstyle="miter"/>
              <v:imagedata o:title=""/>
              <o:lock v:ext="edit"/>
            </v:shape>
            <v:shape id="_x0000_s1037" o:spid="_x0000_s1037" style="position:absolute;left:11;top:11;height:290;width:290;" filled="f" stroked="t" coordsize="290,290" path="m286,144c286,222,222,286,144,286c66,286,2,222,2,144c2,66,66,2,144,2c222,2,286,66,286,144e">
              <v:fill on="f" focussize="0,0"/>
              <v:stroke weight="0.28pt" color="#000000" miterlimit="10" joinstyle="miter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15578455</wp:posOffset>
            </wp:positionH>
            <wp:positionV relativeFrom="page">
              <wp:posOffset>0</wp:posOffset>
            </wp:positionV>
            <wp:extent cx="476885" cy="476885"/>
            <wp:effectExtent l="0" t="0" r="0" b="0"/>
            <wp:wrapNone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980" cy="47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543560</wp:posOffset>
            </wp:positionH>
            <wp:positionV relativeFrom="page">
              <wp:posOffset>84455</wp:posOffset>
            </wp:positionV>
            <wp:extent cx="1968500" cy="190500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5237480</wp:posOffset>
            </wp:positionV>
            <wp:extent cx="360045" cy="720090"/>
            <wp:effectExtent l="0" t="0" r="0" b="0"/>
            <wp:wrapNone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8" o:spid="_x0000_s1038" o:spt="203" style="position:absolute;left:0pt;margin-left:6.35pt;margin-top:432.95pt;height:15.6pt;width:15.6pt;mso-position-horizontal-relative:page;mso-position-vertical-relative:page;z-index:-251658240;mso-width-relative:page;mso-height-relative:page;" coordsize="312,312" o:allowincell="f">
            <o:lock v:ext="edit"/>
            <v:shape id="_x0000_s1039" o:spid="_x0000_s1039" style="position:absolute;left:0;top:0;height:312;width:312;" filled="f" stroked="t" coordsize="312,312" path="m297,155c297,234,234,297,155,297c77,297,14,234,14,155c14,77,77,14,155,14c234,14,297,77,297,155e">
              <v:fill on="f" focussize="0,0"/>
              <v:stroke weight="1.42pt" color="#FFFFFF" miterlimit="10" joinstyle="miter"/>
              <v:imagedata o:title=""/>
              <o:lock v:ext="edit"/>
            </v:shape>
            <v:shape id="_x0000_s1040" o:spid="_x0000_s1040" style="position:absolute;left:11;top:11;height:290;width:290;" filled="f" stroked="t" coordsize="290,290" path="m286,144c286,222,222,286,144,286c66,286,2,222,2,144c2,66,66,2,144,2c222,2,286,66,286,144e">
              <v:fill on="f" focussize="0,0"/>
              <v:stroke weight="0.28pt" color="#000000" miterlimit="10" joinstyle="miter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15695930</wp:posOffset>
            </wp:positionH>
            <wp:positionV relativeFrom="page">
              <wp:posOffset>5237480</wp:posOffset>
            </wp:positionV>
            <wp:extent cx="360045" cy="72009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15695930</wp:posOffset>
            </wp:positionH>
            <wp:positionV relativeFrom="page">
              <wp:posOffset>5237480</wp:posOffset>
            </wp:positionV>
            <wp:extent cx="360045" cy="720090"/>
            <wp:effectExtent l="0" t="0" r="0" b="0"/>
            <wp:wrapNone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1" o:spid="_x0000_s1041" o:spt="203" style="position:absolute;left:0pt;margin-left:1242.25pt;margin-top:432.95pt;height:15.6pt;width:15.6pt;mso-position-horizontal-relative:page;mso-position-vertical-relative:page;z-index:251668480;mso-width-relative:page;mso-height-relative:page;" coordsize="312,312" o:allowincell="f">
            <o:lock v:ext="edit"/>
            <v:shape id="_x0000_s1042" o:spid="_x0000_s1042" style="position:absolute;left:0;top:0;height:312;width:312;" filled="f" stroked="t" coordsize="312,312" path="m297,155c297,234,234,297,155,297c77,297,14,234,14,155c14,77,77,14,155,14c234,14,297,77,297,155e">
              <v:fill on="f" focussize="0,0"/>
              <v:stroke weight="1.42pt" color="#FFFFFF" miterlimit="10" joinstyle="miter"/>
              <v:imagedata o:title=""/>
              <o:lock v:ext="edit"/>
            </v:shape>
            <v:shape id="_x0000_s1043" o:spid="_x0000_s1043" style="position:absolute;left:11;top:11;height:290;width:290;" filled="f" stroked="t" coordsize="290,290" path="m286,144c286,222,222,286,144,286c66,286,2,222,2,144c2,66,66,2,144,2c222,2,286,66,286,144e">
              <v:fill on="f" focussize="0,0"/>
              <v:stroke weight="0.28pt" color="#000000" miterlimit="10" joinstyle="miter"/>
              <v:imagedata o:title=""/>
              <o:lock v:ext="edit"/>
            </v:shape>
          </v:group>
        </w:pict>
      </w:r>
      <w:r>
        <w:drawing>
          <wp:inline distT="0" distB="0" distL="0" distR="0">
            <wp:extent cx="1968500" cy="19050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1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before="86" w:line="227" w:lineRule="auto"/>
        <w:ind w:firstLine="8378"/>
        <w:rPr>
          <w:rFonts w:ascii="KaiTi" w:hAnsi="KaiTi" w:eastAsia="KaiTi" w:cs="KaiTi"/>
          <w:sz w:val="24"/>
          <w:szCs w:val="24"/>
        </w:rPr>
      </w:pPr>
      <w:r>
        <w:rPr>
          <w:rFonts w:ascii="Microsoft YaHei" w:hAnsi="Microsoft YaHei" w:eastAsia="Microsoft YaHei" w:cs="Microsoft YaHei"/>
          <w:color w:val="231F20"/>
          <w:spacing w:val="2"/>
          <w:sz w:val="20"/>
          <w:szCs w:val="20"/>
        </w:rPr>
        <w:t>□</w:t>
      </w:r>
      <w:r>
        <w:rPr>
          <w:rFonts w:ascii="KaiTi" w:hAnsi="KaiTi" w:eastAsia="KaiTi" w:cs="KaiTi"/>
          <w:color w:val="231F20"/>
          <w:spacing w:val="4"/>
          <w:sz w:val="24"/>
          <w:szCs w:val="24"/>
        </w:rPr>
        <w:t>科学技术创新团队风采展</w:t>
      </w:r>
      <w:r>
        <w:rPr>
          <w:rFonts w:ascii="KaiTi" w:hAnsi="KaiTi" w:eastAsia="KaiTi" w:cs="KaiTi"/>
          <w:color w:val="231F20"/>
          <w:spacing w:val="3"/>
          <w:sz w:val="24"/>
          <w:szCs w:val="24"/>
        </w:rPr>
        <w:t>示</w:t>
      </w: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before="103" w:line="233" w:lineRule="auto"/>
        <w:ind w:left="14836" w:right="3117" w:firstLine="493"/>
        <w:rPr>
          <w:rFonts w:ascii="Microsoft YaHei" w:hAnsi="Microsoft YaHei" w:eastAsia="Microsoft YaHei" w:cs="Microsoft YaHei"/>
          <w:sz w:val="24"/>
          <w:szCs w:val="24"/>
        </w:rPr>
      </w:pPr>
      <w:r>
        <w:pict>
          <v:shape id="_x0000_s1044" o:spid="_x0000_s1044" o:spt="202" type="#_x0000_t202" style="position:absolute;left:0pt;margin-left:27.3pt;margin-top:-45.9pt;height:143.2pt;width:64.65pt;z-index:2516633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247" w:type="dxa"/>
                    <w:tblInd w:w="22" w:type="dxa"/>
                    <w:tblBorders>
                      <w:top w:val="single" w:color="46854C" w:sz="2" w:space="0"/>
                      <w:left w:val="single" w:color="46854C" w:sz="2" w:space="0"/>
                      <w:bottom w:val="single" w:color="46854C" w:sz="2" w:space="0"/>
                      <w:right w:val="single" w:color="46854C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247"/>
                  </w:tblGrid>
                  <w:tr>
                    <w:tblPrEx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3" w:hRule="atLeast"/>
                    </w:trPr>
                    <w:tc>
                      <w:tcPr>
                        <w:tcW w:w="1247" w:type="dxa"/>
                        <w:shd w:val="clear" w:color="auto" w:fill="00506B"/>
                        <w:textDirection w:val="tbRlV"/>
                        <w:vAlign w:val="top"/>
                      </w:tcPr>
                      <w:p>
                        <w:pPr>
                          <w:spacing w:before="336" w:line="187" w:lineRule="auto"/>
                          <w:ind w:firstLine="1006"/>
                          <w:rPr>
                            <w:rFonts w:ascii="Microsoft YaHei" w:hAnsi="Microsoft YaHei" w:eastAsia="Microsoft YaHei" w:cs="Microsoft YaHei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icrosoft YaHei" w:hAnsi="Microsoft YaHei" w:eastAsia="Microsoft YaHei" w:cs="Microsoft YaHei"/>
                            <w:color w:val="FFFFFF"/>
                            <w:spacing w:val="-4"/>
                            <w:sz w:val="36"/>
                            <w:szCs w:val="36"/>
                          </w:rPr>
                          <w:t>科</w:t>
                        </w:r>
                        <w:r>
                          <w:rPr>
                            <w:rFonts w:ascii="Microsoft YaHei" w:hAnsi="Microsoft YaHei" w:eastAsia="Microsoft YaHei" w:cs="Microsoft YaHei"/>
                            <w:color w:val="FFFFFF"/>
                            <w:spacing w:val="-19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Microsoft YaHei" w:hAnsi="Microsoft YaHei" w:eastAsia="Microsoft YaHei" w:cs="Microsoft YaHei"/>
                            <w:color w:val="FFFFFF"/>
                            <w:spacing w:val="-3"/>
                            <w:sz w:val="36"/>
                            <w:szCs w:val="36"/>
                          </w:rPr>
                          <w:t>创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rPr>
          <w:rFonts w:ascii="Microsoft YaHei" w:hAnsi="Microsoft YaHei" w:eastAsia="Microsoft YaHei" w:cs="Microsoft YaHei"/>
          <w:color w:val="FFFFFF"/>
          <w:spacing w:val="5"/>
          <w:sz w:val="24"/>
          <w:szCs w:val="24"/>
        </w:rPr>
        <w:t>根据《</w:t>
      </w:r>
      <w:r>
        <w:rPr>
          <w:rFonts w:ascii="Microsoft YaHei" w:hAnsi="Microsoft YaHei" w:eastAsia="Microsoft YaHei" w:cs="Microsoft YaHei"/>
          <w:color w:val="FFFFFF"/>
          <w:spacing w:val="4"/>
          <w:sz w:val="24"/>
          <w:szCs w:val="24"/>
        </w:rPr>
        <w:t>中华人民共和国科学技术进步法》和《中国煤炭工业协会</w:t>
      </w:r>
      <w:r>
        <w:rPr>
          <w:rFonts w:ascii="Microsoft YaHei" w:hAnsi="Microsoft YaHei" w:eastAsia="Microsoft YaHei" w:cs="Microsoft YaHei"/>
          <w:color w:val="FFFFFF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color w:val="FFFFFF"/>
          <w:spacing w:val="5"/>
          <w:sz w:val="24"/>
          <w:szCs w:val="24"/>
        </w:rPr>
        <w:t>科学技术奖</w:t>
      </w:r>
      <w:r>
        <w:rPr>
          <w:rFonts w:ascii="Microsoft YaHei" w:hAnsi="Microsoft YaHei" w:eastAsia="Microsoft YaHei" w:cs="Microsoft YaHei"/>
          <w:color w:val="FFFFFF"/>
          <w:spacing w:val="4"/>
          <w:sz w:val="24"/>
          <w:szCs w:val="24"/>
        </w:rPr>
        <w:t>励办法》</w:t>
      </w:r>
      <w:r>
        <w:rPr>
          <w:rFonts w:ascii="Microsoft YaHei" w:hAnsi="Microsoft YaHei" w:eastAsia="Microsoft YaHei" w:cs="Microsoft YaHei"/>
          <w:color w:val="FFFFFF"/>
          <w:spacing w:val="5"/>
          <w:sz w:val="24"/>
          <w:szCs w:val="24"/>
        </w:rPr>
        <w:t>，</w:t>
      </w:r>
      <w:r>
        <w:rPr>
          <w:rFonts w:ascii="Microsoft YaHei" w:hAnsi="Microsoft YaHei" w:eastAsia="Microsoft YaHei" w:cs="Microsoft YaHei"/>
          <w:color w:val="FFFFFF"/>
          <w:spacing w:val="4"/>
          <w:sz w:val="24"/>
          <w:szCs w:val="24"/>
        </w:rPr>
        <w:t>中国煤炭工业协会</w:t>
      </w:r>
      <w:r>
        <w:rPr>
          <w:rFonts w:ascii="Microsoft YaHei" w:hAnsi="Microsoft YaHei" w:eastAsia="Microsoft YaHei" w:cs="Microsoft YaHei"/>
          <w:color w:val="FFFFFF"/>
          <w:spacing w:val="5"/>
          <w:sz w:val="24"/>
          <w:szCs w:val="24"/>
        </w:rPr>
        <w:t>、</w:t>
      </w:r>
      <w:r>
        <w:rPr>
          <w:rFonts w:ascii="Microsoft YaHei" w:hAnsi="Microsoft YaHei" w:eastAsia="Microsoft YaHei" w:cs="Microsoft YaHei"/>
          <w:color w:val="FFFFFF"/>
          <w:spacing w:val="4"/>
          <w:sz w:val="24"/>
          <w:szCs w:val="24"/>
        </w:rPr>
        <w:t>中国煤炭学会组织开展了</w:t>
      </w:r>
      <w:r>
        <w:rPr>
          <w:rFonts w:ascii="Microsoft YaHei" w:hAnsi="Microsoft YaHei" w:eastAsia="Microsoft YaHei" w:cs="Microsoft YaHei"/>
          <w:color w:val="FFFFFF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color w:val="FFFFFF"/>
          <w:spacing w:val="2"/>
          <w:sz w:val="24"/>
          <w:szCs w:val="24"/>
        </w:rPr>
        <w:t>2021年度“中国煤炭工业协</w:t>
      </w:r>
      <w:r>
        <w:rPr>
          <w:rFonts w:ascii="Microsoft YaHei" w:hAnsi="Microsoft YaHei" w:eastAsia="Microsoft YaHei" w:cs="Microsoft YaHei"/>
          <w:color w:val="FFFFFF"/>
          <w:spacing w:val="1"/>
          <w:sz w:val="24"/>
          <w:szCs w:val="24"/>
        </w:rPr>
        <w:t>会科学技术奖”评审活动</w:t>
      </w:r>
      <w:r>
        <w:rPr>
          <w:rFonts w:ascii="Microsoft YaHei" w:hAnsi="Microsoft YaHei" w:eastAsia="Microsoft YaHei" w:cs="Microsoft YaHei"/>
          <w:color w:val="FFFFFF"/>
          <w:spacing w:val="2"/>
          <w:sz w:val="24"/>
          <w:szCs w:val="24"/>
        </w:rPr>
        <w:t>。</w:t>
      </w:r>
      <w:r>
        <w:rPr>
          <w:rFonts w:ascii="Microsoft YaHei" w:hAnsi="Microsoft YaHei" w:eastAsia="Microsoft YaHei" w:cs="Microsoft YaHei"/>
          <w:color w:val="FFFFFF"/>
          <w:spacing w:val="1"/>
          <w:sz w:val="24"/>
          <w:szCs w:val="24"/>
        </w:rPr>
        <w:t>本次活动共评</w:t>
      </w:r>
      <w:r>
        <w:rPr>
          <w:rFonts w:ascii="Microsoft YaHei" w:hAnsi="Microsoft YaHei" w:eastAsia="Microsoft YaHei" w:cs="Microsoft YaHei"/>
          <w:color w:val="FFFFFF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color w:val="FFFFFF"/>
          <w:spacing w:val="1"/>
          <w:sz w:val="24"/>
          <w:szCs w:val="24"/>
        </w:rPr>
        <w:t>出获奖项目329项，其中，特</w:t>
      </w:r>
      <w:r>
        <w:rPr>
          <w:rFonts w:ascii="Microsoft YaHei" w:hAnsi="Microsoft YaHei" w:eastAsia="Microsoft YaHei" w:cs="Microsoft YaHei"/>
          <w:color w:val="FFFFFF"/>
          <w:sz w:val="24"/>
          <w:szCs w:val="24"/>
        </w:rPr>
        <w:t>等奖3项</w:t>
      </w:r>
      <w:r>
        <w:rPr>
          <w:rFonts w:ascii="Microsoft YaHei" w:hAnsi="Microsoft YaHei" w:eastAsia="Microsoft YaHei" w:cs="Microsoft YaHei"/>
          <w:color w:val="FFFFFF"/>
          <w:spacing w:val="1"/>
          <w:sz w:val="24"/>
          <w:szCs w:val="24"/>
        </w:rPr>
        <w:t>，</w:t>
      </w:r>
      <w:r>
        <w:rPr>
          <w:rFonts w:ascii="Microsoft YaHei" w:hAnsi="Microsoft YaHei" w:eastAsia="Microsoft YaHei" w:cs="Microsoft YaHei"/>
          <w:color w:val="FFFFFF"/>
          <w:sz w:val="24"/>
          <w:szCs w:val="24"/>
        </w:rPr>
        <w:t>一等奖42项</w:t>
      </w:r>
      <w:r>
        <w:rPr>
          <w:rFonts w:ascii="Microsoft YaHei" w:hAnsi="Microsoft YaHei" w:eastAsia="Microsoft YaHei" w:cs="Microsoft YaHei"/>
          <w:color w:val="FFFFFF"/>
          <w:spacing w:val="1"/>
          <w:sz w:val="24"/>
          <w:szCs w:val="24"/>
        </w:rPr>
        <w:t>，</w:t>
      </w:r>
      <w:r>
        <w:rPr>
          <w:rFonts w:ascii="Microsoft YaHei" w:hAnsi="Microsoft YaHei" w:eastAsia="Microsoft YaHei" w:cs="Microsoft YaHei"/>
          <w:color w:val="FFFFFF"/>
          <w:sz w:val="24"/>
          <w:szCs w:val="24"/>
        </w:rPr>
        <w:t>二等奖133项</w:t>
      </w:r>
      <w:r>
        <w:rPr>
          <w:rFonts w:ascii="Microsoft YaHei" w:hAnsi="Microsoft YaHei" w:eastAsia="Microsoft YaHei" w:cs="Microsoft YaHei"/>
          <w:color w:val="FFFFFF"/>
          <w:spacing w:val="1"/>
          <w:sz w:val="24"/>
          <w:szCs w:val="24"/>
        </w:rPr>
        <w:t>，</w:t>
      </w:r>
      <w:r>
        <w:rPr>
          <w:rFonts w:ascii="Microsoft YaHei" w:hAnsi="Microsoft YaHei" w:eastAsia="Microsoft YaHei" w:cs="Microsoft YaHei"/>
          <w:color w:val="FFFFFF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color w:val="FFFFFF"/>
          <w:sz w:val="24"/>
          <w:szCs w:val="24"/>
        </w:rPr>
        <w:t>三等奖145项</w:t>
      </w:r>
      <w:r>
        <w:rPr>
          <w:rFonts w:ascii="Microsoft YaHei" w:hAnsi="Microsoft YaHei" w:eastAsia="Microsoft YaHei" w:cs="Microsoft YaHei"/>
          <w:color w:val="FFFFFF"/>
          <w:spacing w:val="-29"/>
          <w:sz w:val="24"/>
          <w:szCs w:val="24"/>
        </w:rPr>
        <w:t>，</w:t>
      </w:r>
      <w:r>
        <w:rPr>
          <w:rFonts w:ascii="Microsoft YaHei" w:hAnsi="Microsoft YaHei" w:eastAsia="Microsoft YaHei" w:cs="Microsoft YaHei"/>
          <w:color w:val="FFFFFF"/>
          <w:sz w:val="24"/>
          <w:szCs w:val="24"/>
        </w:rPr>
        <w:t>创新团队6个</w:t>
      </w:r>
      <w:r>
        <w:rPr>
          <w:rFonts w:ascii="Microsoft YaHei" w:hAnsi="Microsoft YaHei" w:eastAsia="Microsoft YaHei" w:cs="Microsoft YaHei"/>
          <w:color w:val="FFFFFF"/>
          <w:spacing w:val="-29"/>
          <w:sz w:val="24"/>
          <w:szCs w:val="24"/>
        </w:rPr>
        <w:t>。</w:t>
      </w:r>
    </w:p>
    <w:p>
      <w:pPr>
        <w:spacing w:before="2" w:line="245" w:lineRule="auto"/>
        <w:ind w:left="14836" w:right="3118" w:firstLine="495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color w:val="FFFFFF"/>
          <w:sz w:val="24"/>
          <w:szCs w:val="24"/>
        </w:rPr>
        <w:t>受中国煤炭学会委托</w:t>
      </w:r>
      <w:r>
        <w:rPr>
          <w:rFonts w:ascii="Microsoft YaHei" w:hAnsi="Microsoft YaHei" w:eastAsia="Microsoft YaHei" w:cs="Microsoft YaHei"/>
          <w:color w:val="FFFFFF"/>
          <w:spacing w:val="-14"/>
          <w:sz w:val="24"/>
          <w:szCs w:val="24"/>
        </w:rPr>
        <w:t>，</w:t>
      </w:r>
      <w:r>
        <w:rPr>
          <w:rFonts w:ascii="Microsoft YaHei" w:hAnsi="Microsoft YaHei" w:eastAsia="Microsoft YaHei" w:cs="Microsoft YaHei"/>
          <w:color w:val="FFFFFF"/>
          <w:spacing w:val="-71"/>
          <w:sz w:val="24"/>
          <w:szCs w:val="24"/>
        </w:rPr>
        <w:t xml:space="preserve">  </w:t>
      </w:r>
      <w:r>
        <w:rPr>
          <w:rFonts w:ascii="Microsoft YaHei" w:hAnsi="Microsoft YaHei" w:eastAsia="Microsoft YaHei" w:cs="Microsoft YaHei"/>
          <w:color w:val="FFFFFF"/>
          <w:sz w:val="24"/>
          <w:szCs w:val="24"/>
        </w:rPr>
        <w:t>本刊特设专题栏目</w:t>
      </w:r>
      <w:r>
        <w:rPr>
          <w:rFonts w:ascii="Microsoft YaHei" w:hAnsi="Microsoft YaHei" w:eastAsia="Microsoft YaHei" w:cs="Microsoft YaHei"/>
          <w:color w:val="FFFFFF"/>
          <w:spacing w:val="-13"/>
          <w:sz w:val="24"/>
          <w:szCs w:val="24"/>
        </w:rPr>
        <w:t>，</w:t>
      </w:r>
      <w:r>
        <w:rPr>
          <w:rFonts w:ascii="Microsoft YaHei" w:hAnsi="Microsoft YaHei" w:eastAsia="Microsoft YaHei" w:cs="Microsoft YaHei"/>
          <w:color w:val="FFFFFF"/>
          <w:spacing w:val="-71"/>
          <w:sz w:val="24"/>
          <w:szCs w:val="24"/>
        </w:rPr>
        <w:t xml:space="preserve">  </w:t>
      </w:r>
      <w:r>
        <w:rPr>
          <w:rFonts w:ascii="Microsoft YaHei" w:hAnsi="Microsoft YaHei" w:eastAsia="Microsoft YaHei" w:cs="Microsoft YaHei"/>
          <w:color w:val="FFFFFF"/>
          <w:sz w:val="24"/>
          <w:szCs w:val="24"/>
        </w:rPr>
        <w:t>对获奖的6个创新团队</w:t>
      </w:r>
      <w:r>
        <w:rPr>
          <w:rFonts w:ascii="Microsoft YaHei" w:hAnsi="Microsoft YaHei" w:eastAsia="Microsoft YaHei" w:cs="Microsoft YaHei"/>
          <w:color w:val="FFFFFF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color w:val="FFFFFF"/>
          <w:spacing w:val="5"/>
          <w:sz w:val="24"/>
          <w:szCs w:val="24"/>
        </w:rPr>
        <w:t>进行集中展</w:t>
      </w:r>
      <w:r>
        <w:rPr>
          <w:rFonts w:ascii="Microsoft YaHei" w:hAnsi="Microsoft YaHei" w:eastAsia="Microsoft YaHei" w:cs="Microsoft YaHei"/>
          <w:color w:val="FFFFFF"/>
          <w:spacing w:val="4"/>
          <w:sz w:val="24"/>
          <w:szCs w:val="24"/>
        </w:rPr>
        <w:t>示</w:t>
      </w:r>
      <w:r>
        <w:rPr>
          <w:rFonts w:ascii="Microsoft YaHei" w:hAnsi="Microsoft YaHei" w:eastAsia="Microsoft YaHei" w:cs="Microsoft YaHei"/>
          <w:color w:val="FFFFFF"/>
          <w:spacing w:val="5"/>
          <w:sz w:val="24"/>
          <w:szCs w:val="24"/>
        </w:rPr>
        <w:t>，</w:t>
      </w:r>
      <w:r>
        <w:rPr>
          <w:rFonts w:ascii="Microsoft YaHei" w:hAnsi="Microsoft YaHei" w:eastAsia="Microsoft YaHei" w:cs="Microsoft YaHei"/>
          <w:color w:val="FFFFFF"/>
          <w:spacing w:val="4"/>
          <w:sz w:val="24"/>
          <w:szCs w:val="24"/>
        </w:rPr>
        <w:t>以鼓励获奖单位和个人继续发扬创新精神</w:t>
      </w:r>
      <w:r>
        <w:rPr>
          <w:rFonts w:ascii="Microsoft YaHei" w:hAnsi="Microsoft YaHei" w:eastAsia="Microsoft YaHei" w:cs="Microsoft YaHei"/>
          <w:color w:val="FFFFFF"/>
          <w:spacing w:val="5"/>
          <w:sz w:val="24"/>
          <w:szCs w:val="24"/>
        </w:rPr>
        <w:t>，</w:t>
      </w:r>
      <w:r>
        <w:rPr>
          <w:rFonts w:ascii="Microsoft YaHei" w:hAnsi="Microsoft YaHei" w:eastAsia="Microsoft YaHei" w:cs="Microsoft YaHei"/>
          <w:color w:val="FFFFFF"/>
          <w:spacing w:val="4"/>
          <w:sz w:val="24"/>
          <w:szCs w:val="24"/>
        </w:rPr>
        <w:t>做高水平</w:t>
      </w:r>
      <w:r>
        <w:rPr>
          <w:rFonts w:ascii="Microsoft YaHei" w:hAnsi="Microsoft YaHei" w:eastAsia="Microsoft YaHei" w:cs="Microsoft YaHei"/>
          <w:color w:val="FFFFFF"/>
          <w:sz w:val="24"/>
          <w:szCs w:val="24"/>
        </w:rPr>
        <w:t xml:space="preserve"> </w:t>
      </w:r>
      <w:r>
        <w:rPr>
          <w:rFonts w:ascii="Microsoft YaHei" w:hAnsi="Microsoft YaHei" w:eastAsia="Microsoft YaHei" w:cs="Microsoft YaHei"/>
          <w:color w:val="FFFFFF"/>
          <w:sz w:val="24"/>
          <w:szCs w:val="24"/>
        </w:rPr>
        <w:t>科技自立自强排头兵</w:t>
      </w:r>
      <w:r>
        <w:rPr>
          <w:rFonts w:ascii="Microsoft YaHei" w:hAnsi="Microsoft YaHei" w:eastAsia="Microsoft YaHei" w:cs="Microsoft YaHei"/>
          <w:color w:val="FFFFFF"/>
          <w:spacing w:val="-16"/>
          <w:sz w:val="24"/>
          <w:szCs w:val="24"/>
        </w:rPr>
        <w:t>，</w:t>
      </w:r>
      <w:r>
        <w:rPr>
          <w:rFonts w:ascii="Microsoft YaHei" w:hAnsi="Microsoft YaHei" w:eastAsia="Microsoft YaHei" w:cs="Microsoft YaHei"/>
          <w:color w:val="FFFFFF"/>
          <w:sz w:val="24"/>
          <w:szCs w:val="24"/>
        </w:rPr>
        <w:t>促进煤炭工业绿色低碳转型和高质量发展</w:t>
      </w:r>
      <w:r>
        <w:rPr>
          <w:rFonts w:ascii="Microsoft YaHei" w:hAnsi="Microsoft YaHei" w:eastAsia="Microsoft YaHei" w:cs="Microsoft YaHei"/>
          <w:color w:val="FFFFFF"/>
          <w:spacing w:val="-15"/>
          <w:sz w:val="24"/>
          <w:szCs w:val="24"/>
        </w:rPr>
        <w:t>。</w:t>
      </w: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line="1134" w:lineRule="exact"/>
        <w:textAlignment w:val="center"/>
      </w:pPr>
      <w:r>
        <w:drawing>
          <wp:inline distT="0" distB="0" distL="0" distR="0">
            <wp:extent cx="359410" cy="719455"/>
            <wp:effectExtent l="0" t="0" r="0" b="0"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>
        <w:spacing w:line="225" w:lineRule="exact"/>
      </w:pPr>
    </w:p>
    <w:p>
      <w:pPr>
        <w:sectPr>
          <w:headerReference r:id="rId3" w:type="default"/>
          <w:footerReference r:id="rId4" w:type="default"/>
          <w:pgSz w:w="25285" w:h="17632"/>
          <w:pgMar w:top="1" w:right="0" w:bottom="1" w:left="0" w:header="0" w:footer="0" w:gutter="0"/>
          <w:cols w:equalWidth="0" w:num="1">
            <w:col w:w="25285"/>
          </w:cols>
        </w:sectPr>
      </w:pPr>
    </w:p>
    <w:p>
      <w:pPr>
        <w:spacing w:before="36" w:line="181" w:lineRule="exact"/>
        <w:ind w:firstLine="2171"/>
        <w:rPr>
          <w:rFonts w:ascii="Microsoft YaHei" w:hAnsi="Microsoft YaHei" w:eastAsia="Microsoft YaHei" w:cs="Microsoft YaHei"/>
          <w:sz w:val="16"/>
          <w:szCs w:val="16"/>
        </w:rPr>
      </w:pPr>
      <w:r>
        <w:rPr>
          <w:rFonts w:ascii="Microsoft YaHei" w:hAnsi="Microsoft YaHei" w:eastAsia="Microsoft YaHei" w:cs="Microsoft YaHei"/>
          <w:color w:val="231F20"/>
          <w:spacing w:val="-1"/>
          <w:position w:val="-1"/>
          <w:sz w:val="20"/>
          <w:szCs w:val="20"/>
        </w:rPr>
        <w:t>38</w:t>
      </w:r>
      <w:r>
        <w:rPr>
          <w:rFonts w:ascii="Microsoft YaHei" w:hAnsi="Microsoft YaHei" w:eastAsia="Microsoft YaHei" w:cs="Microsoft YaHei"/>
          <w:color w:val="231F20"/>
          <w:spacing w:val="-4"/>
          <w:position w:val="-1"/>
          <w:sz w:val="20"/>
          <w:szCs w:val="20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position w:val="-1"/>
          <w:sz w:val="16"/>
          <w:szCs w:val="16"/>
        </w:rPr>
        <w:t>当代矿工</w:t>
      </w:r>
      <w:r>
        <w:rPr>
          <w:rFonts w:ascii="Microsoft YaHei" w:hAnsi="Microsoft YaHei" w:eastAsia="Microsoft YaHei" w:cs="Microsoft YaHei"/>
          <w:color w:val="231F20"/>
          <w:spacing w:val="-3"/>
          <w:position w:val="-1"/>
          <w:sz w:val="16"/>
          <w:szCs w:val="16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position w:val="-1"/>
          <w:sz w:val="16"/>
          <w:szCs w:val="16"/>
        </w:rPr>
        <w:t>2022年第4期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35" w:line="181" w:lineRule="exact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position w:val="-1"/>
          <w:sz w:val="16"/>
          <w:szCs w:val="16"/>
        </w:rPr>
        <w:t>当代矿工</w:t>
      </w:r>
      <w:r>
        <w:rPr>
          <w:rFonts w:ascii="Microsoft YaHei" w:hAnsi="Microsoft YaHei" w:eastAsia="Microsoft YaHei" w:cs="Microsoft YaHei"/>
          <w:color w:val="231F20"/>
          <w:spacing w:val="1"/>
          <w:position w:val="-1"/>
          <w:sz w:val="16"/>
          <w:szCs w:val="16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position w:val="-1"/>
          <w:sz w:val="16"/>
          <w:szCs w:val="16"/>
        </w:rPr>
        <w:t>2022年第4期</w:t>
      </w:r>
      <w:r>
        <w:rPr>
          <w:rFonts w:ascii="Microsoft YaHei" w:hAnsi="Microsoft YaHei" w:eastAsia="Microsoft YaHei" w:cs="Microsoft YaHei"/>
          <w:color w:val="231F20"/>
          <w:spacing w:val="1"/>
          <w:position w:val="-1"/>
          <w:sz w:val="16"/>
          <w:szCs w:val="16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position w:val="-2"/>
          <w:sz w:val="20"/>
          <w:szCs w:val="20"/>
        </w:rPr>
        <w:t>39</w:t>
      </w:r>
    </w:p>
    <w:p>
      <w:pPr>
        <w:sectPr>
          <w:type w:val="continuous"/>
          <w:pgSz w:w="25285" w:h="17632"/>
          <w:pgMar w:top="1" w:right="0" w:bottom="1" w:left="0" w:header="0" w:footer="0" w:gutter="0"/>
          <w:cols w:equalWidth="0" w:num="2">
            <w:col w:w="21013" w:space="100"/>
            <w:col w:w="4173"/>
          </w:cols>
        </w:sectPr>
      </w:pPr>
    </w:p>
    <w:p>
      <w:pPr/>
    </w:p>
    <w:p>
      <w:pPr/>
    </w:p>
    <w:p>
      <w:pPr>
        <w:spacing w:line="24" w:lineRule="exact"/>
      </w:pPr>
    </w:p>
    <w:p>
      <w:pPr>
        <w:sectPr>
          <w:type w:val="continuous"/>
          <w:pgSz w:w="25285" w:h="17632"/>
          <w:pgMar w:top="1" w:right="0" w:bottom="1" w:left="0" w:header="0" w:footer="0" w:gutter="0"/>
          <w:cols w:equalWidth="0" w:num="1">
            <w:col w:w="25285"/>
          </w:cols>
        </w:sectPr>
      </w:pPr>
    </w:p>
    <w:p>
      <w:pPr>
        <w:spacing w:before="28" w:line="750" w:lineRule="exact"/>
        <w:textAlignment w:val="center"/>
      </w:pPr>
      <w:r>
        <w:drawing>
          <wp:inline distT="0" distB="0" distL="0" distR="0">
            <wp:extent cx="476885" cy="47561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6992" cy="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40" w:line="174" w:lineRule="exact"/>
        <w:ind w:firstLine="4"/>
        <w:rPr>
          <w:rFonts w:ascii="SimSun" w:hAnsi="SimSun" w:eastAsia="SimSun" w:cs="SimSun"/>
          <w:sz w:val="12"/>
          <w:szCs w:val="12"/>
        </w:rPr>
      </w:pPr>
      <w:r>
        <w:rPr>
          <w:rFonts w:ascii="SimSun" w:hAnsi="SimSun" w:eastAsia="SimSun" w:cs="SimSun"/>
          <w:spacing w:val="-1"/>
          <w:position w:val="1"/>
          <w:sz w:val="12"/>
          <w:szCs w:val="12"/>
          <w:shd w:val="clear" w:fill="FFFFFE"/>
        </w:rPr>
        <w:t>DD</w:t>
      </w:r>
      <w:r>
        <w:rPr>
          <w:rFonts w:ascii="SimSun" w:hAnsi="SimSun" w:eastAsia="SimSun" w:cs="SimSun"/>
          <w:spacing w:val="-1"/>
          <w:position w:val="1"/>
          <w:sz w:val="12"/>
          <w:szCs w:val="12"/>
        </w:rPr>
        <w:t>4</w:t>
      </w:r>
      <w:r>
        <w:rPr>
          <w:rFonts w:ascii="SimSun" w:hAnsi="SimSun" w:eastAsia="SimSun" w:cs="SimSun"/>
          <w:strike/>
          <w:spacing w:val="-1"/>
          <w:position w:val="1"/>
          <w:sz w:val="12"/>
          <w:szCs w:val="12"/>
        </w:rPr>
        <w:t>.</w:t>
      </w:r>
      <w:r>
        <w:rPr>
          <w:rFonts w:ascii="SimSun" w:hAnsi="SimSun" w:eastAsia="SimSun" w:cs="SimSun"/>
          <w:spacing w:val="-1"/>
          <w:position w:val="1"/>
          <w:sz w:val="12"/>
          <w:szCs w:val="12"/>
          <w:shd w:val="clear" w:fill="FFFFFE"/>
        </w:rPr>
        <w:t>i</w:t>
      </w:r>
      <w:r>
        <w:rPr>
          <w:rFonts w:ascii="SimSun" w:hAnsi="SimSun" w:eastAsia="SimSun" w:cs="SimSun"/>
          <w:position w:val="1"/>
          <w:sz w:val="12"/>
          <w:szCs w:val="12"/>
          <w:shd w:val="clear" w:fill="FFFFFE"/>
        </w:rPr>
        <w:t>ndd</w:t>
      </w:r>
      <w:r>
        <w:rPr>
          <w:rFonts w:ascii="SimSun" w:hAnsi="SimSun" w:eastAsia="SimSun" w:cs="SimSun"/>
          <w:spacing w:val="-13"/>
          <w:position w:val="1"/>
          <w:sz w:val="12"/>
          <w:szCs w:val="12"/>
        </w:rPr>
        <w:t xml:space="preserve"> </w:t>
      </w:r>
      <w:r>
        <w:rPr>
          <w:rFonts w:ascii="SimSun" w:hAnsi="SimSun" w:eastAsia="SimSun" w:cs="SimSun"/>
          <w:position w:val="1"/>
          <w:sz w:val="12"/>
          <w:szCs w:val="12"/>
          <w:shd w:val="clear" w:fill="FFFFFE"/>
        </w:rPr>
        <w:t>38</w:t>
      </w:r>
      <w:r>
        <w:rPr>
          <w:rFonts w:ascii="SimSun" w:hAnsi="SimSun" w:eastAsia="SimSun" w:cs="SimSun"/>
          <w:position w:val="1"/>
          <w:sz w:val="12"/>
          <w:szCs w:val="12"/>
        </w:rPr>
        <w:t>-</w:t>
      </w:r>
      <w:r>
        <w:rPr>
          <w:rFonts w:ascii="SimSun" w:hAnsi="SimSun" w:eastAsia="SimSun" w:cs="SimSun"/>
          <w:position w:val="1"/>
          <w:sz w:val="12"/>
          <w:szCs w:val="12"/>
          <w:shd w:val="clear" w:fill="FFFFFE"/>
        </w:rPr>
        <w:t>39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211" w:line="565" w:lineRule="exact"/>
        <w:textAlignment w:val="center"/>
      </w:pPr>
      <w:r>
        <w:drawing>
          <wp:inline distT="0" distB="0" distL="0" distR="0">
            <wp:extent cx="719455" cy="358775"/>
            <wp:effectExtent l="0" t="0" r="0" b="0"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9988" cy="35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40" w:line="162" w:lineRule="exact"/>
        <w:ind w:firstLine="3"/>
        <w:rPr>
          <w:rFonts w:ascii="SimSun" w:hAnsi="SimSun" w:eastAsia="SimSun" w:cs="SimSun"/>
          <w:sz w:val="12"/>
          <w:szCs w:val="12"/>
        </w:rPr>
      </w:pPr>
      <w:r>
        <w:rPr>
          <w:rFonts w:ascii="SimSun" w:hAnsi="SimSun" w:eastAsia="SimSun" w:cs="SimSun"/>
          <w:spacing w:val="-4"/>
          <w:position w:val="1"/>
          <w:sz w:val="12"/>
          <w:szCs w:val="12"/>
        </w:rPr>
        <w:t>2022/3</w:t>
      </w:r>
      <w:r>
        <w:rPr>
          <w:rFonts w:ascii="SimSun" w:hAnsi="SimSun" w:eastAsia="SimSun" w:cs="SimSun"/>
          <w:spacing w:val="-4"/>
          <w:position w:val="1"/>
          <w:sz w:val="12"/>
          <w:szCs w:val="12"/>
          <w:shd w:val="clear" w:fill="FFFFFE"/>
        </w:rPr>
        <w:t>/</w:t>
      </w:r>
      <w:r>
        <w:rPr>
          <w:rFonts w:ascii="SimSun" w:hAnsi="SimSun" w:eastAsia="SimSun" w:cs="SimSun"/>
          <w:spacing w:val="-3"/>
          <w:position w:val="1"/>
          <w:sz w:val="12"/>
          <w:szCs w:val="12"/>
        </w:rPr>
        <w:t>23</w:t>
      </w:r>
      <w:r>
        <w:rPr>
          <w:rFonts w:ascii="SimSun" w:hAnsi="SimSun" w:eastAsia="SimSun" w:cs="SimSun"/>
          <w:spacing w:val="-50"/>
          <w:position w:val="1"/>
          <w:sz w:val="12"/>
          <w:szCs w:val="12"/>
        </w:rPr>
        <w:t xml:space="preserve"> </w:t>
      </w:r>
      <w:r>
        <w:rPr>
          <w:rFonts w:ascii="SimSun" w:hAnsi="SimSun" w:eastAsia="SimSun" w:cs="SimSun"/>
          <w:spacing w:val="-6"/>
          <w:position w:val="1"/>
          <w:sz w:val="12"/>
          <w:szCs w:val="12"/>
        </w:rPr>
        <w:t>上午</w:t>
      </w:r>
      <w:r>
        <w:rPr>
          <w:rFonts w:ascii="SimSun" w:hAnsi="SimSun" w:eastAsia="SimSun" w:cs="SimSun"/>
          <w:spacing w:val="-3"/>
          <w:position w:val="1"/>
          <w:sz w:val="12"/>
          <w:szCs w:val="12"/>
        </w:rPr>
        <w:t>10:55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26" w:line="750" w:lineRule="exact"/>
        <w:textAlignment w:val="center"/>
      </w:pPr>
      <w:r>
        <w:drawing>
          <wp:inline distT="0" distB="0" distL="0" distR="0">
            <wp:extent cx="476885" cy="47561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6980" cy="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25285" w:h="17632"/>
          <w:pgMar w:top="1" w:right="0" w:bottom="1" w:left="0" w:header="0" w:footer="0" w:gutter="0"/>
          <w:cols w:equalWidth="0" w:num="5">
            <w:col w:w="838" w:space="100"/>
            <w:col w:w="11039" w:space="100"/>
            <w:col w:w="11233" w:space="100"/>
            <w:col w:w="1034" w:space="92"/>
            <w:col w:w="752"/>
          </w:cols>
        </w:sectPr>
      </w:pPr>
    </w:p>
    <w:p>
      <w:pPr>
        <w:spacing w:line="300" w:lineRule="exact"/>
        <w:ind w:firstLine="21328"/>
        <w:textAlignment w:val="center"/>
      </w:pPr>
      <w:r>
        <w:drawing>
          <wp:anchor distT="0" distB="0" distL="0" distR="0" simplePos="0" relativeHeight="2516766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5237480</wp:posOffset>
            </wp:positionV>
            <wp:extent cx="360045" cy="720090"/>
            <wp:effectExtent l="0" t="0" r="0" b="0"/>
            <wp:wrapNone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5" o:spid="_x0000_s1045" o:spt="203" style="position:absolute;left:0pt;margin-left:6.35pt;margin-top:432.95pt;height:15.6pt;width:15.6pt;mso-position-horizontal-relative:page;mso-position-vertical-relative:page;z-index:-251640832;mso-width-relative:page;mso-height-relative:page;" coordsize="312,312" o:allowincell="f">
            <o:lock v:ext="edit"/>
            <v:shape id="_x0000_s1046" o:spid="_x0000_s1046" style="position:absolute;left:0;top:0;height:312;width:312;" filled="f" stroked="t" coordsize="312,312" path="m297,155c297,234,234,297,155,297c77,297,14,234,14,155c14,77,77,14,155,14c234,14,297,77,297,155e">
              <v:fill on="f" focussize="0,0"/>
              <v:stroke weight="1.42pt" color="#FFFFFF" miterlimit="10" joinstyle="miter"/>
              <v:imagedata o:title=""/>
              <o:lock v:ext="edit"/>
            </v:shape>
            <v:shape id="_x0000_s1047" o:spid="_x0000_s1047" style="position:absolute;left:11;top:11;height:290;width:290;" filled="f" stroked="t" coordsize="290,290" path="m286,144c286,222,222,286,144,286c66,286,2,222,2,144c2,66,66,2,144,2c222,2,286,66,286,144e">
              <v:fill on="f" focussize="0,0"/>
              <v:stroke weight="0.28pt" color="#000000" miterlimit="10" joinstyle="miter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51680768" behindDoc="1" locked="0" layoutInCell="0" allowOverlap="1">
            <wp:simplePos x="0" y="0"/>
            <wp:positionH relativeFrom="page">
              <wp:posOffset>15695930</wp:posOffset>
            </wp:positionH>
            <wp:positionV relativeFrom="page">
              <wp:posOffset>5237480</wp:posOffset>
            </wp:positionV>
            <wp:extent cx="360045" cy="72009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8" o:spid="_x0000_s1048" o:spt="203" style="position:absolute;left:0pt;margin-left:1242.25pt;margin-top:432.95pt;height:15.6pt;width:15.6pt;mso-position-horizontal-relative:page;mso-position-vertical-relative:page;z-index:-251636736;mso-width-relative:page;mso-height-relative:page;" coordsize="312,312" o:allowincell="f">
            <o:lock v:ext="edit"/>
            <v:shape id="_x0000_s1049" o:spid="_x0000_s1049" style="position:absolute;left:0;top:0;height:312;width:312;" filled="f" stroked="t" coordsize="312,312" path="m297,155c297,234,234,297,155,297c77,297,14,234,14,155c14,77,77,14,155,14c234,14,297,77,297,155e">
              <v:fill on="f" focussize="0,0"/>
              <v:stroke weight="1.42pt" color="#FFFFFF" miterlimit="10" joinstyle="miter"/>
              <v:imagedata o:title=""/>
              <o:lock v:ext="edit"/>
            </v:shape>
            <v:shape id="_x0000_s1050" o:spid="_x0000_s1050" style="position:absolute;left:11;top:11;height:290;width:290;" filled="f" stroked="t" coordsize="290,290" path="m286,144c286,222,222,286,144,286c66,286,2,222,2,144c2,66,66,2,144,2c222,2,286,66,286,144e">
              <v:fill on="f" focussize="0,0"/>
              <v:stroke weight="0.28pt" color="#000000" miterlimit="10" joinstyle="miter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51682816" behindDoc="1" locked="0" layoutInCell="0" allowOverlap="1">
            <wp:simplePos x="0" y="0"/>
            <wp:positionH relativeFrom="page">
              <wp:posOffset>7667625</wp:posOffset>
            </wp:positionH>
            <wp:positionV relativeFrom="page">
              <wp:posOffset>10835640</wp:posOffset>
            </wp:positionV>
            <wp:extent cx="720090" cy="360045"/>
            <wp:effectExtent l="0" t="0" r="0" b="0"/>
            <wp:wrapNone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1" o:spid="_x0000_s1051" o:spt="203" style="position:absolute;left:0pt;margin-left:631.4pt;margin-top:850.7pt;height:28.35pt;width:1.45pt;mso-position-horizontal-relative:page;mso-position-vertical-relative:page;z-index:251691008;mso-width-relative:page;mso-height-relative:page;" coordsize="29,567" o:allowincell="f">
            <o:lock v:ext="edit"/>
            <v:shape id="_x0000_s1052" o:spid="_x0000_s1052" style="position:absolute;left:0;top:0;height:567;width:29;" filled="f" stroked="t" coordsize="29,567" path="m14,0l14,566m14,0l14,566m14,0l14,425e">
              <v:fill on="f" focussize="0,0"/>
              <v:stroke weight="1.42pt" color="#FFFFFF" miterlimit="10" joinstyle="miter"/>
              <v:imagedata o:title=""/>
              <o:lock v:ext="edit"/>
            </v:shape>
            <v:shape id="_x0000_s1053" o:spid="_x0000_s1053" style="position:absolute;left:11;top:0;height:567;width:6;" filled="f" stroked="t" coordsize="6,567" path="m2,0l2,566m2,0l2,566m2,0l2,425e">
              <v:fill on="f" focussize="0,0"/>
              <v:stroke weight="0.28pt" color="#000000" miterlimit="10" joinstyle="miter"/>
              <v:imagedata o:title=""/>
              <o:lock v:ext="edit"/>
            </v:shape>
          </v:group>
        </w:pict>
      </w:r>
      <w:r>
        <w:pict>
          <v:group id="_x0000_s1054" o:spid="_x0000_s1054" o:spt="203" style="position:absolute;left:0pt;margin-left:624.3pt;margin-top:859.6pt;height:15.6pt;width:15.6pt;mso-position-horizontal-relative:page;mso-position-vertical-relative:page;z-index:-251634688;mso-width-relative:page;mso-height-relative:page;" coordsize="312,312" o:allowincell="f">
            <o:lock v:ext="edit"/>
            <v:shape id="_x0000_s1055" o:spid="_x0000_s1055" style="position:absolute;left:0;top:0;height:312;width:312;" filled="f" stroked="t" coordsize="312,312" path="m297,155c297,234,234,297,155,297c77,297,14,234,14,155c14,77,77,14,155,14c234,14,297,77,297,155e">
              <v:fill on="f" focussize="0,0"/>
              <v:stroke weight="1.42pt" color="#FFFFFF" miterlimit="10" joinstyle="miter"/>
              <v:imagedata o:title=""/>
              <o:lock v:ext="edit"/>
            </v:shape>
            <v:shape id="_x0000_s1056" o:spid="_x0000_s1056" style="position:absolute;left:11;top:11;height:290;width:290;" filled="f" stroked="t" coordsize="290,290" path="m286,144c286,222,222,286,144,286c66,286,2,222,2,144c2,66,66,2,144,2c222,2,286,66,286,144e">
              <v:fill on="f" focussize="0,0"/>
              <v:stroke weight="0.28pt" color="#000000" miterlimit="10" joinstyle="miter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5168793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76885" cy="476885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992" cy="47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5888" behindDoc="0" locked="0" layoutInCell="0" allowOverlap="1">
            <wp:simplePos x="0" y="0"/>
            <wp:positionH relativeFrom="page">
              <wp:posOffset>7667625</wp:posOffset>
            </wp:positionH>
            <wp:positionV relativeFrom="page">
              <wp:posOffset>0</wp:posOffset>
            </wp:positionV>
            <wp:extent cx="720090" cy="360045"/>
            <wp:effectExtent l="0" t="0" r="0" b="0"/>
            <wp:wrapNone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6912" behindDoc="0" locked="0" layoutInCell="0" allowOverlap="1">
            <wp:simplePos x="0" y="0"/>
            <wp:positionH relativeFrom="page">
              <wp:posOffset>7667625</wp:posOffset>
            </wp:positionH>
            <wp:positionV relativeFrom="page">
              <wp:posOffset>0</wp:posOffset>
            </wp:positionV>
            <wp:extent cx="720090" cy="360045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7" o:spid="_x0000_s1057" o:spt="203" style="position:absolute;left:0pt;margin-left:631.4pt;margin-top:2.5pt;height:28.35pt;width:1.45pt;mso-position-horizontal-relative:page;mso-position-vertical-relative:page;z-index:251689984;mso-width-relative:page;mso-height-relative:page;" coordsize="29,567" o:allowincell="f">
            <o:lock v:ext="edit"/>
            <v:shape id="_x0000_s1058" o:spid="_x0000_s1058" style="position:absolute;left:0;top:0;height:567;width:29;" filled="f" stroked="t" coordsize="29,567" path="m14,566l14,0m14,566l14,0m14,566l14,141e">
              <v:fill on="f" focussize="0,0"/>
              <v:stroke weight="1.42pt" color="#FFFFFF" miterlimit="10" joinstyle="miter"/>
              <v:imagedata o:title=""/>
              <o:lock v:ext="edit"/>
            </v:shape>
            <v:shape id="_x0000_s1059" o:spid="_x0000_s1059" style="position:absolute;left:11;top:0;height:567;width:6;" filled="f" stroked="t" coordsize="6,567" path="m2,566l2,0m2,566l2,0m2,566l2,141e">
              <v:fill on="f" focussize="0,0"/>
              <v:stroke weight="0.28pt" color="#000000" miterlimit="10" joinstyle="miter"/>
              <v:imagedata o:title=""/>
              <o:lock v:ext="edit"/>
            </v:shape>
          </v:group>
        </w:pict>
      </w:r>
      <w:r>
        <w:pict>
          <v:group id="_x0000_s1060" o:spid="_x0000_s1060" o:spt="203" style="position:absolute;left:0pt;margin-left:624.3pt;margin-top:6.35pt;height:15.6pt;width:15.6pt;mso-position-horizontal-relative:page;mso-position-vertical-relative:page;z-index:251684864;mso-width-relative:page;mso-height-relative:page;" coordsize="312,312" o:allowincell="f">
            <o:lock v:ext="edit"/>
            <v:shape id="_x0000_s1061" o:spid="_x0000_s1061" style="position:absolute;left:0;top:0;height:312;width:312;" filled="f" stroked="t" coordsize="312,312" path="m297,155c297,234,234,297,155,297c77,297,14,234,14,155c14,77,77,14,155,14c234,14,297,77,297,155e">
              <v:fill on="f" focussize="0,0"/>
              <v:stroke weight="1.42pt" color="#FFFFFF" miterlimit="10" joinstyle="miter"/>
              <v:imagedata o:title=""/>
              <o:lock v:ext="edit"/>
            </v:shape>
            <v:shape id="_x0000_s1062" o:spid="_x0000_s1062" style="position:absolute;left:11;top:11;height:290;width:290;" filled="f" stroked="t" coordsize="290,290" path="m286,144c286,222,222,286,144,286c66,286,2,222,2,144c2,66,66,2,144,2c222,2,286,66,286,144e">
              <v:fill on="f" focussize="0,0"/>
              <v:stroke weight="0.28pt" color="#000000" miterlimit="10" joinstyle="miter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51688960" behindDoc="0" locked="0" layoutInCell="0" allowOverlap="1">
            <wp:simplePos x="0" y="0"/>
            <wp:positionH relativeFrom="page">
              <wp:posOffset>15578455</wp:posOffset>
            </wp:positionH>
            <wp:positionV relativeFrom="page">
              <wp:posOffset>0</wp:posOffset>
            </wp:positionV>
            <wp:extent cx="476885" cy="476885"/>
            <wp:effectExtent l="0" t="0" r="0" b="0"/>
            <wp:wrapNone/>
            <wp:docPr id="2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980" cy="47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3840" behindDoc="0" locked="0" layoutInCell="0" allowOverlap="1">
            <wp:simplePos x="0" y="0"/>
            <wp:positionH relativeFrom="page">
              <wp:posOffset>543560</wp:posOffset>
            </wp:positionH>
            <wp:positionV relativeFrom="page">
              <wp:posOffset>84455</wp:posOffset>
            </wp:positionV>
            <wp:extent cx="1968500" cy="190500"/>
            <wp:effectExtent l="0" t="0" r="0" b="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968500" cy="190500"/>
            <wp:effectExtent l="0" t="0" r="0" b="0"/>
            <wp:docPr id="25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 2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>
        <w:spacing w:line="152" w:lineRule="exact"/>
      </w:pPr>
    </w:p>
    <w:p>
      <w:pPr>
        <w:sectPr>
          <w:headerReference r:id="rId5" w:type="default"/>
          <w:pgSz w:w="25285" w:h="17632"/>
          <w:pgMar w:top="133" w:right="0" w:bottom="1" w:left="0" w:header="0" w:footer="0" w:gutter="0"/>
          <w:cols w:equalWidth="0" w:num="1">
            <w:col w:w="25285"/>
          </w:cols>
        </w:sect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1134" w:lineRule="exact"/>
        <w:textAlignment w:val="center"/>
      </w:pPr>
      <w:r>
        <w:drawing>
          <wp:inline distT="0" distB="0" distL="0" distR="0">
            <wp:extent cx="359410" cy="71945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>
        <w:spacing w:line="74" w:lineRule="auto"/>
        <w:rPr>
          <w:rFonts w:ascii="Arial"/>
          <w:sz w:val="2"/>
        </w:rPr>
      </w:pP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0" w:line="6245" w:lineRule="exact"/>
        <w:ind w:firstLine="18"/>
        <w:textAlignment w:val="center"/>
      </w:pPr>
      <w:r>
        <w:pict>
          <v:group id="_x0000_s1063" o:spid="_x0000_s1063" o:spt="203" style="height:312.25pt;width:466.8pt;" coordsize="9335,6245">
            <o:lock v:ext="edit"/>
            <v:shape id="_x0000_s1064" o:spid="_x0000_s1064" o:spt="75" type="#_x0000_t75" style="position:absolute;left:0;top:0;height:6224;width:9335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v:shape id="_x0000_s1065" o:spid="_x0000_s1065" style="position:absolute;left:1384;top:4817;height:1391;width:3628;" filled="f" stroked="t" coordsize="3628,1391" path="m68,51l68,101c76,99,95,98,126,98l126,283,68,288,82,328,286,297c286,308,284,319,281,328l335,328c330,312,329,301,330,295l361,290,358,281c374,290,387,301,398,312c417,302,444,283,478,253c501,270,526,292,551,319l595,283c583,274,563,261,537,244c522,233,512,224,506,218c531,190,553,144,572,82c542,87,520,88,506,87l450,87c425,88,402,87,382,82l382,131c402,126,445,124,511,124c500,152,487,176,471,194c466,193,458,189,447,183c429,172,415,163,408,157l368,192c369,194,372,195,375,197c411,212,433,222,443,227c418,249,390,265,358,276l358,258,330,262,330,96c341,96,356,97,375,101l375,51c348,56,323,58,300,56l138,56c104,58,80,56,68,51m288,136l169,136,169,96,288,96,288,136xm288,204l169,204,169,166,288,166,288,204xm288,267l169,279,169,232,288,232,288,267xm419,501c451,523,496,540,555,553c568,530,580,512,593,501c524,501,468,487,424,457c466,440,504,427,537,419c543,418,547,416,548,415c550,410,538,394,513,365c483,389,445,411,398,431c383,415,369,395,356,370c372,369,403,365,450,358c455,358,458,358,462,356c474,356,486,357,497,358c515,360,522,357,518,349c508,333,497,319,485,305c377,337,253,352,112,349c120,358,128,373,136,394c140,394,148,393,159,391c169,391,176,390,183,389c144,428,99,458,49,478c66,484,80,493,91,504c130,480,169,451,208,417c210,415,213,414,218,412c222,411,225,409,225,408c223,403,217,397,206,389l218,389c257,384,285,380,302,375l302,515c302,545,301,567,297,581l349,581c344,569,343,546,344,513l344,412c368,453,393,483,419,501m80,548c98,556,112,565,122,576c162,551,207,521,255,485c260,480,268,476,279,471c287,468,289,464,286,459c275,450,262,440,246,429c197,487,142,526,80,548m832,112c833,109,835,107,837,105c840,99,846,92,855,84l858,82c845,71,824,60,794,49c765,143,717,219,651,279c662,287,674,301,687,321c704,299,726,270,752,234l752,436c749,451,747,461,747,464l799,464c796,464,795,455,797,436l1106,436c1139,437,1160,439,1169,440l1169,396c1158,399,1137,401,1106,401l975,401,975,347,1064,347c1095,348,1119,350,1134,351l1134,307c1122,310,1098,312,1064,312l975,312,975,260,1071,260c1094,260,1115,262,1134,265l1134,220c1122,223,1101,225,1071,225l975,225,975,176,1108,176c1130,177,1147,179,1158,180l1167,180,1167,133c1158,137,1138,138,1108,138l815,138c815,133,821,125,832,112m930,225l794,225,794,176,930,176,930,225xm930,312l794,312,794,260,930,260,930,312xm930,401l794,401,794,347,930,347,930,401xm1111,462l1059,480c1081,505,1101,537,1118,574l1176,553c1156,519,1134,488,1111,462m665,560c683,563,700,572,717,586c731,559,746,536,762,515c769,503,777,495,785,492c787,492,787,491,787,490c786,488,766,481,729,469c710,506,689,537,665,560m996,471l947,478c956,505,964,535,970,569l1026,560c1015,522,1005,493,996,471m872,476l820,480c828,504,833,536,834,576l895,567c889,537,881,507,872,476m968,136l1015,110c999,87,983,66,965,49l919,75c945,106,962,126,968,136m1362,129c1371,112,1379,99,1385,91c1387,90,1390,86,1394,80c1402,75,1406,71,1406,68c1405,63,1384,55,1345,42c1326,115,1293,175,1244,220l1258,279,1284,246,1284,283,1315,283c1327,282,1336,281,1340,281l1348,281,1348,351,1331,351c1308,351,1283,350,1256,347l1256,394c1270,392,1295,391,1331,391l1348,391,1348,513c1341,524,1333,533,1322,539l1350,588c1392,552,1437,521,1486,494l1472,440c1453,459,1428,479,1397,499l1392,501,1392,391,1404,391c1430,393,1458,394,1486,396l1486,347c1455,350,1428,351,1406,351l1392,351,1392,281,1406,281c1433,283,1458,284,1481,286l1481,239c1467,242,1443,243,1408,241l1357,241c1340,241,1318,240,1291,237c1296,230,1311,212,1336,180l1408,180c1444,182,1475,183,1500,185l1500,136c1484,137,1454,138,1408,138l1357,138c1357,137,1358,133,1362,129m1711,497l1556,497,1556,358,1711,358,1711,497xm1650,61c1655,55,1657,51,1657,49c1657,44,1633,42,1584,42c1586,51,1587,61,1587,70c1588,78,1589,94,1589,117l1589,319,1556,319c1533,319,1515,317,1502,314c1504,331,1505,348,1507,365l1507,532c1505,558,1504,578,1502,590l1561,590c1558,573,1556,554,1556,532l1711,532c1709,554,1708,573,1706,590l1767,590c1764,575,1762,555,1762,532l1762,365c1762,344,1764,326,1767,314c1745,317,1726,319,1708,319l1638,319,1638,197,1748,197c1765,198,1781,200,1795,201l1795,150c1780,153,1763,155,1746,155l1638,155,1638,82c1638,76,1642,69,1650,61m2247,70c2251,67,2252,65,2252,63c2246,58,2224,55,2187,54l2187,61c2190,75,2191,92,2191,112l2191,171,2076,171,2076,94c2075,89,2077,82,2083,72c2087,69,2088,67,2088,65c2085,62,2064,60,2025,58l2025,63c2028,76,2030,94,2030,117l2030,171,1980,171c1952,171,1928,169,1908,166l1908,218c1936,216,1961,215,1983,213l2030,213,2030,330,1971,330c1943,330,1912,329,1877,326l1877,377c1901,376,1932,374,1971,372l2025,372c2005,463,1956,519,1880,539c1903,550,1923,563,1940,579c2015,529,2060,460,2074,372l2191,372,2191,492c2190,523,2188,552,2187,579l2243,579c2240,554,2238,524,2238,490l2238,372,2283,372c2308,374,2341,376,2383,377l2383,323c2346,326,2311,328,2278,328l2238,328,2238,213,2285,213c2308,215,2334,216,2362,218l2362,164c2328,167,2301,169,2283,169l2238,169,2238,108c2238,94,2241,81,2247,70m2191,330l2076,330,2076,213,2191,213,2191,330xm2726,42l2674,70c2690,94,2704,120,2716,150l2773,124c2760,99,2744,72,2726,42m2515,152c2502,152,2494,151,2489,150l2489,206c2519,205,2551,203,2587,201l2702,201,2702,326,2608,326,2569,326c2542,324,2524,323,2515,323l2515,375c2541,373,2573,372,2611,370l2702,370,2702,525,2583,525,2517,525c2492,523,2474,522,2463,520l2463,572c2473,569,2488,567,2510,567c2537,565,2560,565,2580,565l2871,565c2891,565,2915,565,2944,567c2967,567,2985,569,2998,572l2998,520c2983,522,2963,523,2937,525l2869,525,2754,525,2754,372,2840,372c2886,372,2918,373,2937,375l2937,323c2926,325,2910,326,2890,328l2840,328,2754,328,2754,201,2852,201c2855,201,2868,202,2890,204l2969,204,2969,150c2957,153,2940,155,2918,155c2891,156,2869,157,2852,157l2590,157c2577,158,2552,157,2515,152m3412,91c3417,85,3419,80,3419,77c3412,73,3390,69,3356,68l3356,84c3358,89,3358,101,3358,122l3358,511,3290,511,3290,124c3289,113,3292,103,3300,94c3305,89,3307,85,3307,82c3305,76,3283,71,3241,68l3241,80c3241,90,3242,106,3244,126l3244,511,3150,511,3105,511c3088,509,3076,508,3068,506l3068,555c3093,552,3120,551,3150,551l3487,551,3539,551c3559,552,3575,554,3586,555l3586,504c3583,505,3578,506,3572,506c3531,511,3503,512,3487,511l3405,511,3405,117c3405,109,3408,101,3412,91m3424,410c3444,410,3464,415,3483,424c3494,401,3515,347,3546,262c3549,253,3553,243,3558,232c3559,226,3563,219,3569,213c3574,208,3577,205,3579,201c3577,197,3553,187,3506,171c3489,260,3462,340,3424,410m3145,173l3091,194c3130,290,3152,363,3157,415l3218,401c3196,324,3172,248,3145,173m248,865c253,859,260,852,269,844c276,841,280,838,281,835c281,833,272,829,255,823c246,818,235,813,222,807c179,891,119,962,42,1020c59,1031,74,1043,87,1057l133,1011,133,1285c127,1325,146,1343,190,1339l312,1339c352,1348,377,1315,387,1238c365,1235,347,1228,335,1217c335,1278,319,1304,288,1297l206,1297c190,1297,183,1290,185,1278l185,1046,295,1046c297,1086,294,1115,288,1130c287,1146,263,1151,218,1147c229,1165,236,1183,239,1200c294,1196,325,1183,333,1163c339,1160,344,1109,349,1011c347,1008,346,1006,344,1006c340,1006,331,1007,319,1008l227,1008c199,1010,180,1010,169,1008c156,1007,147,1004,143,1001c179,964,205,933,220,907c222,904,224,901,227,898c276,933,314,963,342,990l384,945c344,922,298,895,248,865m567,847c570,842,572,838,572,835c573,830,556,827,520,825c515,825,511,825,506,823l506,840c511,865,513,880,513,886l513,1275c513,1290,487,1294,433,1290c446,1305,454,1324,457,1346c535,1341,570,1322,562,1290l562,886c561,872,562,859,567,847m455,912c458,909,459,906,459,903c459,897,438,893,396,893l396,917c396,926,397,935,398,943l398,1095c397,1120,396,1143,396,1163l396,1189,452,1189c449,1172,448,1140,450,1095l450,940c450,931,451,922,455,912m844,814l844,809,787,821c797,833,804,850,808,872l752,872c726,874,703,872,684,868l684,917c694,914,717,912,755,912l879,912c910,912,933,914,949,917l949,868c930,872,907,874,879,872l858,872c856,858,851,839,844,814m1062,898c1091,893,1119,889,1146,884c1157,883,1169,883,1183,884c1193,884,1198,883,1200,882c1197,871,1185,853,1165,828c1116,847,1054,857,977,861l977,877c979,888,980,908,982,938l982,1034c983,1173,954,1268,893,1320c916,1323,935,1331,949,1343c994,1281,1020,1183,1026,1048l1090,1048,1090,1271c1090,1293,1088,1315,1085,1336l1085,1343,1137,1343c1132,1323,1130,1300,1132,1275l1132,1048,1144,1048c1164,1048,1176,1049,1181,1050c1189,1050,1196,1051,1202,1053l1202,1001c1188,1006,1169,1007,1146,1006l1026,1006,1026,900c1034,900,1046,900,1062,898m764,922l722,940c733,961,741,981,747,1001l797,982c784,958,773,937,764,922m900,968c900,967,901,965,902,964c905,961,909,958,914,954c917,953,919,951,919,950c917,947,900,937,867,922c862,937,852,965,837,1006l736,1006c695,1007,671,1006,663,1001l663,1048c679,1047,704,1045,738,1043l794,1043,794,1102,738,1102c710,1102,688,1100,672,1097l672,1144c690,1140,712,1137,738,1137l794,1137,794,1247c802,1272,781,1282,731,1275c739,1285,745,1304,750,1334c819,1326,849,1310,841,1285l841,1137,881,1137c912,1137,934,1140,947,1144l947,1097c934,1102,912,1104,881,1102l841,1102,841,1043,888,1043c918,1043,940,1045,956,1048l956,1001c942,1006,919,1007,888,1006l874,1006c880,993,889,981,900,968m651,1273c665,1278,680,1285,696,1294c721,1255,747,1218,773,1182c764,1177,749,1169,729,1158c713,1186,687,1225,651,1273m888,1168l848,1189c870,1211,887,1236,900,1266l940,1240c924,1215,907,1191,888,1168m1737,823c1738,822,1739,820,1739,818c1728,815,1705,813,1671,811l1671,818c1674,839,1676,858,1676,877l1676,1132c1587,1145,1528,1151,1500,1151l1502,1200c1533,1194,1591,1186,1676,1177l1676,1268c1674,1306,1672,1329,1669,1336c1667,1340,1667,1342,1669,1343l1730,1343c1730,1342,1729,1339,1727,1334c1726,1328,1725,1306,1725,1268l1725,1170c1755,1168,1780,1167,1802,1165l1798,1116c1776,1121,1751,1125,1725,1128l1725,870c1725,851,1729,836,1737,823m1509,868c1517,868,1522,867,1523,865c1520,856,1511,840,1495,818c1428,840,1358,852,1284,854c1295,869,1304,885,1310,900c1337,896,1360,890,1380,884l1380,978,1333,978c1307,978,1288,977,1277,975l1268,973,1268,1022,1277,1022c1299,1021,1319,1019,1336,1018l1371,1018c1340,1091,1301,1147,1254,1186c1266,1196,1277,1211,1287,1231c1321,1190,1352,1140,1380,1081l1380,1229c1379,1246,1378,1264,1378,1282c1376,1301,1375,1318,1373,1334l1425,1334c1422,1314,1421,1279,1423,1229l1423,1018,1448,1018c1475,1019,1492,1021,1500,1022l1509,1022,1509,971c1508,971,1505,972,1500,973c1490,975,1473,975,1448,975l1423,975,1423,877c1454,872,1483,869,1509,868m1584,872l1542,896c1559,916,1579,945,1601,982l1645,957c1636,940,1615,911,1584,872m1573,1008l1533,1032c1556,1061,1575,1088,1589,1111l1633,1086c1613,1057,1593,1032,1573,1008m1472,1149l1514,1121c1495,1093,1477,1069,1460,1050l1425,1076c1442,1100,1458,1124,1472,1149m2238,825c2240,822,2241,820,2243,818c2238,814,2216,810,2177,807c2177,816,2179,832,2182,856l2182,896,2135,896,2072,896,2062,893,2062,945,2072,945c2084,943,2105,942,2135,940l2182,940,2182,1025,2154,1025c2122,1025,2101,1024,2090,1022l2081,1020,2081,1072,2086,1072c2105,1068,2126,1067,2151,1067l2283,1067c2280,1073,2276,1079,2273,1083c2247,1143,2225,1183,2208,1203c2175,1165,2156,1127,2151,1088l2102,1100c2119,1147,2144,1191,2175,1233c2114,1271,2061,1293,2015,1301c2031,1311,2047,1326,2062,1348c2120,1320,2169,1292,2210,1264c2248,1292,2301,1317,2369,1339c2379,1315,2390,1298,2405,1287c2342,1282,2288,1264,2243,1231c2282,1189,2317,1118,2348,1020c2337,1022,2319,1023,2294,1025l2231,1025,2231,940,2315,940c2345,942,2365,943,2376,945l2388,945,2388,891c2385,891,2380,892,2372,893c2358,895,2337,896,2311,896l2231,896,2231,870c2231,853,2233,838,2238,825m2006,828c2008,826,2008,825,2008,823c2007,817,1987,812,1948,809l1948,823c1948,836,1948,850,1950,865l1950,940,1917,940c1894,940,1877,940,1868,938l1858,936,1858,987,1868,987c1885,986,1902,985,1919,985l1950,985,1950,1086,1854,1109,1865,1161,1950,1132,1950,1273c1955,1289,1935,1295,1891,1292c1902,1307,1910,1326,1915,1348c1972,1342,2000,1323,1997,1292l1997,1118,2067,1097,2065,1050,1997,1072,1997,985c2012,985,2029,986,2046,987l2053,987,2053,936c2051,936,2047,936,2041,938c2024,940,2009,940,1997,940l1997,865c1997,850,2000,837,2006,828m2899,842l2784,842c2751,842,2726,840,2709,835c2711,846,2712,861,2712,879c2713,898,2714,918,2714,938l2714,1243c2712,1258,2712,1273,2712,1287c2710,1315,2710,1326,2712,1320c2733,1315,2772,1314,2826,1315l2930,1315c2956,1315,2978,1317,2995,1320l2995,1273c2975,1275,2952,1275,2927,1275l2758,1275,2758,886,2906,886c2919,888,2932,889,2946,889c2960,890,2973,892,2986,893l2986,837c2961,842,2932,843,2899,842m2461,837l2461,884,2487,884c2496,884,2505,883,2512,882l2613,882,2592,1081,2538,1081,2548,975c2548,961,2551,949,2557,938c2560,935,2562,933,2562,931l2545,929c2539,929,2523,927,2498,924l2498,973,2491,1062c2490,1083,2486,1104,2480,1128c2489,1126,2500,1125,2512,1123c2526,1123,2540,1122,2552,1121l2632,1121c2624,1191,2617,1241,2611,1271c2601,1285,2574,1290,2529,1287c2543,1301,2551,1319,2555,1341c2628,1332,2665,1311,2665,1280c2674,1196,2683,1129,2690,1079c2686,1079,2680,1079,2672,1081l2639,1081,2660,905c2662,883,2665,865,2669,849c2665,865,2665,861,2672,837c2651,840,2625,842,2592,842l2524,842c2496,842,2475,840,2461,837m2451,1193c2456,1212,2459,1229,2461,1245c2515,1231,2559,1222,2592,1217c2589,1203,2590,1188,2594,1172c2541,1188,2494,1195,2451,1193m2848,1081c2812,1143,2783,1183,2763,1200c2779,1210,2793,1221,2805,1233c2833,1194,2857,1158,2876,1123c2899,1162,2917,1200,2930,1238l2981,1210c2950,1158,2923,1116,2901,1083c2914,1060,2930,1027,2948,985c2955,974,2962,965,2972,957c2973,954,2975,951,2976,950c2978,950,2958,940,2915,919c2906,954,2891,994,2871,1041c2862,1025,2847,1002,2826,971c2819,957,2812,945,2808,936l2763,966c2801,1011,2829,1050,2848,1081m3445,926c3447,892,3450,865,3455,847c3455,842,3457,836,3462,830c3465,827,3466,824,3466,821c3458,813,3433,808,3391,807c3393,818,3394,833,3394,854c3395,874,3396,904,3396,943l3365,943c3337,943,3317,942,3305,940l3295,938,3295,987c3294,987,3291,988,3288,990c3274,993,3255,994,3232,994l3143,994c3104,994,3079,993,3068,990l3063,987,3063,1041,3068,1041c3091,1038,3116,1036,3143,1036l3166,1036c3132,1149,3100,1210,3070,1219l3065,1222,3091,1273c3093,1275,3100,1273,3112,1268c3133,1261,3187,1244,3274,1219c3277,1229,3280,1239,3283,1250l3330,1222c3313,1178,3294,1137,3272,1100l3230,1121c3237,1138,3247,1157,3260,1179l3143,1210c3165,1177,3190,1119,3220,1036l3237,1036c3265,1036,3288,1038,3307,1041l3314,1041,3314,992,3316,992c3330,989,3347,987,3365,987l3394,987c3390,1175,3330,1281,3211,1306c3239,1317,3258,1331,3269,1348c3380,1298,3438,1177,3443,985l3527,985c3519,1158,3511,1250,3501,1259c3494,1273,3469,1278,3426,1273c3440,1293,3447,1312,3445,1329c3501,1323,3534,1311,3544,1292c3553,1301,3566,1185,3583,943c3583,941,3581,940,3576,938c3562,941,3540,943,3508,943l3445,943,3445,926xm3094,865l3089,863,3089,917,3096,917c3118,912,3142,910,3169,910l3220,910c3253,910,3278,912,3295,917l3302,917,3302,863c3301,863,3298,864,3295,865c3286,867,3260,868,3218,868l3171,868c3129,868,3103,867,3094,865e">
              <v:fill on="f" focussize="0,0"/>
              <v:stroke weight="4.25pt" color="#FFFFFF" miterlimit="4" joinstyle="miter"/>
              <v:imagedata o:title=""/>
              <o:lock v:ext="edit"/>
            </v:shape>
            <v:shape id="_x0000_s1066" o:spid="_x0000_s1066" o:spt="202" type="#_x0000_t202" style="position:absolute;left:1407;top:247;height:6210;width:754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37" w:lineRule="auto"/>
                      <w:ind w:firstLine="5356"/>
                      <w:rPr>
                        <w:rFonts w:ascii="KaiTi" w:hAnsi="KaiTi" w:eastAsia="KaiTi" w:cs="KaiTi"/>
                        <w:sz w:val="20"/>
                        <w:szCs w:val="20"/>
                      </w:rPr>
                    </w:pPr>
                    <w:r>
                      <w:rPr>
                        <w:rFonts w:ascii="KaiTi" w:hAnsi="KaiTi" w:eastAsia="KaiTi" w:cs="KaiTi"/>
                        <w:color w:val="231F20"/>
                        <w:spacing w:val="-3"/>
                        <w:sz w:val="20"/>
                        <w:szCs w:val="20"/>
                      </w:rPr>
                      <w:t>团队负责人刘志强研究</w:t>
                    </w:r>
                    <w:r>
                      <w:rPr>
                        <w:rFonts w:ascii="KaiTi" w:hAnsi="KaiTi" w:eastAsia="KaiTi" w:cs="KaiTi"/>
                        <w:color w:val="231F20"/>
                        <w:spacing w:val="-2"/>
                        <w:sz w:val="20"/>
                        <w:szCs w:val="20"/>
                      </w:rPr>
                      <w:t>员</w:t>
                    </w: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257" w:line="177" w:lineRule="auto"/>
                      <w:ind w:firstLine="27"/>
                      <w:rPr>
                        <w:rFonts w:ascii="Microsoft YaHei" w:hAnsi="Microsoft YaHei" w:eastAsia="Microsoft YaHei" w:cs="Microsoft YaHei"/>
                        <w:sz w:val="60"/>
                        <w:szCs w:val="60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color w:val="231F20"/>
                        <w:spacing w:val="-3"/>
                        <w:sz w:val="60"/>
                        <w:szCs w:val="60"/>
                      </w:rPr>
                      <w:t>聚焦钻井主业</w:t>
                    </w:r>
                  </w:p>
                  <w:p>
                    <w:pPr>
                      <w:spacing w:line="202" w:lineRule="auto"/>
                      <w:ind w:firstLine="20"/>
                      <w:rPr>
                        <w:rFonts w:ascii="Microsoft YaHei" w:hAnsi="Microsoft YaHei" w:eastAsia="Microsoft YaHei" w:cs="Microsoft YaHei"/>
                        <w:sz w:val="60"/>
                        <w:szCs w:val="60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color w:val="231F20"/>
                        <w:spacing w:val="-2"/>
                        <w:sz w:val="60"/>
                        <w:szCs w:val="60"/>
                      </w:rPr>
                      <w:t>创新科技驱动</w:t>
                    </w:r>
                  </w:p>
                </w:txbxContent>
              </v:textbox>
            </v:shape>
            <v:shape id="_x0000_s1067" o:spid="_x0000_s1067" style="position:absolute;left:5484;top:4818;height:1391;width:2441;" filled="f" stroked="t" coordsize="2441,1391" path="m440,54c444,51,445,48,445,47c445,45,433,44,408,44l384,44,384,61c386,67,387,76,387,89l387,187,361,187c333,187,310,186,293,183l293,206c294,214,295,226,295,241l295,340c295,369,294,390,293,401c305,399,328,398,361,398l405,398,405,447,368,447c324,449,297,448,288,445l288,492c299,490,326,490,370,490l405,490,405,525c405,556,404,577,401,588l455,588c451,572,450,552,450,527l450,490,508,490c544,491,573,493,595,494l595,443c584,446,554,447,506,447l450,447,450,398,490,398c526,398,550,399,562,401c559,387,558,366,558,340l558,234c556,215,557,198,560,183c540,186,518,187,494,187l433,187,433,138,501,138c547,138,575,140,586,143l586,96c561,99,531,101,497,101l433,101,433,84c433,73,436,63,440,54m84,87c86,107,87,128,89,150l89,204c89,237,87,259,84,272c100,270,120,269,145,267l162,267,162,485c146,490,133,492,122,492l122,370c122,356,124,344,129,335c130,333,131,332,131,330c130,329,121,328,105,328c96,328,87,327,77,326l77,344c79,351,80,359,80,370l80,499,44,506,61,551c122,535,191,519,269,504c269,480,270,465,272,457l204,473,204,384c218,386,231,387,244,387l267,387,267,340c256,343,235,344,204,342l204,267c221,269,238,270,255,272l262,272c259,259,258,240,260,213l260,150c258,119,259,97,262,87c247,90,222,90,187,89l155,89c117,90,94,90,84,87m218,230l129,230,129,126,218,126,218,230xm511,276l344,276,344,225,511,225,511,276xm511,358l344,358,344,312,511,312,511,358xm1097,77l783,77c762,79,740,77,717,72c719,93,720,113,722,133l722,255c722,333,716,392,705,431c694,473,673,512,642,548c647,550,653,552,661,555c675,560,687,567,696,576c727,523,747,475,757,431c766,394,771,330,771,239l771,119,1094,119c1137,121,1162,123,1172,124l1183,124,1183,72c1151,76,1122,77,1097,77m794,190l794,244c812,240,840,239,881,239l914,239c911,414,855,518,747,551c776,557,797,567,813,581c891,530,939,455,956,358l1085,358c1080,419,1072,468,1062,504c1055,519,1024,521,968,508c983,524,993,545,996,572c1047,570,1084,559,1106,539c1117,531,1125,487,1130,405c1131,393,1133,381,1134,370c1134,365,1138,346,1146,312c1115,315,1094,316,1083,316l961,316c964,262,967,235,970,237l1115,237c1140,238,1165,240,1188,241l1188,190c1163,193,1139,194,1115,194l879,194c846,194,818,193,794,190m1544,84c1546,76,1550,69,1556,63c1559,60,1561,57,1561,54c1554,49,1530,45,1488,42c1488,73,1481,104,1467,133l1359,133c1329,133,1301,132,1272,129l1272,183c1296,181,1325,180,1359,178l1446,178c1390,242,1322,285,1244,307c1265,322,1279,339,1287,356c1304,347,1322,335,1340,321c1342,327,1344,335,1345,344l1345,518c1344,530,1343,543,1343,555l1343,590,1394,590c1393,572,1392,558,1392,548l1659,548c1658,553,1657,558,1657,565l1657,583,1708,583c1705,558,1704,534,1704,511l1704,344c1704,337,1704,328,1706,319c1712,323,1722,328,1737,333c1749,336,1760,339,1769,342c1779,320,1793,300,1812,281c1722,275,1651,240,1598,176l1690,176c1705,177,1721,178,1737,178c1754,180,1769,181,1781,183l1781,126c1753,131,1722,133,1690,133l1523,133c1531,119,1538,103,1544,84m1662,293c1655,294,1646,295,1633,295l1413,295c1397,297,1387,296,1383,293c1434,258,1473,220,1500,178l1558,178c1577,219,1612,257,1662,293m1659,403l1544,403,1544,337,1659,337,1659,403xm1500,405l1392,405,1392,337,1500,337,1500,405xm1659,513l1544,513,1544,445,1659,445,1659,513xm1500,513l1392,513,1392,445,1500,445,1500,513xm2144,77c2146,74,2149,70,2154,65c2157,61,2158,58,2158,56c2149,51,2126,49,2088,49c2082,102,2074,147,2065,185l1952,185c1955,180,1961,171,1969,157c1979,138,1987,126,1990,122c1994,115,2001,109,2008,103c2013,100,2015,97,2015,96c2004,88,1983,80,1952,72c1938,144,1913,185,1877,194l1898,246,1901,246c1927,233,1962,226,2006,225l2051,225c2005,353,1937,444,1847,497c1867,509,1883,522,1894,534c1962,478,2017,410,2058,330l2243,328c2224,376,2197,417,2161,450c2131,420,2114,394,2109,370l2109,363,2051,382c2052,385,2054,390,2058,396c2079,429,2101,455,2121,476c2052,512,1983,532,1915,537c1937,555,1951,572,1957,586c2027,569,2094,542,2158,506c2212,540,2278,566,2358,583c2365,558,2378,540,2395,527c2323,529,2257,513,2196,480c2246,433,2287,367,2318,281c2277,286,2197,288,2076,288c2087,266,2095,245,2100,225l2285,225c2321,225,2348,227,2367,232l2372,232,2372,180c2370,180,2367,181,2362,183c2353,184,2327,185,2285,185l2114,185c2120,151,2130,115,2144,77m2247,65l2198,96c2225,118,2248,144,2269,176l2315,143c2300,123,2277,97,2247,65m471,1027c468,966,466,918,466,884c483,883,503,881,525,879c533,879,541,880,551,882c557,883,561,883,562,882c564,879,555,859,537,823c494,837,440,847,372,854c346,857,322,857,300,854l300,907c300,932,301,961,302,992l302,1250c299,1264,291,1275,279,1285c288,1293,297,1304,305,1318c306,1324,308,1328,312,1329c332,1300,365,1268,412,1233c404,1222,400,1204,398,1179l380,1198c365,1214,355,1223,349,1226l349,1069,429,1069c440,1158,458,1225,485,1268c510,1304,535,1322,560,1320c574,1320,589,1291,605,1233c590,1230,574,1219,555,1200c552,1238,547,1257,541,1257c538,1260,534,1259,530,1254c525,1250,520,1242,515,1231c500,1203,487,1149,476,1069c521,1071,555,1072,579,1074l579,1022c557,1025,521,1027,471,1027m61,863l61,861,61,912c76,911,100,909,131,907c119,992,89,1059,42,1109c53,1128,62,1145,68,1161c69,1157,73,1151,80,1142c89,1126,96,1114,101,1104l101,1179c99,1200,98,1219,98,1238c94,1272,92,1286,94,1280l152,1280c149,1265,147,1244,147,1219l208,1219c208,1236,208,1250,206,1261l262,1261c258,1236,255,1207,255,1172l255,1109c255,1057,257,1024,260,1008c240,1010,217,1011,192,1011l152,1011c155,998,159,984,164,968c170,942,176,922,180,907l197,907c228,909,254,911,276,912l276,861c250,864,222,865,192,865l150,865c89,865,59,865,61,863m422,889c419,920,419,964,424,1020c424,1025,425,1027,426,1027l349,1027,349,896c362,896,386,893,422,889m208,1179l147,1179,147,1048,208,1048,208,1179xm450,1282c445,1268,443,1259,443,1254l396,1261c405,1279,412,1300,417,1325l462,1320c458,1307,455,1295,450,1282m921,840c907,838,899,836,897,835l897,882c899,896,900,917,900,945c905,1092,892,1193,862,1250c850,1275,832,1297,808,1318c830,1321,850,1327,867,1336c869,1333,870,1330,872,1327c892,1299,908,1268,921,1233c938,1196,947,1113,947,985l1012,985c1012,1047,1011,1091,1008,1116c1006,1146,1001,1172,994,1193c980,1239,951,1278,907,1311c926,1317,943,1326,958,1339c1018,1278,1050,1197,1055,1097l1130,1097c1125,1196,1120,1254,1115,1271c1109,1283,1091,1287,1062,1282c1072,1292,1079,1310,1083,1336c1084,1335,1086,1334,1087,1334c1123,1328,1147,1318,1158,1306c1164,1298,1169,1243,1174,1142c1174,1131,1175,1122,1176,1114l1176,1097c1178,1082,1180,1067,1183,1053c1138,1056,1115,1057,1115,1055l1055,1055,1057,985,1115,985c1159,985,1187,986,1197,990l1197,940c1171,943,1144,945,1115,945l947,945,947,884,1087,884c1136,886,1169,887,1186,889l1186,835c1178,836,1163,838,1141,840l1085,840,970,840,921,840xm670,856l670,905,689,905c698,905,710,904,724,903l743,903c727,989,694,1057,642,1109c653,1125,660,1141,663,1158c671,1150,682,1136,696,1114l705,1104,705,1198c705,1239,704,1262,703,1268l752,1268c749,1265,748,1250,750,1222l808,1222c807,1229,805,1237,804,1245l855,1245c851,1239,849,1215,851,1172l851,1062c849,1033,851,1014,855,1006c838,1009,817,1010,792,1008l755,1008c767,971,777,936,785,903l792,903c831,903,858,904,872,907l872,856c842,859,817,861,797,861l731,861c714,861,694,859,670,856m808,1184l747,1184,747,1043,808,1043,808,1184xm1655,835c1659,830,1662,827,1662,825c1660,821,1640,814,1601,804c1593,837,1580,868,1563,896l1444,896,1488,875c1472,851,1457,829,1441,809l1397,825c1412,849,1426,872,1437,896l1357,896c1332,896,1297,894,1254,891l1254,945c1290,943,1325,942,1359,940l1687,940c1733,942,1771,943,1802,945l1802,891c1790,893,1771,894,1746,896l1687,896,1612,896c1628,868,1642,847,1655,835m1744,990c1747,986,1748,983,1748,980c1747,979,1741,977,1732,975c1721,974,1705,972,1685,971l1685,1001c1685,1011,1686,1018,1687,1025l1687,1268c1684,1290,1658,1298,1610,1292c1622,1311,1629,1329,1631,1348c1700,1348,1735,1332,1737,1301l1737,1020c1737,1011,1739,1000,1744,990m1636,1020c1637,1015,1638,1011,1638,1008c1637,1007,1631,1005,1622,1004c1611,1000,1596,999,1577,999l1580,1036,1580,1161c1578,1184,1577,1203,1577,1217l1577,1245,1633,1245c1632,1226,1631,1198,1631,1161l1631,1043c1631,1036,1633,1028,1636,1020m1479,1079l1359,1079,1359,1018,1479,1018,1479,1079xm1479,1177l1359,1177,1359,1114,1479,1114,1479,1177xm1310,975c1312,991,1313,1004,1315,1013l1315,1275c1313,1282,1312,1290,1312,1299c1311,1311,1309,1325,1308,1341l1366,1341c1362,1321,1359,1297,1359,1271l1359,1212,1479,1212,1479,1282c1472,1292,1449,1294,1408,1290c1424,1304,1432,1321,1432,1341c1493,1341,1523,1325,1523,1294l1523,1011c1522,1004,1523,993,1528,978c1505,979,1487,980,1474,980l1364,980c1348,980,1330,979,1310,975m1849,957c1862,969,1872,982,1882,997c1921,964,1971,914,2032,847l1990,807c1958,857,1912,907,1849,957m2318,851l2264,851,2201,851,2154,851c2133,850,2117,848,2105,847l2105,900c2125,897,2158,896,2203,896l2266,896c2305,897,2336,899,2358,900l2358,847c2348,848,2335,850,2318,851m2065,975c2065,971,2047,958,2013,936c1963,1011,1908,1075,1847,1130c1862,1143,1874,1156,1882,1170c1893,1158,1913,1135,1943,1102l1943,1250c1941,1287,1940,1318,1938,1343l1992,1343c1992,1337,1991,1328,1990,1315l1990,1247,1990,1053c2004,1029,2029,1004,2065,975m2299,1006l2175,1006c2128,1008,2094,1007,2074,1004l2074,1055c2107,1054,2140,1052,2175,1050l2233,1050,2233,1275c2235,1286,2215,1291,2175,1290c2187,1307,2196,1325,2201,1346c2262,1341,2289,1325,2283,1299l2283,1050,2301,1050c2331,1052,2363,1054,2397,1055l2397,1001c2377,1004,2344,1006,2299,1006e">
              <v:fill on="f" focussize="0,0"/>
              <v:stroke weight="4.25pt" color="#FFFFFF" miterlimit="4" joinstyle="miter"/>
              <v:imagedata o:title=""/>
              <o:lock v:ext="edit"/>
            </v:shape>
            <v:shape id="_x0000_s1068" o:spid="_x0000_s1068" o:spt="202" type="#_x0000_t202" style="position:absolute;left:5505;top:4789;height:1668;width:242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8" w:line="190" w:lineRule="auto"/>
                      <w:ind w:left="20" w:right="20" w:firstLine="2"/>
                      <w:rPr>
                        <w:rFonts w:ascii="Microsoft YaHei" w:hAnsi="Microsoft YaHei" w:eastAsia="Microsoft YaHei" w:cs="Microsoft YaHei"/>
                        <w:sz w:val="60"/>
                        <w:szCs w:val="60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color w:val="231F20"/>
                        <w:spacing w:val="-5"/>
                        <w:sz w:val="60"/>
                        <w:szCs w:val="60"/>
                      </w:rPr>
                      <w:t>踔</w:t>
                    </w:r>
                    <w:r>
                      <w:rPr>
                        <w:rFonts w:ascii="Microsoft YaHei" w:hAnsi="Microsoft YaHei" w:eastAsia="Microsoft YaHei" w:cs="Microsoft YaHei"/>
                        <w:color w:val="231F20"/>
                        <w:spacing w:val="-4"/>
                        <w:sz w:val="60"/>
                        <w:szCs w:val="60"/>
                      </w:rPr>
                      <w:t>厉奋发</w:t>
                    </w:r>
                    <w:r>
                      <w:rPr>
                        <w:rFonts w:ascii="Microsoft YaHei" w:hAnsi="Microsoft YaHei" w:eastAsia="Microsoft YaHei" w:cs="Microsoft YaHei"/>
                        <w:color w:val="231F20"/>
                        <w:sz w:val="60"/>
                        <w:szCs w:val="6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color w:val="231F20"/>
                        <w:spacing w:val="-4"/>
                        <w:sz w:val="60"/>
                        <w:szCs w:val="60"/>
                      </w:rPr>
                      <w:t>砥砺</w:t>
                    </w:r>
                    <w:r>
                      <w:rPr>
                        <w:rFonts w:ascii="Microsoft YaHei" w:hAnsi="Microsoft YaHei" w:eastAsia="Microsoft YaHei" w:cs="Microsoft YaHei"/>
                        <w:color w:val="231F20"/>
                        <w:spacing w:val="-3"/>
                        <w:sz w:val="60"/>
                        <w:szCs w:val="60"/>
                      </w:rPr>
                      <w:t>前行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04" w:line="203" w:lineRule="auto"/>
        <w:ind w:firstLine="903"/>
        <w:rPr>
          <w:rFonts w:ascii="Microsoft YaHei" w:hAnsi="Microsoft YaHei" w:eastAsia="Microsoft YaHei" w:cs="Microsoft YaHei"/>
          <w:sz w:val="28"/>
          <w:szCs w:val="28"/>
        </w:rPr>
      </w:pPr>
      <w:r>
        <w:pict>
          <v:shape id="_x0000_s1069" o:spid="_x0000_s1069" style="position:absolute;left:0pt;margin-left:43pt;margin-top:12.6pt;height:0.55pt;width:32.15pt;z-index:-251638784;mso-width-relative:page;mso-height-relative:page;" filled="f" stroked="t" coordsize="643,11" path="m320,10l320,0m42,0l42,10m600,10l600,0m322,0l322,10e">
            <v:fill on="f" focussize="0,0"/>
            <v:stroke weight="4.25pt" color="#FFFFFF" miterlimit="4" joinstyle="miter"/>
            <v:imagedata o:title=""/>
            <o:lock v:ext="edit"/>
          </v:shape>
        </w:pict>
      </w:r>
      <w:r>
        <w:pict>
          <v:shape id="_x0000_s1070" o:spid="_x0000_s1070" style="position:absolute;left:0pt;margin-left:71.75pt;margin-top:3.95pt;height:17.3pt;width:352.95pt;z-index:-251637760;mso-width-relative:page;mso-height-relative:page;" filled="f" stroked="t" coordsize="7059,345" path="m110,112l121,102c101,82,87,67,78,58l67,68c79,78,93,93,110,112m76,270c82,273,86,277,88,280c95,275,112,264,139,248c138,248,139,248,143,245c140,243,137,238,134,232c131,235,121,242,105,253c102,256,99,258,98,259l98,166c97,153,97,145,99,140c96,141,91,142,84,142l74,142,67,142,57,142c50,141,45,140,42,140l42,154,60,154c62,153,65,152,66,152l84,152,84,253c84,260,81,266,76,270m268,67c266,68,260,68,253,68l243,68,168,68,159,68c152,68,147,67,144,67l144,80,160,80c164,80,166,79,168,79l253,79,253,148,181,148c170,148,162,148,156,147l156,159c156,166,157,170,157,172l157,265c156,278,164,285,181,286l257,286c275,288,285,275,288,247c282,245,278,243,274,239c272,264,266,276,253,274l183,274c174,274,170,270,171,263l171,160,243,160c255,160,263,161,268,161c267,155,267,147,267,136l267,92c267,80,267,72,268,67m352,108c346,107,344,107,343,107c344,114,344,124,345,137l345,179c344,194,344,205,343,210c352,210,362,209,373,208l437,208,437,255c436,267,435,283,435,302l453,302c453,299,452,292,451,282l451,255,451,208,515,208c531,209,541,210,545,210c545,208,545,204,544,198l544,179,544,137,544,114c545,111,545,108,545,107c544,107,541,107,539,108l515,108,451,108,451,70c450,65,453,60,458,56c461,54,461,52,458,50c453,49,445,47,435,45c435,58,436,73,437,90l437,108,373,108,352,108xm359,120l437,120,437,196,359,196,359,120xm530,196l451,196,451,120,530,120,530,196xm1014,93l1085,93,1085,120,1014,120,1014,93xm1076,169c1087,169,1095,169,1101,170c1099,164,1099,156,1100,145l1100,93,1110,93c1120,93,1128,94,1134,95l1134,80c1128,82,1120,82,1110,81l1100,81,1100,67c1099,63,1100,59,1104,56c1106,56,1106,55,1106,54c1106,53,1106,52,1104,51c1103,51,1096,50,1084,47l1084,60c1085,65,1085,68,1085,68l1085,81,1014,81,1014,67c1014,63,1015,59,1020,56c1021,56,1022,55,1022,54c1022,53,1021,52,1020,51c1018,51,1011,50,999,47c1000,52,1000,59,1000,68l1000,81,996,81c985,82,976,82,971,80l971,95c982,94,990,93,995,93l1000,93,1000,145c1000,156,1000,164,999,170c1004,169,1013,169,1024,169l1042,169,1042,198,1000,198c985,199,974,199,968,197l968,212c976,211,986,210,1000,210l1035,210c1014,238,990,260,963,277c970,281,975,284,976,287c1003,267,1025,246,1042,224l1042,270c1042,284,1041,295,1041,302l1057,302c1056,296,1055,285,1056,270l1056,218c1074,251,1095,274,1119,288c1122,283,1126,279,1131,276c1107,267,1085,245,1066,210l1101,210c1110,210,1116,211,1119,212l1134,212,1134,197c1123,199,1112,199,1101,198l1056,198,1056,169,1076,169xm1014,131l1085,131,1085,157,1014,157,1014,131xm910,105c905,103,902,102,900,101c894,122,887,142,879,161c884,161,889,162,894,165c898,150,902,138,906,127c908,120,911,115,914,112c916,111,916,108,914,105l910,105xm943,60c946,57,946,54,943,53c937,52,931,50,922,49c923,61,924,72,925,80l925,168c925,214,909,252,879,283c886,284,891,286,893,289c912,267,925,241,933,212c948,224,960,237,971,250l982,240c973,231,960,219,944,204c941,202,939,199,937,196c937,189,938,179,938,166l938,158c941,155,944,152,947,148c956,139,962,132,965,127c972,121,976,117,977,117c981,117,982,115,979,111c975,108,970,105,965,101c960,111,951,124,938,139l938,74c938,66,940,62,943,60m1223,301c1275,282,1304,256,1311,222c1324,258,1353,284,1398,301c1400,295,1404,291,1409,288c1355,274,1324,244,1315,198c1314,186,1316,179,1318,178c1320,177,1320,176,1320,174c1320,174,1319,173,1317,172c1311,171,1306,171,1302,170l1302,200c1301,244,1271,274,1212,288c1217,291,1220,295,1223,301m1206,163l1234,163c1223,212,1197,251,1158,280c1162,281,1167,284,1172,289c1212,253,1237,212,1248,163l1377,163c1386,163,1392,164,1396,165l1409,165,1409,150c1403,152,1392,152,1377,151l1252,151c1255,137,1258,130,1258,130c1260,130,1261,129,1262,127c1262,126,1261,125,1259,124c1258,124,1256,124,1254,123c1252,122,1248,121,1242,120c1241,131,1240,142,1237,151l1206,151c1190,152,1179,152,1173,150l1173,165c1180,164,1191,163,1206,163m1199,114c1204,113,1213,113,1224,113l1353,113c1365,113,1373,113,1379,114c1377,108,1377,100,1377,89l1377,79c1377,73,1379,68,1383,65c1384,64,1385,64,1385,63c1385,61,1384,60,1383,60c1379,59,1372,57,1362,55c1363,62,1363,72,1363,87l1363,101,1294,101,1294,68c1294,61,1295,56,1300,54c1303,51,1303,49,1300,47c1295,46,1288,45,1280,43c1279,47,1279,52,1280,60c1281,67,1281,72,1281,75l1281,101,1215,101,1215,84c1214,77,1216,72,1220,69c1221,69,1222,68,1222,67c1222,66,1221,65,1220,64c1216,63,1209,62,1199,60c1200,67,1200,76,1200,86l1200,89c1200,100,1200,108,1199,114m1373,207c1376,202,1379,199,1382,198c1384,198,1384,197,1383,194c1379,190,1375,187,1371,185c1362,202,1352,216,1340,228c1345,229,1349,232,1353,235c1360,228,1367,219,1373,207m1272,212c1275,206,1277,203,1279,202c1280,202,1280,201,1280,200c1280,199,1280,198,1279,197c1276,196,1272,193,1267,190c1260,209,1252,224,1242,236c1248,238,1253,240,1256,241c1261,233,1267,223,1272,212m1538,219c1538,221,1539,222,1539,225c1541,228,1542,231,1543,233c1548,232,1556,231,1565,229l1651,218,1651,268c1650,280,1649,291,1649,301l1665,301c1665,298,1665,291,1664,282l1664,268,1664,216,1678,213,1685,213c1688,212,1692,212,1695,212c1693,207,1693,203,1695,198c1689,200,1683,201,1677,202l1664,204,1664,69c1663,61,1665,57,1670,55c1672,52,1672,50,1670,49c1665,48,1658,46,1649,44c1649,57,1650,67,1651,76l1651,206,1563,218c1557,220,1548,220,1538,219m1619,127l1629,117c1612,101,1595,86,1577,72l1569,82c1586,97,1603,112,1619,127m1616,196l1626,186c1622,183,1618,181,1615,178c1598,161,1585,148,1574,140l1567,151c1574,158,1590,173,1616,196m1517,76c1521,75,1524,74,1527,74l1530,74c1535,72,1539,70,1542,70c1544,71,1545,71,1545,70c1546,70,1545,68,1544,66c1543,65,1540,62,1534,56c1516,64,1487,69,1447,70c1450,73,1454,78,1457,84l1463,84c1470,83,1481,81,1495,79l1495,125,1466,125,1457,125c1450,124,1445,124,1442,124l1442,137,1458,137c1462,136,1465,136,1466,136l1491,136c1482,172,1464,205,1439,236c1445,237,1449,239,1453,241c1469,220,1483,196,1495,169l1495,266c1494,271,1493,276,1493,284l1493,299,1510,299c1508,292,1508,282,1509,266l1509,169c1520,181,1528,190,1531,194c1534,198,1536,200,1537,201l1549,191c1536,177,1523,164,1509,151l1509,136,1530,136c1531,136,1534,136,1538,137l1555,137,1555,124c1549,126,1540,126,1530,125l1509,125,1509,77c1511,77,1514,77,1517,76m1725,256l1725,272,1748,272c1757,271,1763,271,1766,271l1924,271c1943,271,1956,271,1965,272l1965,256c1959,258,1946,258,1924,257l1853,257,1853,96,1917,96c1928,96,1938,97,1948,98l1948,82c1945,82,1939,83,1932,84c1925,84,1920,84,1917,84l1779,84,1762,84c1754,83,1749,82,1746,82l1746,98c1760,97,1771,96,1779,96l1838,96,1838,257,1766,257c1748,258,1735,258,1725,256m2063,80c2072,66,2078,59,2081,58c2082,58,2083,58,2083,56c2083,56,2082,54,2081,53c2076,50,2071,47,2068,45c2049,82,2026,110,2001,131c2005,134,2009,138,2013,140c2027,126,2038,113,2048,102l2048,170c2047,179,2047,188,2047,195l2047,203,2062,203c2062,202,2062,200,2061,197c2060,195,2060,193,2061,192l2193,192c2212,192,2226,192,2234,193l2234,179c2231,179,2226,179,2219,180l2193,180,2139,180,2139,159,2182,159c2197,159,2208,159,2215,160l2215,147c2212,147,2206,147,2199,148l2182,148,2139,148,2139,127,2182,127c2197,127,2208,128,2215,128l2215,114c2208,116,2197,116,2182,115l2139,115,2139,95,2197,95c2205,95,2211,95,2215,96l2228,96,2228,82c2225,82,2219,83,2212,84c2205,84,2200,84,2197,84l2061,84c2063,81,2063,80,2063,80m2061,95l2126,95,2126,115,2061,115,2061,95xm2061,127l2126,127,2126,148,2061,148,2061,127xm2061,159l2126,159,2126,180,2061,180,2061,159xm2048,228l2104,228c2075,254,2042,271,2007,278c2012,283,2015,287,2017,292c2056,278,2091,257,2121,230l2121,268c2121,280,2120,291,2119,301l2135,301c2135,298,2135,291,2134,282l2134,268,2134,228c2164,253,2199,272,2238,284c2240,277,2243,273,2247,272c2216,266,2185,251,2154,228l2208,228c2219,229,2232,229,2247,230l2247,215c2235,216,2222,217,2208,217l2134,217c2134,212,2135,208,2140,205c2141,204,2142,204,2142,203c2142,201,2141,200,2140,200c2139,200,2133,198,2120,196l2120,204c2121,210,2121,215,2121,217l2048,217c2039,217,2026,216,2009,215l2009,230c2022,229,2036,229,2048,228m2146,80c2147,81,2148,82,2150,82l2158,72c2156,70,2151,67,2144,63c2133,54,2125,48,2120,44l2111,55c2119,60,2130,68,2146,80m2729,284l2770,284c2788,286,2802,273,2812,245c2806,243,2800,239,2795,233c2791,260,2783,272,2771,272l2732,272c2724,272,2720,268,2720,260l2720,144c2746,141,2769,137,2786,133c2792,132,2797,132,2800,134c2803,135,2805,134,2805,131c2803,129,2800,126,2796,120c2794,116,2792,113,2792,112c2777,121,2753,128,2720,132l2720,68c2720,66,2721,64,2725,62c2726,61,2727,60,2727,58c2727,58,2726,57,2725,56c2719,56,2712,55,2703,54l2703,72c2704,77,2704,83,2704,90l2704,263c2703,276,2712,283,2729,284m2584,145c2588,144,2592,144,2598,144l2641,144,2641,236c2604,247,2576,252,2558,253c2561,259,2564,265,2566,271c2586,264,2611,257,2641,250c2641,254,2640,262,2639,274l2639,286,2657,286c2655,271,2654,253,2655,232l2655,70c2655,68,2657,65,2660,64c2662,63,2663,62,2663,61c2663,60,2662,59,2660,58c2652,58,2645,57,2639,56l2639,67c2640,81,2641,91,2641,96l2641,131,2598,131c2587,131,2578,131,2571,130l2571,145,2584,145xm2982,84l2886,84c2877,84,2864,83,2846,81l2846,98c2860,97,2873,96,2886,96l3052,96c3063,96,3076,97,3091,98l3091,81c3081,83,3068,84,3052,84l2986,84,2994,76c2984,67,2969,56,2949,42l2940,52c2956,63,2970,73,2982,84m2965,273c2968,282,2955,286,2925,283c2930,289,2932,295,2934,299c2968,299,2983,291,2979,275l2979,203,3016,203c3025,204,3035,204,3048,205c3047,204,3047,202,3047,200c3045,184,3045,175,3045,172l3045,156c3045,146,3046,136,3047,126c3047,126,3047,124,3048,123c3034,124,3023,125,3016,125l2921,125c2915,126,2904,125,2888,123c2889,134,2889,145,2890,156l2890,172c2890,185,2889,196,2888,205c2896,204,2907,203,2921,203l2965,203,2965,273xm3018,216l3007,227c3026,241,3047,258,3071,276l3083,267c3062,249,3041,232,3018,216m2912,237c2916,232,2920,229,2923,229c2927,228,2927,226,2925,222c2924,222,2922,221,2920,219c2915,217,2912,215,2910,213c2896,236,2876,256,2849,272c2852,272,2857,275,2862,280c2879,270,2896,255,2912,237m2904,137l3031,137,3031,190,2904,190,2904,137xm3152,108c3146,107,3144,107,3143,107c3144,114,3144,124,3145,137l3145,179c3144,194,3144,205,3143,210c3152,210,3162,209,3173,208l3237,208,3237,255c3236,267,3235,283,3235,302l3253,302c3253,299,3252,292,3251,282l3251,255,3251,208,3315,208c3331,209,3341,210,3345,210c3345,208,3345,204,3344,198l3344,179,3344,137,3344,114c3345,111,3345,108,3345,107c3344,107,3341,107,3339,108l3315,108,3251,108,3251,70c3250,65,3253,60,3258,56c3261,54,3261,52,3258,50c3253,49,3245,47,3235,45c3235,58,3236,73,3237,90l3237,108,3173,108,3152,108xm3159,120l3237,120,3237,196,3159,196,3159,120xm3330,196l3251,196,3251,120,3330,120,3330,196xm3534,93l3605,93,3605,120,3534,120,3534,93xm3596,169c3607,169,3615,169,3621,170c3619,164,3619,156,3620,145l3620,93,3630,93c3640,93,3648,94,3654,95l3654,80c3648,82,3640,82,3630,81l3620,81,3620,67c3619,63,3620,59,3624,56c3626,56,3626,55,3626,54c3626,53,3626,52,3624,51c3623,51,3616,50,3604,47l3604,60c3605,65,3605,68,3605,68l3605,81,3534,81,3534,67c3534,63,3535,59,3540,56c3541,56,3542,55,3542,54c3542,53,3541,52,3540,51c3538,51,3531,50,3519,47c3520,52,3520,59,3520,68l3520,81,3516,81c3505,82,3496,82,3491,80l3491,95c3502,94,3510,93,3515,93l3520,93,3520,145c3520,156,3520,164,3519,170c3524,169,3533,169,3544,169l3562,169,3562,198,3520,198c3505,199,3494,199,3488,197l3488,212c3496,211,3506,210,3520,210l3555,210c3534,238,3510,260,3483,277c3490,281,3495,284,3496,287c3523,267,3545,246,3562,224l3562,270c3562,284,3561,295,3561,302l3577,302c3576,296,3575,285,3576,270l3576,218c3594,251,3615,274,3639,288c3642,283,3646,279,3651,276c3627,267,3605,245,3586,210l3621,210c3630,210,3636,211,3639,212l3654,212,3654,197c3643,199,3632,199,3621,198l3576,198,3576,169,3596,169xm3534,131l3605,131,3605,157,3534,157,3534,131xm3430,105c3425,103,3422,102,3420,101c3414,122,3407,142,3399,161c3404,161,3409,162,3414,165c3418,150,3422,138,3426,127c3428,120,3431,115,3434,112c3436,111,3436,108,3434,105l3430,105xm3463,60c3466,57,3466,54,3463,53c3457,52,3451,50,3442,49c3443,61,3444,72,3445,80l3445,168c3445,214,3429,252,3399,283c3406,284,3411,286,3413,289c3432,267,3445,241,3453,212c3468,224,3480,237,3491,250l3502,240c3493,231,3480,219,3464,204c3461,202,3459,199,3457,196c3457,189,3458,179,3458,166l3458,158c3461,155,3464,152,3467,148c3476,139,3482,132,3485,127c3492,121,3496,117,3497,117c3501,117,3502,115,3499,111c3495,108,3490,105,3485,101c3480,111,3471,124,3458,139l3458,74c3458,66,3460,62,3463,60m3762,87c3817,86,3858,84,3883,79c3888,78,3893,79,3899,80c3900,81,3901,81,3902,80c3903,79,3903,77,3902,75c3901,75,3900,74,3900,73c3895,68,3892,64,3890,61c3872,66,3845,70,3808,73c3771,75,3743,74,3724,70l3724,89c3725,101,3726,108,3726,112l3726,163c3726,212,3713,250,3684,277c3691,278,3697,280,3703,284c3728,251,3740,210,3740,162l3740,149,3775,149,3766,154c3779,185,3794,212,3812,233c3786,255,3757,270,3725,278c3730,281,3734,286,3738,291c3772,278,3800,262,3822,243c3849,263,3883,279,3925,290c3927,284,3931,278,3937,273c3895,268,3860,255,3834,233c3854,208,3872,175,3890,135c3881,136,3867,137,3847,136l3740,136,3740,87,3762,87xm3822,222c3805,204,3791,179,3780,149l3866,149c3853,181,3839,206,3822,222m4055,115l4124,115,4124,182,4055,182,4055,115xm4024,115l4040,115,4040,182,4010,182c3993,183,3980,182,3971,181l3971,196c3978,196,3991,195,4010,195l4040,195c4037,233,4016,263,3975,285c3981,287,3986,291,3989,296c4031,270,4053,236,4055,195l4124,195,4124,266c4124,271,4124,276,4123,282c4122,289,4122,294,4123,298l4140,298c4139,286,4138,276,4138,266l4138,195,4170,195c4188,195,4201,196,4209,196l4209,181c4206,181,4201,181,4194,182l4170,182,4138,182,4138,115,4157,115c4168,116,4181,117,4196,117l4196,101c4184,103,4171,103,4157,103l4138,103,4138,67c4137,61,4139,57,4144,53c4146,50,4146,48,4144,46c4136,45,4129,44,4123,43c4122,47,4122,52,4123,58c4124,66,4124,71,4124,74l4124,103,4055,103,4055,67c4054,61,4056,56,4059,53c4062,50,4062,48,4059,46c4051,45,4044,44,4039,43c4039,50,4040,60,4040,74l4040,103,4024,103c4016,103,4002,103,3985,101l3985,117c3998,117,4011,116,4024,115m4362,289c4365,289,4369,289,4374,288c4380,287,4385,287,4387,288l4448,288,4462,288c4467,289,4471,289,4473,289c4471,283,4471,276,4472,266l4472,208c4471,197,4471,188,4473,183c4464,185,4456,185,4448,185l4418,185,4418,121,4460,121c4468,121,4475,121,4478,122l4492,122,4492,108c4485,109,4474,109,4460,109l4418,109,4418,74c4418,66,4420,62,4424,60c4427,57,4427,54,4424,53c4418,52,4412,50,4404,49c4403,52,4403,58,4404,65c4405,72,4405,77,4405,80l4405,185,4387,185c4384,186,4375,185,4362,183c4363,187,4363,196,4363,208l4363,266c4363,275,4363,283,4362,289m4378,196l4457,196,4457,277,4378,277,4378,196xm4263,138l4263,151,4274,151c4277,151,4282,150,4287,150l4290,150,4290,190,4274,190,4264,190c4257,189,4252,189,4249,189l4249,202c4256,201,4264,201,4274,201l4290,201,4290,256c4290,265,4288,271,4282,274c4288,277,4292,281,4295,287c4311,276,4328,265,4346,253c4343,250,4341,246,4339,240c4336,242,4333,245,4330,248c4317,257,4308,263,4303,266l4303,201,4323,201c4333,201,4341,201,4347,202l4347,189c4344,189,4340,189,4334,190l4323,190,4303,190,4303,150,4319,150c4329,150,4337,151,4343,151l4343,138c4340,138,4335,139,4330,139l4319,139,4287,139c4277,139,4269,139,4263,138m4299,69c4301,64,4304,60,4307,60c4308,60,4309,59,4309,57c4309,57,4308,56,4307,54c4305,53,4302,52,4298,51c4295,49,4293,48,4292,47c4279,85,4261,117,4239,142c4245,144,4250,146,4253,148c4262,136,4272,122,4280,107l4330,107c4340,107,4349,107,4355,108l4355,95c4352,95,4347,95,4340,96l4330,96,4287,96c4290,88,4294,80,4299,69m4601,285c4606,286,4611,289,4616,292c4645,262,4659,224,4660,180l4660,77,4717,77,4717,265c4717,275,4724,280,4737,280l4756,280c4766,283,4774,271,4779,247c4771,244,4767,241,4766,238c4764,261,4759,272,4752,270l4740,270c4734,270,4731,266,4731,260l4731,89c4730,77,4731,68,4732,64c4727,65,4719,66,4707,65l4670,65c4659,66,4650,65,4645,64c4644,66,4644,70,4645,76c4645,82,4646,87,4646,89l4646,178c4644,225,4629,261,4601,285m4554,123l4568,123c4557,159,4541,189,4520,213c4521,213,4523,214,4524,215c4529,216,4533,218,4535,219c4548,201,4560,179,4570,155l4570,250c4569,263,4569,279,4568,297l4585,297c4585,292,4584,286,4583,276l4583,250,4583,157c4596,170,4605,181,4611,189l4623,179c4619,174,4606,161,4583,139l4583,123,4594,123c4603,123,4609,123,4613,124l4627,124,4627,110c4620,111,4609,112,4594,111l4583,111,4583,72c4583,66,4585,61,4590,57c4591,57,4592,56,4592,55c4592,54,4591,53,4590,52c4585,50,4577,49,4568,47c4569,62,4569,73,4570,80l4570,111,4554,111c4538,112,4528,111,4522,110l4522,124c4529,123,4540,123,4554,123m4922,289c4925,289,4929,289,4934,288c4940,287,4945,287,4947,288l5008,288,5022,288c5027,289,5031,289,5033,289c5031,283,5031,276,5032,266l5032,208c5031,197,5031,188,5033,183c5024,185,5016,185,5008,185l4978,185,4978,121,5020,121c5028,121,5035,121,5038,122l5052,122,5052,108c5045,109,5034,109,5020,109l4978,109,4978,74c4978,66,4980,62,4984,60c4987,57,4987,54,4984,53c4978,52,4972,50,4964,49c4963,52,4963,58,4964,65c4965,72,4965,77,4965,80l4965,185,4947,185c4944,186,4935,185,4922,183c4923,187,4923,196,4923,208l4923,266c4923,275,4923,283,4922,289m4938,196l5017,196,5017,277,4938,277,4938,196xm4823,138l4823,151,4834,151c4837,151,4842,150,4847,150l4850,150,4850,190,4834,190,4824,190c4817,189,4812,189,4809,189l4809,202c4816,201,4824,201,4834,201l4850,201,4850,256c4850,265,4848,271,4842,274c4848,277,4852,281,4855,287c4871,276,4888,265,4906,253c4903,250,4901,246,4899,240c4896,242,4893,245,4890,248c4877,257,4868,263,4863,266l4863,201,4883,201c4893,201,4901,201,4907,202l4907,189c4904,189,4900,189,4894,190l4883,190,4863,190,4863,150,4879,150c4889,150,4897,151,4903,151l4903,138c4900,138,4895,139,4890,139l4879,139,4847,139c4837,139,4829,139,4823,138m4859,69c4861,64,4864,60,4867,60c4868,60,4869,59,4869,57c4869,57,4868,56,4867,54c4865,53,4862,52,4858,51c4855,49,4853,48,4852,47c4839,85,4821,117,4799,142c4805,144,4810,146,4813,148c4822,136,4832,122,4840,107l4890,107c4900,107,4909,107,4915,108l4915,95c4912,95,4907,95,4900,96l4890,96,4847,96c4850,88,4854,80,4859,69m5175,115l5244,115,5244,182,5175,182,5175,115xm5144,115l5160,115,5160,182,5130,182c5113,183,5100,182,5091,181l5091,196c5098,196,5111,195,5130,195l5160,195c5157,233,5136,263,5095,285c5101,287,5106,291,5109,296c5151,270,5173,236,5175,195l5244,195,5244,266c5244,271,5244,276,5243,282c5242,289,5242,294,5243,298l5260,298c5259,286,5258,276,5258,266l5258,195,5290,195c5308,195,5321,196,5329,196l5329,181c5326,181,5321,181,5314,182l5290,182,5258,182,5258,115,5277,115c5288,116,5301,117,5316,117l5316,101c5304,103,5291,103,5277,103l5258,103,5258,67c5257,61,5259,57,5264,53c5266,50,5266,48,5264,46c5256,45,5249,44,5243,43c5242,47,5242,52,5243,58c5244,66,5244,71,5244,74l5244,103,5175,103,5175,67c5174,61,5176,56,5179,53c5182,50,5182,48,5179,46c5171,45,5164,44,5159,43c5159,50,5160,60,5160,74l5160,103,5144,103c5136,103,5122,103,5105,101l5105,117c5118,117,5131,116,5144,115m5480,167c5492,197,5507,224,5525,245c5502,263,5474,276,5441,285c5444,289,5447,294,5450,299c5479,287,5508,273,5535,256c5552,270,5574,284,5603,297c5606,291,5610,287,5614,284c5588,275,5565,262,5545,245c5565,224,5583,193,5599,154c5594,155,5579,155,5553,155l5538,155,5538,107,5569,107c5580,107,5593,108,5608,109l5608,93c5596,95,5583,96,5569,96l5538,96,5538,69c5537,64,5540,59,5545,55c5546,54,5547,54,5547,53c5547,52,5546,50,5545,50c5540,48,5532,47,5523,45c5524,53,5524,62,5525,70l5525,96,5501,96c5484,96,5471,96,5462,93l5462,109c5475,108,5488,107,5501,107l5525,107,5525,155,5494,155c5476,155,5466,155,5464,154l5464,168c5466,167,5471,167,5480,167m5457,169c5456,168,5455,167,5454,165c5452,162,5450,158,5450,155c5444,160,5435,165,5424,171l5424,119,5430,119c5440,119,5448,119,5455,120l5455,105c5449,107,5441,107,5431,107l5424,107,5424,72c5424,65,5425,60,5430,56c5431,56,5432,55,5432,54c5432,53,5431,52,5430,51c5429,51,5423,50,5410,47c5409,51,5409,56,5410,63c5411,70,5411,75,5411,78l5411,107,5395,107c5384,107,5376,107,5370,105l5370,120c5377,119,5385,119,5394,119l5411,119,5411,178c5396,186,5379,194,5360,202c5361,203,5362,205,5364,207c5368,210,5371,213,5373,215c5375,214,5378,213,5381,210c5394,202,5405,197,5411,194l5411,262c5413,276,5402,282,5378,282c5380,284,5380,284,5380,284c5384,290,5387,295,5388,299c5415,294,5427,284,5424,268l5424,186c5440,178,5451,172,5457,169m5536,236c5518,217,5505,194,5495,167l5577,167c5568,191,5554,214,5536,236m5686,116c5670,117,5659,117,5653,115l5653,131c5660,130,5671,130,5686,130l5745,130c5724,186,5690,228,5642,257c5647,260,5651,264,5655,267c5703,236,5738,191,5759,134l5759,265c5759,273,5758,284,5757,297l5774,297c5774,293,5774,287,5773,278l5773,265,5773,139c5794,188,5828,229,5874,263c5875,259,5880,255,5887,251c5840,221,5805,181,5784,130l5845,130c5854,130,5860,130,5864,131l5878,131,5878,115c5871,117,5860,117,5845,116l5773,116,5773,68c5773,62,5774,57,5779,54c5780,53,5781,53,5781,52c5781,50,5780,49,5779,49c5775,48,5768,46,5757,44c5758,57,5758,67,5759,76l5759,116,5686,116xm5838,103l5850,95c5840,82,5828,70,5815,57l5804,67c5818,80,5829,92,5838,103m5991,72c5991,71,5991,70,5992,68c5993,67,5993,65,5994,64c5995,61,5997,59,6000,58c6003,56,6004,54,6001,52c5992,50,5985,49,5981,46c5971,92,5950,130,5918,161c5923,163,5929,166,5933,169c5934,168,5935,167,5936,165c5944,154,5949,147,5953,142l5953,151c5953,154,5954,158,5954,163l5954,257c5954,271,5963,279,5979,280l6013,280c6036,280,6052,270,6060,249c6053,247,6049,243,6046,239c6043,261,6033,271,6016,271l5983,271c5972,271,5967,266,5968,253l5968,152,6020,152,6020,192c6022,202,6012,206,5991,205c5994,210,5996,215,5996,219c6024,218,6037,209,6035,194l6035,165c6034,153,6034,144,6036,139c6031,141,6022,141,6010,140l5975,140c5966,141,5959,141,5955,139c5966,121,5977,103,5985,84c6015,100,6037,113,6052,123l6064,111c6039,96,6014,82,5991,72m6106,279c6109,282,6112,286,6115,291c6115,292,6116,293,6117,295c6143,290,6155,280,6154,265l6154,75c6153,68,6155,64,6158,61c6160,60,6160,59,6160,58c6160,57,6160,56,6158,55c6153,54,6147,52,6139,51c6139,57,6140,68,6140,81l6140,260c6142,273,6131,279,6106,279m6094,206l6094,191,6094,107c6093,100,6095,95,6099,92c6101,92,6101,91,6101,90c6101,89,6101,88,6099,87c6097,86,6092,85,6083,84c6081,84,6080,83,6078,82c6079,89,6080,99,6080,113l6080,191c6080,201,6079,208,6078,213l6078,226,6095,226c6095,223,6094,216,6094,206m6421,74c6428,72,6434,70,6439,70c6443,70,6444,69,6443,66c6439,62,6435,58,6432,54c6401,67,6374,74,6350,75l6350,89c6350,93,6351,98,6351,102l6351,187c6351,233,6338,268,6311,291c6316,292,6321,295,6326,299c6352,272,6365,235,6365,187l6365,155,6403,155,6403,266c6403,274,6403,280,6402,285l6402,299,6419,299c6417,292,6417,282,6417,266l6417,155,6430,155c6440,155,6448,155,6455,156l6455,142c6449,143,6440,143,6430,143l6365,143,6365,86c6383,84,6402,80,6421,74m6303,134c6307,127,6310,123,6311,122c6314,118,6316,115,6320,112c6322,111,6323,109,6321,108c6318,106,6314,104,6307,100c6303,112,6295,127,6283,146l6230,146,6222,146c6214,146,6209,146,6206,145l6206,158,6223,158c6226,158,6229,158,6230,157l6269,157,6269,192,6238,192,6229,192c6222,191,6217,191,6213,191l6213,204,6230,204c6234,203,6237,203,6238,203l6269,203,6269,267c6271,275,6261,278,6239,275c6243,279,6246,284,6248,290c6273,290,6285,283,6282,272l6282,203,6315,203c6316,203,6319,203,6323,204l6340,204,6340,191c6334,192,6326,193,6315,192l6282,192,6282,157,6318,157c6319,157,6322,157,6327,158l6342,158,6342,145c6336,146,6328,147,6318,146l6295,146c6296,145,6298,141,6303,134m6227,96c6231,95,6233,95,6235,95l6315,95c6316,95,6319,95,6323,96l6340,96,6340,82c6334,84,6326,84,6315,84l6285,84,6292,77c6276,62,6263,52,6253,45l6245,55c6251,60,6261,69,6275,80c6277,82,6278,83,6280,84l6236,84,6226,84c6219,83,6214,82,6211,82l6211,96,6227,96xm6321,255l6332,248c6329,242,6323,234,6316,225c6314,222,6311,218,6309,215l6298,224c6306,233,6314,244,6321,255m6242,237c6245,232,6248,229,6251,228c6254,226,6255,224,6253,221c6252,221,6250,221,6247,219c6244,218,6241,216,6239,215c6230,234,6220,250,6209,263c6209,264,6209,264,6210,264c6215,266,6219,268,6222,270c6228,260,6235,249,6242,237m6252,139c6255,141,6256,142,6257,143l6269,135c6263,129,6254,120,6241,107l6232,115c6237,120,6244,128,6252,139m6827,284c6835,287,6840,290,6842,294c6885,264,6914,220,6928,159c6945,212,6968,255,6997,288c7003,283,7009,280,7016,280c6975,245,6948,192,6934,123l6934,70c6933,64,6935,59,6939,56c6941,56,6941,55,6941,54c6941,53,6941,51,6939,51c6936,50,6928,49,6917,46c6918,53,6918,63,6918,77l6918,119c6914,192,6883,247,6827,284m6796,273l6796,245,6796,74,6853,74c6840,99,6828,120,6817,138c6839,158,6851,177,6853,194c6856,216,6841,226,6807,226c6811,231,6813,237,6816,243c6851,239,6868,222,6866,194c6866,176,6855,157,6834,137c6850,110,6863,84,6876,60c6864,61,6853,62,6842,62l6806,62c6801,62,6792,61,6780,60c6780,69,6781,77,6782,85l6782,245c6781,258,6780,274,6780,294l6798,294c6797,289,6797,282,6796,273e">
            <v:fill on="f" focussize="0,0"/>
            <v:stroke weight="4.25pt" color="#FFFFFF" miterlimit="4" joinstyle="miter"/>
            <v:imagedata o:title=""/>
            <o:lock v:ext="edit"/>
          </v:shape>
        </w:pict>
      </w:r>
      <w:r>
        <w:rPr>
          <w:rFonts w:ascii="Microsoft YaHei" w:hAnsi="Microsoft YaHei" w:eastAsia="Microsoft YaHei" w:cs="Microsoft YaHei"/>
          <w:color w:val="231F20"/>
          <w:spacing w:val="-2"/>
          <w:sz w:val="28"/>
          <w:szCs w:val="28"/>
        </w:rPr>
        <w:t>——记中国煤炭科工集团北京中煤反井钻</w:t>
      </w:r>
      <w:r>
        <w:rPr>
          <w:rFonts w:ascii="Microsoft YaHei" w:hAnsi="Microsoft YaHei" w:eastAsia="Microsoft YaHei" w:cs="Microsoft YaHei"/>
          <w:color w:val="231F20"/>
          <w:spacing w:val="-1"/>
          <w:sz w:val="28"/>
          <w:szCs w:val="28"/>
        </w:rPr>
        <w:t>机钻井技术创新团队</w:t>
      </w:r>
    </w:p>
    <w:p>
      <w:pPr>
        <w:spacing w:line="46" w:lineRule="auto"/>
        <w:rPr>
          <w:rFonts w:ascii="Arial"/>
          <w:sz w:val="2"/>
        </w:rPr>
      </w:pPr>
    </w:p>
    <w:tbl>
      <w:tblPr>
        <w:tblStyle w:val="4"/>
        <w:tblW w:w="9359" w:type="dxa"/>
        <w:tblInd w:w="0" w:type="dxa"/>
        <w:tblBorders>
          <w:top w:val="none" w:color="000000" w:sz="2" w:space="0"/>
          <w:left w:val="none" w:color="000000" w:sz="2" w:space="0"/>
          <w:bottom w:val="none" w:color="000000" w:sz="2" w:space="0"/>
          <w:right w:val="none" w:color="000000" w:sz="2" w:space="0"/>
          <w:insideH w:val="none" w:color="000000" w:sz="2" w:space="0"/>
          <w:insideV w:val="non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45"/>
        <w:gridCol w:w="4614"/>
      </w:tblGrid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5" w:hRule="atLeast"/>
        </w:trPr>
        <w:tc>
          <w:tcPr>
            <w:tcW w:w="4745" w:type="dxa"/>
            <w:vAlign w:val="top"/>
          </w:tcPr>
          <w:p>
            <w:pPr>
              <w:spacing w:before="31" w:line="204" w:lineRule="auto"/>
              <w:ind w:left="0" w:leftChars="0" w:firstLine="0" w:firstLineChars="0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hint="eastAsia" w:ascii="Microsoft YaHei" w:hAnsi="Microsoft YaHei" w:eastAsia="Microsoft YaHei" w:cs="Microsoft YaHei"/>
                <w:color w:val="231F20"/>
                <w:spacing w:val="3"/>
                <w:sz w:val="20"/>
                <w:szCs w:val="20"/>
                <w:lang w:eastAsia="zh-CN"/>
              </w:rPr>
              <w:t xml:space="preserve">                                                              </w:t>
            </w:r>
            <w:bookmarkStart w:id="0" w:name="_GoBack"/>
            <w:bookmarkEnd w:id="0"/>
            <w:r>
              <w:rPr>
                <w:rFonts w:hint="eastAsia" w:ascii="Microsoft YaHei" w:hAnsi="Microsoft YaHei" w:eastAsia="Microsoft YaHei" w:cs="Microsoft YaHei"/>
                <w:color w:val="231F20"/>
                <w:spacing w:val="3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color w:val="231F20"/>
                <w:spacing w:val="3"/>
                <w:sz w:val="20"/>
                <w:szCs w:val="20"/>
              </w:rPr>
              <w:t>□</w:t>
            </w:r>
            <w:r>
              <w:rPr>
                <w:rFonts w:ascii="Microsoft YaHei" w:hAnsi="Microsoft YaHei" w:eastAsia="Microsoft YaHei" w:cs="Microsoft YaHei"/>
                <w:color w:val="231F20"/>
                <w:spacing w:val="4"/>
                <w:sz w:val="20"/>
                <w:szCs w:val="20"/>
              </w:rPr>
              <w:t>宋</w:t>
            </w:r>
            <w:r>
              <w:rPr>
                <w:rFonts w:ascii="Microsoft YaHei" w:hAnsi="Microsoft YaHei" w:eastAsia="Microsoft YaHei" w:cs="Microsoft YaHei"/>
                <w:color w:val="231F20"/>
                <w:spacing w:val="3"/>
                <w:sz w:val="20"/>
                <w:szCs w:val="20"/>
              </w:rPr>
              <w:t>朝</w:t>
            </w:r>
            <w:r>
              <w:rPr>
                <w:rFonts w:ascii="Microsoft YaHei" w:hAnsi="Microsoft YaHei" w:eastAsia="Microsoft YaHei" w:cs="Microsoft YaHei"/>
                <w:color w:val="231F20"/>
                <w:spacing w:val="3"/>
                <w:sz w:val="20"/>
                <w:szCs w:val="20"/>
              </w:rPr>
              <w:t>阳</w:t>
            </w:r>
          </w:p>
          <w:p>
            <w:pPr>
              <w:spacing w:before="253" w:line="224" w:lineRule="auto"/>
              <w:ind w:right="210" w:firstLine="395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20"/>
                <w:szCs w:val="20"/>
              </w:rPr>
              <w:t>北京中煤矿山工程有限公司隶属于</w:t>
            </w:r>
            <w:r>
              <w:rPr>
                <w:rFonts w:ascii="Microsoft YaHei" w:hAnsi="Microsoft YaHei" w:eastAsia="Microsoft YaHei" w:cs="Microsoft YaHei"/>
                <w:color w:val="231F20"/>
                <w:spacing w:val="6"/>
                <w:sz w:val="20"/>
                <w:szCs w:val="20"/>
              </w:rPr>
              <w:t>国务院国资</w:t>
            </w:r>
            <w:r>
              <w:rPr>
                <w:rFonts w:ascii="Microsoft YaHei" w:hAnsi="Microsoft YaHei" w:eastAsia="Microsoft YaHei" w:cs="Microsoft YaHei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color w:val="231F20"/>
                <w:spacing w:val="6"/>
                <w:sz w:val="20"/>
                <w:szCs w:val="20"/>
              </w:rPr>
              <w:t>委直接监管的中国煤炭科工集团有限公司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20"/>
                <w:szCs w:val="20"/>
              </w:rPr>
              <w:t>，</w:t>
            </w:r>
            <w:r>
              <w:rPr>
                <w:rFonts w:ascii="Microsoft YaHei" w:hAnsi="Microsoft YaHei" w:eastAsia="Microsoft YaHei" w:cs="Microsoft YaHei"/>
                <w:color w:val="231F20"/>
                <w:spacing w:val="6"/>
                <w:sz w:val="20"/>
                <w:szCs w:val="20"/>
              </w:rPr>
              <w:t>为煤炭</w:t>
            </w:r>
            <w:r>
              <w:rPr>
                <w:rFonts w:ascii="Microsoft YaHei" w:hAnsi="Microsoft YaHei" w:eastAsia="Microsoft YaHei" w:cs="Microsoft YaHei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color w:val="231F20"/>
                <w:spacing w:val="6"/>
                <w:sz w:val="20"/>
                <w:szCs w:val="20"/>
              </w:rPr>
              <w:t>科学研究总院建井研究院的转制院所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20"/>
                <w:szCs w:val="20"/>
              </w:rPr>
              <w:t>，</w:t>
            </w:r>
            <w:r>
              <w:rPr>
                <w:rFonts w:ascii="Microsoft YaHei" w:hAnsi="Microsoft YaHei" w:eastAsia="Microsoft YaHei" w:cs="Microsoft YaHei"/>
                <w:color w:val="231F20"/>
                <w:spacing w:val="6"/>
                <w:sz w:val="20"/>
                <w:szCs w:val="20"/>
              </w:rPr>
              <w:t>是机械破岩</w:t>
            </w:r>
            <w:r>
              <w:rPr>
                <w:rFonts w:ascii="Microsoft YaHei" w:hAnsi="Microsoft YaHei" w:eastAsia="Microsoft YaHei" w:cs="Microsoft YaHei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color w:val="231F20"/>
                <w:spacing w:val="6"/>
                <w:sz w:val="20"/>
                <w:szCs w:val="20"/>
              </w:rPr>
              <w:t>凿井的开创者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20"/>
                <w:szCs w:val="20"/>
              </w:rPr>
              <w:t>。</w:t>
            </w:r>
            <w:r>
              <w:rPr>
                <w:rFonts w:ascii="Microsoft YaHei" w:hAnsi="Microsoft YaHei" w:eastAsia="Microsoft YaHei" w:cs="Microsoft YaHei"/>
                <w:color w:val="231F20"/>
                <w:spacing w:val="6"/>
                <w:sz w:val="20"/>
                <w:szCs w:val="20"/>
              </w:rPr>
              <w:t>作为国内唯一从事地下特殊凿井技</w:t>
            </w:r>
            <w:r>
              <w:rPr>
                <w:rFonts w:ascii="Microsoft YaHei" w:hAnsi="Microsoft YaHei" w:eastAsia="Microsoft YaHei" w:cs="Microsoft YaHei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color w:val="231F20"/>
                <w:spacing w:val="6"/>
                <w:sz w:val="20"/>
                <w:szCs w:val="20"/>
              </w:rPr>
              <w:t>术与装备研究的专业机构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20"/>
                <w:szCs w:val="20"/>
              </w:rPr>
              <w:t>，</w:t>
            </w:r>
            <w:r>
              <w:rPr>
                <w:rFonts w:ascii="Microsoft YaHei" w:hAnsi="Microsoft YaHei" w:eastAsia="Microsoft YaHei" w:cs="Microsoft YaHei"/>
                <w:color w:val="231F20"/>
                <w:spacing w:val="6"/>
                <w:sz w:val="20"/>
                <w:szCs w:val="20"/>
              </w:rPr>
              <w:t>致力于研发矿山特殊凿</w:t>
            </w:r>
            <w:r>
              <w:rPr>
                <w:rFonts w:ascii="Microsoft YaHei" w:hAnsi="Microsoft YaHei" w:eastAsia="Microsoft YaHei" w:cs="Microsoft YaHei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color w:val="231F20"/>
                <w:spacing w:val="6"/>
                <w:sz w:val="20"/>
                <w:szCs w:val="20"/>
              </w:rPr>
              <w:t>井方面共性技术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20"/>
                <w:szCs w:val="20"/>
              </w:rPr>
              <w:t>、</w:t>
            </w:r>
            <w:r>
              <w:rPr>
                <w:rFonts w:ascii="Microsoft YaHei" w:hAnsi="Microsoft YaHei" w:eastAsia="Microsoft YaHei" w:cs="Microsoft YaHei"/>
                <w:color w:val="231F20"/>
                <w:spacing w:val="6"/>
                <w:sz w:val="20"/>
                <w:szCs w:val="20"/>
              </w:rPr>
              <w:t>前瞻性技术和新兴技术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20"/>
                <w:szCs w:val="20"/>
              </w:rPr>
              <w:t>，</w:t>
            </w:r>
            <w:r>
              <w:rPr>
                <w:rFonts w:ascii="Microsoft YaHei" w:hAnsi="Microsoft YaHei" w:eastAsia="Microsoft YaHei" w:cs="Microsoft YaHei"/>
                <w:color w:val="231F20"/>
                <w:spacing w:val="6"/>
                <w:sz w:val="20"/>
                <w:szCs w:val="20"/>
              </w:rPr>
              <w:t>推动</w:t>
            </w:r>
            <w:r>
              <w:rPr>
                <w:rFonts w:ascii="Microsoft YaHei" w:hAnsi="Microsoft YaHei" w:eastAsia="Microsoft YaHei" w:cs="Microsoft YaHei"/>
                <w:color w:val="231F20"/>
                <w:spacing w:val="5"/>
                <w:sz w:val="20"/>
                <w:szCs w:val="20"/>
              </w:rPr>
              <w:t>矿</w:t>
            </w:r>
            <w:r>
              <w:rPr>
                <w:rFonts w:ascii="Microsoft YaHei" w:hAnsi="Microsoft YaHei" w:eastAsia="Microsoft YaHei" w:cs="Microsoft YaHei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color w:val="231F20"/>
                <w:spacing w:val="16"/>
                <w:sz w:val="20"/>
                <w:szCs w:val="20"/>
              </w:rPr>
              <w:t>山建设转型升级</w:t>
            </w:r>
            <w:r>
              <w:rPr>
                <w:rFonts w:ascii="Microsoft YaHei" w:hAnsi="Microsoft YaHei" w:eastAsia="Microsoft YaHei" w:cs="Microsoft YaHei"/>
                <w:color w:val="231F20"/>
                <w:spacing w:val="17"/>
                <w:sz w:val="20"/>
                <w:szCs w:val="20"/>
              </w:rPr>
              <w:t>，</w:t>
            </w:r>
            <w:r>
              <w:rPr>
                <w:rFonts w:ascii="Microsoft YaHei" w:hAnsi="Microsoft YaHei" w:eastAsia="Microsoft YaHei" w:cs="Microsoft YaHei"/>
                <w:color w:val="231F20"/>
                <w:spacing w:val="16"/>
                <w:sz w:val="20"/>
                <w:szCs w:val="20"/>
              </w:rPr>
              <w:t>以需求拉动科技创新和</w:t>
            </w:r>
            <w:r>
              <w:rPr>
                <w:rFonts w:ascii="Microsoft YaHei" w:hAnsi="Microsoft YaHei" w:eastAsia="Microsoft YaHei" w:cs="Microsoft YaHei"/>
                <w:color w:val="231F20"/>
                <w:spacing w:val="15"/>
                <w:sz w:val="20"/>
                <w:szCs w:val="20"/>
              </w:rPr>
              <w:t>产业发</w:t>
            </w:r>
            <w:r>
              <w:rPr>
                <w:rFonts w:ascii="Microsoft YaHei" w:hAnsi="Microsoft YaHei" w:eastAsia="Microsoft YaHei" w:cs="Microsoft YaHei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color w:val="231F20"/>
                <w:spacing w:val="6"/>
                <w:sz w:val="20"/>
                <w:szCs w:val="20"/>
              </w:rPr>
              <w:t>展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20"/>
                <w:szCs w:val="20"/>
              </w:rPr>
              <w:t>，</w:t>
            </w:r>
            <w:r>
              <w:rPr>
                <w:rFonts w:ascii="Microsoft YaHei" w:hAnsi="Microsoft YaHei" w:eastAsia="Microsoft YaHei" w:cs="Microsoft YaHei"/>
                <w:color w:val="231F20"/>
                <w:spacing w:val="6"/>
                <w:sz w:val="20"/>
                <w:szCs w:val="20"/>
              </w:rPr>
              <w:t>在竖井钻机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20"/>
                <w:szCs w:val="20"/>
              </w:rPr>
              <w:t>、</w:t>
            </w:r>
            <w:r>
              <w:rPr>
                <w:rFonts w:ascii="Microsoft YaHei" w:hAnsi="Microsoft YaHei" w:eastAsia="Microsoft YaHei" w:cs="Microsoft YaHei"/>
                <w:color w:val="231F20"/>
                <w:spacing w:val="6"/>
                <w:sz w:val="20"/>
                <w:szCs w:val="20"/>
              </w:rPr>
              <w:t>反井钻机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20"/>
                <w:szCs w:val="20"/>
              </w:rPr>
              <w:t>、</w:t>
            </w:r>
            <w:r>
              <w:rPr>
                <w:rFonts w:ascii="Microsoft YaHei" w:hAnsi="Microsoft YaHei" w:eastAsia="Microsoft YaHei" w:cs="Microsoft YaHei"/>
                <w:color w:val="231F20"/>
                <w:spacing w:val="6"/>
                <w:sz w:val="20"/>
                <w:szCs w:val="20"/>
              </w:rPr>
              <w:t>导井式竖井掘进</w:t>
            </w:r>
            <w:r>
              <w:rPr>
                <w:rFonts w:ascii="Microsoft YaHei" w:hAnsi="Microsoft YaHei" w:eastAsia="Microsoft YaHei" w:cs="Microsoft YaHei"/>
                <w:color w:val="231F20"/>
                <w:spacing w:val="5"/>
                <w:sz w:val="20"/>
                <w:szCs w:val="20"/>
              </w:rPr>
              <w:t>机等</w:t>
            </w:r>
            <w:r>
              <w:rPr>
                <w:rFonts w:ascii="Microsoft YaHei" w:hAnsi="Microsoft YaHei" w:eastAsia="Microsoft YaHei" w:cs="Microsoft YaHei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color w:val="231F20"/>
                <w:spacing w:val="6"/>
                <w:sz w:val="20"/>
                <w:szCs w:val="20"/>
              </w:rPr>
              <w:t>钻井技术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20"/>
                <w:szCs w:val="20"/>
              </w:rPr>
              <w:t>、</w:t>
            </w:r>
            <w:r>
              <w:rPr>
                <w:rFonts w:ascii="Microsoft YaHei" w:hAnsi="Microsoft YaHei" w:eastAsia="Microsoft YaHei" w:cs="Microsoft YaHei"/>
                <w:color w:val="231F20"/>
                <w:spacing w:val="6"/>
                <w:sz w:val="20"/>
                <w:szCs w:val="20"/>
              </w:rPr>
              <w:t>工艺及装备研发方面具有显著优势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20"/>
                <w:szCs w:val="20"/>
              </w:rPr>
              <w:t>，</w:t>
            </w:r>
            <w:r>
              <w:rPr>
                <w:rFonts w:ascii="Microsoft YaHei" w:hAnsi="Microsoft YaHei" w:eastAsia="Microsoft YaHei" w:cs="Microsoft YaHei"/>
                <w:color w:val="231F20"/>
                <w:spacing w:val="5"/>
                <w:sz w:val="20"/>
                <w:szCs w:val="20"/>
              </w:rPr>
              <w:t>全</w:t>
            </w:r>
            <w:r>
              <w:rPr>
                <w:rFonts w:ascii="Microsoft YaHei" w:hAnsi="Microsoft YaHei" w:eastAsia="Microsoft YaHei" w:cs="Microsoft YaHei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20"/>
                <w:szCs w:val="20"/>
              </w:rPr>
              <w:t>面</w:t>
            </w:r>
            <w:r>
              <w:rPr>
                <w:rFonts w:ascii="Microsoft YaHei" w:hAnsi="Microsoft YaHei" w:eastAsia="Microsoft YaHei" w:cs="Microsoft YaHei"/>
                <w:color w:val="231F20"/>
                <w:spacing w:val="6"/>
                <w:sz w:val="20"/>
                <w:szCs w:val="20"/>
              </w:rPr>
              <w:t>提升了大直径井筒钻井技术与装备的创新能力和</w:t>
            </w:r>
            <w:r>
              <w:rPr>
                <w:rFonts w:ascii="Microsoft YaHei" w:hAnsi="Microsoft YaHei" w:eastAsia="Microsoft YaHei" w:cs="Microsoft YaHei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color w:val="231F20"/>
                <w:sz w:val="20"/>
                <w:szCs w:val="20"/>
              </w:rPr>
              <w:t>国际竞争力</w:t>
            </w:r>
            <w:r>
              <w:rPr>
                <w:rFonts w:ascii="Microsoft YaHei" w:hAnsi="Microsoft YaHei" w:eastAsia="Microsoft YaHei" w:cs="Microsoft YaHei"/>
                <w:color w:val="231F20"/>
                <w:spacing w:val="-23"/>
                <w:sz w:val="20"/>
                <w:szCs w:val="20"/>
              </w:rPr>
              <w:t>。</w:t>
            </w:r>
          </w:p>
          <w:p>
            <w:pPr>
              <w:spacing w:before="9" w:line="226" w:lineRule="auto"/>
              <w:ind w:right="210" w:firstLine="395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r>
              <w:rPr>
                <w:rFonts w:ascii="Microsoft YaHei" w:hAnsi="Microsoft YaHei" w:eastAsia="Microsoft YaHei" w:cs="Microsoft YaHei"/>
                <w:color w:val="231F20"/>
                <w:spacing w:val="17"/>
                <w:sz w:val="19"/>
                <w:szCs w:val="19"/>
              </w:rPr>
              <w:t>北京中煤矿山工程有限公司下属钻</w:t>
            </w:r>
            <w:r>
              <w:rPr>
                <w:rFonts w:ascii="Microsoft YaHei" w:hAnsi="Microsoft YaHei" w:eastAsia="Microsoft YaHei" w:cs="Microsoft YaHei"/>
                <w:color w:val="231F20"/>
                <w:spacing w:val="16"/>
                <w:sz w:val="19"/>
                <w:szCs w:val="19"/>
              </w:rPr>
              <w:t>井研究所是</w:t>
            </w:r>
            <w:r>
              <w:rPr>
                <w:rFonts w:ascii="Microsoft YaHei" w:hAnsi="Microsoft YaHei" w:eastAsia="Microsoft YaHei" w:cs="Microsoft YaHei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color w:val="231F20"/>
                <w:spacing w:val="25"/>
                <w:sz w:val="19"/>
                <w:szCs w:val="19"/>
              </w:rPr>
              <w:t>我</w:t>
            </w:r>
            <w:r>
              <w:rPr>
                <w:rFonts w:ascii="Microsoft YaHei" w:hAnsi="Microsoft YaHei" w:eastAsia="Microsoft YaHei" w:cs="Microsoft YaHei"/>
                <w:color w:val="231F20"/>
                <w:spacing w:val="24"/>
                <w:sz w:val="19"/>
                <w:szCs w:val="19"/>
              </w:rPr>
              <w:t>国最早从事反井钻机钻井理论</w:t>
            </w:r>
            <w:r>
              <w:rPr>
                <w:rFonts w:ascii="Microsoft YaHei" w:hAnsi="Microsoft YaHei" w:eastAsia="Microsoft YaHei" w:cs="Microsoft YaHei"/>
                <w:color w:val="231F20"/>
                <w:spacing w:val="28"/>
                <w:sz w:val="19"/>
                <w:szCs w:val="19"/>
              </w:rPr>
              <w:t>、</w:t>
            </w:r>
            <w:r>
              <w:rPr>
                <w:rFonts w:ascii="Microsoft YaHei" w:hAnsi="Microsoft YaHei" w:eastAsia="Microsoft YaHei" w:cs="Microsoft YaHei"/>
                <w:color w:val="231F20"/>
                <w:spacing w:val="24"/>
                <w:sz w:val="19"/>
                <w:szCs w:val="19"/>
              </w:rPr>
              <w:t>技术</w:t>
            </w:r>
            <w:r>
              <w:rPr>
                <w:rFonts w:ascii="Microsoft YaHei" w:hAnsi="Microsoft YaHei" w:eastAsia="Microsoft YaHei" w:cs="Microsoft YaHei"/>
                <w:color w:val="231F20"/>
                <w:spacing w:val="28"/>
                <w:sz w:val="19"/>
                <w:szCs w:val="19"/>
              </w:rPr>
              <w:t>、</w:t>
            </w:r>
            <w:r>
              <w:rPr>
                <w:rFonts w:ascii="Microsoft YaHei" w:hAnsi="Microsoft YaHei" w:eastAsia="Microsoft YaHei" w:cs="Microsoft YaHei"/>
                <w:color w:val="231F20"/>
                <w:spacing w:val="24"/>
                <w:sz w:val="19"/>
                <w:szCs w:val="19"/>
              </w:rPr>
              <w:t>装备</w:t>
            </w:r>
            <w:r>
              <w:rPr>
                <w:rFonts w:ascii="Microsoft YaHei" w:hAnsi="Microsoft YaHei" w:eastAsia="Microsoft YaHei" w:cs="Microsoft YaHei"/>
                <w:color w:val="231F20"/>
                <w:spacing w:val="28"/>
                <w:sz w:val="19"/>
                <w:szCs w:val="19"/>
              </w:rPr>
              <w:t>、</w:t>
            </w:r>
            <w:r>
              <w:rPr>
                <w:rFonts w:ascii="Microsoft YaHei" w:hAnsi="Microsoft YaHei" w:eastAsia="Microsoft YaHei" w:cs="Microsoft YaHei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color w:val="231F20"/>
                <w:spacing w:val="26"/>
                <w:sz w:val="19"/>
                <w:szCs w:val="19"/>
              </w:rPr>
              <w:t>工艺一体化研究</w:t>
            </w:r>
            <w:r>
              <w:rPr>
                <w:rFonts w:ascii="Microsoft YaHei" w:hAnsi="Microsoft YaHei" w:eastAsia="Microsoft YaHei" w:cs="Microsoft YaHei"/>
                <w:color w:val="231F20"/>
                <w:spacing w:val="25"/>
                <w:sz w:val="19"/>
                <w:szCs w:val="19"/>
              </w:rPr>
              <w:t>的专业团队</w:t>
            </w:r>
            <w:r>
              <w:rPr>
                <w:rFonts w:ascii="Microsoft YaHei" w:hAnsi="Microsoft YaHei" w:eastAsia="Microsoft YaHei" w:cs="Microsoft YaHei"/>
                <w:color w:val="231F20"/>
                <w:spacing w:val="27"/>
                <w:sz w:val="19"/>
                <w:szCs w:val="19"/>
              </w:rPr>
              <w:t>，</w:t>
            </w:r>
            <w:r>
              <w:rPr>
                <w:rFonts w:ascii="Microsoft YaHei" w:hAnsi="Microsoft YaHei" w:eastAsia="Microsoft YaHei" w:cs="Microsoft YaHei"/>
                <w:color w:val="231F20"/>
                <w:spacing w:val="25"/>
                <w:sz w:val="19"/>
                <w:szCs w:val="19"/>
              </w:rPr>
              <w:t>研发了</w:t>
            </w:r>
            <w:r>
              <w:rPr>
                <w:rFonts w:ascii="Microsoft YaHei" w:hAnsi="Microsoft YaHei" w:eastAsia="Microsoft YaHei" w:cs="Microsoft YaHei"/>
                <w:color w:val="231F20"/>
                <w:spacing w:val="16"/>
                <w:sz w:val="19"/>
                <w:szCs w:val="19"/>
              </w:rPr>
              <w:t>B</w:t>
            </w:r>
            <w:r>
              <w:rPr>
                <w:rFonts w:ascii="Microsoft YaHei" w:hAnsi="Microsoft YaHei" w:eastAsia="Microsoft YaHei" w:cs="Microsoft YaHei"/>
                <w:color w:val="231F20"/>
                <w:spacing w:val="25"/>
                <w:sz w:val="19"/>
                <w:szCs w:val="19"/>
              </w:rPr>
              <w:t>M</w:t>
            </w:r>
            <w:r>
              <w:rPr>
                <w:rFonts w:ascii="Microsoft YaHei" w:hAnsi="Microsoft YaHei" w:eastAsia="Microsoft YaHei" w:cs="Microsoft YaHei"/>
                <w:color w:val="231F20"/>
                <w:spacing w:val="17"/>
                <w:sz w:val="19"/>
                <w:szCs w:val="19"/>
              </w:rPr>
              <w:t>C</w:t>
            </w:r>
            <w:r>
              <w:rPr>
                <w:rFonts w:ascii="Microsoft YaHei" w:hAnsi="Microsoft YaHei" w:eastAsia="Microsoft YaHei" w:cs="Microsoft YaHei"/>
                <w:color w:val="231F20"/>
                <w:spacing w:val="15"/>
                <w:sz w:val="19"/>
                <w:szCs w:val="19"/>
              </w:rPr>
              <w:t>100</w:t>
            </w:r>
            <w:r>
              <w:rPr>
                <w:rFonts w:ascii="Microsoft YaHei" w:hAnsi="Microsoft YaHei" w:eastAsia="Microsoft YaHei" w:cs="Microsoft YaHei"/>
                <w:color w:val="231F20"/>
                <w:spacing w:val="25"/>
                <w:sz w:val="19"/>
                <w:szCs w:val="19"/>
              </w:rPr>
              <w:t>至</w:t>
            </w:r>
            <w:r>
              <w:rPr>
                <w:rFonts w:ascii="Microsoft YaHei" w:hAnsi="Microsoft YaHei" w:eastAsia="Microsoft YaHei" w:cs="Microsoft YaHei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color w:val="231F20"/>
                <w:spacing w:val="11"/>
                <w:sz w:val="19"/>
                <w:szCs w:val="19"/>
              </w:rPr>
              <w:t>B</w:t>
            </w:r>
            <w:r>
              <w:rPr>
                <w:rFonts w:ascii="Microsoft YaHei" w:hAnsi="Microsoft YaHei" w:eastAsia="Microsoft YaHei" w:cs="Microsoft YaHei"/>
                <w:color w:val="231F20"/>
                <w:spacing w:val="16"/>
                <w:sz w:val="19"/>
                <w:szCs w:val="19"/>
              </w:rPr>
              <w:t>M</w:t>
            </w:r>
            <w:r>
              <w:rPr>
                <w:rFonts w:ascii="Microsoft YaHei" w:hAnsi="Microsoft YaHei" w:eastAsia="Microsoft YaHei" w:cs="Microsoft YaHei"/>
                <w:color w:val="231F20"/>
                <w:spacing w:val="11"/>
                <w:sz w:val="19"/>
                <w:szCs w:val="19"/>
              </w:rPr>
              <w:t>C</w:t>
            </w:r>
            <w:r>
              <w:rPr>
                <w:rFonts w:ascii="Microsoft YaHei" w:hAnsi="Microsoft YaHei" w:eastAsia="Microsoft YaHei" w:cs="Microsoft YaHei"/>
                <w:color w:val="231F20"/>
                <w:spacing w:val="10"/>
                <w:sz w:val="19"/>
                <w:szCs w:val="19"/>
              </w:rPr>
              <w:t>600</w:t>
            </w:r>
            <w:r>
              <w:rPr>
                <w:rFonts w:ascii="Microsoft YaHei" w:hAnsi="Microsoft YaHei" w:eastAsia="Microsoft YaHei" w:cs="Microsoft YaHei"/>
                <w:color w:val="231F20"/>
                <w:spacing w:val="16"/>
                <w:sz w:val="19"/>
                <w:szCs w:val="19"/>
              </w:rPr>
              <w:t>型反井钻机和国内首</w:t>
            </w:r>
            <w:r>
              <w:rPr>
                <w:rFonts w:ascii="Microsoft YaHei" w:hAnsi="Microsoft YaHei" w:eastAsia="Microsoft YaHei" w:cs="Microsoft YaHei"/>
                <w:color w:val="231F20"/>
                <w:spacing w:val="15"/>
                <w:sz w:val="19"/>
                <w:szCs w:val="19"/>
              </w:rPr>
              <w:t>台移动式上向反井钻</w:t>
            </w:r>
            <w:r>
              <w:rPr>
                <w:rFonts w:ascii="Microsoft YaHei" w:hAnsi="Microsoft YaHei" w:eastAsia="Microsoft YaHei" w:cs="Microsoft YaHei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color w:val="231F20"/>
                <w:spacing w:val="16"/>
                <w:sz w:val="19"/>
                <w:szCs w:val="19"/>
              </w:rPr>
              <w:t>机</w:t>
            </w:r>
            <w:r>
              <w:rPr>
                <w:rFonts w:ascii="Microsoft YaHei" w:hAnsi="Microsoft YaHei" w:eastAsia="Microsoft YaHei" w:cs="Microsoft YaHei"/>
                <w:color w:val="231F20"/>
                <w:spacing w:val="17"/>
                <w:sz w:val="19"/>
                <w:szCs w:val="19"/>
              </w:rPr>
              <w:t>，</w:t>
            </w:r>
            <w:r>
              <w:rPr>
                <w:rFonts w:ascii="Microsoft YaHei" w:hAnsi="Microsoft YaHei" w:eastAsia="Microsoft YaHei" w:cs="Microsoft YaHei"/>
                <w:color w:val="231F20"/>
                <w:spacing w:val="16"/>
                <w:sz w:val="19"/>
                <w:szCs w:val="19"/>
              </w:rPr>
              <w:t>市场占</w:t>
            </w:r>
            <w:r>
              <w:rPr>
                <w:rFonts w:ascii="Microsoft YaHei" w:hAnsi="Microsoft YaHei" w:eastAsia="Microsoft YaHei" w:cs="Microsoft YaHei"/>
                <w:color w:val="231F20"/>
                <w:spacing w:val="15"/>
                <w:sz w:val="19"/>
                <w:szCs w:val="19"/>
              </w:rPr>
              <w:t>有率高达</w:t>
            </w:r>
            <w:r>
              <w:rPr>
                <w:rFonts w:ascii="Microsoft YaHei" w:hAnsi="Microsoft YaHei" w:eastAsia="Microsoft YaHei" w:cs="Microsoft YaHei"/>
                <w:color w:val="231F20"/>
                <w:spacing w:val="9"/>
                <w:sz w:val="19"/>
                <w:szCs w:val="19"/>
              </w:rPr>
              <w:t>60</w:t>
            </w:r>
            <w:r>
              <w:rPr>
                <w:rFonts w:ascii="Microsoft YaHei" w:hAnsi="Microsoft YaHei" w:eastAsia="Microsoft YaHei" w:cs="Microsoft YaHei"/>
                <w:color w:val="231F20"/>
                <w:spacing w:val="13"/>
                <w:sz w:val="19"/>
                <w:szCs w:val="19"/>
              </w:rPr>
              <w:t>%</w:t>
            </w:r>
            <w:r>
              <w:rPr>
                <w:rFonts w:ascii="Microsoft YaHei" w:hAnsi="Microsoft YaHei" w:eastAsia="Microsoft YaHei" w:cs="Microsoft YaHei"/>
                <w:color w:val="231F20"/>
                <w:spacing w:val="17"/>
                <w:sz w:val="19"/>
                <w:szCs w:val="19"/>
              </w:rPr>
              <w:t>，</w:t>
            </w:r>
            <w:r>
              <w:rPr>
                <w:rFonts w:ascii="Microsoft YaHei" w:hAnsi="Microsoft YaHei" w:eastAsia="Microsoft YaHei" w:cs="Microsoft YaHei"/>
                <w:color w:val="231F20"/>
                <w:spacing w:val="15"/>
                <w:sz w:val="19"/>
                <w:szCs w:val="19"/>
              </w:rPr>
              <w:t>从服务于传统的井工矿</w:t>
            </w:r>
            <w:r>
              <w:rPr>
                <w:rFonts w:ascii="Microsoft YaHei" w:hAnsi="Microsoft YaHei" w:eastAsia="Microsoft YaHei" w:cs="Microsoft YaHei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color w:val="231F20"/>
                <w:spacing w:val="12"/>
                <w:sz w:val="19"/>
                <w:szCs w:val="19"/>
              </w:rPr>
              <w:t>产资源开采</w:t>
            </w:r>
            <w:r>
              <w:rPr>
                <w:rFonts w:ascii="Microsoft YaHei" w:hAnsi="Microsoft YaHei" w:eastAsia="Microsoft YaHei" w:cs="Microsoft YaHei"/>
                <w:color w:val="231F20"/>
                <w:spacing w:val="14"/>
                <w:sz w:val="19"/>
                <w:szCs w:val="19"/>
              </w:rPr>
              <w:t>，</w:t>
            </w:r>
            <w:r>
              <w:rPr>
                <w:rFonts w:ascii="Microsoft YaHei" w:hAnsi="Microsoft YaHei" w:eastAsia="Microsoft YaHei" w:cs="Microsoft YaHei"/>
                <w:color w:val="231F20"/>
                <w:spacing w:val="12"/>
                <w:sz w:val="19"/>
                <w:szCs w:val="19"/>
              </w:rPr>
              <w:t>现已拓展应用到铁路</w:t>
            </w:r>
            <w:r>
              <w:rPr>
                <w:rFonts w:ascii="Microsoft YaHei" w:hAnsi="Microsoft YaHei" w:eastAsia="Microsoft YaHei" w:cs="Microsoft YaHei"/>
                <w:color w:val="231F20"/>
                <w:spacing w:val="5"/>
                <w:sz w:val="19"/>
                <w:szCs w:val="19"/>
              </w:rPr>
              <w:t>/</w:t>
            </w:r>
            <w:r>
              <w:rPr>
                <w:rFonts w:ascii="Microsoft YaHei" w:hAnsi="Microsoft YaHei" w:eastAsia="Microsoft YaHei" w:cs="Microsoft YaHei"/>
                <w:color w:val="231F20"/>
                <w:spacing w:val="12"/>
                <w:sz w:val="19"/>
                <w:szCs w:val="19"/>
              </w:rPr>
              <w:t>公路隧道</w:t>
            </w:r>
            <w:r>
              <w:rPr>
                <w:rFonts w:ascii="Microsoft YaHei" w:hAnsi="Microsoft YaHei" w:eastAsia="Microsoft YaHei" w:cs="Microsoft YaHei"/>
                <w:color w:val="231F20"/>
                <w:spacing w:val="13"/>
                <w:sz w:val="19"/>
                <w:szCs w:val="19"/>
              </w:rPr>
              <w:t>、</w:t>
            </w:r>
            <w:r>
              <w:rPr>
                <w:rFonts w:ascii="Microsoft YaHei" w:hAnsi="Microsoft YaHei" w:eastAsia="Microsoft YaHei" w:cs="Microsoft YaHei"/>
                <w:color w:val="231F20"/>
                <w:spacing w:val="12"/>
                <w:sz w:val="19"/>
                <w:szCs w:val="19"/>
              </w:rPr>
              <w:t>城市</w:t>
            </w:r>
            <w:r>
              <w:rPr>
                <w:rFonts w:ascii="Microsoft YaHei" w:hAnsi="Microsoft YaHei" w:eastAsia="Microsoft YaHei" w:cs="Microsoft YaHei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color w:val="231F20"/>
                <w:spacing w:val="16"/>
                <w:sz w:val="19"/>
                <w:szCs w:val="19"/>
              </w:rPr>
              <w:t>地下空间</w:t>
            </w:r>
            <w:r>
              <w:rPr>
                <w:rFonts w:ascii="Microsoft YaHei" w:hAnsi="Microsoft YaHei" w:eastAsia="Microsoft YaHei" w:cs="Microsoft YaHei"/>
                <w:color w:val="231F20"/>
                <w:spacing w:val="19"/>
                <w:sz w:val="19"/>
                <w:szCs w:val="19"/>
              </w:rPr>
              <w:t>、</w:t>
            </w:r>
            <w:r>
              <w:rPr>
                <w:rFonts w:ascii="Microsoft YaHei" w:hAnsi="Microsoft YaHei" w:eastAsia="Microsoft YaHei" w:cs="Microsoft YaHei"/>
                <w:color w:val="231F20"/>
                <w:spacing w:val="16"/>
                <w:sz w:val="19"/>
                <w:szCs w:val="19"/>
              </w:rPr>
              <w:t>水力发电站</w:t>
            </w:r>
            <w:r>
              <w:rPr>
                <w:rFonts w:ascii="Microsoft YaHei" w:hAnsi="Microsoft YaHei" w:eastAsia="Microsoft YaHei" w:cs="Microsoft YaHei"/>
                <w:color w:val="231F20"/>
                <w:spacing w:val="19"/>
                <w:sz w:val="19"/>
                <w:szCs w:val="19"/>
              </w:rPr>
              <w:t>、</w:t>
            </w:r>
            <w:r>
              <w:rPr>
                <w:rFonts w:ascii="Microsoft YaHei" w:hAnsi="Microsoft YaHei" w:eastAsia="Microsoft YaHei" w:cs="Microsoft YaHei"/>
                <w:color w:val="231F20"/>
                <w:spacing w:val="16"/>
                <w:sz w:val="19"/>
                <w:szCs w:val="19"/>
              </w:rPr>
              <w:t>大科学实验和</w:t>
            </w:r>
            <w:r>
              <w:rPr>
                <w:rFonts w:ascii="Microsoft YaHei" w:hAnsi="Microsoft YaHei" w:eastAsia="Microsoft YaHei" w:cs="Microsoft YaHei"/>
                <w:color w:val="231F20"/>
                <w:spacing w:val="15"/>
                <w:sz w:val="19"/>
                <w:szCs w:val="19"/>
              </w:rPr>
              <w:t>国防等领域</w:t>
            </w:r>
            <w:r>
              <w:rPr>
                <w:rFonts w:ascii="Microsoft YaHei" w:hAnsi="Microsoft YaHei" w:eastAsia="Microsoft YaHei" w:cs="Microsoft YaHei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color w:val="231F20"/>
                <w:spacing w:val="16"/>
                <w:sz w:val="19"/>
                <w:szCs w:val="19"/>
              </w:rPr>
              <w:t>的功能井筒建设</w:t>
            </w:r>
            <w:r>
              <w:rPr>
                <w:rFonts w:ascii="Microsoft YaHei" w:hAnsi="Microsoft YaHei" w:eastAsia="Microsoft YaHei" w:cs="Microsoft YaHei"/>
                <w:color w:val="231F20"/>
                <w:spacing w:val="17"/>
                <w:sz w:val="19"/>
                <w:szCs w:val="19"/>
              </w:rPr>
              <w:t>，</w:t>
            </w:r>
            <w:r>
              <w:rPr>
                <w:rFonts w:ascii="Microsoft YaHei" w:hAnsi="Microsoft YaHei" w:eastAsia="Microsoft YaHei" w:cs="Microsoft YaHei"/>
                <w:color w:val="231F20"/>
                <w:spacing w:val="16"/>
                <w:sz w:val="19"/>
                <w:szCs w:val="19"/>
              </w:rPr>
              <w:t>为国家重大战略和重点工程实施</w:t>
            </w:r>
          </w:p>
        </w:tc>
        <w:tc>
          <w:tcPr>
            <w:tcW w:w="4614" w:type="dxa"/>
            <w:vAlign w:val="top"/>
          </w:tcPr>
          <w:p>
            <w:pPr>
              <w:spacing w:before="43" w:line="174" w:lineRule="auto"/>
              <w:ind w:firstLine="160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color w:val="231F20"/>
                <w:spacing w:val="-5"/>
                <w:sz w:val="20"/>
                <w:szCs w:val="20"/>
              </w:rPr>
              <w:t>荆</w:t>
            </w:r>
            <w:r>
              <w:rPr>
                <w:rFonts w:ascii="Microsoft YaHei" w:hAnsi="Microsoft YaHei" w:eastAsia="Microsoft YaHei" w:cs="Microsoft YaHei"/>
                <w:color w:val="231F20"/>
                <w:spacing w:val="-4"/>
                <w:sz w:val="20"/>
                <w:szCs w:val="20"/>
              </w:rPr>
              <w:t>国业</w:t>
            </w:r>
          </w:p>
          <w:p>
            <w:pPr>
              <w:spacing w:before="287" w:line="203" w:lineRule="auto"/>
              <w:ind w:firstLine="74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color w:val="231F20"/>
                <w:sz w:val="20"/>
                <w:szCs w:val="20"/>
              </w:rPr>
              <w:t>做出了重要贡献</w:t>
            </w:r>
            <w:r>
              <w:rPr>
                <w:rFonts w:ascii="Microsoft YaHei" w:hAnsi="Microsoft YaHei" w:eastAsia="Microsoft YaHei" w:cs="Microsoft YaHei"/>
                <w:color w:val="231F20"/>
                <w:spacing w:val="-18"/>
                <w:sz w:val="20"/>
                <w:szCs w:val="20"/>
              </w:rPr>
              <w:t>。</w:t>
            </w:r>
          </w:p>
          <w:p>
            <w:pPr>
              <w:spacing w:before="344" w:line="202" w:lineRule="auto"/>
              <w:ind w:firstLine="487"/>
              <w:rPr>
                <w:rFonts w:ascii="Microsoft YaHei" w:hAnsi="Microsoft YaHei" w:eastAsia="Microsoft YaHei" w:cs="Microsoft YaHei"/>
                <w:sz w:val="26"/>
                <w:szCs w:val="26"/>
              </w:rPr>
            </w:pPr>
            <w:r>
              <w:rPr>
                <w:rFonts w:ascii="Microsoft YaHei" w:hAnsi="Microsoft YaHei" w:eastAsia="Microsoft YaHei" w:cs="Microsoft YaHei"/>
                <w:color w:val="231F20"/>
                <w:spacing w:val="-1"/>
                <w:sz w:val="26"/>
                <w:szCs w:val="26"/>
              </w:rPr>
              <w:t>求实鼎新</w:t>
            </w:r>
            <w:r>
              <w:rPr>
                <w:rFonts w:ascii="Microsoft YaHei" w:hAnsi="Microsoft YaHei" w:eastAsia="Microsoft YaHei" w:cs="Microsoft YaHei"/>
                <w:color w:val="231F20"/>
                <w:spacing w:val="-10"/>
                <w:sz w:val="26"/>
                <w:szCs w:val="26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color w:val="231F20"/>
                <w:spacing w:val="-1"/>
                <w:sz w:val="26"/>
                <w:szCs w:val="26"/>
              </w:rPr>
              <w:t>推动井筒</w:t>
            </w:r>
            <w:r>
              <w:rPr>
                <w:rFonts w:ascii="Microsoft YaHei" w:hAnsi="Microsoft YaHei" w:eastAsia="Microsoft YaHei" w:cs="Microsoft YaHei"/>
                <w:color w:val="231F20"/>
                <w:sz w:val="26"/>
                <w:szCs w:val="26"/>
              </w:rPr>
              <w:t>建设技术变革</w:t>
            </w:r>
          </w:p>
          <w:p>
            <w:pPr>
              <w:spacing w:before="262" w:line="236" w:lineRule="auto"/>
              <w:ind w:left="76" w:firstLine="409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r>
              <w:rPr>
                <w:rFonts w:ascii="Microsoft YaHei" w:hAnsi="Microsoft YaHei" w:eastAsia="Microsoft YaHei" w:cs="Microsoft YaHei"/>
                <w:color w:val="231F20"/>
                <w:spacing w:val="17"/>
                <w:sz w:val="19"/>
                <w:szCs w:val="19"/>
              </w:rPr>
              <w:t>井筒作为</w:t>
            </w:r>
            <w:r>
              <w:rPr>
                <w:rFonts w:ascii="Microsoft YaHei" w:hAnsi="Microsoft YaHei" w:eastAsia="Microsoft YaHei" w:cs="Microsoft YaHei"/>
                <w:color w:val="231F20"/>
                <w:spacing w:val="16"/>
                <w:sz w:val="19"/>
                <w:szCs w:val="19"/>
              </w:rPr>
              <w:t>进入地下空间的“咽喉”通道</w:t>
            </w:r>
            <w:r>
              <w:rPr>
                <w:rFonts w:ascii="Microsoft YaHei" w:hAnsi="Microsoft YaHei" w:eastAsia="Microsoft YaHei" w:cs="Microsoft YaHei"/>
                <w:color w:val="231F20"/>
                <w:spacing w:val="18"/>
                <w:sz w:val="19"/>
                <w:szCs w:val="19"/>
              </w:rPr>
              <w:t>，</w:t>
            </w:r>
            <w:r>
              <w:rPr>
                <w:rFonts w:ascii="Microsoft YaHei" w:hAnsi="Microsoft YaHei" w:eastAsia="Microsoft YaHei" w:cs="Microsoft YaHei"/>
                <w:color w:val="231F20"/>
                <w:spacing w:val="16"/>
                <w:sz w:val="19"/>
                <w:szCs w:val="19"/>
              </w:rPr>
              <w:t>承担</w:t>
            </w:r>
            <w:r>
              <w:rPr>
                <w:rFonts w:ascii="Microsoft YaHei" w:hAnsi="Microsoft YaHei" w:eastAsia="Microsoft YaHei" w:cs="Microsoft YaHei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color w:val="231F20"/>
                <w:spacing w:val="8"/>
                <w:sz w:val="19"/>
                <w:szCs w:val="19"/>
              </w:rPr>
              <w:t>通风</w:t>
            </w:r>
            <w:r>
              <w:rPr>
                <w:rFonts w:ascii="Microsoft YaHei" w:hAnsi="Microsoft YaHei" w:eastAsia="Microsoft YaHei" w:cs="Microsoft YaHei"/>
                <w:color w:val="231F20"/>
                <w:spacing w:val="9"/>
                <w:sz w:val="19"/>
                <w:szCs w:val="19"/>
              </w:rPr>
              <w:t>、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19"/>
                <w:szCs w:val="19"/>
              </w:rPr>
              <w:t>运输和安全等重要使命</w:t>
            </w:r>
            <w:r>
              <w:rPr>
                <w:rFonts w:ascii="Microsoft YaHei" w:hAnsi="Microsoft YaHei" w:eastAsia="Microsoft YaHei" w:cs="Microsoft YaHei"/>
                <w:color w:val="231F20"/>
                <w:spacing w:val="9"/>
                <w:sz w:val="19"/>
                <w:szCs w:val="19"/>
              </w:rPr>
              <w:t>，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19"/>
                <w:szCs w:val="19"/>
              </w:rPr>
              <w:t>每年需要建设各类井</w:t>
            </w:r>
            <w:r>
              <w:rPr>
                <w:rFonts w:ascii="Microsoft YaHei" w:hAnsi="Microsoft YaHei" w:eastAsia="Microsoft YaHei" w:cs="Microsoft YaHei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color w:val="231F20"/>
                <w:spacing w:val="10"/>
                <w:sz w:val="19"/>
                <w:szCs w:val="19"/>
              </w:rPr>
              <w:t>筒</w:t>
            </w:r>
            <w:r>
              <w:rPr>
                <w:rFonts w:ascii="Microsoft YaHei" w:hAnsi="Microsoft YaHei" w:eastAsia="Microsoft YaHei" w:cs="Microsoft YaHei"/>
                <w:color w:val="231F20"/>
                <w:spacing w:val="9"/>
                <w:sz w:val="19"/>
                <w:szCs w:val="19"/>
              </w:rPr>
              <w:t>上千条</w:t>
            </w:r>
            <w:r>
              <w:rPr>
                <w:rFonts w:ascii="Microsoft YaHei" w:hAnsi="Microsoft YaHei" w:eastAsia="Microsoft YaHei" w:cs="Microsoft YaHei"/>
                <w:color w:val="231F20"/>
                <w:spacing w:val="11"/>
                <w:sz w:val="19"/>
                <w:szCs w:val="19"/>
              </w:rPr>
              <w:t>，</w:t>
            </w:r>
            <w:r>
              <w:rPr>
                <w:rFonts w:ascii="Microsoft YaHei" w:hAnsi="Microsoft YaHei" w:eastAsia="Microsoft YaHei" w:cs="Microsoft YaHei"/>
                <w:color w:val="231F20"/>
                <w:spacing w:val="9"/>
                <w:sz w:val="19"/>
                <w:szCs w:val="19"/>
              </w:rPr>
              <w:t>总长约</w:t>
            </w:r>
            <w:r>
              <w:rPr>
                <w:rFonts w:ascii="Microsoft YaHei" w:hAnsi="Microsoft YaHei" w:eastAsia="Microsoft YaHei" w:cs="Microsoft YaHei"/>
                <w:color w:val="231F20"/>
                <w:spacing w:val="6"/>
                <w:sz w:val="19"/>
                <w:szCs w:val="19"/>
              </w:rPr>
              <w:t>500</w:t>
            </w:r>
            <w:r>
              <w:rPr>
                <w:rFonts w:ascii="Microsoft YaHei" w:hAnsi="Microsoft YaHei" w:eastAsia="Microsoft YaHei" w:cs="Microsoft YaHei"/>
                <w:color w:val="231F20"/>
                <w:spacing w:val="9"/>
                <w:sz w:val="19"/>
                <w:szCs w:val="19"/>
              </w:rPr>
              <w:t>千米</w:t>
            </w:r>
            <w:r>
              <w:rPr>
                <w:rFonts w:ascii="Microsoft YaHei" w:hAnsi="Microsoft YaHei" w:eastAsia="Microsoft YaHei" w:cs="Microsoft YaHei"/>
                <w:color w:val="231F20"/>
                <w:spacing w:val="11"/>
                <w:sz w:val="19"/>
                <w:szCs w:val="19"/>
              </w:rPr>
              <w:t>。</w:t>
            </w:r>
            <w:r>
              <w:rPr>
                <w:rFonts w:ascii="Microsoft YaHei" w:hAnsi="Microsoft YaHei" w:eastAsia="Microsoft YaHei" w:cs="Microsoft YaHei"/>
                <w:color w:val="231F20"/>
                <w:spacing w:val="9"/>
                <w:sz w:val="19"/>
                <w:szCs w:val="19"/>
              </w:rPr>
              <w:t>广泛应用于地下矿物开</w:t>
            </w:r>
            <w:r>
              <w:rPr>
                <w:rFonts w:ascii="Microsoft YaHei" w:hAnsi="Microsoft YaHei" w:eastAsia="Microsoft YaHei" w:cs="Microsoft YaHei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19"/>
                <w:szCs w:val="19"/>
              </w:rPr>
              <w:t>采</w:t>
            </w:r>
            <w:r>
              <w:rPr>
                <w:rFonts w:ascii="Microsoft YaHei" w:hAnsi="Microsoft YaHei" w:eastAsia="Microsoft YaHei" w:cs="Microsoft YaHei"/>
                <w:color w:val="231F20"/>
                <w:spacing w:val="9"/>
                <w:sz w:val="19"/>
                <w:szCs w:val="19"/>
              </w:rPr>
              <w:t>、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19"/>
                <w:szCs w:val="19"/>
              </w:rPr>
              <w:t>水力发电</w:t>
            </w:r>
            <w:r>
              <w:rPr>
                <w:rFonts w:ascii="Microsoft YaHei" w:hAnsi="Microsoft YaHei" w:eastAsia="Microsoft YaHei" w:cs="Microsoft YaHei"/>
                <w:color w:val="231F20"/>
                <w:spacing w:val="9"/>
                <w:sz w:val="19"/>
                <w:szCs w:val="19"/>
              </w:rPr>
              <w:t>、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19"/>
                <w:szCs w:val="19"/>
              </w:rPr>
              <w:t>抽水蓄能电站</w:t>
            </w:r>
            <w:r>
              <w:rPr>
                <w:rFonts w:ascii="Microsoft YaHei" w:hAnsi="Microsoft YaHei" w:eastAsia="Microsoft YaHei" w:cs="Microsoft YaHei"/>
                <w:color w:val="231F20"/>
                <w:spacing w:val="8"/>
                <w:sz w:val="19"/>
                <w:szCs w:val="19"/>
              </w:rPr>
              <w:t>、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19"/>
                <w:szCs w:val="19"/>
              </w:rPr>
              <w:t>铁路与公路隧道</w:t>
            </w:r>
            <w:r>
              <w:rPr>
                <w:rFonts w:ascii="Microsoft YaHei" w:hAnsi="Microsoft YaHei" w:eastAsia="Microsoft YaHei" w:cs="Microsoft YaHei"/>
                <w:color w:val="231F20"/>
                <w:spacing w:val="8"/>
                <w:sz w:val="19"/>
                <w:szCs w:val="19"/>
              </w:rPr>
              <w:t>、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19"/>
                <w:szCs w:val="19"/>
              </w:rPr>
              <w:t>地</w:t>
            </w:r>
            <w:r>
              <w:rPr>
                <w:rFonts w:ascii="Microsoft YaHei" w:hAnsi="Microsoft YaHei" w:eastAsia="Microsoft YaHei" w:cs="Microsoft YaHei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19"/>
                <w:szCs w:val="19"/>
              </w:rPr>
              <w:t>下储油</w:t>
            </w:r>
            <w:r>
              <w:rPr>
                <w:rFonts w:ascii="Microsoft YaHei" w:hAnsi="Microsoft YaHei" w:eastAsia="Microsoft YaHei" w:cs="Microsoft YaHei"/>
                <w:color w:val="231F20"/>
                <w:spacing w:val="9"/>
                <w:sz w:val="19"/>
                <w:szCs w:val="19"/>
              </w:rPr>
              <w:t>、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19"/>
                <w:szCs w:val="19"/>
              </w:rPr>
              <w:t>储气及核废料储存及军事人防</w:t>
            </w:r>
            <w:r>
              <w:rPr>
                <w:rFonts w:ascii="Microsoft YaHei" w:hAnsi="Microsoft YaHei" w:eastAsia="Microsoft YaHei" w:cs="Microsoft YaHei"/>
                <w:color w:val="231F20"/>
                <w:spacing w:val="9"/>
                <w:sz w:val="19"/>
                <w:szCs w:val="19"/>
              </w:rPr>
              <w:t>。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19"/>
                <w:szCs w:val="19"/>
              </w:rPr>
              <w:t>以钻眼</w:t>
            </w:r>
            <w:r>
              <w:rPr>
                <w:rFonts w:ascii="Microsoft YaHei" w:hAnsi="Microsoft YaHei" w:eastAsia="Microsoft YaHei" w:cs="Microsoft YaHei"/>
                <w:color w:val="231F20"/>
                <w:spacing w:val="9"/>
                <w:sz w:val="19"/>
                <w:szCs w:val="19"/>
              </w:rPr>
              <w:t>、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19"/>
                <w:szCs w:val="19"/>
              </w:rPr>
              <w:t>爆</w:t>
            </w:r>
            <w:r>
              <w:rPr>
                <w:rFonts w:ascii="Microsoft YaHei" w:hAnsi="Microsoft YaHei" w:eastAsia="Microsoft YaHei" w:cs="Microsoft YaHei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color w:val="231F20"/>
                <w:spacing w:val="8"/>
                <w:sz w:val="19"/>
                <w:szCs w:val="19"/>
              </w:rPr>
              <w:t>破为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19"/>
                <w:szCs w:val="19"/>
              </w:rPr>
              <w:t>基础的传统井筒施工方法</w:t>
            </w:r>
            <w:r>
              <w:rPr>
                <w:rFonts w:ascii="Microsoft YaHei" w:hAnsi="Microsoft YaHei" w:eastAsia="Microsoft YaHei" w:cs="Microsoft YaHei"/>
                <w:color w:val="231F20"/>
                <w:spacing w:val="9"/>
                <w:sz w:val="19"/>
                <w:szCs w:val="19"/>
              </w:rPr>
              <w:t>，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19"/>
                <w:szCs w:val="19"/>
              </w:rPr>
              <w:t>机械化水平低</w:t>
            </w:r>
            <w:r>
              <w:rPr>
                <w:rFonts w:ascii="Microsoft YaHei" w:hAnsi="Microsoft YaHei" w:eastAsia="Microsoft YaHei" w:cs="Microsoft YaHei"/>
                <w:color w:val="231F20"/>
                <w:spacing w:val="9"/>
                <w:sz w:val="19"/>
                <w:szCs w:val="19"/>
              </w:rPr>
              <w:t>，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19"/>
                <w:szCs w:val="19"/>
              </w:rPr>
              <w:t>井筒</w:t>
            </w:r>
            <w:r>
              <w:rPr>
                <w:rFonts w:ascii="Microsoft YaHei" w:hAnsi="Microsoft YaHei" w:eastAsia="Microsoft YaHei" w:cs="Microsoft YaHei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color w:val="231F20"/>
                <w:spacing w:val="8"/>
                <w:sz w:val="19"/>
                <w:szCs w:val="19"/>
              </w:rPr>
              <w:t>内人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19"/>
                <w:szCs w:val="19"/>
              </w:rPr>
              <w:t>员作业环境恶劣</w:t>
            </w:r>
            <w:r>
              <w:rPr>
                <w:rFonts w:ascii="Microsoft YaHei" w:hAnsi="Microsoft YaHei" w:eastAsia="Microsoft YaHei" w:cs="Microsoft YaHei"/>
                <w:color w:val="231F20"/>
                <w:spacing w:val="9"/>
                <w:sz w:val="19"/>
                <w:szCs w:val="19"/>
              </w:rPr>
              <w:t>、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19"/>
                <w:szCs w:val="19"/>
              </w:rPr>
              <w:t>职业伤害严重</w:t>
            </w:r>
            <w:r>
              <w:rPr>
                <w:rFonts w:ascii="Microsoft YaHei" w:hAnsi="Microsoft YaHei" w:eastAsia="Microsoft YaHei" w:cs="Microsoft YaHei"/>
                <w:color w:val="231F20"/>
                <w:spacing w:val="9"/>
                <w:sz w:val="19"/>
                <w:szCs w:val="19"/>
              </w:rPr>
              <w:t>、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19"/>
                <w:szCs w:val="19"/>
              </w:rPr>
              <w:t>安全事故时有</w:t>
            </w:r>
            <w:r>
              <w:rPr>
                <w:rFonts w:ascii="Microsoft YaHei" w:hAnsi="Microsoft YaHei" w:eastAsia="Microsoft YaHei" w:cs="Microsoft YaHei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19"/>
                <w:szCs w:val="19"/>
              </w:rPr>
              <w:t>发生</w:t>
            </w:r>
            <w:r>
              <w:rPr>
                <w:rFonts w:ascii="Microsoft YaHei" w:hAnsi="Microsoft YaHei" w:eastAsia="Microsoft YaHei" w:cs="Microsoft YaHei"/>
                <w:color w:val="231F20"/>
                <w:spacing w:val="9"/>
                <w:sz w:val="19"/>
                <w:szCs w:val="19"/>
              </w:rPr>
              <w:t>，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19"/>
                <w:szCs w:val="19"/>
              </w:rPr>
              <w:t>爆破法难以实现连续</w:t>
            </w:r>
            <w:r>
              <w:rPr>
                <w:rFonts w:ascii="Microsoft YaHei" w:hAnsi="Microsoft YaHei" w:eastAsia="Microsoft YaHei" w:cs="Microsoft YaHei"/>
                <w:color w:val="231F20"/>
                <w:spacing w:val="9"/>
                <w:sz w:val="19"/>
                <w:szCs w:val="19"/>
              </w:rPr>
              <w:t>、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19"/>
                <w:szCs w:val="19"/>
              </w:rPr>
              <w:t>自动化和智能化</w:t>
            </w:r>
            <w:r>
              <w:rPr>
                <w:rFonts w:ascii="Microsoft YaHei" w:hAnsi="Microsoft YaHei" w:eastAsia="Microsoft YaHei" w:cs="Microsoft YaHei"/>
                <w:color w:val="231F20"/>
                <w:spacing w:val="9"/>
                <w:sz w:val="19"/>
                <w:szCs w:val="19"/>
              </w:rPr>
              <w:t>。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19"/>
                <w:szCs w:val="19"/>
              </w:rPr>
              <w:t>传统</w:t>
            </w:r>
            <w:r>
              <w:rPr>
                <w:rFonts w:ascii="Microsoft YaHei" w:hAnsi="Microsoft YaHei" w:eastAsia="Microsoft YaHei" w:cs="Microsoft YaHei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color w:val="231F20"/>
                <w:spacing w:val="8"/>
                <w:sz w:val="19"/>
                <w:szCs w:val="19"/>
              </w:rPr>
              <w:t>人工蹬渣反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19"/>
                <w:szCs w:val="19"/>
              </w:rPr>
              <w:t>井施工和爬罐法反井施工</w:t>
            </w:r>
            <w:r>
              <w:rPr>
                <w:rFonts w:ascii="Microsoft YaHei" w:hAnsi="Microsoft YaHei" w:eastAsia="Microsoft YaHei" w:cs="Microsoft YaHei"/>
                <w:color w:val="231F20"/>
                <w:spacing w:val="8"/>
                <w:sz w:val="19"/>
                <w:szCs w:val="19"/>
              </w:rPr>
              <w:t>，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19"/>
                <w:szCs w:val="19"/>
              </w:rPr>
              <w:t>工作面在作业</w:t>
            </w:r>
            <w:r>
              <w:rPr>
                <w:rFonts w:ascii="Microsoft YaHei" w:hAnsi="Microsoft YaHei" w:eastAsia="Microsoft YaHei" w:cs="Microsoft YaHei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color w:val="231F20"/>
                <w:spacing w:val="8"/>
                <w:sz w:val="19"/>
                <w:szCs w:val="19"/>
              </w:rPr>
              <w:t>人员的头顶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19"/>
                <w:szCs w:val="19"/>
              </w:rPr>
              <w:t>上方</w:t>
            </w:r>
            <w:r>
              <w:rPr>
                <w:rFonts w:ascii="Microsoft YaHei" w:hAnsi="Microsoft YaHei" w:eastAsia="Microsoft YaHei" w:cs="Microsoft YaHei"/>
                <w:color w:val="231F20"/>
                <w:spacing w:val="8"/>
                <w:sz w:val="19"/>
                <w:szCs w:val="19"/>
              </w:rPr>
              <w:t>，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19"/>
                <w:szCs w:val="19"/>
              </w:rPr>
              <w:t>顶部爆破新揭露的井筒围岩容易出</w:t>
            </w:r>
            <w:r>
              <w:rPr>
                <w:rFonts w:ascii="Microsoft YaHei" w:hAnsi="Microsoft YaHei" w:eastAsia="Microsoft YaHei" w:cs="Microsoft YaHei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color w:val="231F20"/>
                <w:spacing w:val="5"/>
                <w:sz w:val="19"/>
                <w:szCs w:val="19"/>
              </w:rPr>
              <w:t>现掉石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19"/>
                <w:szCs w:val="19"/>
              </w:rPr>
              <w:t>、</w:t>
            </w:r>
            <w:r>
              <w:rPr>
                <w:rFonts w:ascii="Microsoft YaHei" w:hAnsi="Microsoft YaHei" w:eastAsia="Microsoft YaHei" w:cs="Microsoft YaHei"/>
                <w:color w:val="231F20"/>
                <w:spacing w:val="5"/>
                <w:sz w:val="19"/>
                <w:szCs w:val="19"/>
              </w:rPr>
              <w:t>塌方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19"/>
                <w:szCs w:val="19"/>
              </w:rPr>
              <w:t>、</w:t>
            </w:r>
            <w:r>
              <w:rPr>
                <w:rFonts w:ascii="Microsoft YaHei" w:hAnsi="Microsoft YaHei" w:eastAsia="Microsoft YaHei" w:cs="Microsoft YaHei"/>
                <w:color w:val="231F20"/>
                <w:spacing w:val="5"/>
                <w:sz w:val="19"/>
                <w:szCs w:val="19"/>
              </w:rPr>
              <w:t>片帮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19"/>
                <w:szCs w:val="19"/>
              </w:rPr>
              <w:t>、</w:t>
            </w:r>
            <w:r>
              <w:rPr>
                <w:rFonts w:ascii="Microsoft YaHei" w:hAnsi="Microsoft YaHei" w:eastAsia="Microsoft YaHei" w:cs="Microsoft YaHei"/>
                <w:color w:val="231F20"/>
                <w:spacing w:val="5"/>
                <w:sz w:val="19"/>
                <w:szCs w:val="19"/>
              </w:rPr>
              <w:t>淋水和有害气体聚集等风险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19"/>
                <w:szCs w:val="19"/>
              </w:rPr>
              <w:t>，</w:t>
            </w:r>
            <w:r>
              <w:rPr>
                <w:rFonts w:ascii="Microsoft YaHei" w:hAnsi="Microsoft YaHei" w:eastAsia="Microsoft YaHei" w:cs="Microsoft YaHei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color w:val="231F20"/>
                <w:spacing w:val="8"/>
                <w:sz w:val="19"/>
                <w:szCs w:val="19"/>
              </w:rPr>
              <w:t>人工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19"/>
                <w:szCs w:val="19"/>
              </w:rPr>
              <w:t>作业空间范围狭小</w:t>
            </w:r>
            <w:r>
              <w:rPr>
                <w:rFonts w:ascii="Microsoft YaHei" w:hAnsi="Microsoft YaHei" w:eastAsia="Microsoft YaHei" w:cs="Microsoft YaHei"/>
                <w:color w:val="231F20"/>
                <w:spacing w:val="9"/>
                <w:sz w:val="19"/>
                <w:szCs w:val="19"/>
              </w:rPr>
              <w:t>，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19"/>
                <w:szCs w:val="19"/>
              </w:rPr>
              <w:t>存在作业环境恶劣</w:t>
            </w:r>
            <w:r>
              <w:rPr>
                <w:rFonts w:ascii="Microsoft YaHei" w:hAnsi="Microsoft YaHei" w:eastAsia="Microsoft YaHei" w:cs="Microsoft YaHei"/>
                <w:color w:val="231F20"/>
                <w:spacing w:val="9"/>
                <w:sz w:val="19"/>
                <w:szCs w:val="19"/>
              </w:rPr>
              <w:t>、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19"/>
                <w:szCs w:val="19"/>
              </w:rPr>
              <w:t>劳动强</w:t>
            </w:r>
            <w:r>
              <w:rPr>
                <w:rFonts w:ascii="Microsoft YaHei" w:hAnsi="Microsoft YaHei" w:eastAsia="Microsoft YaHei" w:cs="Microsoft YaHei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color w:val="231F20"/>
                <w:spacing w:val="3"/>
                <w:sz w:val="19"/>
                <w:szCs w:val="19"/>
              </w:rPr>
              <w:t>度高</w:t>
            </w:r>
            <w:r>
              <w:rPr>
                <w:rFonts w:ascii="Microsoft YaHei" w:hAnsi="Microsoft YaHei" w:eastAsia="Microsoft YaHei" w:cs="Microsoft YaHei"/>
                <w:color w:val="231F20"/>
                <w:spacing w:val="5"/>
                <w:sz w:val="19"/>
                <w:szCs w:val="19"/>
              </w:rPr>
              <w:t>、</w:t>
            </w:r>
            <w:r>
              <w:rPr>
                <w:rFonts w:ascii="Microsoft YaHei" w:hAnsi="Microsoft YaHei" w:eastAsia="Microsoft YaHei" w:cs="Microsoft YaHei"/>
                <w:color w:val="231F20"/>
                <w:spacing w:val="3"/>
                <w:sz w:val="19"/>
                <w:szCs w:val="19"/>
              </w:rPr>
              <w:t>职业伤害严重等缺点</w:t>
            </w:r>
            <w:r>
              <w:rPr>
                <w:rFonts w:ascii="Microsoft YaHei" w:hAnsi="Microsoft YaHei" w:eastAsia="Microsoft YaHei" w:cs="Microsoft YaHei"/>
                <w:color w:val="231F20"/>
                <w:spacing w:val="4"/>
                <w:sz w:val="19"/>
                <w:szCs w:val="19"/>
              </w:rPr>
              <w:t>。</w:t>
            </w:r>
          </w:p>
          <w:p>
            <w:pPr>
              <w:spacing w:before="2" w:line="200" w:lineRule="auto"/>
              <w:ind w:left="78" w:firstLine="400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r>
              <w:rPr>
                <w:rFonts w:ascii="Microsoft YaHei" w:hAnsi="Microsoft YaHei" w:eastAsia="Microsoft YaHei" w:cs="Microsoft YaHei"/>
                <w:color w:val="231F20"/>
                <w:spacing w:val="17"/>
                <w:sz w:val="19"/>
                <w:szCs w:val="19"/>
              </w:rPr>
              <w:t>针对普通反井作业风险高和</w:t>
            </w:r>
            <w:r>
              <w:rPr>
                <w:rFonts w:ascii="Microsoft YaHei" w:hAnsi="Microsoft YaHei" w:eastAsia="Microsoft YaHei" w:cs="Microsoft YaHei"/>
                <w:color w:val="231F20"/>
                <w:spacing w:val="16"/>
                <w:sz w:val="19"/>
                <w:szCs w:val="19"/>
              </w:rPr>
              <w:t>机械化程度低等问</w:t>
            </w:r>
            <w:r>
              <w:rPr>
                <w:rFonts w:ascii="Microsoft YaHei" w:hAnsi="Microsoft YaHei" w:eastAsia="Microsoft YaHei" w:cs="Microsoft YaHei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color w:val="231F20"/>
                <w:spacing w:val="5"/>
                <w:sz w:val="19"/>
                <w:szCs w:val="19"/>
              </w:rPr>
              <w:t>题，</w:t>
            </w:r>
            <w:r>
              <w:rPr>
                <w:rFonts w:ascii="Microsoft YaHei" w:hAnsi="Microsoft YaHei" w:eastAsia="Microsoft YaHei" w:cs="Microsoft YaHei"/>
                <w:color w:val="231F20"/>
                <w:spacing w:val="3"/>
                <w:sz w:val="19"/>
                <w:szCs w:val="19"/>
              </w:rPr>
              <w:t>2000</w:t>
            </w:r>
            <w:r>
              <w:rPr>
                <w:rFonts w:ascii="Microsoft YaHei" w:hAnsi="Microsoft YaHei" w:eastAsia="Microsoft YaHei" w:cs="Microsoft YaHei"/>
                <w:color w:val="231F20"/>
                <w:spacing w:val="5"/>
                <w:sz w:val="19"/>
                <w:szCs w:val="19"/>
              </w:rPr>
              <w:t>年</w:t>
            </w:r>
            <w:r>
              <w:rPr>
                <w:rFonts w:ascii="Microsoft YaHei" w:hAnsi="Microsoft YaHei" w:eastAsia="Microsoft YaHei" w:cs="Microsoft YaHei"/>
                <w:color w:val="231F20"/>
                <w:spacing w:val="4"/>
                <w:sz w:val="19"/>
                <w:szCs w:val="19"/>
              </w:rPr>
              <w:t>在科技部科研院所专项资金“深井反井钻</w:t>
            </w:r>
          </w:p>
        </w:tc>
      </w:tr>
    </w:tbl>
    <w:p>
      <w:pPr>
        <w:spacing w:line="43" w:lineRule="auto"/>
        <w:rPr>
          <w:rFonts w:ascii="Arial"/>
          <w:sz w:val="2"/>
        </w:rPr>
      </w:pP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39" w:line="224" w:lineRule="auto"/>
        <w:ind w:right="187" w:firstLine="4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机技术及装备”支持下</w:t>
      </w:r>
      <w:r>
        <w:rPr>
          <w:rFonts w:ascii="Microsoft YaHei" w:hAnsi="Microsoft YaHei" w:eastAsia="Microsoft YaHei" w:cs="Microsoft YaHei"/>
          <w:color w:val="231F20"/>
          <w:spacing w:val="-77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刘志强研究员依托北京中煤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-1"/>
          <w:sz w:val="20"/>
          <w:szCs w:val="20"/>
        </w:rPr>
        <w:t>矿山工程有限公司成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立“反井钻井技术创新团队”</w:t>
      </w:r>
      <w:r>
        <w:rPr>
          <w:rFonts w:ascii="Microsoft YaHei" w:hAnsi="Microsoft YaHei" w:eastAsia="Microsoft YaHei" w:cs="Microsoft YaHei"/>
          <w:color w:val="231F20"/>
          <w:spacing w:val="-101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2"/>
          <w:sz w:val="20"/>
          <w:szCs w:val="20"/>
        </w:rPr>
        <w:t>经过20余年的精心培育，形成</w:t>
      </w:r>
      <w:r>
        <w:rPr>
          <w:rFonts w:ascii="Microsoft YaHei" w:hAnsi="Microsoft YaHei" w:eastAsia="Microsoft YaHei" w:cs="Microsoft YaHei"/>
          <w:color w:val="231F20"/>
          <w:spacing w:val="1"/>
          <w:sz w:val="20"/>
          <w:szCs w:val="20"/>
        </w:rPr>
        <w:t>了32人的科研团队</w:t>
      </w:r>
      <w:r>
        <w:rPr>
          <w:rFonts w:ascii="Microsoft YaHei" w:hAnsi="Microsoft YaHei" w:eastAsia="Microsoft YaHei" w:cs="Microsoft YaHei"/>
          <w:color w:val="231F20"/>
          <w:spacing w:val="2"/>
          <w:sz w:val="20"/>
          <w:szCs w:val="20"/>
        </w:rPr>
        <w:t>。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创新团队聘请洪伯潜院士</w:t>
      </w:r>
      <w:r>
        <w:rPr>
          <w:rFonts w:ascii="Microsoft YaHei" w:hAnsi="Microsoft YaHei" w:eastAsia="Microsoft YaHei" w:cs="Microsoft YaHei"/>
          <w:color w:val="231F20"/>
          <w:spacing w:val="-36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陈湘生院士担任顾问</w:t>
      </w:r>
      <w:r>
        <w:rPr>
          <w:rFonts w:ascii="Microsoft YaHei" w:hAnsi="Microsoft YaHei" w:eastAsia="Microsoft YaHei" w:cs="Microsoft YaHei"/>
          <w:color w:val="231F20"/>
          <w:spacing w:val="-3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团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-4"/>
          <w:sz w:val="20"/>
          <w:szCs w:val="20"/>
        </w:rPr>
        <w:t>队成员</w:t>
      </w:r>
      <w:r>
        <w:rPr>
          <w:rFonts w:ascii="Microsoft YaHei" w:hAnsi="Microsoft YaHei" w:eastAsia="Microsoft YaHei" w:cs="Microsoft YaHei"/>
          <w:color w:val="231F20"/>
          <w:spacing w:val="-3"/>
          <w:sz w:val="20"/>
          <w:szCs w:val="20"/>
        </w:rPr>
        <w:t>中拥有中国煤炭科工集团有限公司一级首席科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学家1名</w:t>
      </w:r>
      <w:r>
        <w:rPr>
          <w:rFonts w:ascii="Microsoft YaHei" w:hAnsi="Microsoft YaHei" w:eastAsia="Microsoft YaHei" w:cs="Microsoft YaHei"/>
          <w:color w:val="231F20"/>
          <w:spacing w:val="-13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三级首席科学家2名</w:t>
      </w:r>
      <w:r>
        <w:rPr>
          <w:rFonts w:ascii="Microsoft YaHei" w:hAnsi="Microsoft YaHei" w:eastAsia="Microsoft YaHei" w:cs="Microsoft YaHei"/>
          <w:color w:val="231F20"/>
          <w:spacing w:val="-12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孙越崎青年科技奖5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人</w:t>
      </w:r>
      <w:r>
        <w:rPr>
          <w:rFonts w:ascii="Microsoft YaHei" w:hAnsi="Microsoft YaHei" w:eastAsia="Microsoft YaHei" w:cs="Microsoft YaHei"/>
          <w:color w:val="231F20"/>
          <w:spacing w:val="-21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全国煤炭青年科技奖1人</w:t>
      </w:r>
      <w:r>
        <w:rPr>
          <w:rFonts w:ascii="Microsoft YaHei" w:hAnsi="Microsoft YaHei" w:eastAsia="Microsoft YaHei" w:cs="Microsoft YaHei"/>
          <w:color w:val="231F20"/>
          <w:spacing w:val="-21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具有高级职称11人</w:t>
      </w:r>
      <w:r>
        <w:rPr>
          <w:rFonts w:ascii="Microsoft YaHei" w:hAnsi="Microsoft YaHei" w:eastAsia="Microsoft YaHei" w:cs="Microsoft YaHei"/>
          <w:color w:val="231F20"/>
          <w:spacing w:val="-21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拥有博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士学位</w:t>
      </w:r>
      <w:r>
        <w:rPr>
          <w:rFonts w:ascii="Microsoft YaHei" w:hAnsi="Microsoft YaHei" w:eastAsia="Microsoft YaHei" w:cs="Microsoft YaHei"/>
          <w:color w:val="231F20"/>
          <w:spacing w:val="2"/>
          <w:sz w:val="20"/>
          <w:szCs w:val="20"/>
        </w:rPr>
        <w:t>4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人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获得国家自然科学基金资助</w:t>
      </w:r>
      <w:r>
        <w:rPr>
          <w:rFonts w:ascii="Microsoft YaHei" w:hAnsi="Microsoft YaHei" w:eastAsia="Microsoft YaHei" w:cs="Microsoft YaHei"/>
          <w:color w:val="231F20"/>
          <w:spacing w:val="2"/>
          <w:sz w:val="20"/>
          <w:szCs w:val="20"/>
        </w:rPr>
        <w:t>2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人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次</w:t>
      </w:r>
      <w:r>
        <w:rPr>
          <w:rFonts w:ascii="Microsoft YaHei" w:hAnsi="Microsoft YaHei" w:eastAsia="Microsoft YaHei" w:cs="Microsoft YaHei"/>
          <w:color w:val="231F20"/>
          <w:spacing w:val="-24"/>
          <w:sz w:val="20"/>
          <w:szCs w:val="20"/>
        </w:rPr>
        <w:t>。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团队成员专业覆盖了理论研究</w:t>
      </w:r>
      <w:r>
        <w:rPr>
          <w:rFonts w:ascii="Microsoft YaHei" w:hAnsi="Microsoft YaHei" w:eastAsia="Microsoft YaHei" w:cs="Microsoft YaHei"/>
          <w:color w:val="231F20"/>
          <w:spacing w:val="-24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技术研发</w:t>
      </w:r>
      <w:r>
        <w:rPr>
          <w:rFonts w:ascii="Microsoft YaHei" w:hAnsi="Microsoft YaHei" w:eastAsia="Microsoft YaHei" w:cs="Microsoft YaHei"/>
          <w:color w:val="231F20"/>
          <w:spacing w:val="-24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装备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研制以及工程示范等各个研究方向</w:t>
      </w:r>
      <w:r>
        <w:rPr>
          <w:rFonts w:ascii="Microsoft YaHei" w:hAnsi="Microsoft YaHei" w:eastAsia="Microsoft YaHei" w:cs="Microsoft YaHei"/>
          <w:color w:val="231F20"/>
          <w:spacing w:val="-47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涉及矿井建设</w:t>
      </w:r>
      <w:r>
        <w:rPr>
          <w:rFonts w:ascii="Microsoft YaHei" w:hAnsi="Microsoft YaHei" w:eastAsia="Microsoft YaHei" w:cs="Microsoft YaHei"/>
          <w:color w:val="231F20"/>
          <w:spacing w:val="-47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采矿工程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岩石力学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岩石破碎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学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机械设计与制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造</w:t>
      </w:r>
      <w:r>
        <w:rPr>
          <w:rFonts w:ascii="Microsoft YaHei" w:hAnsi="Microsoft YaHei" w:eastAsia="Microsoft YaHei" w:cs="Microsoft YaHei"/>
          <w:color w:val="231F20"/>
          <w:spacing w:val="-24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工程材料</w:t>
      </w:r>
      <w:r>
        <w:rPr>
          <w:rFonts w:ascii="Microsoft YaHei" w:hAnsi="Microsoft YaHei" w:eastAsia="Microsoft YaHei" w:cs="Microsoft YaHei"/>
          <w:color w:val="231F20"/>
          <w:spacing w:val="-24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安全技术与工程</w:t>
      </w:r>
      <w:r>
        <w:rPr>
          <w:rFonts w:ascii="Microsoft YaHei" w:hAnsi="Microsoft YaHei" w:eastAsia="Microsoft YaHei" w:cs="Microsoft YaHei"/>
          <w:color w:val="231F20"/>
          <w:spacing w:val="-24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信息工程等多学科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专业</w:t>
      </w:r>
      <w:r>
        <w:rPr>
          <w:rFonts w:ascii="Microsoft YaHei" w:hAnsi="Microsoft YaHei" w:eastAsia="Microsoft YaHei" w:cs="Microsoft YaHei"/>
          <w:color w:val="231F20"/>
          <w:spacing w:val="-47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形成了在地下工程领域反井钻井研究方向上</w:t>
      </w:r>
      <w:r>
        <w:rPr>
          <w:rFonts w:ascii="Microsoft YaHei" w:hAnsi="Microsoft YaHei" w:eastAsia="Microsoft YaHei" w:cs="Microsoft YaHei"/>
          <w:color w:val="231F20"/>
          <w:spacing w:val="-47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在竞争性关键技术上</w:t>
      </w:r>
      <w:r>
        <w:rPr>
          <w:rFonts w:ascii="Microsoft YaHei" w:hAnsi="Microsoft YaHei" w:eastAsia="Microsoft YaHei" w:cs="Microsoft YaHei"/>
          <w:color w:val="231F20"/>
          <w:spacing w:val="-3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从基础理论</w:t>
      </w:r>
      <w:r>
        <w:rPr>
          <w:rFonts w:ascii="Microsoft YaHei" w:hAnsi="Microsoft YaHei" w:eastAsia="Microsoft YaHei" w:cs="Microsoft YaHei"/>
          <w:color w:val="231F20"/>
          <w:spacing w:val="-36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技术攻关到装备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研发</w:t>
      </w:r>
      <w:r>
        <w:rPr>
          <w:rFonts w:ascii="Microsoft YaHei" w:hAnsi="Microsoft YaHei" w:eastAsia="Microsoft YaHei" w:cs="Microsoft YaHei"/>
          <w:color w:val="231F20"/>
          <w:spacing w:val="-36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工程推广应用的全链条</w:t>
      </w:r>
      <w:r>
        <w:rPr>
          <w:rFonts w:ascii="Microsoft YaHei" w:hAnsi="Microsoft YaHei" w:eastAsia="Microsoft YaHei" w:cs="Microsoft YaHei"/>
          <w:color w:val="231F20"/>
          <w:spacing w:val="-36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一体化的反井钻机钻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井关键技术研发能力</w:t>
      </w:r>
      <w:r>
        <w:rPr>
          <w:rFonts w:ascii="Microsoft YaHei" w:hAnsi="Microsoft YaHei" w:eastAsia="Microsoft YaHei" w:cs="Microsoft YaHei"/>
          <w:color w:val="231F20"/>
          <w:spacing w:val="-61"/>
          <w:sz w:val="20"/>
          <w:szCs w:val="20"/>
        </w:rPr>
        <w:t>。</w:t>
      </w:r>
    </w:p>
    <w:p>
      <w:pPr>
        <w:spacing w:before="13" w:line="226" w:lineRule="auto"/>
        <w:ind w:left="2" w:right="187" w:firstLine="397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创新团队以机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械破岩为基础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利用正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反向凿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1"/>
          <w:sz w:val="20"/>
          <w:szCs w:val="20"/>
        </w:rPr>
        <w:t>井优势，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spacing w:val="1"/>
          <w:sz w:val="20"/>
          <w:szCs w:val="20"/>
        </w:rPr>
        <w:t>创新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凿井方法</w:t>
      </w:r>
      <w:r>
        <w:rPr>
          <w:rFonts w:ascii="Microsoft YaHei" w:hAnsi="Microsoft YaHei" w:eastAsia="Microsoft YaHei" w:cs="Microsoft YaHei"/>
          <w:color w:val="231F20"/>
          <w:spacing w:val="1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以反井钻机一次导孔钻进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1"/>
          <w:sz w:val="20"/>
          <w:szCs w:val="20"/>
        </w:rPr>
        <w:t>和扩孔钻进形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成井筒</w:t>
      </w:r>
      <w:r>
        <w:rPr>
          <w:rFonts w:ascii="Microsoft YaHei" w:hAnsi="Microsoft YaHei" w:eastAsia="Microsoft YaHei" w:cs="Microsoft YaHei"/>
          <w:color w:val="231F20"/>
          <w:spacing w:val="1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有力的支撑了矿山和地下工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1"/>
          <w:sz w:val="20"/>
          <w:szCs w:val="20"/>
        </w:rPr>
        <w:t>程领域反井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钻凿的快速发展</w:t>
      </w:r>
      <w:r>
        <w:rPr>
          <w:rFonts w:ascii="Microsoft YaHei" w:hAnsi="Microsoft YaHei" w:eastAsia="Microsoft YaHei" w:cs="Microsoft YaHei"/>
          <w:color w:val="231F20"/>
          <w:spacing w:val="1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在基础理论</w:t>
      </w:r>
      <w:r>
        <w:rPr>
          <w:rFonts w:ascii="Microsoft YaHei" w:hAnsi="Microsoft YaHei" w:eastAsia="Microsoft YaHei" w:cs="Microsoft YaHei"/>
          <w:color w:val="231F20"/>
          <w:spacing w:val="1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钻具材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料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关键技术及工程实践方面均取得了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重大进展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。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反井钻机钻井利用下部巷道的空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间和生产系统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扩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1"/>
          <w:sz w:val="20"/>
          <w:szCs w:val="20"/>
        </w:rPr>
        <w:t>孔钻进时岩渣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依靠自重下落</w:t>
      </w:r>
      <w:r>
        <w:rPr>
          <w:rFonts w:ascii="Microsoft YaHei" w:hAnsi="Microsoft YaHei" w:eastAsia="Microsoft YaHei" w:cs="Microsoft YaHei"/>
          <w:color w:val="231F20"/>
          <w:spacing w:val="1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实现了大体积破岩和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无重复破碎的高效钻进。目前，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全国煤炭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金属矿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8"/>
          <w:sz w:val="20"/>
          <w:szCs w:val="20"/>
        </w:rPr>
        <w:t>山和水力发电系统采用团队研发反井钻机达到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20</w:t>
      </w:r>
      <w:r>
        <w:rPr>
          <w:rFonts w:ascii="Microsoft YaHei" w:hAnsi="Microsoft YaHei" w:eastAsia="Microsoft YaHei" w:cs="Microsoft YaHei"/>
          <w:color w:val="231F20"/>
          <w:spacing w:val="3"/>
          <w:sz w:val="20"/>
          <w:szCs w:val="20"/>
        </w:rPr>
        <w:t>0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多台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并销售和应用于马来西亚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巴基斯坦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赞比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亚、土耳其、俄罗斯等“一带一路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”国家水力发电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站、煤矿、金属矿、钻石矿等工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程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提升了我国钻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井技术与国产高端装备核心竞争力</w:t>
      </w:r>
      <w:r>
        <w:rPr>
          <w:rFonts w:ascii="Microsoft YaHei" w:hAnsi="Microsoft YaHei" w:eastAsia="Microsoft YaHei" w:cs="Microsoft YaHei"/>
          <w:color w:val="231F20"/>
          <w:spacing w:val="-24"/>
          <w:sz w:val="20"/>
          <w:szCs w:val="20"/>
        </w:rPr>
        <w:t>。</w:t>
      </w:r>
    </w:p>
    <w:p>
      <w:pPr>
        <w:spacing w:before="259" w:line="202" w:lineRule="auto"/>
        <w:ind w:firstLine="397"/>
        <w:rPr>
          <w:rFonts w:ascii="Microsoft YaHei" w:hAnsi="Microsoft YaHei" w:eastAsia="Microsoft YaHei" w:cs="Microsoft YaHei"/>
          <w:sz w:val="26"/>
          <w:szCs w:val="26"/>
        </w:rPr>
      </w:pPr>
      <w:r>
        <w:rPr>
          <w:rFonts w:ascii="Microsoft YaHei" w:hAnsi="Microsoft YaHei" w:eastAsia="Microsoft YaHei" w:cs="Microsoft YaHei"/>
          <w:color w:val="231F20"/>
          <w:spacing w:val="-1"/>
          <w:sz w:val="26"/>
          <w:szCs w:val="26"/>
        </w:rPr>
        <w:t>砥砺奋</w:t>
      </w:r>
      <w:r>
        <w:rPr>
          <w:rFonts w:ascii="Microsoft YaHei" w:hAnsi="Microsoft YaHei" w:eastAsia="Microsoft YaHei" w:cs="Microsoft YaHei"/>
          <w:color w:val="231F20"/>
          <w:sz w:val="26"/>
          <w:szCs w:val="26"/>
        </w:rPr>
        <w:t>进</w:t>
      </w:r>
      <w:r>
        <w:rPr>
          <w:rFonts w:ascii="Microsoft YaHei" w:hAnsi="Microsoft YaHei" w:eastAsia="Microsoft YaHei" w:cs="Microsoft YaHei"/>
          <w:color w:val="231F20"/>
          <w:spacing w:val="-6"/>
          <w:sz w:val="26"/>
          <w:szCs w:val="26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sz w:val="26"/>
          <w:szCs w:val="26"/>
        </w:rPr>
        <w:t>取得重大技术与工艺突破</w:t>
      </w:r>
    </w:p>
    <w:p>
      <w:pPr>
        <w:spacing w:before="274" w:line="217" w:lineRule="auto"/>
        <w:ind w:right="187" w:firstLine="400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创新团队研发的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反井钻机钻井技术是煤矿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金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属矿山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水力水电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隧道等地下工程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中井孔钻凿的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根本性变革技术。创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新团队以大型反井钻机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钻杆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1"/>
          <w:sz w:val="20"/>
          <w:szCs w:val="20"/>
        </w:rPr>
        <w:t>和钻头作为装备保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障</w:t>
      </w:r>
      <w:r>
        <w:rPr>
          <w:rFonts w:ascii="Microsoft YaHei" w:hAnsi="Microsoft YaHei" w:eastAsia="Microsoft YaHei" w:cs="Microsoft YaHei"/>
          <w:color w:val="231F20"/>
          <w:spacing w:val="1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地层改性技术相关钻井工艺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1"/>
          <w:sz w:val="20"/>
          <w:szCs w:val="20"/>
        </w:rPr>
        <w:t>作为安全保障，以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破岩滚刀作为核心保障</w:t>
      </w:r>
      <w:r>
        <w:rPr>
          <w:rFonts w:ascii="Microsoft YaHei" w:hAnsi="Microsoft YaHei" w:eastAsia="Microsoft YaHei" w:cs="Microsoft YaHei"/>
          <w:color w:val="231F20"/>
          <w:spacing w:val="1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通过创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造新工艺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发明新结构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建立了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反井钻机技术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工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14"/>
          <w:sz w:val="20"/>
          <w:szCs w:val="20"/>
        </w:rPr>
        <w:t>艺和装备体系</w:t>
      </w:r>
      <w:r>
        <w:rPr>
          <w:rFonts w:ascii="Microsoft YaHei" w:hAnsi="Microsoft YaHei" w:eastAsia="Microsoft YaHei" w:cs="Microsoft YaHei"/>
          <w:color w:val="231F20"/>
          <w:spacing w:val="15"/>
          <w:sz w:val="20"/>
          <w:szCs w:val="20"/>
        </w:rPr>
        <w:t>。</w:t>
      </w:r>
      <w:r>
        <w:rPr>
          <w:rFonts w:ascii="Microsoft YaHei" w:hAnsi="Microsoft YaHei" w:eastAsia="Microsoft YaHei" w:cs="Microsoft YaHei"/>
          <w:color w:val="231F20"/>
          <w:spacing w:val="14"/>
          <w:sz w:val="20"/>
          <w:szCs w:val="20"/>
        </w:rPr>
        <w:t>反井钻机钻井团队经过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20</w:t>
      </w:r>
      <w:r>
        <w:rPr>
          <w:rFonts w:ascii="Microsoft YaHei" w:hAnsi="Microsoft YaHei" w:eastAsia="Microsoft YaHei" w:cs="Microsoft YaHei"/>
          <w:color w:val="231F20"/>
          <w:spacing w:val="13"/>
          <w:sz w:val="20"/>
          <w:szCs w:val="20"/>
        </w:rPr>
        <w:t>多年持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续不断的科研攻关与创新实践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形成了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以机械破岩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理论研究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钻具材料与性能研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发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钻进导向控制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钻进动力系统控制和井筒围岩稳定控制等反井钻</w:t>
      </w:r>
      <w:r>
        <w:rPr>
          <w:rFonts w:ascii="Microsoft YaHei" w:hAnsi="Microsoft YaHei" w:eastAsia="Microsoft YaHei" w:cs="Microsoft YaHei"/>
          <w:color w:val="231F20"/>
          <w:spacing w:val="2"/>
          <w:sz w:val="20"/>
          <w:szCs w:val="20"/>
        </w:rPr>
        <w:t>井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3" w:line="224" w:lineRule="auto"/>
        <w:ind w:firstLine="4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1"/>
          <w:sz w:val="20"/>
          <w:szCs w:val="20"/>
        </w:rPr>
        <w:t>技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术</w:t>
      </w:r>
      <w:r>
        <w:rPr>
          <w:rFonts w:ascii="Microsoft YaHei" w:hAnsi="Microsoft YaHei" w:eastAsia="Microsoft YaHei" w:cs="Microsoft YaHei"/>
          <w:color w:val="231F20"/>
          <w:spacing w:val="1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装备及工艺体系</w:t>
      </w:r>
      <w:r>
        <w:rPr>
          <w:rFonts w:ascii="Microsoft YaHei" w:hAnsi="Microsoft YaHei" w:eastAsia="Microsoft YaHei" w:cs="Microsoft YaHei"/>
          <w:color w:val="231F20"/>
          <w:spacing w:val="1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解决了地下软弱夹层</w:t>
      </w:r>
      <w:r>
        <w:rPr>
          <w:rFonts w:ascii="Microsoft YaHei" w:hAnsi="Microsoft YaHei" w:eastAsia="Microsoft YaHei" w:cs="Microsoft YaHei"/>
          <w:color w:val="231F20"/>
          <w:spacing w:val="1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富</w:t>
      </w:r>
    </w:p>
    <w:p>
      <w:pPr>
        <w:spacing w:line="203" w:lineRule="auto"/>
        <w:ind w:firstLine="4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水、瓦斯、坚硬岩石等复杂地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层条件下反井钻井中</w:t>
      </w:r>
    </w:p>
    <w:p>
      <w:pPr>
        <w:spacing w:before="29" w:line="203" w:lineRule="auto"/>
        <w:ind w:firstLine="19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的关键技术难题，</w:t>
      </w:r>
      <w:r>
        <w:rPr>
          <w:rFonts w:ascii="Microsoft YaHei" w:hAnsi="Microsoft YaHei" w:eastAsia="Microsoft YaHei" w:cs="Microsoft YaHei"/>
          <w:color w:val="231F20"/>
          <w:spacing w:val="-5"/>
          <w:sz w:val="20"/>
          <w:szCs w:val="20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实现了由人工挖掘、爆破破岩到</w:t>
      </w:r>
    </w:p>
    <w:p>
      <w:pPr>
        <w:spacing w:before="30" w:line="203" w:lineRule="auto"/>
        <w:ind w:firstLine="12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井下无人化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机械化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自动化</w:t>
      </w:r>
      <w:r>
        <w:rPr>
          <w:rFonts w:ascii="Microsoft YaHei" w:hAnsi="Microsoft YaHei" w:eastAsia="Microsoft YaHei" w:cs="Microsoft YaHei"/>
          <w:color w:val="231F20"/>
          <w:spacing w:val="3"/>
          <w:sz w:val="20"/>
          <w:szCs w:val="20"/>
        </w:rPr>
        <w:t>钻井的根本性变革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，</w:t>
      </w:r>
    </w:p>
    <w:p>
      <w:pPr>
        <w:spacing w:before="29" w:line="203" w:lineRule="auto"/>
        <w:ind w:firstLine="4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1"/>
          <w:sz w:val="20"/>
          <w:szCs w:val="20"/>
        </w:rPr>
        <w:t>保障了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反井钻井中人员与设备的安全</w:t>
      </w:r>
      <w:r>
        <w:rPr>
          <w:rFonts w:ascii="Microsoft YaHei" w:hAnsi="Microsoft YaHei" w:eastAsia="Microsoft YaHei" w:cs="Microsoft YaHei"/>
          <w:color w:val="231F20"/>
          <w:spacing w:val="1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并正逐步向</w:t>
      </w:r>
    </w:p>
    <w:p>
      <w:pPr>
        <w:spacing w:before="30" w:line="204" w:lineRule="auto"/>
        <w:ind w:firstLine="1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信息化</w:t>
      </w:r>
      <w:r>
        <w:rPr>
          <w:rFonts w:ascii="Microsoft YaHei" w:hAnsi="Microsoft YaHei" w:eastAsia="Microsoft YaHei" w:cs="Microsoft YaHei"/>
          <w:color w:val="231F20"/>
          <w:spacing w:val="-12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智能化钻井迈进</w:t>
      </w:r>
      <w:r>
        <w:rPr>
          <w:rFonts w:ascii="Microsoft YaHei" w:hAnsi="Microsoft YaHei" w:eastAsia="Microsoft YaHei" w:cs="Microsoft YaHei"/>
          <w:color w:val="231F20"/>
          <w:spacing w:val="-11"/>
          <w:sz w:val="20"/>
          <w:szCs w:val="20"/>
        </w:rPr>
        <w:t>。</w:t>
      </w:r>
    </w:p>
    <w:p>
      <w:pPr>
        <w:spacing w:before="28" w:line="224" w:lineRule="auto"/>
        <w:ind w:firstLine="415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团队继承原建井研究所机械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钻井法凿井研究形</w:t>
      </w:r>
    </w:p>
    <w:p>
      <w:pPr>
        <w:spacing w:line="203" w:lineRule="auto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成的优良文化和创新传统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得到洪伯潜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院士等老同</w:t>
      </w:r>
    </w:p>
    <w:p>
      <w:pPr>
        <w:spacing w:before="30" w:line="203" w:lineRule="auto"/>
        <w:ind w:firstLine="9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志的指导和帮助，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团队以机械破岩实现井筒破岩掘</w:t>
      </w:r>
    </w:p>
    <w:p>
      <w:pPr>
        <w:spacing w:before="30" w:line="203" w:lineRule="auto"/>
        <w:ind w:firstLine="6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1"/>
          <w:sz w:val="20"/>
          <w:szCs w:val="20"/>
        </w:rPr>
        <w:t>进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过程中的无人化</w:t>
      </w:r>
      <w:r>
        <w:rPr>
          <w:rFonts w:ascii="Microsoft YaHei" w:hAnsi="Microsoft YaHei" w:eastAsia="Microsoft YaHei" w:cs="Microsoft YaHei"/>
          <w:color w:val="231F20"/>
          <w:spacing w:val="1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并向智能化方向发展</w:t>
      </w:r>
      <w:r>
        <w:rPr>
          <w:rFonts w:ascii="Microsoft YaHei" w:hAnsi="Microsoft YaHei" w:eastAsia="Microsoft YaHei" w:cs="Microsoft YaHei"/>
          <w:color w:val="231F20"/>
          <w:spacing w:val="1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聚焦镶</w:t>
      </w:r>
    </w:p>
    <w:p>
      <w:pPr>
        <w:spacing w:before="29" w:line="203" w:lineRule="auto"/>
        <w:ind w:firstLine="2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齿滚刀挤压破岩、钻进轨迹控制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等理论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技术和工</w:t>
      </w:r>
    </w:p>
    <w:p>
      <w:pPr>
        <w:spacing w:before="30" w:line="203" w:lineRule="auto"/>
        <w:ind w:firstLine="11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艺</w:t>
      </w:r>
      <w:r>
        <w:rPr>
          <w:rFonts w:ascii="Microsoft YaHei" w:hAnsi="Microsoft YaHei" w:eastAsia="Microsoft YaHei" w:cs="Microsoft YaHei"/>
          <w:color w:val="231F20"/>
          <w:spacing w:val="-1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-1"/>
          <w:sz w:val="20"/>
          <w:szCs w:val="20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在大型反井钻机、系列高强度钻杆、大直径扩</w:t>
      </w:r>
    </w:p>
    <w:p>
      <w:pPr>
        <w:spacing w:before="30" w:line="203" w:lineRule="auto"/>
        <w:ind w:firstLine="7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孔钻头等装备设计制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造方面取得突破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。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首创了竖井</w:t>
      </w:r>
    </w:p>
    <w:p>
      <w:pPr>
        <w:spacing w:before="30" w:line="203" w:lineRule="auto"/>
        <w:ind w:firstLine="12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井筒机械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破岩大直径反井钻井凿井工艺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发明了局</w:t>
      </w:r>
    </w:p>
    <w:p>
      <w:pPr>
        <w:spacing w:before="29" w:line="203" w:lineRule="auto"/>
        <w:ind w:firstLine="5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部开挖预支护反井钻井、不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稳定地层冻结或注浆改</w:t>
      </w:r>
    </w:p>
    <w:p>
      <w:pPr>
        <w:spacing w:before="30" w:line="203" w:lineRule="auto"/>
        <w:ind w:firstLine="6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性反井、基于反井钻井技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术的瓦斯管道井建设等技</w:t>
      </w:r>
    </w:p>
    <w:p>
      <w:pPr>
        <w:spacing w:before="30" w:line="203" w:lineRule="auto"/>
        <w:ind w:firstLine="6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1"/>
          <w:sz w:val="20"/>
          <w:szCs w:val="20"/>
        </w:rPr>
        <w:t>术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与工艺</w:t>
      </w:r>
      <w:r>
        <w:rPr>
          <w:rFonts w:ascii="Microsoft YaHei" w:hAnsi="Microsoft YaHei" w:eastAsia="Microsoft YaHei" w:cs="Microsoft YaHei"/>
          <w:color w:val="231F20"/>
          <w:spacing w:val="1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实现了钻井井帮稳定控制</w:t>
      </w:r>
      <w:r>
        <w:rPr>
          <w:rFonts w:ascii="Microsoft YaHei" w:hAnsi="Microsoft YaHei" w:eastAsia="Microsoft YaHei" w:cs="Microsoft YaHei"/>
          <w:color w:val="231F20"/>
          <w:spacing w:val="1"/>
          <w:sz w:val="20"/>
          <w:szCs w:val="20"/>
        </w:rPr>
        <w:t>；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首创了“长</w:t>
      </w:r>
    </w:p>
    <w:p>
      <w:pPr>
        <w:spacing w:before="30" w:line="203" w:lineRule="auto"/>
        <w:ind w:firstLine="2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1"/>
          <w:sz w:val="20"/>
          <w:szCs w:val="20"/>
        </w:rPr>
        <w:t>斜井定向反井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钻井技术与工艺”</w:t>
      </w:r>
      <w:r>
        <w:rPr>
          <w:rFonts w:ascii="Microsoft YaHei" w:hAnsi="Microsoft YaHei" w:eastAsia="Microsoft YaHei" w:cs="Microsoft YaHei"/>
          <w:color w:val="231F20"/>
          <w:spacing w:val="1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突破了超前导孔</w:t>
      </w:r>
    </w:p>
    <w:p>
      <w:pPr>
        <w:spacing w:before="29" w:line="203" w:lineRule="auto"/>
        <w:ind w:firstLine="3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定向轨迹控制技术，研发了防卡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防坠锥形扩孔钻头</w:t>
      </w:r>
    </w:p>
    <w:p>
      <w:pPr>
        <w:spacing w:before="30" w:line="203" w:lineRule="auto"/>
        <w:ind w:firstLine="7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结构，保障了钻井质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量和安全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；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研制了满足钻井工</w:t>
      </w:r>
    </w:p>
    <w:p>
      <w:pPr>
        <w:spacing w:before="30" w:line="203" w:lineRule="auto"/>
        <w:ind w:firstLine="11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9"/>
          <w:sz w:val="20"/>
          <w:szCs w:val="20"/>
        </w:rPr>
        <w:t>艺的系列反井钻机装备</w:t>
      </w:r>
      <w:r>
        <w:rPr>
          <w:rFonts w:ascii="Microsoft YaHei" w:hAnsi="Microsoft YaHei" w:eastAsia="Microsoft YaHei" w:cs="Microsoft YaHei"/>
          <w:color w:val="231F20"/>
          <w:spacing w:val="10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9"/>
          <w:sz w:val="20"/>
          <w:szCs w:val="20"/>
        </w:rPr>
        <w:t>发明了“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L</w:t>
      </w:r>
      <w:r>
        <w:rPr>
          <w:rFonts w:ascii="Microsoft YaHei" w:hAnsi="Microsoft YaHei" w:eastAsia="Microsoft YaHei" w:cs="Microsoft YaHei"/>
          <w:color w:val="231F20"/>
          <w:spacing w:val="9"/>
          <w:sz w:val="20"/>
          <w:szCs w:val="20"/>
        </w:rPr>
        <w:t>”型和</w:t>
      </w:r>
      <w:r>
        <w:rPr>
          <w:rFonts w:ascii="Microsoft YaHei" w:hAnsi="Microsoft YaHei" w:eastAsia="Microsoft YaHei" w:cs="Microsoft YaHei"/>
          <w:color w:val="231F20"/>
          <w:spacing w:val="8"/>
          <w:sz w:val="20"/>
          <w:szCs w:val="20"/>
        </w:rPr>
        <w:t>倒“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T</w:t>
      </w:r>
      <w:r>
        <w:rPr>
          <w:rFonts w:ascii="Microsoft YaHei" w:hAnsi="Microsoft YaHei" w:eastAsia="Microsoft YaHei" w:cs="Microsoft YaHei"/>
          <w:color w:val="231F20"/>
          <w:spacing w:val="8"/>
          <w:sz w:val="20"/>
          <w:szCs w:val="20"/>
        </w:rPr>
        <w:t>”</w:t>
      </w:r>
    </w:p>
    <w:p>
      <w:pPr>
        <w:spacing w:before="30" w:line="203" w:lineRule="auto"/>
        <w:ind w:firstLine="10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型钻架结构、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分体式扩孔钻头结构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大直径钻杆输</w:t>
      </w:r>
    </w:p>
    <w:p>
      <w:pPr>
        <w:spacing w:before="30" w:line="203" w:lineRule="auto"/>
        <w:ind w:firstLine="4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送装置、钻杆锯齿形螺纹联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接结构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系列镶齿滚刀</w:t>
      </w:r>
    </w:p>
    <w:p>
      <w:pPr>
        <w:spacing w:before="29" w:line="203" w:lineRule="auto"/>
        <w:ind w:firstLine="7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等</w:t>
      </w:r>
      <w:r>
        <w:rPr>
          <w:rFonts w:ascii="Microsoft YaHei" w:hAnsi="Microsoft YaHei" w:eastAsia="Microsoft YaHei" w:cs="Microsoft YaHei"/>
          <w:color w:val="231F20"/>
          <w:spacing w:val="-8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实现了反井钻机稳定</w:t>
      </w:r>
      <w:r>
        <w:rPr>
          <w:rFonts w:ascii="Microsoft YaHei" w:hAnsi="Microsoft YaHei" w:eastAsia="Microsoft YaHei" w:cs="Microsoft YaHei"/>
          <w:color w:val="231F20"/>
          <w:spacing w:val="-7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高效</w:t>
      </w:r>
      <w:r>
        <w:rPr>
          <w:rFonts w:ascii="Microsoft YaHei" w:hAnsi="Microsoft YaHei" w:eastAsia="Microsoft YaHei" w:cs="Microsoft YaHei"/>
          <w:color w:val="231F20"/>
          <w:spacing w:val="-7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安全钻井</w:t>
      </w:r>
      <w:r>
        <w:rPr>
          <w:rFonts w:ascii="Microsoft YaHei" w:hAnsi="Microsoft YaHei" w:eastAsia="Microsoft YaHei" w:cs="Microsoft YaHei"/>
          <w:color w:val="231F20"/>
          <w:spacing w:val="-7"/>
          <w:sz w:val="20"/>
          <w:szCs w:val="20"/>
        </w:rPr>
        <w:t>。</w:t>
      </w:r>
    </w:p>
    <w:p>
      <w:pPr>
        <w:spacing w:before="344" w:line="202" w:lineRule="auto"/>
        <w:ind w:firstLine="398"/>
        <w:rPr>
          <w:rFonts w:ascii="Microsoft YaHei" w:hAnsi="Microsoft YaHei" w:eastAsia="Microsoft YaHei" w:cs="Microsoft YaHei"/>
          <w:sz w:val="26"/>
          <w:szCs w:val="26"/>
        </w:rPr>
      </w:pPr>
      <w:r>
        <w:rPr>
          <w:rFonts w:ascii="Microsoft YaHei" w:hAnsi="Microsoft YaHei" w:eastAsia="Microsoft YaHei" w:cs="Microsoft YaHei"/>
          <w:color w:val="231F20"/>
          <w:spacing w:val="5"/>
          <w:sz w:val="26"/>
          <w:szCs w:val="26"/>
        </w:rPr>
        <w:t>踔厉奋发</w:t>
      </w:r>
      <w:r>
        <w:rPr>
          <w:rFonts w:ascii="Microsoft YaHei" w:hAnsi="Microsoft YaHei" w:eastAsia="Microsoft YaHei" w:cs="Microsoft YaHei"/>
          <w:color w:val="231F20"/>
          <w:spacing w:val="1"/>
          <w:sz w:val="26"/>
          <w:szCs w:val="26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5"/>
          <w:sz w:val="26"/>
          <w:szCs w:val="26"/>
        </w:rPr>
        <w:t>不断提高创新能力</w:t>
      </w:r>
    </w:p>
    <w:p>
      <w:pPr>
        <w:spacing w:before="270" w:line="224" w:lineRule="auto"/>
        <w:ind w:firstLine="400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科研平台建设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方面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在团队负责人刘志强研究</w:t>
      </w:r>
    </w:p>
    <w:p>
      <w:pPr>
        <w:spacing w:before="1" w:line="202" w:lineRule="auto"/>
        <w:ind w:firstLine="14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员带领下组织</w:t>
      </w:r>
      <w:r>
        <w:rPr>
          <w:rFonts w:ascii="Microsoft YaHei" w:hAnsi="Microsoft YaHei" w:eastAsia="Microsoft YaHei" w:cs="Microsoft YaHei"/>
          <w:color w:val="231F20"/>
          <w:spacing w:val="-82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申报并建设了国家发改委批准设立的</w:t>
      </w:r>
    </w:p>
    <w:p>
      <w:pPr>
        <w:spacing w:before="30" w:line="203" w:lineRule="auto"/>
        <w:ind w:firstLine="21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“矿山深井建设技术国家工程研究中心”</w:t>
      </w:r>
      <w:r>
        <w:rPr>
          <w:rFonts w:ascii="Microsoft YaHei" w:hAnsi="Microsoft YaHei" w:eastAsia="Microsoft YaHei" w:cs="Microsoft YaHei"/>
          <w:color w:val="231F20"/>
          <w:spacing w:val="-90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研制了适</w:t>
      </w:r>
    </w:p>
    <w:p>
      <w:pPr>
        <w:spacing w:before="30" w:line="203" w:lineRule="auto"/>
        <w:ind w:firstLine="3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合反井钻机刀具旋转破岩和直线破岩试验台</w:t>
      </w:r>
      <w:r>
        <w:rPr>
          <w:rFonts w:ascii="Microsoft YaHei" w:hAnsi="Microsoft YaHei" w:eastAsia="Microsoft YaHei" w:cs="Microsoft YaHei"/>
          <w:color w:val="231F20"/>
          <w:spacing w:val="-72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刀具密</w:t>
      </w:r>
    </w:p>
    <w:p>
      <w:pPr>
        <w:spacing w:before="30" w:line="203" w:lineRule="auto"/>
        <w:ind w:firstLine="7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封试验台</w:t>
      </w:r>
      <w:r>
        <w:rPr>
          <w:rFonts w:ascii="Microsoft YaHei" w:hAnsi="Microsoft YaHei" w:eastAsia="Microsoft YaHei" w:cs="Microsoft YaHei"/>
          <w:color w:val="231F20"/>
          <w:spacing w:val="-38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以及其他岩石性能及可钻性试验装备</w:t>
      </w:r>
      <w:r>
        <w:rPr>
          <w:rFonts w:ascii="Microsoft YaHei" w:hAnsi="Microsoft YaHei" w:eastAsia="Microsoft YaHei" w:cs="Microsoft YaHei"/>
          <w:color w:val="231F20"/>
          <w:spacing w:val="-38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能</w:t>
      </w:r>
    </w:p>
    <w:p>
      <w:pPr>
        <w:spacing w:before="29" w:line="203" w:lineRule="auto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够满足机械破岩</w:t>
      </w:r>
      <w:r>
        <w:rPr>
          <w:rFonts w:ascii="Microsoft YaHei" w:hAnsi="Microsoft YaHei" w:eastAsia="Microsoft YaHei" w:cs="Microsoft YaHei"/>
          <w:color w:val="231F20"/>
          <w:spacing w:val="-35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刀具材料测试</w:t>
      </w:r>
      <w:r>
        <w:rPr>
          <w:rFonts w:ascii="Microsoft YaHei" w:hAnsi="Microsoft YaHei" w:eastAsia="Microsoft YaHei" w:cs="Microsoft YaHei"/>
          <w:color w:val="231F20"/>
          <w:spacing w:val="-35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钻具性能测试等方</w:t>
      </w:r>
    </w:p>
    <w:p>
      <w:pPr>
        <w:spacing w:before="30" w:line="203" w:lineRule="auto"/>
        <w:ind w:firstLine="6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面理论与技术的研发需求</w:t>
      </w:r>
      <w:r>
        <w:rPr>
          <w:rFonts w:ascii="Microsoft YaHei" w:hAnsi="Microsoft YaHei" w:eastAsia="Microsoft YaHei" w:cs="Microsoft YaHei"/>
          <w:color w:val="231F20"/>
          <w:spacing w:val="-38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成为技术领先</w:t>
      </w:r>
      <w:r>
        <w:rPr>
          <w:rFonts w:ascii="Microsoft YaHei" w:hAnsi="Microsoft YaHei" w:eastAsia="Microsoft YaHei" w:cs="Microsoft YaHei"/>
          <w:color w:val="231F20"/>
          <w:spacing w:val="-37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独具专业</w:t>
      </w:r>
    </w:p>
    <w:p>
      <w:pPr>
        <w:spacing w:before="30" w:line="203" w:lineRule="auto"/>
        <w:ind w:firstLine="3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特色的深井建设技术研发与交流平台</w:t>
      </w:r>
      <w:r>
        <w:rPr>
          <w:rFonts w:ascii="Microsoft YaHei" w:hAnsi="Microsoft YaHei" w:eastAsia="Microsoft YaHei" w:cs="Microsoft YaHei"/>
          <w:color w:val="231F20"/>
          <w:spacing w:val="-101"/>
          <w:sz w:val="20"/>
          <w:szCs w:val="20"/>
        </w:rPr>
        <w:t>。</w:t>
      </w:r>
    </w:p>
    <w:p>
      <w:pPr>
        <w:spacing w:before="29" w:line="224" w:lineRule="auto"/>
        <w:ind w:firstLine="399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创新团队以反井钻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机钻井技术与装备为核心研</w:t>
      </w:r>
    </w:p>
    <w:p>
      <w:pPr>
        <w:spacing w:before="1" w:line="202" w:lineRule="auto"/>
        <w:ind w:firstLine="8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究方向</w:t>
      </w:r>
      <w:r>
        <w:rPr>
          <w:rFonts w:ascii="Microsoft YaHei" w:hAnsi="Microsoft YaHei" w:eastAsia="Microsoft YaHei" w:cs="Microsoft YaHei"/>
          <w:color w:val="231F20"/>
          <w:spacing w:val="1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团队成员先后主持、参加国家重大科技专</w:t>
      </w:r>
    </w:p>
    <w:p>
      <w:pPr>
        <w:spacing w:before="30" w:line="203" w:lineRule="auto"/>
        <w:ind w:firstLine="4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项研究任务、国家科技攻关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项目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国家科技支撑项</w:t>
      </w:r>
    </w:p>
    <w:p>
      <w:pPr>
        <w:spacing w:before="30" w:line="204" w:lineRule="auto"/>
        <w:ind w:firstLine="39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目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国家“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863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”计划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国家重点研发计划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国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家</w:t>
      </w:r>
    </w:p>
    <w:p>
      <w:pPr>
        <w:spacing w:before="28" w:line="203" w:lineRule="auto"/>
        <w:ind w:firstLine="35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自然科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学基金项目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国家国际科技合作项目等各类</w:t>
      </w:r>
    </w:p>
    <w:p>
      <w:pPr>
        <w:spacing w:before="30" w:line="203" w:lineRule="auto"/>
        <w:ind w:firstLine="5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纵向项目30余项和横向科技项目100余项，</w:t>
      </w:r>
      <w:r>
        <w:rPr>
          <w:rFonts w:ascii="Microsoft YaHei" w:hAnsi="Microsoft YaHei" w:eastAsia="Microsoft YaHei" w:cs="Microsoft YaHei"/>
          <w:color w:val="231F20"/>
          <w:spacing w:val="-9"/>
          <w:sz w:val="20"/>
          <w:szCs w:val="20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近10年</w:t>
      </w:r>
    </w:p>
    <w:p>
      <w:pPr>
        <w:spacing w:before="31" w:line="158" w:lineRule="auto"/>
        <w:ind w:firstLine="3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来，团队承担着大量国家纵向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项目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科研经费屡创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1134" w:lineRule="exact"/>
        <w:ind w:firstLine="153"/>
        <w:textAlignment w:val="center"/>
      </w:pPr>
      <w:r>
        <w:drawing>
          <wp:inline distT="0" distB="0" distL="0" distR="0">
            <wp:extent cx="359410" cy="719455"/>
            <wp:effectExtent l="0" t="0" r="0" b="0"/>
            <wp:docPr id="27" name="I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 2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25285" w:h="17632"/>
          <w:pgMar w:top="133" w:right="0" w:bottom="1" w:left="0" w:header="0" w:footer="0" w:gutter="0"/>
          <w:cols w:equalWidth="0" w:num="5">
            <w:col w:w="2050" w:space="100"/>
            <w:col w:w="11538" w:space="100"/>
            <w:col w:w="4717" w:space="100"/>
            <w:col w:w="5862" w:space="100"/>
            <w:col w:w="720"/>
          </w:cols>
        </w:sectPr>
      </w:pPr>
    </w:p>
    <w:p>
      <w:pPr/>
    </w:p>
    <w:p>
      <w:pPr>
        <w:spacing w:line="218" w:lineRule="exact"/>
      </w:pPr>
    </w:p>
    <w:p>
      <w:pPr>
        <w:sectPr>
          <w:type w:val="continuous"/>
          <w:pgSz w:w="25285" w:h="17632"/>
          <w:pgMar w:top="133" w:right="0" w:bottom="1" w:left="0" w:header="0" w:footer="0" w:gutter="0"/>
          <w:cols w:equalWidth="0" w:num="1">
            <w:col w:w="25285"/>
          </w:cols>
        </w:sectPr>
      </w:pPr>
    </w:p>
    <w:p>
      <w:pPr>
        <w:spacing w:before="36" w:line="181" w:lineRule="exact"/>
        <w:ind w:firstLine="2169"/>
        <w:rPr>
          <w:rFonts w:ascii="Microsoft YaHei" w:hAnsi="Microsoft YaHei" w:eastAsia="Microsoft YaHei" w:cs="Microsoft YaHei"/>
          <w:sz w:val="16"/>
          <w:szCs w:val="16"/>
        </w:rPr>
      </w:pPr>
      <w:r>
        <w:rPr>
          <w:rFonts w:ascii="Microsoft YaHei" w:hAnsi="Microsoft YaHei" w:eastAsia="Microsoft YaHei" w:cs="Microsoft YaHei"/>
          <w:color w:val="231F20"/>
          <w:spacing w:val="-1"/>
          <w:position w:val="-1"/>
          <w:sz w:val="20"/>
          <w:szCs w:val="20"/>
        </w:rPr>
        <w:t>40</w:t>
      </w:r>
      <w:r>
        <w:rPr>
          <w:rFonts w:ascii="Microsoft YaHei" w:hAnsi="Microsoft YaHei" w:eastAsia="Microsoft YaHei" w:cs="Microsoft YaHei"/>
          <w:color w:val="231F20"/>
          <w:spacing w:val="-3"/>
          <w:position w:val="-1"/>
          <w:sz w:val="20"/>
          <w:szCs w:val="20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spacing w:val="-1"/>
          <w:position w:val="-1"/>
          <w:sz w:val="16"/>
          <w:szCs w:val="16"/>
        </w:rPr>
        <w:t>当</w:t>
      </w:r>
      <w:r>
        <w:rPr>
          <w:rFonts w:ascii="Microsoft YaHei" w:hAnsi="Microsoft YaHei" w:eastAsia="Microsoft YaHei" w:cs="Microsoft YaHei"/>
          <w:color w:val="231F20"/>
          <w:position w:val="-1"/>
          <w:sz w:val="16"/>
          <w:szCs w:val="16"/>
        </w:rPr>
        <w:t>代矿工</w:t>
      </w:r>
      <w:r>
        <w:rPr>
          <w:rFonts w:ascii="Microsoft YaHei" w:hAnsi="Microsoft YaHei" w:eastAsia="Microsoft YaHei" w:cs="Microsoft YaHei"/>
          <w:color w:val="231F20"/>
          <w:spacing w:val="-3"/>
          <w:position w:val="-1"/>
          <w:sz w:val="16"/>
          <w:szCs w:val="16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position w:val="-1"/>
          <w:sz w:val="16"/>
          <w:szCs w:val="16"/>
        </w:rPr>
        <w:t>2022年第4期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34" w:line="182" w:lineRule="exact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position w:val="-1"/>
          <w:sz w:val="16"/>
          <w:szCs w:val="16"/>
        </w:rPr>
        <w:t>当代矿工</w:t>
      </w:r>
      <w:r>
        <w:rPr>
          <w:rFonts w:ascii="Microsoft YaHei" w:hAnsi="Microsoft YaHei" w:eastAsia="Microsoft YaHei" w:cs="Microsoft YaHei"/>
          <w:color w:val="231F20"/>
          <w:spacing w:val="1"/>
          <w:position w:val="-1"/>
          <w:sz w:val="16"/>
          <w:szCs w:val="16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position w:val="-1"/>
          <w:sz w:val="16"/>
          <w:szCs w:val="16"/>
        </w:rPr>
        <w:t>2022年第4期</w:t>
      </w:r>
      <w:r>
        <w:rPr>
          <w:rFonts w:ascii="Microsoft YaHei" w:hAnsi="Microsoft YaHei" w:eastAsia="Microsoft YaHei" w:cs="Microsoft YaHei"/>
          <w:color w:val="231F20"/>
          <w:spacing w:val="1"/>
          <w:position w:val="-1"/>
          <w:sz w:val="16"/>
          <w:szCs w:val="16"/>
        </w:rPr>
        <w:t xml:space="preserve"> </w:t>
      </w:r>
      <w:r>
        <w:rPr>
          <w:rFonts w:ascii="Microsoft YaHei" w:hAnsi="Microsoft YaHei" w:eastAsia="Microsoft YaHei" w:cs="Microsoft YaHei"/>
          <w:color w:val="231F20"/>
          <w:position w:val="-1"/>
          <w:sz w:val="16"/>
          <w:szCs w:val="16"/>
        </w:rPr>
        <w:t xml:space="preserve"> </w:t>
      </w:r>
      <w:r>
        <w:rPr>
          <w:rFonts w:ascii="Microsoft YaHei" w:hAnsi="Microsoft YaHei" w:eastAsia="Microsoft YaHei" w:cs="Microsoft YaHei"/>
          <w:color w:val="231F20"/>
          <w:position w:val="-2"/>
          <w:sz w:val="20"/>
          <w:szCs w:val="20"/>
        </w:rPr>
        <w:t>41</w:t>
      </w:r>
    </w:p>
    <w:p>
      <w:pPr>
        <w:sectPr>
          <w:type w:val="continuous"/>
          <w:pgSz w:w="25285" w:h="17632"/>
          <w:pgMar w:top="133" w:right="0" w:bottom="1" w:left="0" w:header="0" w:footer="0" w:gutter="0"/>
          <w:cols w:equalWidth="0" w:num="2">
            <w:col w:w="21013" w:space="100"/>
            <w:col w:w="4173"/>
          </w:cols>
        </w:sectPr>
      </w:pPr>
    </w:p>
    <w:p>
      <w:pPr/>
    </w:p>
    <w:p>
      <w:pPr/>
    </w:p>
    <w:p>
      <w:pPr>
        <w:spacing w:line="24" w:lineRule="exact"/>
      </w:pPr>
    </w:p>
    <w:p>
      <w:pPr>
        <w:sectPr>
          <w:type w:val="continuous"/>
          <w:pgSz w:w="25285" w:h="17632"/>
          <w:pgMar w:top="133" w:right="0" w:bottom="1" w:left="0" w:header="0" w:footer="0" w:gutter="0"/>
          <w:cols w:equalWidth="0" w:num="1">
            <w:col w:w="25285"/>
          </w:cols>
        </w:sectPr>
      </w:pPr>
    </w:p>
    <w:p>
      <w:pPr>
        <w:spacing w:before="27" w:line="750" w:lineRule="exact"/>
        <w:textAlignment w:val="center"/>
      </w:pPr>
      <w:r>
        <w:drawing>
          <wp:inline distT="0" distB="0" distL="0" distR="0">
            <wp:extent cx="476885" cy="47561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6992" cy="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39" w:line="175" w:lineRule="exact"/>
        <w:ind w:firstLine="4"/>
        <w:rPr>
          <w:rFonts w:ascii="SimSun" w:hAnsi="SimSun" w:eastAsia="SimSun" w:cs="SimSun"/>
          <w:sz w:val="12"/>
          <w:szCs w:val="12"/>
        </w:rPr>
      </w:pPr>
      <w:r>
        <w:rPr>
          <w:rFonts w:ascii="SimSun" w:hAnsi="SimSun" w:eastAsia="SimSun" w:cs="SimSun"/>
          <w:spacing w:val="-1"/>
          <w:position w:val="1"/>
          <w:sz w:val="12"/>
          <w:szCs w:val="12"/>
          <w:shd w:val="clear" w:fill="FFFFFE"/>
        </w:rPr>
        <w:t>D</w:t>
      </w:r>
      <w:r>
        <w:rPr>
          <w:rFonts w:ascii="SimSun" w:hAnsi="SimSun" w:eastAsia="SimSun" w:cs="SimSun"/>
          <w:position w:val="1"/>
          <w:sz w:val="12"/>
          <w:szCs w:val="12"/>
          <w:shd w:val="clear" w:fill="FFFFFE"/>
        </w:rPr>
        <w:t>D</w:t>
      </w:r>
      <w:r>
        <w:rPr>
          <w:rFonts w:ascii="SimSun" w:hAnsi="SimSun" w:eastAsia="SimSun" w:cs="SimSun"/>
          <w:position w:val="1"/>
          <w:sz w:val="12"/>
          <w:szCs w:val="12"/>
        </w:rPr>
        <w:t>4</w:t>
      </w:r>
      <w:r>
        <w:rPr>
          <w:rFonts w:ascii="SimSun" w:hAnsi="SimSun" w:eastAsia="SimSun" w:cs="SimSun"/>
          <w:strike/>
          <w:position w:val="1"/>
          <w:sz w:val="12"/>
          <w:szCs w:val="12"/>
        </w:rPr>
        <w:t>.</w:t>
      </w:r>
      <w:r>
        <w:rPr>
          <w:rFonts w:ascii="SimSun" w:hAnsi="SimSun" w:eastAsia="SimSun" w:cs="SimSun"/>
          <w:position w:val="1"/>
          <w:sz w:val="12"/>
          <w:szCs w:val="12"/>
          <w:shd w:val="clear" w:fill="FFFFFE"/>
        </w:rPr>
        <w:t>indd</w:t>
      </w:r>
      <w:r>
        <w:rPr>
          <w:rFonts w:ascii="SimSun" w:hAnsi="SimSun" w:eastAsia="SimSun" w:cs="SimSun"/>
          <w:spacing w:val="-3"/>
          <w:position w:val="1"/>
          <w:sz w:val="12"/>
          <w:szCs w:val="12"/>
        </w:rPr>
        <w:t xml:space="preserve"> </w:t>
      </w:r>
      <w:r>
        <w:rPr>
          <w:rFonts w:ascii="SimSun" w:hAnsi="SimSun" w:eastAsia="SimSun" w:cs="SimSun"/>
          <w:position w:val="1"/>
          <w:sz w:val="12"/>
          <w:szCs w:val="12"/>
          <w:shd w:val="clear" w:fill="FFFFFE"/>
        </w:rPr>
        <w:t>40</w:t>
      </w:r>
      <w:r>
        <w:rPr>
          <w:rFonts w:ascii="SimSun" w:hAnsi="SimSun" w:eastAsia="SimSun" w:cs="SimSun"/>
          <w:position w:val="1"/>
          <w:sz w:val="12"/>
          <w:szCs w:val="12"/>
        </w:rPr>
        <w:t>-4</w:t>
      </w:r>
      <w:r>
        <w:rPr>
          <w:rFonts w:ascii="SimSun" w:hAnsi="SimSun" w:eastAsia="SimSun" w:cs="SimSun"/>
          <w:position w:val="1"/>
          <w:sz w:val="12"/>
          <w:szCs w:val="12"/>
          <w:shd w:val="clear" w:fill="FFFFFE"/>
        </w:rPr>
        <w:t>1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210" w:line="566" w:lineRule="exact"/>
        <w:textAlignment w:val="center"/>
      </w:pPr>
      <w:r>
        <w:drawing>
          <wp:inline distT="0" distB="0" distL="0" distR="0">
            <wp:extent cx="719455" cy="358775"/>
            <wp:effectExtent l="0" t="0" r="0" b="0"/>
            <wp:docPr id="29" name="I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 2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9988" cy="35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39" w:line="163" w:lineRule="exact"/>
        <w:ind w:firstLine="3"/>
        <w:rPr>
          <w:rFonts w:ascii="SimSun" w:hAnsi="SimSun" w:eastAsia="SimSun" w:cs="SimSun"/>
          <w:sz w:val="12"/>
          <w:szCs w:val="12"/>
        </w:rPr>
      </w:pPr>
      <w:r>
        <w:rPr>
          <w:rFonts w:ascii="SimSun" w:hAnsi="SimSun" w:eastAsia="SimSun" w:cs="SimSun"/>
          <w:spacing w:val="-4"/>
          <w:position w:val="1"/>
          <w:sz w:val="12"/>
          <w:szCs w:val="12"/>
        </w:rPr>
        <w:t>2022/3</w:t>
      </w:r>
      <w:r>
        <w:rPr>
          <w:rFonts w:ascii="SimSun" w:hAnsi="SimSun" w:eastAsia="SimSun" w:cs="SimSun"/>
          <w:spacing w:val="-4"/>
          <w:position w:val="1"/>
          <w:sz w:val="12"/>
          <w:szCs w:val="12"/>
          <w:shd w:val="clear" w:fill="FFFFFE"/>
        </w:rPr>
        <w:t>/</w:t>
      </w:r>
      <w:r>
        <w:rPr>
          <w:rFonts w:ascii="SimSun" w:hAnsi="SimSun" w:eastAsia="SimSun" w:cs="SimSun"/>
          <w:spacing w:val="-3"/>
          <w:position w:val="1"/>
          <w:sz w:val="12"/>
          <w:szCs w:val="12"/>
        </w:rPr>
        <w:t>23</w:t>
      </w:r>
      <w:r>
        <w:rPr>
          <w:rFonts w:ascii="SimSun" w:hAnsi="SimSun" w:eastAsia="SimSun" w:cs="SimSun"/>
          <w:spacing w:val="-50"/>
          <w:position w:val="1"/>
          <w:sz w:val="12"/>
          <w:szCs w:val="12"/>
        </w:rPr>
        <w:t xml:space="preserve"> </w:t>
      </w:r>
      <w:r>
        <w:rPr>
          <w:rFonts w:ascii="SimSun" w:hAnsi="SimSun" w:eastAsia="SimSun" w:cs="SimSun"/>
          <w:spacing w:val="-6"/>
          <w:position w:val="1"/>
          <w:sz w:val="12"/>
          <w:szCs w:val="12"/>
        </w:rPr>
        <w:t>上午</w:t>
      </w:r>
      <w:r>
        <w:rPr>
          <w:rFonts w:ascii="SimSun" w:hAnsi="SimSun" w:eastAsia="SimSun" w:cs="SimSun"/>
          <w:spacing w:val="-3"/>
          <w:position w:val="1"/>
          <w:sz w:val="12"/>
          <w:szCs w:val="12"/>
        </w:rPr>
        <w:t>10:55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26" w:line="750" w:lineRule="exact"/>
        <w:textAlignment w:val="center"/>
      </w:pPr>
      <w:r>
        <w:drawing>
          <wp:inline distT="0" distB="0" distL="0" distR="0">
            <wp:extent cx="476885" cy="47561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6980" cy="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25285" w:h="17632"/>
          <w:pgMar w:top="133" w:right="0" w:bottom="1" w:left="0" w:header="0" w:footer="0" w:gutter="0"/>
          <w:cols w:equalWidth="0" w:num="5">
            <w:col w:w="838" w:space="100"/>
            <w:col w:w="11039" w:space="100"/>
            <w:col w:w="11233" w:space="100"/>
            <w:col w:w="1034" w:space="92"/>
            <w:col w:w="752"/>
          </w:cols>
        </w:sectPr>
      </w:pPr>
    </w:p>
    <w:p>
      <w:pPr>
        <w:spacing w:line="566" w:lineRule="exact"/>
        <w:ind w:firstLine="12628"/>
        <w:textAlignment w:val="center"/>
      </w:pPr>
      <w:r>
        <w:drawing>
          <wp:anchor distT="0" distB="0" distL="0" distR="0" simplePos="0" relativeHeight="251701248" behindDoc="1" locked="0" layoutInCell="0" allowOverlap="1">
            <wp:simplePos x="0" y="0"/>
            <wp:positionH relativeFrom="page">
              <wp:posOffset>15695930</wp:posOffset>
            </wp:positionH>
            <wp:positionV relativeFrom="page">
              <wp:posOffset>5237480</wp:posOffset>
            </wp:positionV>
            <wp:extent cx="360045" cy="720090"/>
            <wp:effectExtent l="0" t="0" r="0" b="0"/>
            <wp:wrapNone/>
            <wp:docPr id="31" name="I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 3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1" o:spid="_x0000_s1071" o:spt="203" style="position:absolute;left:0pt;margin-left:1242.25pt;margin-top:432.95pt;height:15.6pt;width:15.6pt;mso-position-horizontal-relative:page;mso-position-vertical-relative:page;z-index:-251616256;mso-width-relative:page;mso-height-relative:page;" coordsize="312,312" o:allowincell="f">
            <o:lock v:ext="edit"/>
            <v:shape id="_x0000_s1072" o:spid="_x0000_s1072" style="position:absolute;left:0;top:0;height:312;width:312;" filled="f" stroked="t" coordsize="312,312" path="m297,155c297,234,234,297,155,297c77,297,14,234,14,155c14,77,77,14,155,14c234,14,297,77,297,155e">
              <v:fill on="f" focussize="0,0"/>
              <v:stroke weight="1.42pt" color="#FFFFFF" miterlimit="10" joinstyle="miter"/>
              <v:imagedata o:title=""/>
              <o:lock v:ext="edit"/>
            </v:shape>
            <v:shape id="_x0000_s1073" o:spid="_x0000_s1073" style="position:absolute;left:11;top:11;height:290;width:290;" filled="f" stroked="t" coordsize="290,290" path="m286,144c286,222,222,286,144,286c66,286,2,222,2,144c2,66,66,2,144,2c222,2,286,66,286,144e">
              <v:fill on="f" focussize="0,0"/>
              <v:stroke weight="0.28pt" color="#000000" miterlimit="10" joinstyle="miter"/>
              <v:imagedata o:title=""/>
              <o:lock v:ext="edit"/>
            </v:shape>
          </v:group>
        </w:pict>
      </w:r>
      <w:r>
        <w:pict>
          <v:shape id="_x0000_s1074" o:spid="_x0000_s1074" o:spt="202" type="#_x0000_t202" style="position:absolute;left:0pt;margin-left:347.3pt;margin-top:497.9pt;height:288.5pt;width:228.45pt;mso-position-horizontal-relative:page;mso-position-vertical-relative:page;z-index:2517022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" w:line="224" w:lineRule="auto"/>
                    <w:ind w:left="20" w:right="20" w:firstLine="19"/>
                    <w:rPr>
                      <w:rFonts w:ascii="Microsoft YaHei" w:hAnsi="Microsoft YaHei" w:eastAsia="Microsoft YaHei" w:cs="Microsoft YaHei"/>
                      <w:sz w:val="20"/>
                      <w:szCs w:val="20"/>
                    </w:rPr>
                  </w:pP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5"/>
                      <w:sz w:val="20"/>
                      <w:szCs w:val="20"/>
                    </w:rPr>
                    <w:t>“十四五”规划提出的“加快抽水蓄能电站建设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1"/>
                      <w:sz w:val="20"/>
                      <w:szCs w:val="20"/>
                    </w:rPr>
                    <w:t>和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16"/>
                      <w:sz w:val="20"/>
                      <w:szCs w:val="20"/>
                    </w:rPr>
                    <w:t>新型储能技术规模化应用”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15"/>
                      <w:sz w:val="20"/>
                      <w:szCs w:val="20"/>
                    </w:rPr>
                    <w:t>战略任务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16"/>
                      <w:sz w:val="20"/>
                      <w:szCs w:val="20"/>
                    </w:rPr>
                    <w:t>。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15"/>
                      <w:sz w:val="20"/>
                      <w:szCs w:val="20"/>
                    </w:rPr>
                    <w:t>应用于三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6"/>
                      <w:sz w:val="20"/>
                      <w:szCs w:val="20"/>
                    </w:rPr>
                    <w:t>峡、白鹤滩、乌东德、溪洛渡、锦屏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5"/>
                      <w:sz w:val="20"/>
                      <w:szCs w:val="20"/>
                    </w:rPr>
                    <w:t>为代表的国内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3"/>
                      <w:sz w:val="20"/>
                      <w:szCs w:val="20"/>
                    </w:rPr>
                    <w:t>20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5"/>
                      <w:sz w:val="20"/>
                      <w:szCs w:val="20"/>
                    </w:rPr>
                    <w:t>余座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4"/>
                      <w:sz w:val="20"/>
                      <w:szCs w:val="20"/>
                    </w:rPr>
                    <w:t>国家大型水电站和抽水蓄能电站的建设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5"/>
                      <w:sz w:val="20"/>
                      <w:szCs w:val="20"/>
                    </w:rPr>
                    <w:t>，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4"/>
                      <w:sz w:val="20"/>
                      <w:szCs w:val="20"/>
                    </w:rPr>
                    <w:t>保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3"/>
                      <w:sz w:val="20"/>
                      <w:szCs w:val="20"/>
                    </w:rPr>
                    <w:t>障国家每年水力发电量超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2"/>
                      <w:sz w:val="20"/>
                      <w:szCs w:val="20"/>
                    </w:rPr>
                    <w:t>200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1"/>
                      <w:sz w:val="20"/>
                      <w:szCs w:val="20"/>
                    </w:rPr>
                    <w:t>0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2"/>
                      <w:sz w:val="20"/>
                      <w:szCs w:val="20"/>
                    </w:rPr>
                    <w:t>亿千瓦时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3"/>
                      <w:sz w:val="20"/>
                      <w:szCs w:val="20"/>
                    </w:rPr>
                    <w:t>，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2"/>
                      <w:sz w:val="20"/>
                      <w:szCs w:val="20"/>
                    </w:rPr>
                    <w:t>助力“碳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4"/>
                      <w:sz w:val="20"/>
                      <w:szCs w:val="20"/>
                    </w:rPr>
                    <w:t>达峰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5"/>
                      <w:sz w:val="20"/>
                      <w:szCs w:val="20"/>
                    </w:rPr>
                    <w:t>、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4"/>
                      <w:sz w:val="20"/>
                      <w:szCs w:val="20"/>
                    </w:rPr>
                    <w:t>碳中和”战略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5"/>
                      <w:sz w:val="20"/>
                      <w:szCs w:val="20"/>
                    </w:rPr>
                    <w:t>，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4"/>
                      <w:sz w:val="20"/>
                      <w:szCs w:val="20"/>
                    </w:rPr>
                    <w:t>全力攻坚打赢蓝天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3"/>
                      <w:sz w:val="20"/>
                      <w:szCs w:val="20"/>
                    </w:rPr>
                    <w:t>保卫战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5"/>
                      <w:sz w:val="20"/>
                      <w:szCs w:val="20"/>
                    </w:rPr>
                    <w:t>，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z w:val="20"/>
                      <w:szCs w:val="20"/>
                    </w:rPr>
                    <w:t>为国家清洁能源产业做出贡献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-24"/>
                      <w:sz w:val="20"/>
                      <w:szCs w:val="20"/>
                    </w:rPr>
                    <w:t>。</w:t>
                  </w:r>
                </w:p>
                <w:p>
                  <w:pPr>
                    <w:spacing w:before="10" w:line="223" w:lineRule="auto"/>
                    <w:ind w:left="22" w:right="20" w:firstLine="395"/>
                    <w:rPr>
                      <w:rFonts w:ascii="Microsoft YaHei" w:hAnsi="Microsoft YaHei" w:eastAsia="Microsoft YaHei" w:cs="Microsoft YaHei"/>
                      <w:sz w:val="20"/>
                      <w:szCs w:val="20"/>
                    </w:rPr>
                  </w:pP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1"/>
                      <w:sz w:val="20"/>
                      <w:szCs w:val="20"/>
                    </w:rPr>
                    <w:t>在公路、铁路等交通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z w:val="20"/>
                      <w:szCs w:val="20"/>
                    </w:rPr>
                    <w:t>隧道建设中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1"/>
                      <w:sz w:val="20"/>
                      <w:szCs w:val="20"/>
                    </w:rPr>
                    <w:t>，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z w:val="20"/>
                      <w:szCs w:val="20"/>
                    </w:rPr>
                    <w:t>反井钻机一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6"/>
                      <w:sz w:val="20"/>
                      <w:szCs w:val="20"/>
                    </w:rPr>
                    <w:t>次成井技术为极端恶劣环境下通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5"/>
                      <w:sz w:val="20"/>
                      <w:szCs w:val="20"/>
                    </w:rPr>
                    <w:t>风竖井的施工提供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5"/>
                      <w:sz w:val="20"/>
                      <w:szCs w:val="20"/>
                    </w:rPr>
                    <w:t>了解决方案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6"/>
                      <w:sz w:val="20"/>
                      <w:szCs w:val="20"/>
                    </w:rPr>
                    <w:t>，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5"/>
                      <w:sz w:val="20"/>
                      <w:szCs w:val="20"/>
                    </w:rPr>
                    <w:t>破解了施工组织和安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4"/>
                      <w:sz w:val="20"/>
                      <w:szCs w:val="20"/>
                    </w:rPr>
                    <w:t>全管控的难题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6"/>
                      <w:sz w:val="20"/>
                      <w:szCs w:val="20"/>
                    </w:rPr>
                    <w:t>。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6"/>
                      <w:sz w:val="20"/>
                      <w:szCs w:val="20"/>
                    </w:rPr>
                    <w:t>应用大型反井钻井技术和装备，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5"/>
                      <w:sz w:val="20"/>
                      <w:szCs w:val="20"/>
                    </w:rPr>
                    <w:t>完成了北京冬奥会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4"/>
                      <w:sz w:val="20"/>
                      <w:szCs w:val="20"/>
                    </w:rPr>
                    <w:t>配套工程中京张高铁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5"/>
                      <w:sz w:val="20"/>
                      <w:szCs w:val="20"/>
                    </w:rPr>
                    <w:t>、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4"/>
                      <w:sz w:val="20"/>
                      <w:szCs w:val="20"/>
                    </w:rPr>
                    <w:t>崇礼铁路隧道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3"/>
                      <w:sz w:val="20"/>
                      <w:szCs w:val="20"/>
                    </w:rPr>
                    <w:t>通风井建设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5"/>
                      <w:sz w:val="20"/>
                      <w:szCs w:val="20"/>
                    </w:rPr>
                    <w:t>，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3"/>
                      <w:sz w:val="20"/>
                      <w:szCs w:val="20"/>
                    </w:rPr>
                    <w:t>助力京津冀协同发展，为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2"/>
                      <w:sz w:val="20"/>
                      <w:szCs w:val="20"/>
                    </w:rPr>
                    <w:t>2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1"/>
                      <w:sz w:val="20"/>
                      <w:szCs w:val="20"/>
                    </w:rPr>
                    <w:t>022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2"/>
                      <w:sz w:val="20"/>
                      <w:szCs w:val="20"/>
                    </w:rPr>
                    <w:t>年北京冬奥会提供支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6"/>
                      <w:sz w:val="20"/>
                      <w:szCs w:val="20"/>
                    </w:rPr>
                    <w:t>持，并完成了敦格铁路、蒙华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5"/>
                      <w:sz w:val="20"/>
                      <w:szCs w:val="20"/>
                    </w:rPr>
                    <w:t>铁路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6"/>
                      <w:sz w:val="20"/>
                      <w:szCs w:val="20"/>
                    </w:rPr>
                    <w:t>、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5"/>
                      <w:sz w:val="20"/>
                      <w:szCs w:val="20"/>
                    </w:rPr>
                    <w:t>秦岭钟南山秦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5"/>
                      <w:sz w:val="20"/>
                      <w:szCs w:val="20"/>
                    </w:rPr>
                    <w:t>岭隧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4"/>
                      <w:sz w:val="20"/>
                      <w:szCs w:val="20"/>
                    </w:rPr>
                    <w:t>道等近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2"/>
                      <w:sz w:val="20"/>
                      <w:szCs w:val="20"/>
                    </w:rPr>
                    <w:t>10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4"/>
                      <w:sz w:val="20"/>
                      <w:szCs w:val="20"/>
                    </w:rPr>
                    <w:t>条铁路公路隧道风井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5"/>
                      <w:sz w:val="20"/>
                      <w:szCs w:val="20"/>
                    </w:rPr>
                    <w:t>，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4"/>
                      <w:sz w:val="20"/>
                      <w:szCs w:val="20"/>
                    </w:rPr>
                    <w:t>服务国家铁路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z w:val="20"/>
                      <w:szCs w:val="20"/>
                    </w:rPr>
                    <w:t>公路网建设和国防工程建设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-26"/>
                      <w:sz w:val="20"/>
                      <w:szCs w:val="20"/>
                    </w:rPr>
                    <w:t>。</w:t>
                  </w:r>
                </w:p>
                <w:p>
                  <w:pPr>
                    <w:spacing w:line="213" w:lineRule="auto"/>
                    <w:ind w:left="22" w:right="20" w:firstLine="395"/>
                    <w:rPr>
                      <w:rFonts w:ascii="Microsoft YaHei" w:hAnsi="Microsoft YaHei" w:eastAsia="Microsoft YaHei" w:cs="Microsoft YaHei"/>
                      <w:sz w:val="20"/>
                      <w:szCs w:val="20"/>
                    </w:rPr>
                  </w:pP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7"/>
                      <w:sz w:val="20"/>
                      <w:szCs w:val="20"/>
                    </w:rPr>
                    <w:t>创新团队承担“一带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6"/>
                      <w:sz w:val="20"/>
                      <w:szCs w:val="20"/>
                    </w:rPr>
                    <w:t>一路”沿线国家井筒建设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5"/>
                      <w:sz w:val="20"/>
                      <w:szCs w:val="20"/>
                    </w:rPr>
                    <w:t>项目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6"/>
                      <w:sz w:val="20"/>
                      <w:szCs w:val="20"/>
                    </w:rPr>
                    <w:t>，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5"/>
                      <w:sz w:val="20"/>
                      <w:szCs w:val="20"/>
                    </w:rPr>
                    <w:t>为共建“一带一路”高质量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4"/>
                      <w:sz w:val="20"/>
                      <w:szCs w:val="20"/>
                    </w:rPr>
                    <w:t>发展做出贡献</w:t>
                  </w:r>
                  <w:r>
                    <w:rPr>
                      <w:rFonts w:ascii="Microsoft YaHei" w:hAnsi="Microsoft YaHei" w:eastAsia="Microsoft YaHei" w:cs="Microsoft YaHei"/>
                      <w:color w:val="231F20"/>
                      <w:spacing w:val="6"/>
                      <w:sz w:val="20"/>
                      <w:szCs w:val="20"/>
                    </w:rPr>
                    <w:t>。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06368" behindDoc="0" locked="0" layoutInCell="0" allowOverlap="1">
            <wp:simplePos x="0" y="0"/>
            <wp:positionH relativeFrom="page">
              <wp:posOffset>7667625</wp:posOffset>
            </wp:positionH>
            <wp:positionV relativeFrom="page">
              <wp:posOffset>10835640</wp:posOffset>
            </wp:positionV>
            <wp:extent cx="720090" cy="360045"/>
            <wp:effectExtent l="0" t="0" r="0" b="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7392" behindDoc="0" locked="0" layoutInCell="0" allowOverlap="1">
            <wp:simplePos x="0" y="0"/>
            <wp:positionH relativeFrom="page">
              <wp:posOffset>7667625</wp:posOffset>
            </wp:positionH>
            <wp:positionV relativeFrom="page">
              <wp:posOffset>10835640</wp:posOffset>
            </wp:positionV>
            <wp:extent cx="720090" cy="360045"/>
            <wp:effectExtent l="0" t="0" r="0" b="0"/>
            <wp:wrapNone/>
            <wp:docPr id="33" name="I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 3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5" o:spid="_x0000_s1075" o:spt="203" style="position:absolute;left:0pt;margin-left:631.4pt;margin-top:850.7pt;height:28.35pt;width:1.45pt;mso-position-horizontal-relative:page;mso-position-vertical-relative:page;z-index:251716608;mso-width-relative:page;mso-height-relative:page;" coordsize="29,567" o:allowincell="f">
            <o:lock v:ext="edit"/>
            <v:shape id="_x0000_s1076" o:spid="_x0000_s1076" style="position:absolute;left:0;top:0;height:567;width:29;" filled="f" stroked="t" coordsize="29,567" path="m14,0l14,566m14,0l14,566m14,0l14,425e">
              <v:fill on="f" focussize="0,0"/>
              <v:stroke weight="1.42pt" color="#FFFFFF" miterlimit="10" joinstyle="miter"/>
              <v:imagedata o:title=""/>
              <o:lock v:ext="edit"/>
            </v:shape>
            <v:shape id="_x0000_s1077" o:spid="_x0000_s1077" style="position:absolute;left:11;top:0;height:567;width:6;" filled="f" stroked="t" coordsize="6,567" path="m2,0l2,566m2,0l2,566m2,0l2,425e">
              <v:fill on="f" focussize="0,0"/>
              <v:stroke weight="0.28pt" color="#000000" miterlimit="10" joinstyle="miter"/>
              <v:imagedata o:title=""/>
              <o:lock v:ext="edit"/>
            </v:shape>
          </v:group>
        </w:pict>
      </w:r>
      <w:r>
        <w:pict>
          <v:group id="_x0000_s1078" o:spid="_x0000_s1078" o:spt="203" style="position:absolute;left:0pt;margin-left:624.3pt;margin-top:859.6pt;height:15.6pt;width:15.6pt;mso-position-horizontal-relative:page;mso-position-vertical-relative:page;z-index:251705344;mso-width-relative:page;mso-height-relative:page;" coordsize="312,312" o:allowincell="f">
            <o:lock v:ext="edit"/>
            <v:shape id="_x0000_s1079" o:spid="_x0000_s1079" style="position:absolute;left:0;top:0;height:312;width:312;" filled="f" stroked="t" coordsize="312,312" path="m297,155c297,234,234,297,155,297c77,297,14,234,14,155c14,77,77,14,155,14c234,14,297,77,297,155e">
              <v:fill on="f" focussize="0,0"/>
              <v:stroke weight="1.42pt" color="#FFFFFF" miterlimit="10" joinstyle="miter"/>
              <v:imagedata o:title=""/>
              <o:lock v:ext="edit"/>
            </v:shape>
            <v:shape id="_x0000_s1080" o:spid="_x0000_s1080" style="position:absolute;left:11;top:11;height:290;width:290;" filled="f" stroked="t" coordsize="290,290" path="m286,144c286,222,222,286,144,286c66,286,2,222,2,144c2,66,66,2,144,2c222,2,286,66,286,144e">
              <v:fill on="f" focussize="0,0"/>
              <v:stroke weight="0.28pt" color="#000000" miterlimit="10" joinstyle="miter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51714560" behindDoc="0" locked="0" layoutInCell="0" allowOverlap="1">
            <wp:simplePos x="0" y="0"/>
            <wp:positionH relativeFrom="page">
              <wp:posOffset>15578455</wp:posOffset>
            </wp:positionH>
            <wp:positionV relativeFrom="page">
              <wp:posOffset>10718800</wp:posOffset>
            </wp:positionV>
            <wp:extent cx="476885" cy="476885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6980" cy="476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9440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5237480</wp:posOffset>
            </wp:positionV>
            <wp:extent cx="360045" cy="720090"/>
            <wp:effectExtent l="0" t="0" r="0" b="0"/>
            <wp:wrapNone/>
            <wp:docPr id="35" name="IM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 3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046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5237480</wp:posOffset>
            </wp:positionV>
            <wp:extent cx="360045" cy="720090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9994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81" o:spid="_x0000_s1081" o:spt="203" style="position:absolute;left:0pt;margin-left:6.35pt;margin-top:432.95pt;height:15.6pt;width:15.6pt;mso-position-horizontal-relative:page;mso-position-vertical-relative:page;z-index:251708416;mso-width-relative:page;mso-height-relative:page;" coordsize="312,312" o:allowincell="f">
            <o:lock v:ext="edit"/>
            <v:shape id="_x0000_s1082" o:spid="_x0000_s1082" style="position:absolute;left:0;top:0;height:312;width:312;" filled="f" stroked="t" coordsize="312,312" path="m297,155c297,234,234,297,155,297c77,297,14,234,14,155c14,77,77,14,155,14c234,14,297,77,297,155e">
              <v:fill on="f" focussize="0,0"/>
              <v:stroke weight="1.42pt" color="#FFFFFF" miterlimit="10" joinstyle="miter"/>
              <v:imagedata o:title=""/>
              <o:lock v:ext="edit"/>
            </v:shape>
            <v:shape id="_x0000_s1083" o:spid="_x0000_s1083" style="position:absolute;left:11;top:11;height:290;width:290;" filled="f" stroked="t" coordsize="290,290" path="m286,144c286,222,222,286,144,286c66,286,2,222,2,144c2,66,66,2,144,2c222,2,286,66,286,144e">
              <v:fill on="f" focussize="0,0"/>
              <v:stroke weight="0.28pt" color="#000000" miterlimit="10" joinstyle="miter"/>
              <v:imagedata o:title=""/>
              <o:lock v:ext="edit"/>
            </v:shape>
          </v:group>
        </w:pict>
      </w:r>
      <w:r>
        <w:pict>
          <v:shape id="_x0000_s1084" o:spid="_x0000_s1084" o:spt="202" type="#_x0000_t202" style="position:absolute;left:0pt;margin-left:46.05pt;margin-top:869.1pt;height:10.75pt;width:42.9pt;mso-position-horizontal-relative:page;mso-position-vertical-relative:page;z-index:2517155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4" w:lineRule="exact"/>
                    <w:ind w:firstLine="20"/>
                    <w:rPr>
                      <w:rFonts w:ascii="SimSun" w:hAnsi="SimSun" w:eastAsia="SimSun" w:cs="SimSun"/>
                      <w:sz w:val="12"/>
                      <w:szCs w:val="12"/>
                    </w:rPr>
                  </w:pPr>
                  <w:r>
                    <w:rPr>
                      <w:rFonts w:ascii="SimSun" w:hAnsi="SimSun" w:eastAsia="SimSun" w:cs="SimSun"/>
                      <w:spacing w:val="-1"/>
                      <w:position w:val="1"/>
                      <w:sz w:val="12"/>
                      <w:szCs w:val="12"/>
                      <w:shd w:val="clear" w:fill="FFFFFE"/>
                    </w:rPr>
                    <w:t>DD</w:t>
                  </w:r>
                  <w:r>
                    <w:rPr>
                      <w:rFonts w:ascii="SimSun" w:hAnsi="SimSun" w:eastAsia="SimSun" w:cs="SimSun"/>
                      <w:spacing w:val="-1"/>
                      <w:position w:val="1"/>
                      <w:sz w:val="12"/>
                      <w:szCs w:val="12"/>
                    </w:rPr>
                    <w:t>4</w:t>
                  </w:r>
                  <w:r>
                    <w:rPr>
                      <w:rFonts w:ascii="SimSun" w:hAnsi="SimSun" w:eastAsia="SimSun" w:cs="SimSun"/>
                      <w:strike/>
                      <w:spacing w:val="-1"/>
                      <w:position w:val="1"/>
                      <w:sz w:val="12"/>
                      <w:szCs w:val="12"/>
                    </w:rPr>
                    <w:t>.</w:t>
                  </w:r>
                  <w:r>
                    <w:rPr>
                      <w:rFonts w:ascii="SimSun" w:hAnsi="SimSun" w:eastAsia="SimSun" w:cs="SimSun"/>
                      <w:spacing w:val="-1"/>
                      <w:position w:val="1"/>
                      <w:sz w:val="12"/>
                      <w:szCs w:val="12"/>
                      <w:shd w:val="clear" w:fill="FFFFFE"/>
                    </w:rPr>
                    <w:t>i</w:t>
                  </w:r>
                  <w:r>
                    <w:rPr>
                      <w:rFonts w:ascii="SimSun" w:hAnsi="SimSun" w:eastAsia="SimSun" w:cs="SimSun"/>
                      <w:position w:val="1"/>
                      <w:sz w:val="12"/>
                      <w:szCs w:val="12"/>
                      <w:shd w:val="clear" w:fill="FFFFFE"/>
                    </w:rPr>
                    <w:t>ndd</w:t>
                  </w:r>
                  <w:r>
                    <w:rPr>
                      <w:rFonts w:ascii="SimSun" w:hAnsi="SimSun" w:eastAsia="SimSun" w:cs="SimSun"/>
                      <w:spacing w:val="-13"/>
                      <w:position w:val="1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position w:val="1"/>
                      <w:sz w:val="12"/>
                      <w:szCs w:val="12"/>
                      <w:shd w:val="clear" w:fill="FFFFFE"/>
                    </w:rPr>
                    <w:t>42</w:t>
                  </w:r>
                  <w:r>
                    <w:rPr>
                      <w:rFonts w:ascii="SimSun" w:hAnsi="SimSun" w:eastAsia="SimSun" w:cs="SimSun"/>
                      <w:position w:val="1"/>
                      <w:sz w:val="12"/>
                      <w:szCs w:val="12"/>
                    </w:rPr>
                    <w:t>-4</w:t>
                  </w:r>
                  <w:r>
                    <w:rPr>
                      <w:rFonts w:ascii="SimSun" w:hAnsi="SimSun" w:eastAsia="SimSun" w:cs="SimSun"/>
                      <w:position w:val="1"/>
                      <w:sz w:val="12"/>
                      <w:szCs w:val="12"/>
                      <w:shd w:val="clear" w:fill="FFFFFE"/>
                    </w:rPr>
                    <w:t>3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1353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10718800</wp:posOffset>
            </wp:positionV>
            <wp:extent cx="476885" cy="476885"/>
            <wp:effectExtent l="0" t="0" r="0" b="0"/>
            <wp:wrapNone/>
            <wp:docPr id="37" name="IM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 3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6992" cy="476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148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76885" cy="476885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992" cy="47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8176" behindDoc="1" locked="0" layoutInCell="0" allowOverlap="1">
            <wp:simplePos x="0" y="0"/>
            <wp:positionH relativeFrom="page">
              <wp:posOffset>7667625</wp:posOffset>
            </wp:positionH>
            <wp:positionV relativeFrom="page">
              <wp:posOffset>0</wp:posOffset>
            </wp:positionV>
            <wp:extent cx="720090" cy="360045"/>
            <wp:effectExtent l="0" t="0" r="0" b="0"/>
            <wp:wrapNone/>
            <wp:docPr id="39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 3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9200" behindDoc="1" locked="0" layoutInCell="0" allowOverlap="1">
            <wp:simplePos x="0" y="0"/>
            <wp:positionH relativeFrom="page">
              <wp:posOffset>7667625</wp:posOffset>
            </wp:positionH>
            <wp:positionV relativeFrom="page">
              <wp:posOffset>0</wp:posOffset>
            </wp:positionV>
            <wp:extent cx="720090" cy="360045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988" cy="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4320" behindDoc="0" locked="0" layoutInCell="0" allowOverlap="1">
            <wp:simplePos x="0" y="0"/>
            <wp:positionH relativeFrom="page">
              <wp:posOffset>543560</wp:posOffset>
            </wp:positionH>
            <wp:positionV relativeFrom="page">
              <wp:posOffset>84455</wp:posOffset>
            </wp:positionV>
            <wp:extent cx="1968500" cy="190500"/>
            <wp:effectExtent l="0" t="0" r="0" b="0"/>
            <wp:wrapNone/>
            <wp:docPr id="41" name="IM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 4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85" o:spid="_x0000_s1085" o:spt="203" style="position:absolute;left:0pt;margin-left:624.3pt;margin-top:6.35pt;height:15.6pt;width:15.6pt;mso-position-horizontal-relative:page;mso-position-vertical-relative:page;z-index:-251619328;mso-width-relative:page;mso-height-relative:page;" coordsize="312,312" o:allowincell="f">
            <o:lock v:ext="edit"/>
            <v:shape id="_x0000_s1086" o:spid="_x0000_s1086" style="position:absolute;left:0;top:0;height:312;width:312;" filled="f" stroked="t" coordsize="312,312" path="m297,155c297,234,234,297,155,297c77,297,14,234,14,155c14,77,77,14,155,14c234,14,297,77,297,155e">
              <v:fill on="f" focussize="0,0"/>
              <v:stroke weight="1.42pt" color="#FFFFFF" miterlimit="10" joinstyle="miter"/>
              <v:imagedata o:title=""/>
              <o:lock v:ext="edit"/>
            </v:shape>
            <v:shape id="_x0000_s1087" o:spid="_x0000_s1087" style="position:absolute;left:11;top:11;height:290;width:290;" filled="f" stroked="t" coordsize="290,290" path="m286,144c286,222,222,286,144,286c66,286,2,222,2,144c2,66,66,2,144,2c222,2,286,66,286,144e">
              <v:fill on="f" focussize="0,0"/>
              <v:stroke weight="0.28pt" color="#000000" miterlimit="10" joinstyle="miter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51712512" behindDoc="0" locked="0" layoutInCell="0" allowOverlap="1">
            <wp:simplePos x="0" y="0"/>
            <wp:positionH relativeFrom="page">
              <wp:posOffset>15578455</wp:posOffset>
            </wp:positionH>
            <wp:positionV relativeFrom="page">
              <wp:posOffset>0</wp:posOffset>
            </wp:positionV>
            <wp:extent cx="476885" cy="476885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980" cy="47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3296" behindDoc="0" locked="0" layoutInCell="0" allowOverlap="1">
            <wp:simplePos x="0" y="0"/>
            <wp:positionH relativeFrom="page">
              <wp:posOffset>13543280</wp:posOffset>
            </wp:positionH>
            <wp:positionV relativeFrom="page">
              <wp:posOffset>84455</wp:posOffset>
            </wp:positionV>
            <wp:extent cx="1968500" cy="190500"/>
            <wp:effectExtent l="0" t="0" r="0" b="0"/>
            <wp:wrapNone/>
            <wp:docPr id="43" name="IM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 4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88" o:spid="_x0000_s1088" o:spt="203" style="height:28.35pt;width:1.45pt;" coordsize="29,567">
            <o:lock v:ext="edit"/>
            <v:shape id="_x0000_s1089" o:spid="_x0000_s1089" style="position:absolute;left:0;top:0;height:567;width:29;" filled="f" stroked="t" coordsize="29,567" path="m14,566l14,0m14,566l14,0m14,566l14,141e">
              <v:fill on="f" focussize="0,0"/>
              <v:stroke weight="1.42pt" color="#FFFFFF" miterlimit="10" joinstyle="miter"/>
              <v:imagedata o:title=""/>
              <o:lock v:ext="edit"/>
            </v:shape>
            <v:shape id="_x0000_s1090" o:spid="_x0000_s1090" style="position:absolute;left:11;top:0;height:567;width:6;" filled="f" stroked="t" coordsize="6,567" path="m2,566l2,0m2,566l2,0m2,566l2,141e">
              <v:fill on="f" focussize="0,0"/>
              <v:stroke weight="0.28pt" color="#000000" miterlimit="10" joinstyle="miter"/>
              <v:imagedata o:title=""/>
              <o:lock v:ext="edit"/>
            </v:shape>
            <w10:wrap type="none"/>
            <w10:anchorlock/>
          </v:group>
        </w:pict>
      </w:r>
    </w:p>
    <w:p>
      <w:pPr/>
    </w:p>
    <w:p>
      <w:pPr/>
    </w:p>
    <w:p>
      <w:pPr/>
    </w:p>
    <w:p>
      <w:pPr/>
    </w:p>
    <w:p>
      <w:pPr/>
    </w:p>
    <w:p>
      <w:pPr/>
    </w:p>
    <w:p>
      <w:pPr>
        <w:spacing w:line="204" w:lineRule="exact"/>
      </w:pPr>
    </w:p>
    <w:p>
      <w:pPr>
        <w:sectPr>
          <w:pgSz w:w="25285" w:h="17632"/>
          <w:pgMar w:top="50" w:right="0" w:bottom="1" w:left="0" w:header="0" w:footer="0" w:gutter="0"/>
          <w:cols w:equalWidth="0" w:num="1">
            <w:col w:w="25285"/>
          </w:cols>
        </w:sectPr>
      </w:pPr>
    </w:p>
    <w:p>
      <w:pPr>
        <w:spacing w:before="45" w:line="5119" w:lineRule="exact"/>
        <w:ind w:firstLine="2154"/>
        <w:textAlignment w:val="center"/>
      </w:pPr>
      <w:r>
        <w:pict>
          <v:group id="_x0000_s1091" o:spid="_x0000_s1091" o:spt="203" style="height:255.95pt;width:468.15pt;" coordsize="9362,5118">
            <o:lock v:ext="edit"/>
            <v:shape id="_x0000_s1092" o:spid="_x0000_s1092" o:spt="75" type="#_x0000_t75" style="position:absolute;left:0;top:0;height:5118;width:9362;" filled="f" stroked="f" coordsize="21600,21600">
              <v:path/>
              <v:fill on="f" focussize="0,0"/>
              <v:stroke on="f"/>
              <v:imagedata r:id="rId23" o:title=""/>
              <o:lock v:ext="edit" aspectratio="t"/>
            </v:shape>
            <v:shape id="_x0000_s1093" o:spid="_x0000_s1093" o:spt="202" type="#_x0000_t202" style="position:absolute;left:312;top:4250;height:610;width:218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02" w:lineRule="auto"/>
                      <w:ind w:firstLine="416"/>
                      <w:rPr>
                        <w:rFonts w:ascii="KaiTi" w:hAnsi="KaiTi" w:eastAsia="KaiTi" w:cs="KaiTi"/>
                        <w:sz w:val="20"/>
                        <w:szCs w:val="20"/>
                      </w:rPr>
                    </w:pPr>
                    <w:r>
                      <w:rPr>
                        <w:rFonts w:ascii="KaiTi" w:hAnsi="KaiTi" w:eastAsia="KaiTi" w:cs="KaiTi"/>
                        <w:color w:val="231F20"/>
                        <w:spacing w:val="-5"/>
                        <w:sz w:val="20"/>
                        <w:szCs w:val="20"/>
                      </w:rPr>
                      <w:t>敦格</w:t>
                    </w:r>
                    <w:r>
                      <w:rPr>
                        <w:rFonts w:ascii="KaiTi" w:hAnsi="KaiTi" w:eastAsia="KaiTi" w:cs="KaiTi"/>
                        <w:color w:val="231F20"/>
                        <w:spacing w:val="-4"/>
                        <w:sz w:val="20"/>
                        <w:szCs w:val="20"/>
                      </w:rPr>
                      <w:t>铁路</w:t>
                    </w:r>
                    <w:r>
                      <w:rPr>
                        <w:rFonts w:ascii="KaiTi" w:hAnsi="KaiTi" w:eastAsia="KaiTi" w:cs="KaiTi"/>
                        <w:color w:val="231F20"/>
                        <w:spacing w:val="-3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KaiTi" w:hAnsi="KaiTi" w:eastAsia="KaiTi" w:cs="KaiTi"/>
                        <w:color w:val="231F20"/>
                        <w:spacing w:val="-4"/>
                        <w:sz w:val="20"/>
                        <w:szCs w:val="20"/>
                      </w:rPr>
                      <w:t>当金</w:t>
                    </w:r>
                    <w:r>
                      <w:rPr>
                        <w:rFonts w:ascii="KaiTi" w:hAnsi="KaiTi" w:eastAsia="KaiTi" w:cs="KaiTi"/>
                        <w:color w:val="231F20"/>
                        <w:spacing w:val="-3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KaiTi" w:hAnsi="KaiTi" w:eastAsia="KaiTi" w:cs="KaiTi"/>
                        <w:color w:val="231F20"/>
                        <w:spacing w:val="-4"/>
                        <w:sz w:val="20"/>
                        <w:szCs w:val="20"/>
                      </w:rPr>
                      <w:t>山</w:t>
                    </w:r>
                    <w:r>
                      <w:rPr>
                        <w:rFonts w:ascii="KaiTi" w:hAnsi="KaiTi" w:eastAsia="KaiTi" w:cs="KaiTi"/>
                        <w:color w:val="231F20"/>
                        <w:spacing w:val="-3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KaiTi" w:hAnsi="KaiTi" w:eastAsia="KaiTi" w:cs="KaiTi"/>
                        <w:color w:val="231F20"/>
                        <w:spacing w:val="-4"/>
                        <w:sz w:val="20"/>
                        <w:szCs w:val="20"/>
                      </w:rPr>
                      <w:t>隧</w:t>
                    </w:r>
                  </w:p>
                  <w:p>
                    <w:pPr>
                      <w:spacing w:before="89" w:line="241" w:lineRule="auto"/>
                      <w:ind w:firstLine="20"/>
                      <w:rPr>
                        <w:rFonts w:ascii="KaiTi" w:hAnsi="KaiTi" w:eastAsia="KaiTi" w:cs="KaiTi"/>
                        <w:sz w:val="20"/>
                        <w:szCs w:val="20"/>
                      </w:rPr>
                    </w:pPr>
                    <w:r>
                      <w:rPr>
                        <w:rFonts w:ascii="KaiTi" w:hAnsi="KaiTi" w:eastAsia="KaiTi" w:cs="KaiTi"/>
                        <w:color w:val="231F20"/>
                        <w:spacing w:val="1"/>
                        <w:sz w:val="20"/>
                        <w:szCs w:val="20"/>
                      </w:rPr>
                      <w:t>道风井推介会</w:t>
                    </w:r>
                    <w:r>
                      <w:rPr>
                        <w:rFonts w:ascii="KaiTi" w:hAnsi="KaiTi" w:eastAsia="KaiTi" w:cs="KaiTi"/>
                        <w:color w:val="231F20"/>
                        <w:sz w:val="20"/>
                        <w:szCs w:val="20"/>
                      </w:rPr>
                      <w:t>现场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/>
    </w:p>
    <w:p>
      <w:pPr>
        <w:spacing w:line="62" w:lineRule="exact"/>
      </w:pPr>
    </w:p>
    <w:tbl>
      <w:tblPr>
        <w:tblStyle w:val="4"/>
        <w:tblW w:w="9344" w:type="dxa"/>
        <w:tblInd w:w="2149" w:type="dxa"/>
        <w:tblBorders>
          <w:top w:val="none" w:color="000000" w:sz="2" w:space="0"/>
          <w:left w:val="none" w:color="000000" w:sz="2" w:space="0"/>
          <w:bottom w:val="none" w:color="000000" w:sz="2" w:space="0"/>
          <w:right w:val="none" w:color="000000" w:sz="2" w:space="0"/>
          <w:insideH w:val="none" w:color="000000" w:sz="2" w:space="0"/>
          <w:insideV w:val="non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1"/>
        <w:gridCol w:w="4673"/>
      </w:tblGrid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5" w:hRule="atLeast"/>
        </w:trPr>
        <w:tc>
          <w:tcPr>
            <w:tcW w:w="4671" w:type="dxa"/>
            <w:vAlign w:val="top"/>
          </w:tcPr>
          <w:p>
            <w:pPr>
              <w:spacing w:before="5" w:line="225" w:lineRule="auto"/>
              <w:ind w:right="143" w:firstLine="5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r>
              <w:rPr>
                <w:rFonts w:ascii="Microsoft YaHei" w:hAnsi="Microsoft YaHei" w:eastAsia="Microsoft YaHei" w:cs="Microsoft YaHei"/>
                <w:color w:val="231F20"/>
                <w:spacing w:val="22"/>
                <w:sz w:val="19"/>
                <w:szCs w:val="19"/>
              </w:rPr>
              <w:t>新高</w:t>
            </w:r>
            <w:r>
              <w:rPr>
                <w:rFonts w:ascii="Microsoft YaHei" w:hAnsi="Microsoft YaHei" w:eastAsia="Microsoft YaHei" w:cs="Microsoft YaHei"/>
                <w:color w:val="231F20"/>
                <w:spacing w:val="24"/>
                <w:sz w:val="19"/>
                <w:szCs w:val="19"/>
              </w:rPr>
              <w:t>。</w:t>
            </w:r>
            <w:r>
              <w:rPr>
                <w:rFonts w:ascii="Microsoft YaHei" w:hAnsi="Microsoft YaHei" w:eastAsia="Microsoft YaHei" w:cs="Microsoft YaHei"/>
                <w:color w:val="231F20"/>
                <w:spacing w:val="22"/>
                <w:sz w:val="19"/>
                <w:szCs w:val="19"/>
              </w:rPr>
              <w:t>其中省部级及以上</w:t>
            </w:r>
            <w:r>
              <w:rPr>
                <w:rFonts w:ascii="Microsoft YaHei" w:hAnsi="Microsoft YaHei" w:eastAsia="Microsoft YaHei" w:cs="Microsoft YaHei"/>
                <w:color w:val="231F20"/>
                <w:spacing w:val="21"/>
                <w:sz w:val="19"/>
                <w:szCs w:val="19"/>
              </w:rPr>
              <w:t>项目数量方面</w:t>
            </w:r>
            <w:r>
              <w:rPr>
                <w:rFonts w:ascii="Microsoft YaHei" w:hAnsi="Microsoft YaHei" w:eastAsia="Microsoft YaHei" w:cs="Microsoft YaHei"/>
                <w:color w:val="231F20"/>
                <w:spacing w:val="24"/>
                <w:sz w:val="19"/>
                <w:szCs w:val="19"/>
              </w:rPr>
              <w:t>，</w:t>
            </w:r>
            <w:r>
              <w:rPr>
                <w:rFonts w:ascii="Microsoft YaHei" w:hAnsi="Microsoft YaHei" w:eastAsia="Microsoft YaHei" w:cs="Microsoft YaHei"/>
                <w:color w:val="231F20"/>
                <w:spacing w:val="12"/>
                <w:sz w:val="19"/>
                <w:szCs w:val="19"/>
              </w:rPr>
              <w:t>2011</w:t>
            </w:r>
            <w:r>
              <w:rPr>
                <w:rFonts w:ascii="Microsoft YaHei" w:hAnsi="Microsoft YaHei" w:eastAsia="Microsoft YaHei" w:cs="Microsoft YaHei"/>
                <w:color w:val="231F20"/>
                <w:spacing w:val="21"/>
                <w:sz w:val="19"/>
                <w:szCs w:val="19"/>
              </w:rPr>
              <w:t>年</w:t>
            </w:r>
            <w:r>
              <w:rPr>
                <w:rFonts w:ascii="Microsoft YaHei" w:hAnsi="Microsoft YaHei" w:eastAsia="Microsoft YaHei" w:cs="Microsoft YaHei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color w:val="231F20"/>
                <w:spacing w:val="15"/>
                <w:sz w:val="19"/>
                <w:szCs w:val="19"/>
              </w:rPr>
              <w:t>为</w:t>
            </w:r>
            <w:r>
              <w:rPr>
                <w:rFonts w:ascii="Microsoft YaHei" w:hAnsi="Microsoft YaHei" w:eastAsia="Microsoft YaHei" w:cs="Microsoft YaHei"/>
                <w:color w:val="231F20"/>
                <w:spacing w:val="10"/>
                <w:sz w:val="19"/>
                <w:szCs w:val="19"/>
              </w:rPr>
              <w:t>3</w:t>
            </w:r>
            <w:r>
              <w:rPr>
                <w:rFonts w:ascii="Microsoft YaHei" w:hAnsi="Microsoft YaHei" w:eastAsia="Microsoft YaHei" w:cs="Microsoft YaHei"/>
                <w:color w:val="231F20"/>
                <w:spacing w:val="15"/>
                <w:sz w:val="19"/>
                <w:szCs w:val="19"/>
              </w:rPr>
              <w:t>项</w:t>
            </w:r>
            <w:r>
              <w:rPr>
                <w:rFonts w:ascii="Microsoft YaHei" w:hAnsi="Microsoft YaHei" w:eastAsia="Microsoft YaHei" w:cs="Microsoft YaHei"/>
                <w:color w:val="231F20"/>
                <w:spacing w:val="16"/>
                <w:sz w:val="19"/>
                <w:szCs w:val="19"/>
              </w:rPr>
              <w:t>，</w:t>
            </w:r>
            <w:r>
              <w:rPr>
                <w:rFonts w:ascii="Microsoft YaHei" w:hAnsi="Microsoft YaHei" w:eastAsia="Microsoft YaHei" w:cs="Microsoft YaHei"/>
                <w:color w:val="231F20"/>
                <w:spacing w:val="15"/>
                <w:sz w:val="19"/>
                <w:szCs w:val="19"/>
              </w:rPr>
              <w:t>截止</w:t>
            </w:r>
            <w:r>
              <w:rPr>
                <w:rFonts w:ascii="Microsoft YaHei" w:hAnsi="Microsoft YaHei" w:eastAsia="Microsoft YaHei" w:cs="Microsoft YaHei"/>
                <w:color w:val="231F20"/>
                <w:spacing w:val="10"/>
                <w:sz w:val="19"/>
                <w:szCs w:val="19"/>
              </w:rPr>
              <w:t>20</w:t>
            </w:r>
            <w:r>
              <w:rPr>
                <w:rFonts w:ascii="Microsoft YaHei" w:hAnsi="Microsoft YaHei" w:eastAsia="Microsoft YaHei" w:cs="Microsoft YaHei"/>
                <w:color w:val="231F20"/>
                <w:spacing w:val="9"/>
                <w:sz w:val="19"/>
                <w:szCs w:val="19"/>
              </w:rPr>
              <w:t>20</w:t>
            </w:r>
            <w:r>
              <w:rPr>
                <w:rFonts w:ascii="Microsoft YaHei" w:hAnsi="Microsoft YaHei" w:eastAsia="Microsoft YaHei" w:cs="Microsoft YaHei"/>
                <w:color w:val="231F20"/>
                <w:spacing w:val="14"/>
                <w:sz w:val="19"/>
                <w:szCs w:val="19"/>
              </w:rPr>
              <w:t>年累计数量为</w:t>
            </w:r>
            <w:r>
              <w:rPr>
                <w:rFonts w:ascii="Microsoft YaHei" w:hAnsi="Microsoft YaHei" w:eastAsia="Microsoft YaHei" w:cs="Microsoft YaHei"/>
                <w:color w:val="231F20"/>
                <w:spacing w:val="9"/>
                <w:sz w:val="19"/>
                <w:szCs w:val="19"/>
              </w:rPr>
              <w:t>12</w:t>
            </w:r>
            <w:r>
              <w:rPr>
                <w:rFonts w:ascii="Microsoft YaHei" w:hAnsi="Microsoft YaHei" w:eastAsia="Microsoft YaHei" w:cs="Microsoft YaHei"/>
                <w:color w:val="231F20"/>
                <w:spacing w:val="14"/>
                <w:sz w:val="19"/>
                <w:szCs w:val="19"/>
              </w:rPr>
              <w:t>项</w:t>
            </w:r>
            <w:r>
              <w:rPr>
                <w:rFonts w:ascii="Microsoft YaHei" w:hAnsi="Microsoft YaHei" w:eastAsia="Microsoft YaHei" w:cs="Microsoft YaHei"/>
                <w:color w:val="231F20"/>
                <w:spacing w:val="16"/>
                <w:sz w:val="19"/>
                <w:szCs w:val="19"/>
              </w:rPr>
              <w:t>；</w:t>
            </w:r>
            <w:r>
              <w:rPr>
                <w:rFonts w:ascii="Microsoft YaHei" w:hAnsi="Microsoft YaHei" w:eastAsia="Microsoft YaHei" w:cs="Microsoft YaHei"/>
                <w:color w:val="231F20"/>
                <w:spacing w:val="14"/>
                <w:sz w:val="19"/>
                <w:szCs w:val="19"/>
              </w:rPr>
              <w:t>科研经费方</w:t>
            </w:r>
            <w:r>
              <w:rPr>
                <w:rFonts w:ascii="Microsoft YaHei" w:hAnsi="Microsoft YaHei" w:eastAsia="Microsoft YaHei" w:cs="Microsoft YaHei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19"/>
                <w:szCs w:val="19"/>
              </w:rPr>
              <w:t>面</w:t>
            </w:r>
            <w:r>
              <w:rPr>
                <w:rFonts w:ascii="Microsoft YaHei" w:hAnsi="Microsoft YaHei" w:eastAsia="Microsoft YaHei" w:cs="Microsoft YaHei"/>
                <w:color w:val="231F20"/>
                <w:spacing w:val="8"/>
                <w:sz w:val="19"/>
                <w:szCs w:val="19"/>
              </w:rPr>
              <w:t>，</w:t>
            </w:r>
            <w:r>
              <w:rPr>
                <w:rFonts w:ascii="Microsoft YaHei" w:hAnsi="Microsoft YaHei" w:eastAsia="Microsoft YaHei" w:cs="Microsoft YaHei"/>
                <w:color w:val="231F20"/>
                <w:spacing w:val="5"/>
                <w:sz w:val="19"/>
                <w:szCs w:val="19"/>
              </w:rPr>
              <w:t>2011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19"/>
                <w:szCs w:val="19"/>
              </w:rPr>
              <w:t>年为</w:t>
            </w:r>
            <w:r>
              <w:rPr>
                <w:rFonts w:ascii="Microsoft YaHei" w:hAnsi="Microsoft YaHei" w:eastAsia="Microsoft YaHei" w:cs="Microsoft YaHei"/>
                <w:color w:val="231F20"/>
                <w:spacing w:val="5"/>
                <w:sz w:val="19"/>
                <w:szCs w:val="19"/>
              </w:rPr>
              <w:t>115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19"/>
                <w:szCs w:val="19"/>
              </w:rPr>
              <w:t>万元</w:t>
            </w:r>
            <w:r>
              <w:rPr>
                <w:rFonts w:ascii="Microsoft YaHei" w:hAnsi="Microsoft YaHei" w:eastAsia="Microsoft YaHei" w:cs="Microsoft YaHei"/>
                <w:color w:val="231F20"/>
                <w:spacing w:val="8"/>
                <w:sz w:val="19"/>
                <w:szCs w:val="19"/>
              </w:rPr>
              <w:t>，</w:t>
            </w:r>
            <w:r>
              <w:rPr>
                <w:rFonts w:ascii="Microsoft YaHei" w:hAnsi="Microsoft YaHei" w:eastAsia="Microsoft YaHei" w:cs="Microsoft YaHei"/>
                <w:color w:val="231F20"/>
                <w:spacing w:val="5"/>
                <w:sz w:val="19"/>
                <w:szCs w:val="19"/>
              </w:rPr>
              <w:t>2020</w:t>
            </w:r>
            <w:r>
              <w:rPr>
                <w:rFonts w:ascii="Microsoft YaHei" w:hAnsi="Microsoft YaHei" w:eastAsia="Microsoft YaHei" w:cs="Microsoft YaHei"/>
                <w:color w:val="231F20"/>
                <w:spacing w:val="7"/>
                <w:sz w:val="19"/>
                <w:szCs w:val="19"/>
              </w:rPr>
              <w:t>年增加至</w:t>
            </w:r>
            <w:r>
              <w:rPr>
                <w:rFonts w:ascii="Microsoft YaHei" w:hAnsi="Microsoft YaHei" w:eastAsia="Microsoft YaHei" w:cs="Microsoft YaHei"/>
                <w:color w:val="231F20"/>
                <w:spacing w:val="5"/>
                <w:sz w:val="19"/>
                <w:szCs w:val="19"/>
              </w:rPr>
              <w:t>544</w:t>
            </w:r>
            <w:r>
              <w:rPr>
                <w:rFonts w:ascii="Microsoft YaHei" w:hAnsi="Microsoft YaHei" w:eastAsia="Microsoft YaHei" w:cs="Microsoft YaHei"/>
                <w:color w:val="231F20"/>
                <w:spacing w:val="4"/>
                <w:sz w:val="19"/>
                <w:szCs w:val="19"/>
              </w:rPr>
              <w:t>0</w:t>
            </w:r>
            <w:r>
              <w:rPr>
                <w:rFonts w:ascii="Microsoft YaHei" w:hAnsi="Microsoft YaHei" w:eastAsia="Microsoft YaHei" w:cs="Microsoft YaHei"/>
                <w:color w:val="231F20"/>
                <w:spacing w:val="6"/>
                <w:sz w:val="19"/>
                <w:szCs w:val="19"/>
              </w:rPr>
              <w:t>万元</w:t>
            </w:r>
            <w:r>
              <w:rPr>
                <w:rFonts w:ascii="Microsoft YaHei" w:hAnsi="Microsoft YaHei" w:eastAsia="Microsoft YaHei" w:cs="Microsoft YaHei"/>
                <w:color w:val="231F20"/>
                <w:spacing w:val="8"/>
                <w:sz w:val="19"/>
                <w:szCs w:val="19"/>
              </w:rPr>
              <w:t>。</w:t>
            </w:r>
            <w:r>
              <w:rPr>
                <w:rFonts w:ascii="Microsoft YaHei" w:hAnsi="Microsoft YaHei" w:eastAsia="Microsoft YaHei" w:cs="Microsoft YaHei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color w:val="231F20"/>
                <w:spacing w:val="11"/>
                <w:sz w:val="19"/>
                <w:szCs w:val="19"/>
              </w:rPr>
              <w:t>本创新团队近年获</w:t>
            </w:r>
            <w:r>
              <w:rPr>
                <w:rFonts w:ascii="Microsoft YaHei" w:hAnsi="Microsoft YaHei" w:eastAsia="Microsoft YaHei" w:cs="Microsoft YaHei"/>
                <w:color w:val="231F20"/>
                <w:spacing w:val="10"/>
                <w:sz w:val="19"/>
                <w:szCs w:val="19"/>
              </w:rPr>
              <w:t>得国家科技进步二等奖</w:t>
            </w:r>
            <w:r>
              <w:rPr>
                <w:rFonts w:ascii="Microsoft YaHei" w:hAnsi="Microsoft YaHei" w:eastAsia="Microsoft YaHei" w:cs="Microsoft YaHei"/>
                <w:color w:val="231F20"/>
                <w:spacing w:val="6"/>
                <w:sz w:val="19"/>
                <w:szCs w:val="19"/>
              </w:rPr>
              <w:t>1</w:t>
            </w:r>
            <w:r>
              <w:rPr>
                <w:rFonts w:ascii="Microsoft YaHei" w:hAnsi="Microsoft YaHei" w:eastAsia="Microsoft YaHei" w:cs="Microsoft YaHei"/>
                <w:color w:val="231F20"/>
                <w:spacing w:val="10"/>
                <w:sz w:val="19"/>
                <w:szCs w:val="19"/>
              </w:rPr>
              <w:t>项</w:t>
            </w:r>
            <w:r>
              <w:rPr>
                <w:rFonts w:ascii="Microsoft YaHei" w:hAnsi="Microsoft YaHei" w:eastAsia="Microsoft YaHei" w:cs="Microsoft YaHei"/>
                <w:color w:val="231F20"/>
                <w:spacing w:val="11"/>
                <w:sz w:val="19"/>
                <w:szCs w:val="19"/>
              </w:rPr>
              <w:t>，</w:t>
            </w:r>
            <w:r>
              <w:rPr>
                <w:rFonts w:ascii="Microsoft YaHei" w:hAnsi="Microsoft YaHei" w:eastAsia="Microsoft YaHei" w:cs="Microsoft YaHei"/>
                <w:color w:val="231F20"/>
                <w:spacing w:val="10"/>
                <w:sz w:val="19"/>
                <w:szCs w:val="19"/>
              </w:rPr>
              <w:t>省部</w:t>
            </w:r>
            <w:r>
              <w:rPr>
                <w:rFonts w:ascii="Microsoft YaHei" w:hAnsi="Microsoft YaHei" w:eastAsia="Microsoft YaHei" w:cs="Microsoft YaHei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color w:val="231F20"/>
                <w:spacing w:val="9"/>
                <w:sz w:val="19"/>
                <w:szCs w:val="19"/>
              </w:rPr>
              <w:t>级科技进步奖</w:t>
            </w:r>
            <w:r>
              <w:rPr>
                <w:rFonts w:ascii="Microsoft YaHei" w:hAnsi="Microsoft YaHei" w:eastAsia="Microsoft YaHei" w:cs="Microsoft YaHei"/>
                <w:color w:val="231F20"/>
                <w:spacing w:val="5"/>
                <w:sz w:val="19"/>
                <w:szCs w:val="19"/>
              </w:rPr>
              <w:t>17</w:t>
            </w:r>
            <w:r>
              <w:rPr>
                <w:rFonts w:ascii="Microsoft YaHei" w:hAnsi="Microsoft YaHei" w:eastAsia="Microsoft YaHei" w:cs="Microsoft YaHei"/>
                <w:color w:val="231F20"/>
                <w:spacing w:val="9"/>
                <w:sz w:val="19"/>
                <w:szCs w:val="19"/>
              </w:rPr>
              <w:t>项（其中一等奖</w:t>
            </w:r>
            <w:r>
              <w:rPr>
                <w:rFonts w:ascii="Microsoft YaHei" w:hAnsi="Microsoft YaHei" w:eastAsia="Microsoft YaHei" w:cs="Microsoft YaHei"/>
                <w:color w:val="231F20"/>
                <w:spacing w:val="5"/>
                <w:sz w:val="19"/>
                <w:szCs w:val="19"/>
              </w:rPr>
              <w:t>9</w:t>
            </w:r>
            <w:r>
              <w:rPr>
                <w:rFonts w:ascii="Microsoft YaHei" w:hAnsi="Microsoft YaHei" w:eastAsia="Microsoft YaHei" w:cs="Microsoft YaHei"/>
                <w:color w:val="231F20"/>
                <w:spacing w:val="9"/>
                <w:sz w:val="19"/>
                <w:szCs w:val="19"/>
              </w:rPr>
              <w:t>项</w:t>
            </w:r>
            <w:r>
              <w:rPr>
                <w:rFonts w:ascii="Microsoft YaHei" w:hAnsi="Microsoft YaHei" w:eastAsia="Microsoft YaHei" w:cs="Microsoft YaHei"/>
                <w:color w:val="231F20"/>
                <w:spacing w:val="10"/>
                <w:sz w:val="19"/>
                <w:szCs w:val="19"/>
              </w:rPr>
              <w:t>），</w:t>
            </w:r>
            <w:r>
              <w:rPr>
                <w:rFonts w:ascii="Microsoft YaHei" w:hAnsi="Microsoft YaHei" w:eastAsia="Microsoft YaHei" w:cs="Microsoft YaHei"/>
                <w:color w:val="231F20"/>
                <w:spacing w:val="9"/>
                <w:sz w:val="19"/>
                <w:szCs w:val="19"/>
              </w:rPr>
              <w:t>出</w:t>
            </w:r>
            <w:r>
              <w:rPr>
                <w:rFonts w:ascii="Microsoft YaHei" w:hAnsi="Microsoft YaHei" w:eastAsia="Microsoft YaHei" w:cs="Microsoft YaHei"/>
                <w:color w:val="231F20"/>
                <w:spacing w:val="8"/>
                <w:sz w:val="19"/>
                <w:szCs w:val="19"/>
              </w:rPr>
              <w:t>版《反井</w:t>
            </w:r>
            <w:r>
              <w:rPr>
                <w:rFonts w:ascii="Microsoft YaHei" w:hAnsi="Microsoft YaHei" w:eastAsia="Microsoft YaHei" w:cs="Microsoft YaHei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color w:val="231F20"/>
                <w:sz w:val="19"/>
                <w:szCs w:val="19"/>
              </w:rPr>
              <w:t>钻机》等专（译</w:t>
            </w:r>
            <w:r>
              <w:rPr>
                <w:rFonts w:ascii="Microsoft YaHei" w:hAnsi="Microsoft YaHei" w:eastAsia="Microsoft YaHei" w:cs="Microsoft YaHei"/>
                <w:color w:val="231F20"/>
                <w:spacing w:val="-1"/>
                <w:sz w:val="19"/>
                <w:szCs w:val="19"/>
              </w:rPr>
              <w:t>）</w:t>
            </w:r>
            <w:r>
              <w:rPr>
                <w:rFonts w:ascii="Microsoft YaHei" w:hAnsi="Microsoft YaHei" w:eastAsia="Microsoft YaHei" w:cs="Microsoft YaHei"/>
                <w:color w:val="231F20"/>
                <w:sz w:val="19"/>
                <w:szCs w:val="19"/>
              </w:rPr>
              <w:t>著5部</w:t>
            </w:r>
            <w:r>
              <w:rPr>
                <w:rFonts w:ascii="Microsoft YaHei" w:hAnsi="Microsoft YaHei" w:eastAsia="Microsoft YaHei" w:cs="Microsoft YaHei"/>
                <w:color w:val="231F20"/>
                <w:spacing w:val="-1"/>
                <w:sz w:val="19"/>
                <w:szCs w:val="19"/>
              </w:rPr>
              <w:t>，</w:t>
            </w:r>
            <w:r>
              <w:rPr>
                <w:rFonts w:ascii="Microsoft YaHei" w:hAnsi="Microsoft YaHei" w:eastAsia="Microsoft YaHei" w:cs="Microsoft YaHei"/>
                <w:color w:val="231F20"/>
                <w:spacing w:val="-5"/>
                <w:sz w:val="19"/>
                <w:szCs w:val="19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color w:val="231F20"/>
                <w:sz w:val="19"/>
                <w:szCs w:val="19"/>
              </w:rPr>
              <w:t>授权发明专利52项</w:t>
            </w:r>
            <w:r>
              <w:rPr>
                <w:rFonts w:ascii="Microsoft YaHei" w:hAnsi="Microsoft YaHei" w:eastAsia="Microsoft YaHei" w:cs="Microsoft YaHei"/>
                <w:color w:val="231F20"/>
                <w:spacing w:val="-1"/>
                <w:sz w:val="19"/>
                <w:szCs w:val="19"/>
              </w:rPr>
              <w:t>，</w:t>
            </w:r>
            <w:r>
              <w:rPr>
                <w:rFonts w:ascii="Microsoft YaHei" w:hAnsi="Microsoft YaHei" w:eastAsia="Microsoft YaHei" w:cs="Microsoft YaHei"/>
                <w:color w:val="231F20"/>
                <w:spacing w:val="-5"/>
                <w:sz w:val="19"/>
                <w:szCs w:val="19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color w:val="231F20"/>
                <w:sz w:val="19"/>
                <w:szCs w:val="19"/>
              </w:rPr>
              <w:t>学术</w:t>
            </w:r>
            <w:r>
              <w:rPr>
                <w:rFonts w:ascii="Microsoft YaHei" w:hAnsi="Microsoft YaHei" w:eastAsia="Microsoft YaHei" w:cs="Microsoft YaHei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color w:val="231F20"/>
                <w:spacing w:val="3"/>
                <w:sz w:val="19"/>
                <w:szCs w:val="19"/>
              </w:rPr>
              <w:t>论文</w:t>
            </w:r>
            <w:r>
              <w:rPr>
                <w:rFonts w:ascii="Microsoft YaHei" w:hAnsi="Microsoft YaHei" w:eastAsia="Microsoft YaHei" w:cs="Microsoft YaHei"/>
                <w:color w:val="231F20"/>
                <w:spacing w:val="2"/>
                <w:sz w:val="19"/>
                <w:szCs w:val="19"/>
              </w:rPr>
              <w:t>1</w:t>
            </w:r>
            <w:r>
              <w:rPr>
                <w:rFonts w:ascii="Microsoft YaHei" w:hAnsi="Microsoft YaHei" w:eastAsia="Microsoft YaHei" w:cs="Microsoft YaHei"/>
                <w:color w:val="231F20"/>
                <w:spacing w:val="1"/>
                <w:sz w:val="19"/>
                <w:szCs w:val="19"/>
              </w:rPr>
              <w:t>50</w:t>
            </w:r>
            <w:r>
              <w:rPr>
                <w:rFonts w:ascii="Microsoft YaHei" w:hAnsi="Microsoft YaHei" w:eastAsia="Microsoft YaHei" w:cs="Microsoft YaHei"/>
                <w:color w:val="231F20"/>
                <w:spacing w:val="2"/>
                <w:sz w:val="19"/>
                <w:szCs w:val="19"/>
              </w:rPr>
              <w:t>余篇</w:t>
            </w:r>
            <w:r>
              <w:rPr>
                <w:rFonts w:ascii="Microsoft YaHei" w:hAnsi="Microsoft YaHei" w:eastAsia="Microsoft YaHei" w:cs="Microsoft YaHei"/>
                <w:color w:val="231F20"/>
                <w:spacing w:val="3"/>
                <w:sz w:val="19"/>
                <w:szCs w:val="19"/>
              </w:rPr>
              <w:t>。</w:t>
            </w:r>
          </w:p>
        </w:tc>
        <w:tc>
          <w:tcPr>
            <w:tcW w:w="4673" w:type="dxa"/>
            <w:vAlign w:val="top"/>
          </w:tcPr>
          <w:p>
            <w:pPr>
              <w:spacing w:before="2" w:line="223" w:lineRule="auto"/>
              <w:ind w:left="163" w:hanging="14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color w:val="231F20"/>
                <w:spacing w:val="6"/>
                <w:sz w:val="20"/>
                <w:szCs w:val="20"/>
              </w:rPr>
              <w:t>集团、贵州瓮福和开磷集团、</w:t>
            </w:r>
            <w:r>
              <w:rPr>
                <w:rFonts w:ascii="Microsoft YaHei" w:hAnsi="Microsoft YaHei" w:eastAsia="Microsoft YaHei" w:cs="Microsoft YaHei"/>
                <w:color w:val="231F20"/>
                <w:spacing w:val="5"/>
                <w:sz w:val="20"/>
                <w:szCs w:val="20"/>
              </w:rPr>
              <w:t>驰宏锌锗股份公司等</w:t>
            </w:r>
            <w:r>
              <w:rPr>
                <w:rFonts w:ascii="Microsoft YaHei" w:hAnsi="Microsoft YaHei" w:eastAsia="Microsoft YaHei" w:cs="Microsoft YaHei"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color w:val="231F20"/>
                <w:sz w:val="20"/>
                <w:szCs w:val="20"/>
              </w:rPr>
              <w:t>国内大型企业</w:t>
            </w:r>
            <w:r>
              <w:rPr>
                <w:rFonts w:ascii="Microsoft YaHei" w:hAnsi="Microsoft YaHei" w:eastAsia="Microsoft YaHei" w:cs="Microsoft YaHei"/>
                <w:color w:val="231F20"/>
                <w:spacing w:val="-37"/>
                <w:sz w:val="20"/>
                <w:szCs w:val="20"/>
              </w:rPr>
              <w:t>。</w:t>
            </w:r>
          </w:p>
          <w:p>
            <w:pPr>
              <w:spacing w:before="4" w:line="221" w:lineRule="auto"/>
              <w:ind w:left="143" w:firstLine="400"/>
              <w:rPr>
                <w:rFonts w:ascii="Microsoft YaHei" w:hAnsi="Microsoft YaHei" w:eastAsia="Microsoft YaHei" w:cs="Microsoft YaHei"/>
                <w:sz w:val="19"/>
                <w:szCs w:val="19"/>
              </w:rPr>
            </w:pPr>
            <w:r>
              <w:rPr>
                <w:rFonts w:ascii="Microsoft YaHei" w:hAnsi="Microsoft YaHei" w:eastAsia="Microsoft YaHei" w:cs="Microsoft YaHei"/>
                <w:color w:val="231F20"/>
                <w:spacing w:val="11"/>
                <w:sz w:val="19"/>
                <w:szCs w:val="19"/>
              </w:rPr>
              <w:t>在水利水电建设领域，</w:t>
            </w:r>
            <w:r>
              <w:rPr>
                <w:rFonts w:ascii="Microsoft YaHei" w:hAnsi="Microsoft YaHei" w:eastAsia="Microsoft YaHei" w:cs="Microsoft YaHei"/>
                <w:color w:val="231F20"/>
                <w:sz w:val="19"/>
                <w:szCs w:val="19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color w:val="231F20"/>
                <w:spacing w:val="11"/>
                <w:sz w:val="19"/>
                <w:szCs w:val="19"/>
              </w:rPr>
              <w:t>反井钻井技</w:t>
            </w:r>
            <w:r>
              <w:rPr>
                <w:rFonts w:ascii="Microsoft YaHei" w:hAnsi="Microsoft YaHei" w:eastAsia="Microsoft YaHei" w:cs="Microsoft YaHei"/>
                <w:color w:val="231F20"/>
                <w:spacing w:val="10"/>
                <w:sz w:val="19"/>
                <w:szCs w:val="19"/>
              </w:rPr>
              <w:t>术与装备的</w:t>
            </w:r>
            <w:r>
              <w:rPr>
                <w:rFonts w:ascii="Microsoft YaHei" w:hAnsi="Microsoft YaHei" w:eastAsia="Microsoft YaHei" w:cs="Microsoft YaHei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color w:val="231F20"/>
                <w:spacing w:val="24"/>
                <w:sz w:val="19"/>
                <w:szCs w:val="19"/>
              </w:rPr>
              <w:t>推广</w:t>
            </w:r>
            <w:r>
              <w:rPr>
                <w:rFonts w:ascii="Microsoft YaHei" w:hAnsi="Microsoft YaHei" w:eastAsia="Microsoft YaHei" w:cs="Microsoft YaHei"/>
                <w:color w:val="231F20"/>
                <w:spacing w:val="26"/>
                <w:sz w:val="19"/>
                <w:szCs w:val="19"/>
              </w:rPr>
              <w:t>，</w:t>
            </w:r>
            <w:r>
              <w:rPr>
                <w:rFonts w:ascii="Microsoft YaHei" w:hAnsi="Microsoft YaHei" w:eastAsia="Microsoft YaHei" w:cs="Microsoft YaHei"/>
                <w:color w:val="231F20"/>
                <w:spacing w:val="24"/>
                <w:sz w:val="19"/>
                <w:szCs w:val="19"/>
              </w:rPr>
              <w:t>改变了水电</w:t>
            </w:r>
            <w:r>
              <w:rPr>
                <w:rFonts w:ascii="Microsoft YaHei" w:hAnsi="Microsoft YaHei" w:eastAsia="Microsoft YaHei" w:cs="Microsoft YaHei"/>
                <w:color w:val="231F20"/>
                <w:spacing w:val="23"/>
                <w:sz w:val="19"/>
                <w:szCs w:val="19"/>
              </w:rPr>
              <w:t>站出线竖井的传统施工方法</w:t>
            </w:r>
            <w:r>
              <w:rPr>
                <w:rFonts w:ascii="Microsoft YaHei" w:hAnsi="Microsoft YaHei" w:eastAsia="Microsoft YaHei" w:cs="Microsoft YaHei"/>
                <w:color w:val="231F20"/>
                <w:spacing w:val="26"/>
                <w:sz w:val="19"/>
                <w:szCs w:val="19"/>
              </w:rPr>
              <w:t>，</w:t>
            </w:r>
            <w:r>
              <w:rPr>
                <w:rFonts w:ascii="Microsoft YaHei" w:hAnsi="Microsoft YaHei" w:eastAsia="Microsoft YaHei" w:cs="Microsoft YaHei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color w:val="231F20"/>
                <w:spacing w:val="20"/>
                <w:sz w:val="19"/>
                <w:szCs w:val="19"/>
              </w:rPr>
              <w:t>采用反井成井或反井刷大的工艺，</w:t>
            </w:r>
            <w:r>
              <w:rPr>
                <w:rFonts w:ascii="Microsoft YaHei" w:hAnsi="Microsoft YaHei" w:eastAsia="Microsoft YaHei" w:cs="Microsoft YaHei"/>
                <w:color w:val="231F20"/>
                <w:spacing w:val="19"/>
                <w:sz w:val="19"/>
                <w:szCs w:val="19"/>
              </w:rPr>
              <w:t>工效提高</w:t>
            </w:r>
            <w:r>
              <w:rPr>
                <w:rFonts w:ascii="Microsoft YaHei" w:hAnsi="Microsoft YaHei" w:eastAsia="Microsoft YaHei" w:cs="Microsoft YaHei"/>
                <w:color w:val="231F20"/>
                <w:spacing w:val="11"/>
                <w:sz w:val="19"/>
                <w:szCs w:val="19"/>
              </w:rPr>
              <w:t>1</w:t>
            </w:r>
            <w:r>
              <w:rPr>
                <w:rFonts w:ascii="Microsoft YaHei" w:hAnsi="Microsoft YaHei" w:eastAsia="Microsoft YaHei" w:cs="Microsoft YaHei"/>
                <w:color w:val="231F20"/>
                <w:spacing w:val="19"/>
                <w:sz w:val="19"/>
                <w:szCs w:val="19"/>
              </w:rPr>
              <w:t>倍以</w:t>
            </w:r>
            <w:r>
              <w:rPr>
                <w:rFonts w:ascii="Microsoft YaHei" w:hAnsi="Microsoft YaHei" w:eastAsia="Microsoft YaHei" w:cs="Microsoft YaHei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color w:val="231F20"/>
                <w:spacing w:val="16"/>
                <w:sz w:val="19"/>
                <w:szCs w:val="19"/>
              </w:rPr>
              <w:t>上</w:t>
            </w:r>
            <w:r>
              <w:rPr>
                <w:rFonts w:ascii="Microsoft YaHei" w:hAnsi="Microsoft YaHei" w:eastAsia="Microsoft YaHei" w:cs="Microsoft YaHei"/>
                <w:color w:val="231F20"/>
                <w:spacing w:val="18"/>
                <w:sz w:val="19"/>
                <w:szCs w:val="19"/>
              </w:rPr>
              <w:t>，</w:t>
            </w:r>
            <w:r>
              <w:rPr>
                <w:rFonts w:ascii="Microsoft YaHei" w:hAnsi="Microsoft YaHei" w:eastAsia="Microsoft YaHei" w:cs="Microsoft YaHei"/>
                <w:color w:val="231F20"/>
                <w:spacing w:val="16"/>
                <w:sz w:val="19"/>
                <w:szCs w:val="19"/>
              </w:rPr>
              <w:t>安全风险极大降低</w:t>
            </w:r>
            <w:r>
              <w:rPr>
                <w:rFonts w:ascii="Microsoft YaHei" w:hAnsi="Microsoft YaHei" w:eastAsia="Microsoft YaHei" w:cs="Microsoft YaHei"/>
                <w:color w:val="231F20"/>
                <w:spacing w:val="18"/>
                <w:sz w:val="19"/>
                <w:szCs w:val="19"/>
              </w:rPr>
              <w:t>，</w:t>
            </w:r>
            <w:r>
              <w:rPr>
                <w:rFonts w:ascii="Microsoft YaHei" w:hAnsi="Microsoft YaHei" w:eastAsia="Microsoft YaHei" w:cs="Microsoft YaHei"/>
                <w:color w:val="231F20"/>
                <w:spacing w:val="16"/>
                <w:sz w:val="19"/>
                <w:szCs w:val="19"/>
              </w:rPr>
              <w:t>反井钻</w:t>
            </w:r>
            <w:r>
              <w:rPr>
                <w:rFonts w:ascii="Microsoft YaHei" w:hAnsi="Microsoft YaHei" w:eastAsia="Microsoft YaHei" w:cs="Microsoft YaHei"/>
                <w:color w:val="231F20"/>
                <w:spacing w:val="15"/>
                <w:sz w:val="19"/>
                <w:szCs w:val="19"/>
              </w:rPr>
              <w:t>井技术与装备已全</w:t>
            </w:r>
            <w:r>
              <w:rPr>
                <w:rFonts w:ascii="Microsoft YaHei" w:hAnsi="Microsoft YaHei" w:eastAsia="Microsoft YaHei" w:cs="Microsoft YaHei"/>
                <w:color w:val="231F20"/>
                <w:sz w:val="19"/>
                <w:szCs w:val="1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color w:val="231F20"/>
                <w:spacing w:val="16"/>
                <w:sz w:val="19"/>
                <w:szCs w:val="19"/>
              </w:rPr>
              <w:t>面应用于国内抽水蓄能电站竖井施工</w:t>
            </w:r>
            <w:r>
              <w:rPr>
                <w:rFonts w:ascii="Microsoft YaHei" w:hAnsi="Microsoft YaHei" w:eastAsia="Microsoft YaHei" w:cs="Microsoft YaHei"/>
                <w:color w:val="231F20"/>
                <w:spacing w:val="17"/>
                <w:sz w:val="19"/>
                <w:szCs w:val="19"/>
              </w:rPr>
              <w:t>，</w:t>
            </w:r>
            <w:r>
              <w:rPr>
                <w:rFonts w:ascii="Microsoft YaHei" w:hAnsi="Microsoft YaHei" w:eastAsia="Microsoft YaHei" w:cs="Microsoft YaHei"/>
                <w:color w:val="231F20"/>
                <w:spacing w:val="15"/>
                <w:sz w:val="19"/>
                <w:szCs w:val="19"/>
              </w:rPr>
              <w:t>服务于国家</w:t>
            </w:r>
          </w:p>
        </w:tc>
      </w:tr>
    </w:tbl>
    <w:p>
      <w:pPr>
        <w:spacing w:line="14" w:lineRule="auto"/>
        <w:rPr>
          <w:rFonts w:ascii="Arial"/>
          <w:sz w:val="2"/>
        </w:rPr>
      </w:pP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3" w:line="232" w:lineRule="auto"/>
        <w:ind w:left="5" w:right="187" w:hanging="2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14"/>
          <w:sz w:val="20"/>
          <w:szCs w:val="20"/>
        </w:rPr>
        <w:t>在俄罗斯</w:t>
      </w:r>
      <w:r>
        <w:rPr>
          <w:rFonts w:ascii="Microsoft YaHei" w:hAnsi="Microsoft YaHei" w:eastAsia="Microsoft YaHei" w:cs="Microsoft YaHei"/>
          <w:color w:val="231F20"/>
          <w:spacing w:val="16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14"/>
          <w:sz w:val="20"/>
          <w:szCs w:val="20"/>
        </w:rPr>
        <w:t>巴基斯坦</w:t>
      </w:r>
      <w:r>
        <w:rPr>
          <w:rFonts w:ascii="Microsoft YaHei" w:hAnsi="Microsoft YaHei" w:eastAsia="Microsoft YaHei" w:cs="Microsoft YaHei"/>
          <w:color w:val="231F20"/>
          <w:spacing w:val="16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14"/>
          <w:sz w:val="20"/>
          <w:szCs w:val="20"/>
        </w:rPr>
        <w:t>津巴</w:t>
      </w:r>
      <w:r>
        <w:rPr>
          <w:rFonts w:ascii="Microsoft YaHei" w:hAnsi="Microsoft YaHei" w:eastAsia="Microsoft YaHei" w:cs="Microsoft YaHei"/>
          <w:color w:val="231F20"/>
          <w:spacing w:val="13"/>
          <w:sz w:val="20"/>
          <w:szCs w:val="20"/>
        </w:rPr>
        <w:t>布韦等</w:t>
      </w:r>
      <w:r>
        <w:rPr>
          <w:rFonts w:ascii="Microsoft YaHei" w:hAnsi="Microsoft YaHei" w:eastAsia="Microsoft YaHei" w:cs="Microsoft YaHei"/>
          <w:color w:val="231F20"/>
          <w:spacing w:val="8"/>
          <w:sz w:val="20"/>
          <w:szCs w:val="20"/>
        </w:rPr>
        <w:t>29</w:t>
      </w:r>
      <w:r>
        <w:rPr>
          <w:rFonts w:ascii="Microsoft YaHei" w:hAnsi="Microsoft YaHei" w:eastAsia="Microsoft YaHei" w:cs="Microsoft YaHei"/>
          <w:color w:val="231F20"/>
          <w:spacing w:val="13"/>
          <w:sz w:val="20"/>
          <w:szCs w:val="20"/>
        </w:rPr>
        <w:t>个“一带一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16"/>
          <w:sz w:val="20"/>
          <w:szCs w:val="20"/>
        </w:rPr>
        <w:t>路”沿线国家矿</w:t>
      </w:r>
      <w:r>
        <w:rPr>
          <w:rFonts w:ascii="Microsoft YaHei" w:hAnsi="Microsoft YaHei" w:eastAsia="Microsoft YaHei" w:cs="Microsoft YaHei"/>
          <w:color w:val="231F20"/>
          <w:spacing w:val="15"/>
          <w:sz w:val="20"/>
          <w:szCs w:val="20"/>
        </w:rPr>
        <w:t>山</w:t>
      </w:r>
      <w:r>
        <w:rPr>
          <w:rFonts w:ascii="Microsoft YaHei" w:hAnsi="Microsoft YaHei" w:eastAsia="Microsoft YaHei" w:cs="Microsoft YaHei"/>
          <w:color w:val="231F20"/>
          <w:spacing w:val="17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15"/>
          <w:sz w:val="20"/>
          <w:szCs w:val="20"/>
        </w:rPr>
        <w:t>电站工程建设中发挥重要作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用</w:t>
      </w:r>
      <w:r>
        <w:rPr>
          <w:rFonts w:ascii="Microsoft YaHei" w:hAnsi="Microsoft YaHei" w:eastAsia="Microsoft YaHei" w:cs="Microsoft YaHei"/>
          <w:color w:val="231F20"/>
          <w:spacing w:val="-14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-59"/>
          <w:sz w:val="20"/>
          <w:szCs w:val="20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完成各种工程总长度超过200千米</w:t>
      </w:r>
      <w:r>
        <w:rPr>
          <w:rFonts w:ascii="Microsoft YaHei" w:hAnsi="Microsoft YaHei" w:eastAsia="Microsoft YaHei" w:cs="Microsoft YaHei"/>
          <w:color w:val="231F20"/>
          <w:spacing w:val="-14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工程产值超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过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10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亿元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增加工程附加产值超过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100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亿元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提高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了国产装备的国际影响力</w:t>
      </w:r>
      <w:r>
        <w:rPr>
          <w:rFonts w:ascii="Microsoft YaHei" w:hAnsi="Microsoft YaHei" w:eastAsia="Microsoft YaHei" w:cs="Microsoft YaHei"/>
          <w:color w:val="231F20"/>
          <w:spacing w:val="-27"/>
          <w:sz w:val="20"/>
          <w:szCs w:val="20"/>
        </w:rPr>
        <w:t>。</w:t>
      </w:r>
    </w:p>
    <w:p>
      <w:pPr>
        <w:spacing w:before="258" w:line="202" w:lineRule="auto"/>
        <w:ind w:firstLine="402"/>
        <w:rPr>
          <w:rFonts w:ascii="Microsoft YaHei" w:hAnsi="Microsoft YaHei" w:eastAsia="Microsoft YaHei" w:cs="Microsoft YaHei"/>
          <w:sz w:val="26"/>
          <w:szCs w:val="26"/>
        </w:rPr>
      </w:pPr>
      <w:r>
        <w:rPr>
          <w:rFonts w:ascii="Microsoft YaHei" w:hAnsi="Microsoft YaHei" w:eastAsia="Microsoft YaHei" w:cs="Microsoft YaHei"/>
          <w:color w:val="231F20"/>
          <w:spacing w:val="4"/>
          <w:sz w:val="26"/>
          <w:szCs w:val="26"/>
        </w:rPr>
        <w:t>笃行不怠</w:t>
      </w:r>
      <w:r>
        <w:rPr>
          <w:rFonts w:ascii="Microsoft YaHei" w:hAnsi="Microsoft YaHei" w:eastAsia="Microsoft YaHei" w:cs="Microsoft YaHei"/>
          <w:color w:val="231F20"/>
          <w:spacing w:val="2"/>
          <w:sz w:val="26"/>
          <w:szCs w:val="26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4"/>
          <w:sz w:val="26"/>
          <w:szCs w:val="26"/>
        </w:rPr>
        <w:t>保障持续发</w:t>
      </w:r>
      <w:r>
        <w:rPr>
          <w:rFonts w:ascii="Microsoft YaHei" w:hAnsi="Microsoft YaHei" w:eastAsia="Microsoft YaHei" w:cs="Microsoft YaHei"/>
          <w:color w:val="231F20"/>
          <w:spacing w:val="3"/>
          <w:sz w:val="26"/>
          <w:szCs w:val="26"/>
        </w:rPr>
        <w:t>展与服务能力</w:t>
      </w:r>
    </w:p>
    <w:p>
      <w:pPr>
        <w:spacing w:before="269" w:line="224" w:lineRule="auto"/>
        <w:ind w:left="4" w:right="188" w:firstLine="396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202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0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年团队启动了“千米级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7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米大直径反井钻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机”研制。目前团队承担着国家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重点研发计划项目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3"/>
          <w:sz w:val="20"/>
          <w:szCs w:val="20"/>
        </w:rPr>
        <w:t>2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项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国家自然科学基金</w:t>
      </w:r>
      <w:r>
        <w:rPr>
          <w:rFonts w:ascii="Microsoft YaHei" w:hAnsi="Microsoft YaHei" w:eastAsia="Microsoft YaHei" w:cs="Microsoft YaHei"/>
          <w:color w:val="231F20"/>
          <w:spacing w:val="3"/>
          <w:sz w:val="20"/>
          <w:szCs w:val="20"/>
        </w:rPr>
        <w:t>1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项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中国煤炭科工集团</w:t>
      </w:r>
      <w:r>
        <w:rPr>
          <w:rFonts w:ascii="Microsoft YaHei" w:hAnsi="Microsoft YaHei" w:eastAsia="Microsoft YaHei" w:cs="Microsoft YaHei"/>
          <w:color w:val="231F20"/>
          <w:spacing w:val="3"/>
          <w:sz w:val="20"/>
          <w:szCs w:val="20"/>
        </w:rPr>
        <w:t>有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限公司创新</w:t>
      </w:r>
      <w:r>
        <w:rPr>
          <w:rFonts w:ascii="Microsoft YaHei" w:hAnsi="Microsoft YaHei" w:eastAsia="Microsoft YaHei" w:cs="Microsoft YaHei"/>
          <w:color w:val="231F20"/>
          <w:spacing w:val="3"/>
          <w:sz w:val="20"/>
          <w:szCs w:val="20"/>
        </w:rPr>
        <w:t>项目</w:t>
      </w:r>
      <w:r>
        <w:rPr>
          <w:rFonts w:ascii="Microsoft YaHei" w:hAnsi="Microsoft YaHei" w:eastAsia="Microsoft YaHei" w:cs="Microsoft YaHei"/>
          <w:color w:val="231F20"/>
          <w:spacing w:val="2"/>
          <w:sz w:val="20"/>
          <w:szCs w:val="20"/>
        </w:rPr>
        <w:t>6</w:t>
      </w:r>
      <w:r>
        <w:rPr>
          <w:rFonts w:ascii="Microsoft YaHei" w:hAnsi="Microsoft YaHei" w:eastAsia="Microsoft YaHei" w:cs="Microsoft YaHei"/>
          <w:color w:val="231F20"/>
          <w:spacing w:val="3"/>
          <w:sz w:val="20"/>
          <w:szCs w:val="20"/>
        </w:rPr>
        <w:t>项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3"/>
          <w:sz w:val="20"/>
          <w:szCs w:val="20"/>
        </w:rPr>
        <w:t>国家标准和行业标准各</w:t>
      </w:r>
      <w:r>
        <w:rPr>
          <w:rFonts w:ascii="Microsoft YaHei" w:hAnsi="Microsoft YaHei" w:eastAsia="Microsoft YaHei" w:cs="Microsoft YaHei"/>
          <w:color w:val="231F20"/>
          <w:spacing w:val="2"/>
          <w:sz w:val="20"/>
          <w:szCs w:val="20"/>
        </w:rPr>
        <w:t>1</w:t>
      </w:r>
      <w:r>
        <w:rPr>
          <w:rFonts w:ascii="Microsoft YaHei" w:hAnsi="Microsoft YaHei" w:eastAsia="Microsoft YaHei" w:cs="Microsoft YaHei"/>
          <w:color w:val="231F20"/>
          <w:spacing w:val="3"/>
          <w:sz w:val="20"/>
          <w:szCs w:val="20"/>
        </w:rPr>
        <w:t>项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。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2018</w:t>
      </w:r>
      <w:r>
        <w:rPr>
          <w:rFonts w:ascii="Microsoft YaHei" w:hAnsi="Microsoft YaHei" w:eastAsia="Microsoft YaHei" w:cs="Microsoft YaHei"/>
          <w:color w:val="231F20"/>
          <w:spacing w:val="13"/>
          <w:sz w:val="20"/>
          <w:szCs w:val="20"/>
        </w:rPr>
        <w:t>—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2020</w:t>
      </w:r>
      <w:r>
        <w:rPr>
          <w:rFonts w:ascii="Microsoft YaHei" w:hAnsi="Microsoft YaHei" w:eastAsia="Microsoft YaHei" w:cs="Microsoft YaHei"/>
          <w:color w:val="231F20"/>
          <w:spacing w:val="12"/>
          <w:sz w:val="20"/>
          <w:szCs w:val="20"/>
        </w:rPr>
        <w:t>年新增销售额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12</w:t>
      </w:r>
      <w:r>
        <w:rPr>
          <w:rFonts w:ascii="Microsoft YaHei" w:hAnsi="Microsoft YaHei" w:eastAsia="Microsoft YaHei" w:cs="Microsoft YaHei"/>
          <w:color w:val="231F20"/>
          <w:spacing w:val="3"/>
          <w:sz w:val="20"/>
          <w:szCs w:val="20"/>
        </w:rPr>
        <w:t>.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24</w:t>
      </w:r>
      <w:r>
        <w:rPr>
          <w:rFonts w:ascii="Microsoft YaHei" w:hAnsi="Microsoft YaHei" w:eastAsia="Microsoft YaHei" w:cs="Microsoft YaHei"/>
          <w:color w:val="231F20"/>
          <w:spacing w:val="12"/>
          <w:sz w:val="20"/>
          <w:szCs w:val="20"/>
        </w:rPr>
        <w:t>亿元</w:t>
      </w:r>
      <w:r>
        <w:rPr>
          <w:rFonts w:ascii="Microsoft YaHei" w:hAnsi="Microsoft YaHei" w:eastAsia="Microsoft YaHei" w:cs="Microsoft YaHei"/>
          <w:color w:val="231F20"/>
          <w:spacing w:val="13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12"/>
          <w:sz w:val="20"/>
          <w:szCs w:val="20"/>
        </w:rPr>
        <w:t>新</w:t>
      </w:r>
      <w:r>
        <w:rPr>
          <w:rFonts w:ascii="Microsoft YaHei" w:hAnsi="Microsoft YaHei" w:eastAsia="Microsoft YaHei" w:cs="Microsoft YaHei"/>
          <w:color w:val="231F20"/>
          <w:spacing w:val="11"/>
          <w:sz w:val="20"/>
          <w:szCs w:val="20"/>
        </w:rPr>
        <w:t>增利润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2.68亿元</w:t>
      </w:r>
      <w:r>
        <w:rPr>
          <w:rFonts w:ascii="Microsoft YaHei" w:hAnsi="Microsoft YaHei" w:eastAsia="Microsoft YaHei" w:cs="Microsoft YaHei"/>
          <w:color w:val="231F20"/>
          <w:spacing w:val="-32"/>
          <w:sz w:val="20"/>
          <w:szCs w:val="20"/>
        </w:rPr>
        <w:t>。</w:t>
      </w:r>
    </w:p>
    <w:p>
      <w:pPr>
        <w:spacing w:before="1" w:line="228" w:lineRule="auto"/>
        <w:ind w:right="187" w:firstLine="418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中国煤炭科工集团有限公司为公益类企业</w:t>
      </w:r>
      <w:r>
        <w:rPr>
          <w:rFonts w:ascii="Microsoft YaHei" w:hAnsi="Microsoft YaHei" w:eastAsia="Microsoft YaHei" w:cs="Microsoft YaHei"/>
          <w:color w:val="231F20"/>
          <w:spacing w:val="-1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-3"/>
          <w:sz w:val="20"/>
          <w:szCs w:val="20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全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12"/>
          <w:sz w:val="20"/>
          <w:szCs w:val="20"/>
        </w:rPr>
        <w:t>面实施“</w:t>
      </w:r>
      <w:r>
        <w:rPr>
          <w:rFonts w:ascii="Microsoft YaHei" w:hAnsi="Microsoft YaHei" w:eastAsia="Microsoft YaHei" w:cs="Microsoft YaHei"/>
          <w:color w:val="231F20"/>
          <w:spacing w:val="8"/>
          <w:sz w:val="20"/>
          <w:szCs w:val="20"/>
        </w:rPr>
        <w:t>1245</w:t>
      </w:r>
      <w:r>
        <w:rPr>
          <w:rFonts w:ascii="Microsoft YaHei" w:hAnsi="Microsoft YaHei" w:eastAsia="Microsoft YaHei" w:cs="Microsoft YaHei"/>
          <w:color w:val="231F20"/>
          <w:spacing w:val="12"/>
          <w:sz w:val="20"/>
          <w:szCs w:val="20"/>
        </w:rPr>
        <w:t>”总体发展思路</w:t>
      </w:r>
      <w:r>
        <w:rPr>
          <w:rFonts w:ascii="Microsoft YaHei" w:hAnsi="Microsoft YaHei" w:eastAsia="Microsoft YaHei" w:cs="Microsoft YaHei"/>
          <w:color w:val="231F20"/>
          <w:spacing w:val="13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12"/>
          <w:sz w:val="20"/>
          <w:szCs w:val="20"/>
        </w:rPr>
        <w:t>以创新驱动</w:t>
      </w:r>
      <w:r>
        <w:rPr>
          <w:rFonts w:ascii="Microsoft YaHei" w:hAnsi="Microsoft YaHei" w:eastAsia="Microsoft YaHei" w:cs="Microsoft YaHei"/>
          <w:color w:val="231F20"/>
          <w:spacing w:val="11"/>
          <w:sz w:val="20"/>
          <w:szCs w:val="20"/>
        </w:rPr>
        <w:t>为手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段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通过科研项目的实施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加大力度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打造创新型科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研队伍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并给予人财物上的支持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每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年科研创新基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3"/>
          <w:sz w:val="20"/>
          <w:szCs w:val="20"/>
        </w:rPr>
        <w:t>金</w:t>
      </w:r>
      <w:r>
        <w:rPr>
          <w:rFonts w:ascii="Microsoft YaHei" w:hAnsi="Microsoft YaHei" w:eastAsia="Microsoft YaHei" w:cs="Microsoft YaHei"/>
          <w:color w:val="231F20"/>
          <w:spacing w:val="2"/>
          <w:sz w:val="20"/>
          <w:szCs w:val="20"/>
        </w:rPr>
        <w:t>不低于</w:t>
      </w:r>
      <w:r>
        <w:rPr>
          <w:rFonts w:ascii="Microsoft YaHei" w:hAnsi="Microsoft YaHei" w:eastAsia="Microsoft YaHei" w:cs="Microsoft YaHei"/>
          <w:color w:val="231F20"/>
          <w:spacing w:val="1"/>
          <w:sz w:val="20"/>
          <w:szCs w:val="20"/>
        </w:rPr>
        <w:t>1.5</w:t>
      </w:r>
      <w:r>
        <w:rPr>
          <w:rFonts w:ascii="Microsoft YaHei" w:hAnsi="Microsoft YaHei" w:eastAsia="Microsoft YaHei" w:cs="Microsoft YaHei"/>
          <w:color w:val="231F20"/>
          <w:spacing w:val="2"/>
          <w:sz w:val="20"/>
          <w:szCs w:val="20"/>
        </w:rPr>
        <w:t>亿元</w:t>
      </w:r>
      <w:r>
        <w:rPr>
          <w:rFonts w:ascii="Microsoft YaHei" w:hAnsi="Microsoft YaHei" w:eastAsia="Microsoft YaHei" w:cs="Microsoft YaHei"/>
          <w:color w:val="231F20"/>
          <w:spacing w:val="3"/>
          <w:sz w:val="20"/>
          <w:szCs w:val="20"/>
        </w:rPr>
        <w:t>；</w:t>
      </w:r>
      <w:r>
        <w:rPr>
          <w:rFonts w:ascii="Microsoft YaHei" w:hAnsi="Microsoft YaHei" w:eastAsia="Microsoft YaHei" w:cs="Microsoft YaHei"/>
          <w:color w:val="231F20"/>
          <w:spacing w:val="2"/>
          <w:sz w:val="20"/>
          <w:szCs w:val="20"/>
        </w:rPr>
        <w:t>在激励政策上也十分完善</w:t>
      </w:r>
      <w:r>
        <w:rPr>
          <w:rFonts w:ascii="Microsoft YaHei" w:hAnsi="Microsoft YaHei" w:eastAsia="Microsoft YaHei" w:cs="Microsoft YaHei"/>
          <w:color w:val="231F20"/>
          <w:spacing w:val="3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2"/>
          <w:sz w:val="20"/>
          <w:szCs w:val="20"/>
        </w:rPr>
        <w:t>股权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激励等科技成果转化奖励政策也非常优厚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。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此外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创新团队与相关研究领域的国际一流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企业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团队一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直保持密切的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长期的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稳定的科研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合作关系和良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好的学术交流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。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综上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这些保障和支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撑条件为创新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6" w:line="204" w:lineRule="auto"/>
        <w:ind w:firstLine="18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团队的发展提供了较好的环境</w:t>
      </w:r>
      <w:r>
        <w:rPr>
          <w:rFonts w:ascii="Microsoft YaHei" w:hAnsi="Microsoft YaHei" w:eastAsia="Microsoft YaHei" w:cs="Microsoft YaHei"/>
          <w:color w:val="231F20"/>
          <w:spacing w:val="-39"/>
          <w:sz w:val="20"/>
          <w:szCs w:val="20"/>
        </w:rPr>
        <w:t>。</w:t>
      </w:r>
    </w:p>
    <w:p>
      <w:pPr>
        <w:spacing w:before="28" w:line="224" w:lineRule="auto"/>
        <w:ind w:firstLine="401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机械化、信息化、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智能化的地下工程建设是必</w:t>
      </w:r>
    </w:p>
    <w:p>
      <w:pPr>
        <w:spacing w:before="1" w:line="203" w:lineRule="auto"/>
        <w:ind w:firstLine="5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然趋势，实现减人提效、高效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安全是地下工程建设</w:t>
      </w:r>
    </w:p>
    <w:p>
      <w:pPr>
        <w:spacing w:before="29" w:line="203" w:lineRule="auto"/>
        <w:ind w:firstLine="4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技术与装备研发的根本任务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。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在未来</w:t>
      </w:r>
      <w:r>
        <w:rPr>
          <w:rFonts w:ascii="Microsoft YaHei" w:hAnsi="Microsoft YaHei" w:eastAsia="Microsoft YaHei" w:cs="Microsoft YaHei"/>
          <w:color w:val="231F20"/>
          <w:spacing w:val="3"/>
          <w:sz w:val="20"/>
          <w:szCs w:val="20"/>
        </w:rPr>
        <w:t>发展方向上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，</w:t>
      </w:r>
    </w:p>
    <w:p>
      <w:pPr>
        <w:spacing w:before="30" w:line="203" w:lineRule="auto"/>
        <w:ind w:firstLine="18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团队将以前期研究成果为基础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立足现状梳理短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板</w:t>
      </w:r>
    </w:p>
    <w:p>
      <w:pPr>
        <w:spacing w:before="30" w:line="203" w:lineRule="auto"/>
        <w:ind w:firstLine="1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领域，主动关联高相关度跨行业成果，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实现反井钻</w:t>
      </w:r>
    </w:p>
    <w:p>
      <w:pPr>
        <w:spacing w:before="30" w:line="203" w:lineRule="auto"/>
        <w:ind w:firstLine="4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机钻井技术和装备能力的提升。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重点是从掘进装备</w:t>
      </w:r>
    </w:p>
    <w:p>
      <w:pPr>
        <w:spacing w:before="28" w:line="204" w:lineRule="auto"/>
        <w:ind w:firstLine="19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3"/>
          <w:sz w:val="20"/>
          <w:szCs w:val="20"/>
        </w:rPr>
        <w:t>的“材料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—</w:t>
      </w:r>
      <w:r>
        <w:rPr>
          <w:rFonts w:ascii="Microsoft YaHei" w:hAnsi="Microsoft YaHei" w:eastAsia="Microsoft YaHei" w:cs="Microsoft YaHei"/>
          <w:color w:val="231F20"/>
          <w:spacing w:val="3"/>
          <w:sz w:val="20"/>
          <w:szCs w:val="20"/>
        </w:rPr>
        <w:t>结构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—</w:t>
      </w:r>
      <w:r>
        <w:rPr>
          <w:rFonts w:ascii="Microsoft YaHei" w:hAnsi="Microsoft YaHei" w:eastAsia="Microsoft YaHei" w:cs="Microsoft YaHei"/>
          <w:color w:val="231F20"/>
          <w:spacing w:val="3"/>
          <w:sz w:val="20"/>
          <w:szCs w:val="20"/>
        </w:rPr>
        <w:t>性能”一体</w:t>
      </w:r>
      <w:r>
        <w:rPr>
          <w:rFonts w:ascii="Microsoft YaHei" w:hAnsi="Microsoft YaHei" w:eastAsia="Microsoft YaHei" w:cs="Microsoft YaHei"/>
          <w:color w:val="231F20"/>
          <w:spacing w:val="2"/>
          <w:sz w:val="20"/>
          <w:szCs w:val="20"/>
        </w:rPr>
        <w:t>化设计</w:t>
      </w:r>
      <w:r>
        <w:rPr>
          <w:rFonts w:ascii="Microsoft YaHei" w:hAnsi="Microsoft YaHei" w:eastAsia="Microsoft YaHei" w:cs="Microsoft YaHei"/>
          <w:color w:val="231F20"/>
          <w:spacing w:val="3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2"/>
          <w:sz w:val="20"/>
          <w:szCs w:val="20"/>
        </w:rPr>
        <w:t>“设计</w:t>
      </w:r>
      <w:r>
        <w:rPr>
          <w:rFonts w:ascii="Microsoft YaHei" w:hAnsi="Microsoft YaHei" w:eastAsia="Microsoft YaHei" w:cs="Microsoft YaHei"/>
          <w:color w:val="231F20"/>
          <w:spacing w:val="3"/>
          <w:sz w:val="20"/>
          <w:szCs w:val="20"/>
        </w:rPr>
        <w:t>—</w:t>
      </w:r>
      <w:r>
        <w:rPr>
          <w:rFonts w:ascii="Microsoft YaHei" w:hAnsi="Microsoft YaHei" w:eastAsia="Microsoft YaHei" w:cs="Microsoft YaHei"/>
          <w:color w:val="231F20"/>
          <w:spacing w:val="2"/>
          <w:sz w:val="20"/>
          <w:szCs w:val="20"/>
        </w:rPr>
        <w:t>制</w:t>
      </w:r>
    </w:p>
    <w:p>
      <w:pPr>
        <w:spacing w:before="30" w:line="203" w:lineRule="auto"/>
        <w:ind w:firstLine="4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造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—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运行”全过程协同攻关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保证掘进装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备关键构</w:t>
      </w:r>
    </w:p>
    <w:p>
      <w:pPr>
        <w:spacing w:before="29" w:line="203" w:lineRule="auto"/>
        <w:ind w:firstLine="3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件和功能单元的可靠性；同步研究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破岩钻进岩机作</w:t>
      </w:r>
    </w:p>
    <w:p>
      <w:pPr>
        <w:spacing w:before="30" w:line="203" w:lineRule="auto"/>
        <w:ind w:firstLine="7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用感知反馈系统、不良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地质超前探测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推进驱动和</w:t>
      </w:r>
    </w:p>
    <w:p>
      <w:pPr>
        <w:spacing w:before="29" w:line="204" w:lineRule="auto"/>
        <w:ind w:firstLine="6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支撑系统、掘进机整体机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构和功能结构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控制系统</w:t>
      </w:r>
    </w:p>
    <w:p>
      <w:pPr>
        <w:spacing w:before="29" w:line="203" w:lineRule="auto"/>
        <w:ind w:firstLine="19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的设计以及制造和配置方法等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建立智能掘进</w:t>
      </w:r>
      <w:r>
        <w:rPr>
          <w:rFonts w:ascii="Microsoft YaHei" w:hAnsi="Microsoft YaHei" w:eastAsia="Microsoft YaHei" w:cs="Microsoft YaHei"/>
          <w:color w:val="231F20"/>
          <w:spacing w:val="4"/>
          <w:sz w:val="20"/>
          <w:szCs w:val="20"/>
        </w:rPr>
        <w:t>机结</w:t>
      </w:r>
    </w:p>
    <w:p>
      <w:pPr>
        <w:spacing w:before="29" w:line="199" w:lineRule="auto"/>
        <w:ind w:firstLine="5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构与功能（运动学、动力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学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）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之间的映射关系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形</w:t>
      </w:r>
    </w:p>
    <w:p>
      <w:pPr>
        <w:spacing w:before="35" w:line="204" w:lineRule="auto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成面向深大竖井工程掘进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排渣和支护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等功能以及</w:t>
      </w:r>
    </w:p>
    <w:p>
      <w:pPr>
        <w:spacing w:before="30" w:line="203" w:lineRule="auto"/>
        <w:ind w:firstLine="10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可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靠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稳定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高效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精准等性能要求的机构系统建</w:t>
      </w:r>
    </w:p>
    <w:p>
      <w:pPr>
        <w:spacing w:before="29" w:line="203" w:lineRule="auto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模</w:t>
      </w:r>
      <w:r>
        <w:rPr>
          <w:rFonts w:ascii="Microsoft YaHei" w:hAnsi="Microsoft YaHei" w:eastAsia="Microsoft YaHei" w:cs="Microsoft YaHei"/>
          <w:color w:val="231F20"/>
          <w:spacing w:val="8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性能评价</w:t>
      </w:r>
      <w:r>
        <w:rPr>
          <w:rFonts w:ascii="Microsoft YaHei" w:hAnsi="Microsoft YaHei" w:eastAsia="Microsoft YaHei" w:cs="Microsoft YaHei"/>
          <w:color w:val="231F20"/>
          <w:spacing w:val="8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运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行状态</w:t>
      </w:r>
      <w:r>
        <w:rPr>
          <w:rFonts w:ascii="Microsoft YaHei" w:hAnsi="Microsoft YaHei" w:eastAsia="Microsoft YaHei" w:cs="Microsoft YaHei"/>
          <w:color w:val="231F20"/>
          <w:spacing w:val="8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智能反馈</w:t>
      </w:r>
      <w:r>
        <w:rPr>
          <w:rFonts w:ascii="Microsoft YaHei" w:hAnsi="Microsoft YaHei" w:eastAsia="Microsoft YaHei" w:cs="Microsoft YaHei"/>
          <w:color w:val="231F20"/>
          <w:spacing w:val="8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系统控制等</w:t>
      </w:r>
    </w:p>
    <w:p>
      <w:pPr>
        <w:spacing w:before="30" w:line="203" w:lineRule="auto"/>
        <w:ind w:firstLine="9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16"/>
          <w:sz w:val="20"/>
          <w:szCs w:val="20"/>
        </w:rPr>
        <w:t>一体化设</w:t>
      </w:r>
      <w:r>
        <w:rPr>
          <w:rFonts w:ascii="Microsoft YaHei" w:hAnsi="Microsoft YaHei" w:eastAsia="Microsoft YaHei" w:cs="Microsoft YaHei"/>
          <w:color w:val="231F20"/>
          <w:spacing w:val="15"/>
          <w:sz w:val="20"/>
          <w:szCs w:val="20"/>
        </w:rPr>
        <w:t>计理论与方法</w:t>
      </w:r>
      <w:r>
        <w:rPr>
          <w:rFonts w:ascii="Microsoft YaHei" w:hAnsi="Microsoft YaHei" w:eastAsia="Microsoft YaHei" w:cs="Microsoft YaHei"/>
          <w:color w:val="231F20"/>
          <w:spacing w:val="17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15"/>
          <w:sz w:val="20"/>
          <w:szCs w:val="20"/>
        </w:rPr>
        <w:t>实现反井钻机钻井智能</w:t>
      </w:r>
    </w:p>
    <w:p>
      <w:pPr>
        <w:spacing w:before="30" w:line="203" w:lineRule="auto"/>
        <w:ind w:firstLine="6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化，为我国地下工程井筒安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全高效绿色建设提供坚</w:t>
      </w:r>
    </w:p>
    <w:p>
      <w:pPr>
        <w:spacing w:before="29" w:line="203" w:lineRule="auto"/>
        <w:ind w:firstLine="15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实的技术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装备支撑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为推动我国地下工程开发利</w:t>
      </w:r>
    </w:p>
    <w:p>
      <w:pPr>
        <w:spacing w:before="30" w:line="203" w:lineRule="auto"/>
        <w:ind w:firstLine="7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用的发展贡献力量</w:t>
      </w:r>
      <w:r>
        <w:rPr>
          <w:rFonts w:ascii="Microsoft YaHei" w:hAnsi="Microsoft YaHei" w:eastAsia="Microsoft YaHei" w:cs="Microsoft YaHei"/>
          <w:color w:val="231F20"/>
          <w:spacing w:val="-27"/>
          <w:sz w:val="20"/>
          <w:szCs w:val="20"/>
        </w:rPr>
        <w:t>。</w:t>
      </w:r>
    </w:p>
    <w:p>
      <w:pPr>
        <w:spacing w:before="33" w:line="320" w:lineRule="exact"/>
        <w:ind w:firstLine="382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color w:val="231F20"/>
          <w:spacing w:val="3"/>
          <w:position w:val="7"/>
          <w:sz w:val="20"/>
          <w:szCs w:val="20"/>
        </w:rPr>
        <w:t>（作者单位：</w:t>
      </w:r>
      <w:r>
        <w:rPr>
          <w:rFonts w:ascii="KaiTi" w:hAnsi="KaiTi" w:eastAsia="KaiTi" w:cs="KaiTi"/>
          <w:color w:val="231F20"/>
          <w:position w:val="7"/>
          <w:sz w:val="20"/>
          <w:szCs w:val="20"/>
        </w:rPr>
        <w:t xml:space="preserve"> </w:t>
      </w:r>
      <w:r>
        <w:rPr>
          <w:rFonts w:ascii="KaiTi" w:hAnsi="KaiTi" w:eastAsia="KaiTi" w:cs="KaiTi"/>
          <w:color w:val="231F20"/>
          <w:spacing w:val="3"/>
          <w:position w:val="7"/>
          <w:sz w:val="20"/>
          <w:szCs w:val="20"/>
        </w:rPr>
        <w:t>中</w:t>
      </w:r>
      <w:r>
        <w:rPr>
          <w:rFonts w:ascii="KaiTi" w:hAnsi="KaiTi" w:eastAsia="KaiTi" w:cs="KaiTi"/>
          <w:color w:val="231F20"/>
          <w:spacing w:val="2"/>
          <w:position w:val="7"/>
          <w:sz w:val="20"/>
          <w:szCs w:val="20"/>
        </w:rPr>
        <w:t>国煤炭科工集团北京中煤矿山</w:t>
      </w:r>
    </w:p>
    <w:p>
      <w:pPr>
        <w:spacing w:before="1" w:line="234" w:lineRule="auto"/>
        <w:ind w:firstLine="9"/>
        <w:rPr>
          <w:rFonts w:ascii="KaiTi" w:hAnsi="KaiTi" w:eastAsia="KaiTi" w:cs="KaiTi"/>
          <w:sz w:val="20"/>
          <w:szCs w:val="20"/>
        </w:rPr>
      </w:pPr>
      <w:r>
        <w:rPr>
          <w:rFonts w:ascii="KaiTi" w:hAnsi="KaiTi" w:eastAsia="KaiTi" w:cs="KaiTi"/>
          <w:color w:val="231F20"/>
          <w:sz w:val="20"/>
          <w:szCs w:val="20"/>
        </w:rPr>
        <w:t>工程有限公司</w:t>
      </w:r>
      <w:r>
        <w:rPr>
          <w:rFonts w:ascii="KaiTi" w:hAnsi="KaiTi" w:eastAsia="KaiTi" w:cs="KaiTi"/>
          <w:color w:val="231F20"/>
          <w:spacing w:val="-6"/>
          <w:sz w:val="20"/>
          <w:szCs w:val="20"/>
        </w:rPr>
        <w:t>）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1134" w:lineRule="exact"/>
        <w:ind w:firstLine="153"/>
        <w:textAlignment w:val="center"/>
      </w:pPr>
      <w:r>
        <w:drawing>
          <wp:inline distT="0" distB="0" distL="0" distR="0">
            <wp:extent cx="359410" cy="71945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" cy="71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25285" w:h="17632"/>
          <w:pgMar w:top="50" w:right="0" w:bottom="1" w:left="0" w:header="0" w:footer="0" w:gutter="0"/>
          <w:cols w:equalWidth="0" w:num="4">
            <w:col w:w="13682" w:space="100"/>
            <w:col w:w="4719" w:space="100"/>
            <w:col w:w="5865" w:space="100"/>
            <w:col w:w="720"/>
          </w:cols>
        </w:sectPr>
      </w:pPr>
    </w:p>
    <w:p>
      <w:pPr>
        <w:spacing w:line="47" w:lineRule="exact"/>
      </w:pPr>
    </w:p>
    <w:p>
      <w:pPr>
        <w:sectPr>
          <w:type w:val="continuous"/>
          <w:pgSz w:w="25285" w:h="17632"/>
          <w:pgMar w:top="50" w:right="0" w:bottom="1" w:left="0" w:header="0" w:footer="0" w:gutter="0"/>
          <w:cols w:equalWidth="0" w:num="1">
            <w:col w:w="25285"/>
          </w:cols>
        </w:sectPr>
      </w:pPr>
    </w:p>
    <w:p>
      <w:pPr>
        <w:spacing w:before="45" w:line="227" w:lineRule="auto"/>
        <w:ind w:left="2127" w:right="189" w:firstLine="417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1"/>
          <w:sz w:val="20"/>
          <w:szCs w:val="20"/>
        </w:rPr>
        <w:t>创新推动建设行业协同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创新平台</w:t>
      </w:r>
      <w:r>
        <w:rPr>
          <w:rFonts w:ascii="Microsoft YaHei" w:hAnsi="Microsoft YaHei" w:eastAsia="Microsoft YaHei" w:cs="Microsoft YaHei"/>
          <w:color w:val="231F20"/>
          <w:spacing w:val="1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参与编制与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深井建设相关的国家及行业发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展规划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主持制修订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国家、行业技术标准规范，培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养高水层人才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服务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经济社会发展。创新团队承担了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国家能源技术创新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《“十四五”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规划编制和煤炭工业中长期科技发展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战略》中矿井建设部分的编写，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承担了国家自然科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学基金委组织的《矿业与冶金学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科发展战略研究报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1"/>
          <w:sz w:val="20"/>
          <w:szCs w:val="20"/>
        </w:rPr>
        <w:t>告（2021～2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025</w:t>
      </w:r>
      <w:r>
        <w:rPr>
          <w:rFonts w:ascii="Microsoft YaHei" w:hAnsi="Microsoft YaHei" w:eastAsia="Microsoft YaHei" w:cs="Microsoft YaHei"/>
          <w:color w:val="231F20"/>
          <w:spacing w:val="1"/>
          <w:sz w:val="20"/>
          <w:szCs w:val="20"/>
        </w:rPr>
        <w:t>）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》中深井建设部分的编写</w:t>
      </w:r>
      <w:r>
        <w:rPr>
          <w:rFonts w:ascii="Microsoft YaHei" w:hAnsi="Microsoft YaHei" w:eastAsia="Microsoft YaHei" w:cs="Microsoft YaHei"/>
          <w:color w:val="231F20"/>
          <w:spacing w:val="1"/>
          <w:sz w:val="20"/>
          <w:szCs w:val="20"/>
        </w:rPr>
        <w:t>；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创新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团队完成了反井钻机相关标准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体系规划建设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，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主持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制订“煤矿用反井钻机通用技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术条件”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“矿用反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井钻机钻杆失效技术规范”等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国家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行业标准和规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>范20余项</w:t>
      </w:r>
      <w:r>
        <w:rPr>
          <w:rFonts w:ascii="Microsoft YaHei" w:hAnsi="Microsoft YaHei" w:eastAsia="Microsoft YaHei" w:cs="Microsoft YaHei"/>
          <w:color w:val="231F20"/>
          <w:spacing w:val="-15"/>
          <w:sz w:val="20"/>
          <w:szCs w:val="20"/>
        </w:rPr>
        <w:t>。</w:t>
      </w:r>
    </w:p>
    <w:p>
      <w:pPr>
        <w:spacing w:before="260" w:line="202" w:lineRule="auto"/>
        <w:ind w:firstLine="2553"/>
        <w:rPr>
          <w:rFonts w:ascii="Microsoft YaHei" w:hAnsi="Microsoft YaHei" w:eastAsia="Microsoft YaHei" w:cs="Microsoft YaHei"/>
          <w:sz w:val="26"/>
          <w:szCs w:val="26"/>
        </w:rPr>
      </w:pPr>
      <w:r>
        <w:rPr>
          <w:rFonts w:ascii="Microsoft YaHei" w:hAnsi="Microsoft YaHei" w:eastAsia="Microsoft YaHei" w:cs="Microsoft YaHei"/>
          <w:color w:val="231F20"/>
          <w:spacing w:val="-1"/>
          <w:sz w:val="26"/>
          <w:szCs w:val="26"/>
        </w:rPr>
        <w:t>立足煤炭</w:t>
      </w:r>
      <w:r>
        <w:rPr>
          <w:rFonts w:ascii="Microsoft YaHei" w:hAnsi="Microsoft YaHei" w:eastAsia="Microsoft YaHei" w:cs="Microsoft YaHei"/>
          <w:color w:val="231F20"/>
          <w:spacing w:val="-9"/>
          <w:sz w:val="26"/>
          <w:szCs w:val="26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spacing w:val="-1"/>
          <w:sz w:val="26"/>
          <w:szCs w:val="26"/>
        </w:rPr>
        <w:t>科研成果</w:t>
      </w:r>
      <w:r>
        <w:rPr>
          <w:rFonts w:ascii="Microsoft YaHei" w:hAnsi="Microsoft YaHei" w:eastAsia="Microsoft YaHei" w:cs="Microsoft YaHei"/>
          <w:color w:val="231F20"/>
          <w:sz w:val="26"/>
          <w:szCs w:val="26"/>
        </w:rPr>
        <w:t>向全国应用推广</w:t>
      </w:r>
    </w:p>
    <w:p>
      <w:pPr>
        <w:spacing w:before="273" w:line="236" w:lineRule="auto"/>
        <w:ind w:left="2148" w:right="191" w:firstLine="396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创新团队研发技术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与装备服务国家金矿</w:t>
      </w:r>
      <w:r>
        <w:rPr>
          <w:rFonts w:ascii="Microsoft YaHei" w:hAnsi="Microsoft YaHei" w:eastAsia="Microsoft YaHei" w:cs="Microsoft YaHei"/>
          <w:color w:val="231F20"/>
          <w:spacing w:val="7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以及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铅、锌、锗等战略性资源开发，成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果应用于中国五</w:t>
      </w:r>
      <w:r>
        <w:rPr>
          <w:rFonts w:ascii="Microsoft YaHei" w:hAnsi="Microsoft YaHei" w:eastAsia="Microsoft YaHei" w:cs="Microsoft YaHei"/>
          <w:color w:val="231F20"/>
          <w:sz w:val="20"/>
          <w:szCs w:val="20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矿集团、中国黄金集团、山东黄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金集团</w:t>
      </w:r>
      <w:r>
        <w:rPr>
          <w:rFonts w:ascii="Microsoft YaHei" w:hAnsi="Microsoft YaHei" w:eastAsia="Microsoft YaHei" w:cs="Microsoft YaHei"/>
          <w:color w:val="231F20"/>
          <w:spacing w:val="6"/>
          <w:sz w:val="20"/>
          <w:szCs w:val="20"/>
        </w:rPr>
        <w:t>、</w:t>
      </w:r>
      <w:r>
        <w:rPr>
          <w:rFonts w:ascii="Microsoft YaHei" w:hAnsi="Microsoft YaHei" w:eastAsia="Microsoft YaHei" w:cs="Microsoft YaHei"/>
          <w:color w:val="231F20"/>
          <w:spacing w:val="5"/>
          <w:sz w:val="20"/>
          <w:szCs w:val="20"/>
        </w:rPr>
        <w:t>河北钢铁</w:t>
      </w:r>
    </w:p>
    <w:p>
      <w:pPr>
        <w:spacing w:line="284" w:lineRule="auto"/>
        <w:rPr>
          <w:rFonts w:ascii="Arial"/>
          <w:sz w:val="21"/>
        </w:rPr>
      </w:pPr>
    </w:p>
    <w:p>
      <w:pPr>
        <w:spacing w:before="86" w:line="175" w:lineRule="auto"/>
        <w:ind w:firstLine="2169"/>
        <w:rPr>
          <w:rFonts w:ascii="Microsoft YaHei" w:hAnsi="Microsoft YaHei" w:eastAsia="Microsoft YaHei" w:cs="Microsoft YaHei"/>
          <w:sz w:val="16"/>
          <w:szCs w:val="16"/>
        </w:rPr>
      </w:pPr>
      <w:r>
        <w:rPr>
          <w:rFonts w:ascii="Microsoft YaHei" w:hAnsi="Microsoft YaHei" w:eastAsia="Microsoft YaHei" w:cs="Microsoft YaHei"/>
          <w:color w:val="231F20"/>
          <w:spacing w:val="-1"/>
          <w:sz w:val="20"/>
          <w:szCs w:val="20"/>
        </w:rPr>
        <w:t>42</w:t>
      </w:r>
      <w:r>
        <w:rPr>
          <w:rFonts w:ascii="Microsoft YaHei" w:hAnsi="Microsoft YaHei" w:eastAsia="Microsoft YaHei" w:cs="Microsoft YaHei"/>
          <w:color w:val="231F20"/>
          <w:spacing w:val="-3"/>
          <w:sz w:val="20"/>
          <w:szCs w:val="20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spacing w:val="-1"/>
          <w:sz w:val="16"/>
          <w:szCs w:val="16"/>
        </w:rPr>
        <w:t>当</w:t>
      </w:r>
      <w:r>
        <w:rPr>
          <w:rFonts w:ascii="Microsoft YaHei" w:hAnsi="Microsoft YaHei" w:eastAsia="Microsoft YaHei" w:cs="Microsoft YaHei"/>
          <w:color w:val="231F20"/>
          <w:sz w:val="16"/>
          <w:szCs w:val="16"/>
        </w:rPr>
        <w:t>代矿工</w:t>
      </w:r>
      <w:r>
        <w:rPr>
          <w:rFonts w:ascii="Microsoft YaHei" w:hAnsi="Microsoft YaHei" w:eastAsia="Microsoft YaHei" w:cs="Microsoft YaHei"/>
          <w:color w:val="231F20"/>
          <w:spacing w:val="-3"/>
          <w:sz w:val="16"/>
          <w:szCs w:val="16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sz w:val="16"/>
          <w:szCs w:val="16"/>
        </w:rPr>
        <w:t>2022年第4期</w:t>
      </w:r>
    </w:p>
    <w:p>
      <w:pPr/>
    </w:p>
    <w:p>
      <w:pPr/>
    </w:p>
    <w:p>
      <w:pPr/>
    </w:p>
    <w:p>
      <w:pPr/>
    </w:p>
    <w:p>
      <w:pPr/>
    </w:p>
    <w:p>
      <w:pPr>
        <w:spacing w:line="84" w:lineRule="auto"/>
        <w:rPr>
          <w:rFonts w:ascii="Arial"/>
          <w:sz w:val="2"/>
        </w:rPr>
      </w:pP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44" w:line="5669" w:lineRule="exact"/>
        <w:ind w:firstLine="6809"/>
        <w:textAlignment w:val="center"/>
      </w:pPr>
      <w:r>
        <w:pict>
          <v:group id="_x0000_s1094" o:spid="_x0000_s1094" o:spt="203" style="height:283.5pt;width:467pt;" coordsize="9340,5670">
            <o:lock v:ext="edit"/>
            <v:shape id="_x0000_s1095" o:spid="_x0000_s1095" o:spt="75" type="#_x0000_t75" style="position:absolute;left:0;top:0;height:5670;width:9340;" filled="f" stroked="f" coordsize="21600,21600">
              <v:path/>
              <v:fill on="f" focussize="0,0"/>
              <v:stroke on="f"/>
              <v:imagedata r:id="rId24" o:title=""/>
              <o:lock v:ext="edit" aspectratio="t"/>
            </v:shape>
            <v:shape id="_x0000_s1096" o:spid="_x0000_s1096" o:spt="202" type="#_x0000_t202" style="position:absolute;left:-20;top:-20;height:5750;width:93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65" w:line="239" w:lineRule="auto"/>
                      <w:ind w:firstLine="5879"/>
                      <w:rPr>
                        <w:rFonts w:ascii="KaiTi" w:hAnsi="KaiTi" w:eastAsia="KaiTi" w:cs="KaiTi"/>
                        <w:sz w:val="20"/>
                        <w:szCs w:val="20"/>
                      </w:rPr>
                    </w:pPr>
                    <w:r>
                      <w:rPr>
                        <w:rFonts w:ascii="KaiTi" w:hAnsi="KaiTi" w:eastAsia="KaiTi" w:cs="KaiTi"/>
                        <w:color w:val="231F20"/>
                        <w:spacing w:val="-1"/>
                        <w:sz w:val="20"/>
                        <w:szCs w:val="20"/>
                      </w:rPr>
                      <w:t>敦格铁路当金山</w:t>
                    </w:r>
                    <w:r>
                      <w:rPr>
                        <w:rFonts w:ascii="KaiTi" w:hAnsi="KaiTi" w:eastAsia="KaiTi" w:cs="KaiTi"/>
                        <w:color w:val="231F20"/>
                        <w:sz w:val="20"/>
                        <w:szCs w:val="20"/>
                      </w:rPr>
                      <w:t>隧道风井施工现场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428" w:lineRule="auto"/>
        <w:rPr>
          <w:rFonts w:ascii="Arial"/>
          <w:sz w:val="21"/>
        </w:rPr>
      </w:pPr>
    </w:p>
    <w:p>
      <w:pPr>
        <w:spacing w:before="87" w:line="182" w:lineRule="auto"/>
        <w:ind w:firstLine="14146"/>
        <w:rPr>
          <w:rFonts w:ascii="Microsoft YaHei" w:hAnsi="Microsoft YaHei" w:eastAsia="Microsoft YaHei" w:cs="Microsoft YaHei"/>
          <w:sz w:val="20"/>
          <w:szCs w:val="20"/>
        </w:rPr>
      </w:pPr>
      <w:r>
        <w:rPr>
          <w:rFonts w:ascii="Microsoft YaHei" w:hAnsi="Microsoft YaHei" w:eastAsia="Microsoft YaHei" w:cs="Microsoft YaHei"/>
          <w:color w:val="231F20"/>
          <w:sz w:val="16"/>
          <w:szCs w:val="16"/>
        </w:rPr>
        <w:t>当代矿工</w:t>
      </w:r>
      <w:r>
        <w:rPr>
          <w:rFonts w:ascii="Microsoft YaHei" w:hAnsi="Microsoft YaHei" w:eastAsia="Microsoft YaHei" w:cs="Microsoft YaHei"/>
          <w:color w:val="231F20"/>
          <w:spacing w:val="1"/>
          <w:sz w:val="16"/>
          <w:szCs w:val="16"/>
        </w:rPr>
        <w:t xml:space="preserve">  </w:t>
      </w:r>
      <w:r>
        <w:rPr>
          <w:rFonts w:ascii="Microsoft YaHei" w:hAnsi="Microsoft YaHei" w:eastAsia="Microsoft YaHei" w:cs="Microsoft YaHei"/>
          <w:color w:val="231F20"/>
          <w:sz w:val="16"/>
          <w:szCs w:val="16"/>
        </w:rPr>
        <w:t>2022年第4期</w:t>
      </w:r>
      <w:r>
        <w:rPr>
          <w:rFonts w:ascii="Microsoft YaHei" w:hAnsi="Microsoft YaHei" w:eastAsia="Microsoft YaHei" w:cs="Microsoft YaHei"/>
          <w:color w:val="231F20"/>
          <w:spacing w:val="1"/>
          <w:sz w:val="16"/>
          <w:szCs w:val="16"/>
        </w:rPr>
        <w:t xml:space="preserve"> </w:t>
      </w:r>
      <w:r>
        <w:rPr>
          <w:rFonts w:ascii="Microsoft YaHei" w:hAnsi="Microsoft YaHei" w:eastAsia="Microsoft YaHei" w:cs="Microsoft YaHei"/>
          <w:color w:val="231F20"/>
          <w:sz w:val="16"/>
          <w:szCs w:val="16"/>
        </w:rPr>
        <w:t xml:space="preserve"> </w:t>
      </w:r>
      <w:r>
        <w:rPr>
          <w:rFonts w:ascii="Microsoft YaHei" w:hAnsi="Microsoft YaHei" w:eastAsia="Microsoft YaHei" w:cs="Microsoft YaHei"/>
          <w:color w:val="231F20"/>
          <w:position w:val="-1"/>
          <w:sz w:val="20"/>
          <w:szCs w:val="20"/>
        </w:rPr>
        <w:t>43</w:t>
      </w:r>
    </w:p>
    <w:p>
      <w:pPr>
        <w:spacing w:line="311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spacing w:before="39" w:line="163" w:lineRule="exact"/>
        <w:ind w:firstLine="16444"/>
        <w:rPr>
          <w:rFonts w:ascii="SimSun" w:hAnsi="SimSun" w:eastAsia="SimSun" w:cs="SimSun"/>
          <w:sz w:val="12"/>
          <w:szCs w:val="12"/>
        </w:rPr>
      </w:pPr>
      <w:r>
        <w:rPr>
          <w:rFonts w:ascii="SimSun" w:hAnsi="SimSun" w:eastAsia="SimSun" w:cs="SimSun"/>
          <w:spacing w:val="-4"/>
          <w:position w:val="1"/>
          <w:sz w:val="12"/>
          <w:szCs w:val="12"/>
        </w:rPr>
        <w:t>202</w:t>
      </w:r>
      <w:r>
        <w:rPr>
          <w:rFonts w:ascii="SimSun" w:hAnsi="SimSun" w:eastAsia="SimSun" w:cs="SimSun"/>
          <w:spacing w:val="-3"/>
          <w:position w:val="1"/>
          <w:sz w:val="12"/>
          <w:szCs w:val="12"/>
        </w:rPr>
        <w:t>2/3</w:t>
      </w:r>
      <w:r>
        <w:rPr>
          <w:rFonts w:ascii="SimSun" w:hAnsi="SimSun" w:eastAsia="SimSun" w:cs="SimSun"/>
          <w:spacing w:val="-3"/>
          <w:position w:val="1"/>
          <w:sz w:val="12"/>
          <w:szCs w:val="12"/>
          <w:shd w:val="clear" w:fill="FFFFFE"/>
        </w:rPr>
        <w:t>/</w:t>
      </w:r>
      <w:r>
        <w:rPr>
          <w:rFonts w:ascii="SimSun" w:hAnsi="SimSun" w:eastAsia="SimSun" w:cs="SimSun"/>
          <w:spacing w:val="-3"/>
          <w:position w:val="1"/>
          <w:sz w:val="12"/>
          <w:szCs w:val="12"/>
        </w:rPr>
        <w:t>23</w:t>
      </w:r>
      <w:r>
        <w:rPr>
          <w:rFonts w:ascii="SimSun" w:hAnsi="SimSun" w:eastAsia="SimSun" w:cs="SimSun"/>
          <w:spacing w:val="-50"/>
          <w:position w:val="1"/>
          <w:sz w:val="12"/>
          <w:szCs w:val="12"/>
        </w:rPr>
        <w:t xml:space="preserve"> </w:t>
      </w:r>
      <w:r>
        <w:rPr>
          <w:rFonts w:ascii="SimSun" w:hAnsi="SimSun" w:eastAsia="SimSun" w:cs="SimSun"/>
          <w:spacing w:val="-6"/>
          <w:position w:val="1"/>
          <w:sz w:val="12"/>
          <w:szCs w:val="12"/>
        </w:rPr>
        <w:t>上午</w:t>
      </w:r>
      <w:r>
        <w:rPr>
          <w:rFonts w:ascii="SimSun" w:hAnsi="SimSun" w:eastAsia="SimSun" w:cs="SimSun"/>
          <w:spacing w:val="-3"/>
          <w:position w:val="1"/>
          <w:sz w:val="12"/>
          <w:szCs w:val="12"/>
        </w:rPr>
        <w:t>10:56</w:t>
      </w:r>
    </w:p>
    <w:sectPr>
      <w:type w:val="continuous"/>
      <w:pgSz w:w="25285" w:h="17632"/>
      <w:pgMar w:top="50" w:right="0" w:bottom="1" w:left="0" w:header="0" w:footer="0" w:gutter="0"/>
      <w:cols w:equalWidth="0" w:num="2">
        <w:col w:w="6867" w:space="100"/>
        <w:col w:w="1831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86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Times New Toman"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微软雅黑">
    <w:panose1 w:val="020B0503020204020204"/>
    <w:charset w:val="86"/>
    <w:family w:val="auto"/>
    <w:pitch w:val="default"/>
    <w:sig w:usb0="00000000" w:usb1="0000000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000" w:usb1="00000000" w:usb2="00000016" w:usb3="00000000" w:csb0="00100009" w:csb1="00000000"/>
  </w:font>
  <w:font w:name="KaiT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imSun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1376680</wp:posOffset>
          </wp:positionH>
          <wp:positionV relativeFrom="page">
            <wp:posOffset>1475740</wp:posOffset>
          </wp:positionV>
          <wp:extent cx="13319760" cy="8453755"/>
          <wp:effectExtent l="0" t="0" r="0" b="0"/>
          <wp:wrapNone/>
          <wp:docPr id="1" name="I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20002" cy="84540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documentProtection w:enforcement="0"/>
  <w:characterSpacingControl w:val="doNotCompress"/>
  <w:compat>
    <w:spaceForUL/>
    <w:ulTrailSpace/>
    <w:useFELayout/>
    <w:compatSetting w:name="compatibilityMode" w:uri="http://schemas.microsoft.com/office/word" w:val="14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Arial" w:hAnsi="Arial" w:eastAsia="Arial" w:cs="Arial"/>
      </w:rPr>
    </w:rPrDefault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unhideWhenUsed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6"/>
    <customShpInfo spid="_x0000_s1030"/>
    <customShpInfo spid="_x0000_s1031"/>
    <customShpInfo spid="_x0000_s1029"/>
    <customShpInfo spid="_x0000_s1033"/>
    <customShpInfo spid="_x0000_s1034"/>
    <customShpInfo spid="_x0000_s1032"/>
    <customShpInfo spid="_x0000_s1036"/>
    <customShpInfo spid="_x0000_s1037"/>
    <customShpInfo spid="_x0000_s1035"/>
    <customShpInfo spid="_x0000_s1039"/>
    <customShpInfo spid="_x0000_s1040"/>
    <customShpInfo spid="_x0000_s1038"/>
    <customShpInfo spid="_x0000_s1042"/>
    <customShpInfo spid="_x0000_s1043"/>
    <customShpInfo spid="_x0000_s1041"/>
    <customShpInfo spid="_x0000_s1044"/>
    <customShpInfo spid="_x0000_s1046"/>
    <customShpInfo spid="_x0000_s1047"/>
    <customShpInfo spid="_x0000_s1045"/>
    <customShpInfo spid="_x0000_s1049"/>
    <customShpInfo spid="_x0000_s1050"/>
    <customShpInfo spid="_x0000_s1048"/>
    <customShpInfo spid="_x0000_s1052"/>
    <customShpInfo spid="_x0000_s1053"/>
    <customShpInfo spid="_x0000_s1051"/>
    <customShpInfo spid="_x0000_s1055"/>
    <customShpInfo spid="_x0000_s1056"/>
    <customShpInfo spid="_x0000_s1054"/>
    <customShpInfo spid="_x0000_s1058"/>
    <customShpInfo spid="_x0000_s1059"/>
    <customShpInfo spid="_x0000_s1057"/>
    <customShpInfo spid="_x0000_s1061"/>
    <customShpInfo spid="_x0000_s1062"/>
    <customShpInfo spid="_x0000_s1060"/>
    <customShpInfo spid="_x0000_s1064"/>
    <customShpInfo spid="_x0000_s1065"/>
    <customShpInfo spid="_x0000_s1066"/>
    <customShpInfo spid="_x0000_s1067"/>
    <customShpInfo spid="_x0000_s1068"/>
    <customShpInfo spid="_x0000_s1063"/>
    <customShpInfo spid="_x0000_s1069"/>
    <customShpInfo spid="_x0000_s1070"/>
    <customShpInfo spid="_x0000_s1072"/>
    <customShpInfo spid="_x0000_s1073"/>
    <customShpInfo spid="_x0000_s1071"/>
    <customShpInfo spid="_x0000_s1074"/>
    <customShpInfo spid="_x0000_s1076"/>
    <customShpInfo spid="_x0000_s1077"/>
    <customShpInfo spid="_x0000_s1075"/>
    <customShpInfo spid="_x0000_s1079"/>
    <customShpInfo spid="_x0000_s1080"/>
    <customShpInfo spid="_x0000_s1078"/>
    <customShpInfo spid="_x0000_s1082"/>
    <customShpInfo spid="_x0000_s1083"/>
    <customShpInfo spid="_x0000_s1081"/>
    <customShpInfo spid="_x0000_s1084"/>
    <customShpInfo spid="_x0000_s1086"/>
    <customShpInfo spid="_x0000_s1087"/>
    <customShpInfo spid="_x0000_s1085"/>
    <customShpInfo spid="_x0000_s1089"/>
    <customShpInfo spid="_x0000_s1090"/>
    <customShpInfo spid="_x0000_s1088"/>
    <customShpInfo spid="_x0000_s1092"/>
    <customShpInfo spid="_x0000_s1093"/>
    <customShpInfo spid="_x0000_s1091"/>
    <customShpInfo spid="_x0000_s1095"/>
    <customShpInfo spid="_x0000_s1096"/>
    <customShpInfo spid="_x0000_s109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2022-03-23T18:56:01Z</dcterms:created>
  <cp:lastModifiedBy>SaraiPhoneX</cp:lastModifiedBy>
  <dcterms:modified xsi:type="dcterms:W3CDTF">2022-05-09T17:11:18Z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wqlLaW5nc29mdCBQREYgdG8gV1BTIDc1</vt:lpwstr>
  </property>
  <property fmtid="{D5CDD505-2E9C-101B-9397-08002B2CF9AE}" pid="3" name="Created">
    <vt:filetime>2022-05-09T17:07:00Z</vt:filetime>
  </property>
  <property fmtid="{D5CDD505-2E9C-101B-9397-08002B2CF9AE}" pid="4" name="ICV">
    <vt:lpwstr>AE3477125635E9AB94DA7862E3420EA8</vt:lpwstr>
  </property>
  <property fmtid="{D5CDD505-2E9C-101B-9397-08002B2CF9AE}" pid="5" name="KSOProductBuildVer">
    <vt:lpwstr>2052-11.23.0</vt:lpwstr>
  </property>
</Properties>
</file>