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48C" w:rsidRDefault="001E5109" w:rsidP="00F32481">
      <w:pPr>
        <w:spacing w:line="560" w:lineRule="exact"/>
        <w:jc w:val="center"/>
        <w:rPr>
          <w:rFonts w:ascii="方正小标宋简体" w:eastAsia="方正小标宋简体"/>
          <w:sz w:val="44"/>
          <w:szCs w:val="28"/>
          <w:u w:color="000000"/>
        </w:rPr>
      </w:pPr>
      <w:r w:rsidRPr="00F32481">
        <w:rPr>
          <w:rFonts w:ascii="方正小标宋简体" w:eastAsia="方正小标宋简体" w:hint="eastAsia"/>
          <w:sz w:val="44"/>
          <w:szCs w:val="28"/>
          <w:u w:color="000000"/>
        </w:rPr>
        <w:t>知识</w:t>
      </w:r>
      <w:r w:rsidRPr="00F32481">
        <w:rPr>
          <w:rFonts w:ascii="方正小标宋简体" w:eastAsia="方正小标宋简体"/>
          <w:sz w:val="44"/>
          <w:szCs w:val="28"/>
          <w:u w:color="000000"/>
        </w:rPr>
        <w:t>产权鉴定规范</w:t>
      </w:r>
      <w:r w:rsidR="007F0388" w:rsidRPr="00F32481">
        <w:rPr>
          <w:rFonts w:ascii="方正小标宋简体" w:eastAsia="方正小标宋简体" w:hint="eastAsia"/>
          <w:sz w:val="44"/>
          <w:szCs w:val="28"/>
          <w:u w:color="000000"/>
        </w:rPr>
        <w:t>编制</w:t>
      </w:r>
      <w:r w:rsidR="007F0388" w:rsidRPr="00F32481">
        <w:rPr>
          <w:rFonts w:ascii="方正小标宋简体" w:eastAsia="方正小标宋简体"/>
          <w:sz w:val="44"/>
          <w:szCs w:val="28"/>
          <w:u w:color="000000"/>
        </w:rPr>
        <w:t>说明</w:t>
      </w:r>
    </w:p>
    <w:p w:rsidR="00F32481" w:rsidRDefault="00F32481" w:rsidP="00F32481">
      <w:pPr>
        <w:spacing w:line="560" w:lineRule="exact"/>
        <w:rPr>
          <w:rFonts w:ascii="方正小标宋简体" w:eastAsia="方正小标宋简体"/>
          <w:sz w:val="44"/>
          <w:szCs w:val="28"/>
          <w:u w:color="000000"/>
        </w:rPr>
      </w:pPr>
    </w:p>
    <w:p w:rsidR="001E5109" w:rsidRPr="00F32481" w:rsidRDefault="001E5109" w:rsidP="00405ED9">
      <w:pPr>
        <w:spacing w:line="560" w:lineRule="exact"/>
        <w:ind w:firstLineChars="200" w:firstLine="640"/>
        <w:rPr>
          <w:rFonts w:ascii="黑体" w:eastAsia="黑体" w:hAnsi="黑体"/>
          <w:sz w:val="32"/>
          <w:u w:color="000000"/>
        </w:rPr>
      </w:pPr>
      <w:r w:rsidRPr="00F32481">
        <w:rPr>
          <w:rFonts w:ascii="黑体" w:eastAsia="黑体" w:hAnsi="黑体" w:hint="eastAsia"/>
          <w:sz w:val="32"/>
          <w:u w:color="000000"/>
        </w:rPr>
        <w:t>一</w:t>
      </w:r>
      <w:r w:rsidRPr="00F32481">
        <w:rPr>
          <w:rFonts w:ascii="黑体" w:eastAsia="黑体" w:hAnsi="黑体"/>
          <w:sz w:val="32"/>
          <w:u w:color="000000"/>
        </w:rPr>
        <w:t>、目的和意义</w:t>
      </w:r>
    </w:p>
    <w:p w:rsidR="0067150F" w:rsidRDefault="00F32481" w:rsidP="00F32481">
      <w:pPr>
        <w:pStyle w:val="a7"/>
        <w:spacing w:line="560" w:lineRule="exact"/>
        <w:ind w:firstLineChars="200" w:firstLine="640"/>
        <w:jc w:val="both"/>
        <w:rPr>
          <w:rFonts w:ascii="仿宋_GB2312" w:eastAsia="仿宋_GB2312"/>
          <w:sz w:val="32"/>
          <w:szCs w:val="32"/>
        </w:rPr>
      </w:pPr>
      <w:r w:rsidRPr="00E260FC">
        <w:rPr>
          <w:rFonts w:ascii="仿宋_GB2312" w:eastAsia="仿宋_GB2312" w:hint="eastAsia"/>
          <w:sz w:val="32"/>
          <w:szCs w:val="32"/>
        </w:rPr>
        <w:t>为落实《</w:t>
      </w:r>
      <w:r w:rsidRPr="00E260FC">
        <w:rPr>
          <w:rFonts w:ascii="仿宋_GB2312" w:eastAsia="仿宋_GB2312"/>
          <w:sz w:val="32"/>
          <w:szCs w:val="32"/>
        </w:rPr>
        <w:t>知识产权强国建设纲要（2021-2035年）</w:t>
      </w:r>
      <w:r w:rsidRPr="00E260FC">
        <w:rPr>
          <w:rFonts w:ascii="仿宋_GB2312" w:eastAsia="仿宋_GB2312" w:hint="eastAsia"/>
          <w:sz w:val="32"/>
          <w:szCs w:val="32"/>
        </w:rPr>
        <w:t>》关于</w:t>
      </w:r>
      <w:r w:rsidRPr="00E260FC">
        <w:rPr>
          <w:rFonts w:ascii="仿宋_GB2312" w:eastAsia="仿宋_GB2312"/>
          <w:sz w:val="32"/>
          <w:szCs w:val="32"/>
        </w:rPr>
        <w:t>建立完善知识产权侵权纠纷检验鉴定工作体系</w:t>
      </w:r>
      <w:r>
        <w:rPr>
          <w:rFonts w:ascii="仿宋_GB2312" w:eastAsia="仿宋_GB2312" w:hint="eastAsia"/>
          <w:sz w:val="32"/>
          <w:szCs w:val="32"/>
        </w:rPr>
        <w:t>的工作要求</w:t>
      </w:r>
      <w:r w:rsidRPr="00E260FC">
        <w:rPr>
          <w:rFonts w:ascii="仿宋_GB2312" w:eastAsia="仿宋_GB2312" w:hint="eastAsia"/>
          <w:sz w:val="32"/>
          <w:szCs w:val="32"/>
        </w:rPr>
        <w:t>，</w:t>
      </w:r>
      <w:r>
        <w:rPr>
          <w:rFonts w:ascii="仿宋_GB2312" w:eastAsia="仿宋_GB2312" w:hint="eastAsia"/>
          <w:sz w:val="32"/>
          <w:szCs w:val="32"/>
        </w:rPr>
        <w:t>按照</w:t>
      </w:r>
      <w:r w:rsidRPr="00E260FC">
        <w:rPr>
          <w:rFonts w:ascii="仿宋_GB2312" w:eastAsia="仿宋_GB2312"/>
          <w:sz w:val="32"/>
          <w:szCs w:val="32"/>
        </w:rPr>
        <w:t>《</w:t>
      </w:r>
      <w:r w:rsidRPr="00E260FC">
        <w:rPr>
          <w:rFonts w:ascii="仿宋_GB2312" w:eastAsia="仿宋_GB2312"/>
          <w:sz w:val="32"/>
          <w:szCs w:val="32"/>
        </w:rPr>
        <w:t>“</w:t>
      </w:r>
      <w:r w:rsidRPr="00E260FC">
        <w:rPr>
          <w:rFonts w:ascii="仿宋_GB2312" w:eastAsia="仿宋_GB2312"/>
          <w:sz w:val="32"/>
          <w:szCs w:val="32"/>
        </w:rPr>
        <w:t>十四五</w:t>
      </w:r>
      <w:r w:rsidRPr="00E260FC">
        <w:rPr>
          <w:rFonts w:ascii="仿宋_GB2312" w:eastAsia="仿宋_GB2312"/>
          <w:sz w:val="32"/>
          <w:szCs w:val="32"/>
        </w:rPr>
        <w:t>”</w:t>
      </w:r>
      <w:r w:rsidRPr="00E260FC">
        <w:rPr>
          <w:rFonts w:ascii="仿宋_GB2312" w:eastAsia="仿宋_GB2312"/>
          <w:sz w:val="32"/>
          <w:szCs w:val="32"/>
        </w:rPr>
        <w:t>国家知识产权保护和运用规划》</w:t>
      </w:r>
      <w:r>
        <w:rPr>
          <w:rFonts w:ascii="仿宋_GB2312" w:eastAsia="仿宋_GB2312" w:hint="eastAsia"/>
          <w:sz w:val="32"/>
          <w:szCs w:val="32"/>
        </w:rPr>
        <w:t>关于</w:t>
      </w:r>
      <w:r w:rsidRPr="00E260FC">
        <w:rPr>
          <w:rFonts w:ascii="仿宋_GB2312" w:eastAsia="仿宋_GB2312"/>
          <w:sz w:val="32"/>
          <w:szCs w:val="32"/>
        </w:rPr>
        <w:t>建立完善知识产权侵权纠纷检验鉴定工作体系，加强知识产权鉴定机构专业化、规范化建设</w:t>
      </w:r>
      <w:r>
        <w:rPr>
          <w:rFonts w:ascii="仿宋_GB2312" w:eastAsia="仿宋_GB2312" w:hint="eastAsia"/>
          <w:sz w:val="32"/>
          <w:szCs w:val="32"/>
        </w:rPr>
        <w:t>的工作部署，充分发挥</w:t>
      </w:r>
      <w:r>
        <w:rPr>
          <w:rFonts w:ascii="仿宋_GB2312" w:eastAsia="仿宋_GB2312"/>
          <w:sz w:val="32"/>
          <w:szCs w:val="32"/>
        </w:rPr>
        <w:t>知识产权鉴定在知识产权</w:t>
      </w:r>
      <w:r>
        <w:rPr>
          <w:rFonts w:ascii="仿宋_GB2312" w:eastAsia="仿宋_GB2312" w:hint="eastAsia"/>
          <w:sz w:val="32"/>
          <w:szCs w:val="32"/>
        </w:rPr>
        <w:t>司法审判、</w:t>
      </w:r>
      <w:r>
        <w:rPr>
          <w:rFonts w:ascii="仿宋_GB2312" w:eastAsia="仿宋_GB2312"/>
          <w:sz w:val="32"/>
          <w:szCs w:val="32"/>
        </w:rPr>
        <w:t>行政</w:t>
      </w:r>
      <w:r>
        <w:rPr>
          <w:rFonts w:ascii="仿宋_GB2312" w:eastAsia="仿宋_GB2312" w:hint="eastAsia"/>
          <w:sz w:val="32"/>
          <w:szCs w:val="32"/>
        </w:rPr>
        <w:t>执法</w:t>
      </w:r>
      <w:r>
        <w:rPr>
          <w:rFonts w:ascii="仿宋_GB2312" w:eastAsia="仿宋_GB2312"/>
          <w:sz w:val="32"/>
          <w:szCs w:val="32"/>
        </w:rPr>
        <w:t>等活动</w:t>
      </w:r>
      <w:r>
        <w:rPr>
          <w:rFonts w:ascii="仿宋_GB2312" w:eastAsia="仿宋_GB2312" w:hint="eastAsia"/>
          <w:sz w:val="32"/>
          <w:szCs w:val="32"/>
        </w:rPr>
        <w:t>中</w:t>
      </w:r>
      <w:r>
        <w:rPr>
          <w:rFonts w:ascii="仿宋_GB2312" w:eastAsia="仿宋_GB2312"/>
          <w:sz w:val="32"/>
          <w:szCs w:val="32"/>
        </w:rPr>
        <w:t>的技术</w:t>
      </w:r>
      <w:r>
        <w:rPr>
          <w:rFonts w:ascii="仿宋_GB2312" w:eastAsia="仿宋_GB2312" w:hint="eastAsia"/>
          <w:sz w:val="32"/>
          <w:szCs w:val="32"/>
        </w:rPr>
        <w:t>支撑</w:t>
      </w:r>
      <w:r>
        <w:rPr>
          <w:rFonts w:ascii="仿宋_GB2312" w:eastAsia="仿宋_GB2312"/>
          <w:sz w:val="32"/>
          <w:szCs w:val="32"/>
        </w:rPr>
        <w:t>作用</w:t>
      </w:r>
      <w:r w:rsidR="0067150F">
        <w:rPr>
          <w:rFonts w:ascii="仿宋_GB2312" w:eastAsia="仿宋_GB2312" w:hint="eastAsia"/>
          <w:sz w:val="32"/>
          <w:szCs w:val="32"/>
        </w:rPr>
        <w:t>，满足</w:t>
      </w:r>
      <w:r w:rsidR="0067150F">
        <w:rPr>
          <w:rFonts w:ascii="仿宋_GB2312" w:eastAsia="仿宋_GB2312"/>
          <w:sz w:val="32"/>
          <w:szCs w:val="32"/>
        </w:rPr>
        <w:t>知识产权鉴定由行政管理向行业管理转变的需求</w:t>
      </w:r>
      <w:r w:rsidR="0067150F">
        <w:rPr>
          <w:rFonts w:ascii="仿宋_GB2312" w:eastAsia="仿宋_GB2312" w:hint="eastAsia"/>
          <w:sz w:val="32"/>
          <w:szCs w:val="32"/>
        </w:rPr>
        <w:t>。</w:t>
      </w:r>
      <w:r w:rsidR="0067150F">
        <w:rPr>
          <w:rFonts w:ascii="仿宋_GB2312" w:eastAsia="仿宋_GB2312"/>
          <w:sz w:val="32"/>
          <w:szCs w:val="32"/>
        </w:rPr>
        <w:t>中国知识产权研究</w:t>
      </w:r>
      <w:r w:rsidR="008110BE">
        <w:rPr>
          <w:rFonts w:ascii="仿宋_GB2312" w:eastAsia="仿宋_GB2312" w:hint="eastAsia"/>
          <w:sz w:val="32"/>
          <w:szCs w:val="32"/>
        </w:rPr>
        <w:t>会</w:t>
      </w:r>
      <w:r w:rsidR="008110BE">
        <w:rPr>
          <w:rFonts w:ascii="仿宋_GB2312" w:eastAsia="仿宋_GB2312"/>
          <w:sz w:val="32"/>
          <w:szCs w:val="32"/>
        </w:rPr>
        <w:t>知识产权鉴定专业委员会</w:t>
      </w:r>
      <w:r w:rsidR="0067150F">
        <w:rPr>
          <w:rFonts w:ascii="仿宋_GB2312" w:eastAsia="仿宋_GB2312" w:hint="eastAsia"/>
          <w:sz w:val="32"/>
          <w:szCs w:val="32"/>
        </w:rPr>
        <w:t>组织</w:t>
      </w:r>
      <w:r w:rsidR="0067150F">
        <w:rPr>
          <w:rFonts w:ascii="仿宋_GB2312" w:eastAsia="仿宋_GB2312"/>
          <w:sz w:val="32"/>
          <w:szCs w:val="32"/>
        </w:rPr>
        <w:t>编制</w:t>
      </w:r>
      <w:r w:rsidR="0067150F">
        <w:rPr>
          <w:rFonts w:ascii="仿宋_GB2312" w:eastAsia="仿宋_GB2312" w:hint="eastAsia"/>
          <w:sz w:val="32"/>
          <w:szCs w:val="32"/>
        </w:rPr>
        <w:t>知识</w:t>
      </w:r>
      <w:r w:rsidR="0067150F">
        <w:rPr>
          <w:rFonts w:ascii="仿宋_GB2312" w:eastAsia="仿宋_GB2312"/>
          <w:sz w:val="32"/>
          <w:szCs w:val="32"/>
        </w:rPr>
        <w:t>产权鉴定规范系列团体标准</w:t>
      </w:r>
      <w:r w:rsidR="00E44A1A">
        <w:rPr>
          <w:rFonts w:ascii="仿宋_GB2312" w:eastAsia="仿宋_GB2312" w:hint="eastAsia"/>
          <w:sz w:val="32"/>
          <w:szCs w:val="32"/>
        </w:rPr>
        <w:t>，</w:t>
      </w:r>
      <w:r w:rsidR="00AE5DC2">
        <w:rPr>
          <w:rFonts w:ascii="仿宋_GB2312" w:eastAsia="仿宋_GB2312" w:hint="eastAsia"/>
          <w:sz w:val="32"/>
          <w:szCs w:val="32"/>
        </w:rPr>
        <w:t>为</w:t>
      </w:r>
      <w:r w:rsidR="00AE5DC2">
        <w:rPr>
          <w:rFonts w:ascii="仿宋_GB2312" w:eastAsia="仿宋_GB2312"/>
          <w:sz w:val="32"/>
          <w:szCs w:val="32"/>
        </w:rPr>
        <w:t>知识产权鉴定机构日常鉴定活动提供参照和指引。</w:t>
      </w:r>
    </w:p>
    <w:p w:rsidR="001E5109" w:rsidRPr="00AE5DC2" w:rsidRDefault="00AE5DC2" w:rsidP="00405ED9">
      <w:pPr>
        <w:spacing w:line="560" w:lineRule="exact"/>
        <w:ind w:firstLineChars="200" w:firstLine="640"/>
        <w:rPr>
          <w:rFonts w:ascii="黑体" w:eastAsia="黑体" w:hAnsi="黑体"/>
          <w:sz w:val="32"/>
          <w:u w:color="000000"/>
        </w:rPr>
      </w:pPr>
      <w:r w:rsidRPr="00AE5DC2">
        <w:rPr>
          <w:rFonts w:ascii="黑体" w:eastAsia="黑体" w:hAnsi="黑体" w:hint="eastAsia"/>
          <w:sz w:val="32"/>
          <w:u w:color="000000"/>
        </w:rPr>
        <w:t>二</w:t>
      </w:r>
      <w:r w:rsidRPr="00AE5DC2">
        <w:rPr>
          <w:rFonts w:ascii="黑体" w:eastAsia="黑体" w:hAnsi="黑体"/>
          <w:sz w:val="32"/>
          <w:u w:color="000000"/>
        </w:rPr>
        <w:t>、</w:t>
      </w:r>
      <w:r w:rsidRPr="00AE5DC2">
        <w:rPr>
          <w:rFonts w:ascii="黑体" w:eastAsia="黑体" w:hAnsi="黑体" w:hint="eastAsia"/>
          <w:sz w:val="32"/>
          <w:u w:color="000000"/>
        </w:rPr>
        <w:t>编制</w:t>
      </w:r>
      <w:r w:rsidRPr="00AE5DC2">
        <w:rPr>
          <w:rFonts w:ascii="黑体" w:eastAsia="黑体" w:hAnsi="黑体"/>
          <w:sz w:val="32"/>
          <w:u w:color="000000"/>
        </w:rPr>
        <w:t>过程</w:t>
      </w:r>
    </w:p>
    <w:p w:rsidR="00AE5DC2" w:rsidRDefault="00AE5DC2" w:rsidP="00AE5DC2">
      <w:pPr>
        <w:pStyle w:val="a7"/>
        <w:spacing w:line="560" w:lineRule="exact"/>
        <w:ind w:firstLineChars="200" w:firstLine="640"/>
        <w:jc w:val="both"/>
        <w:rPr>
          <w:rFonts w:ascii="仿宋_GB2312" w:eastAsia="仿宋_GB2312"/>
          <w:sz w:val="32"/>
          <w:szCs w:val="32"/>
        </w:rPr>
      </w:pPr>
      <w:r w:rsidRPr="00AE5DC2">
        <w:rPr>
          <w:rFonts w:ascii="仿宋_GB2312" w:eastAsia="仿宋_GB2312" w:hint="eastAsia"/>
          <w:sz w:val="32"/>
          <w:szCs w:val="32"/>
        </w:rPr>
        <w:t>本次</w:t>
      </w:r>
      <w:r>
        <w:rPr>
          <w:rFonts w:ascii="仿宋_GB2312" w:eastAsia="仿宋_GB2312" w:hint="eastAsia"/>
          <w:sz w:val="32"/>
          <w:szCs w:val="32"/>
        </w:rPr>
        <w:t>编制是</w:t>
      </w:r>
      <w:r>
        <w:rPr>
          <w:rFonts w:ascii="仿宋_GB2312" w:eastAsia="仿宋_GB2312"/>
          <w:sz w:val="32"/>
          <w:szCs w:val="32"/>
        </w:rPr>
        <w:t>由中国知识产权研究会</w:t>
      </w:r>
      <w:r w:rsidR="00806CF9">
        <w:rPr>
          <w:rFonts w:ascii="仿宋_GB2312" w:eastAsia="仿宋_GB2312" w:hint="eastAsia"/>
          <w:sz w:val="32"/>
          <w:szCs w:val="32"/>
        </w:rPr>
        <w:t>知识</w:t>
      </w:r>
      <w:r w:rsidR="00806CF9">
        <w:rPr>
          <w:rFonts w:ascii="仿宋_GB2312" w:eastAsia="仿宋_GB2312"/>
          <w:sz w:val="32"/>
          <w:szCs w:val="32"/>
        </w:rPr>
        <w:t>产权鉴定专业委员会</w:t>
      </w:r>
      <w:r w:rsidR="00806CF9">
        <w:rPr>
          <w:rFonts w:ascii="仿宋_GB2312" w:eastAsia="仿宋_GB2312" w:hint="eastAsia"/>
          <w:sz w:val="32"/>
          <w:szCs w:val="32"/>
        </w:rPr>
        <w:t>组织</w:t>
      </w:r>
      <w:r w:rsidR="00806CF9">
        <w:rPr>
          <w:rFonts w:ascii="仿宋_GB2312" w:eastAsia="仿宋_GB2312"/>
          <w:sz w:val="32"/>
          <w:szCs w:val="32"/>
        </w:rPr>
        <w:t>北京国威知识产权鉴定</w:t>
      </w:r>
      <w:r w:rsidR="00FE4B32">
        <w:rPr>
          <w:rFonts w:ascii="仿宋_GB2312" w:eastAsia="仿宋_GB2312" w:hint="eastAsia"/>
          <w:sz w:val="32"/>
          <w:szCs w:val="32"/>
        </w:rPr>
        <w:t>评估</w:t>
      </w:r>
      <w:r w:rsidR="00806CF9">
        <w:rPr>
          <w:rFonts w:ascii="仿宋_GB2312" w:eastAsia="仿宋_GB2312"/>
          <w:sz w:val="32"/>
          <w:szCs w:val="32"/>
        </w:rPr>
        <w:t>中心</w:t>
      </w:r>
      <w:r w:rsidR="00FE4B32">
        <w:rPr>
          <w:rFonts w:ascii="仿宋_GB2312" w:eastAsia="仿宋_GB2312" w:hint="eastAsia"/>
          <w:sz w:val="32"/>
          <w:szCs w:val="32"/>
        </w:rPr>
        <w:t>有限</w:t>
      </w:r>
      <w:r w:rsidR="00FE4B32">
        <w:rPr>
          <w:rFonts w:ascii="仿宋_GB2312" w:eastAsia="仿宋_GB2312"/>
          <w:sz w:val="32"/>
          <w:szCs w:val="32"/>
        </w:rPr>
        <w:t>责任公司</w:t>
      </w:r>
      <w:r w:rsidR="00806CF9">
        <w:rPr>
          <w:rFonts w:ascii="仿宋_GB2312" w:eastAsia="仿宋_GB2312"/>
          <w:sz w:val="32"/>
          <w:szCs w:val="32"/>
        </w:rPr>
        <w:t>、</w:t>
      </w:r>
      <w:r w:rsidR="00875941">
        <w:rPr>
          <w:rFonts w:ascii="仿宋_GB2312" w:eastAsia="仿宋_GB2312" w:hint="eastAsia"/>
          <w:sz w:val="32"/>
          <w:szCs w:val="32"/>
        </w:rPr>
        <w:t>北京紫图知识产权鉴定中心、</w:t>
      </w:r>
      <w:r w:rsidR="00FE4B32">
        <w:rPr>
          <w:rFonts w:ascii="仿宋_GB2312" w:eastAsia="仿宋_GB2312" w:hint="eastAsia"/>
          <w:sz w:val="32"/>
          <w:szCs w:val="32"/>
        </w:rPr>
        <w:t>国家</w:t>
      </w:r>
      <w:r w:rsidR="00FE4B32">
        <w:rPr>
          <w:rFonts w:ascii="仿宋_GB2312" w:eastAsia="仿宋_GB2312"/>
          <w:sz w:val="32"/>
          <w:szCs w:val="32"/>
        </w:rPr>
        <w:t>工业信息安全发展研究中心、</w:t>
      </w:r>
      <w:r w:rsidR="00FE4B32">
        <w:rPr>
          <w:rFonts w:ascii="仿宋_GB2312" w:eastAsia="仿宋_GB2312" w:hint="eastAsia"/>
          <w:sz w:val="32"/>
          <w:szCs w:val="32"/>
        </w:rPr>
        <w:t>北京</w:t>
      </w:r>
      <w:r w:rsidR="00FE4B32">
        <w:rPr>
          <w:rFonts w:ascii="仿宋_GB2312" w:eastAsia="仿宋_GB2312"/>
          <w:sz w:val="32"/>
          <w:szCs w:val="32"/>
        </w:rPr>
        <w:t>菲沃德知识产权咨询有限公司、</w:t>
      </w:r>
      <w:r w:rsidR="00FE4B32">
        <w:rPr>
          <w:rFonts w:ascii="仿宋_GB2312" w:eastAsia="仿宋_GB2312" w:hint="eastAsia"/>
          <w:sz w:val="32"/>
          <w:szCs w:val="32"/>
        </w:rPr>
        <w:t>北京</w:t>
      </w:r>
      <w:r w:rsidR="00FE4B32">
        <w:rPr>
          <w:rFonts w:ascii="仿宋_GB2312" w:eastAsia="仿宋_GB2312"/>
          <w:sz w:val="32"/>
          <w:szCs w:val="32"/>
        </w:rPr>
        <w:t>国创鼎城知识产权应用技术研究院、</w:t>
      </w:r>
      <w:r w:rsidR="00FE4B32">
        <w:rPr>
          <w:rFonts w:ascii="仿宋_GB2312" w:eastAsia="仿宋_GB2312" w:hint="eastAsia"/>
          <w:sz w:val="32"/>
          <w:szCs w:val="32"/>
        </w:rPr>
        <w:t>中国</w:t>
      </w:r>
      <w:r w:rsidR="00FE4B32">
        <w:rPr>
          <w:rFonts w:ascii="仿宋_GB2312" w:eastAsia="仿宋_GB2312"/>
          <w:sz w:val="32"/>
          <w:szCs w:val="32"/>
        </w:rPr>
        <w:t>信息通信研究院、</w:t>
      </w:r>
      <w:r w:rsidR="00FE4B32">
        <w:rPr>
          <w:rFonts w:ascii="仿宋_GB2312" w:eastAsia="仿宋_GB2312" w:hint="eastAsia"/>
          <w:sz w:val="32"/>
          <w:szCs w:val="32"/>
        </w:rPr>
        <w:t>上海</w:t>
      </w:r>
      <w:r w:rsidR="00FE4B32">
        <w:rPr>
          <w:rFonts w:ascii="仿宋_GB2312" w:eastAsia="仿宋_GB2312"/>
          <w:sz w:val="32"/>
          <w:szCs w:val="32"/>
        </w:rPr>
        <w:t>汉光知识产权数据科技有限公司和</w:t>
      </w:r>
      <w:r w:rsidR="00FE4B32">
        <w:rPr>
          <w:rFonts w:ascii="仿宋_GB2312" w:eastAsia="仿宋_GB2312" w:hint="eastAsia"/>
          <w:sz w:val="32"/>
          <w:szCs w:val="32"/>
        </w:rPr>
        <w:t>西知鉴</w:t>
      </w:r>
      <w:r w:rsidR="00FE4B32">
        <w:rPr>
          <w:rFonts w:ascii="仿宋_GB2312" w:eastAsia="仿宋_GB2312"/>
          <w:sz w:val="32"/>
          <w:szCs w:val="32"/>
        </w:rPr>
        <w:t>知识产权鉴定评估（</w:t>
      </w:r>
      <w:r w:rsidR="00FE4B32">
        <w:rPr>
          <w:rFonts w:ascii="仿宋_GB2312" w:eastAsia="仿宋_GB2312" w:hint="eastAsia"/>
          <w:sz w:val="32"/>
          <w:szCs w:val="32"/>
        </w:rPr>
        <w:t>重庆</w:t>
      </w:r>
      <w:r w:rsidR="00FE4B32">
        <w:rPr>
          <w:rFonts w:ascii="仿宋_GB2312" w:eastAsia="仿宋_GB2312"/>
          <w:sz w:val="32"/>
          <w:szCs w:val="32"/>
        </w:rPr>
        <w:t>）</w:t>
      </w:r>
      <w:r w:rsidR="00FE4B32">
        <w:rPr>
          <w:rFonts w:ascii="仿宋_GB2312" w:eastAsia="仿宋_GB2312" w:hint="eastAsia"/>
          <w:sz w:val="32"/>
          <w:szCs w:val="32"/>
        </w:rPr>
        <w:t>有限</w:t>
      </w:r>
      <w:r w:rsidR="00405ED9">
        <w:rPr>
          <w:rFonts w:ascii="仿宋_GB2312" w:eastAsia="仿宋_GB2312"/>
          <w:sz w:val="32"/>
          <w:szCs w:val="32"/>
        </w:rPr>
        <w:t>公司等</w:t>
      </w:r>
      <w:r w:rsidR="00FE4B32">
        <w:rPr>
          <w:rFonts w:ascii="仿宋_GB2312" w:eastAsia="仿宋_GB2312"/>
          <w:sz w:val="32"/>
          <w:szCs w:val="32"/>
        </w:rPr>
        <w:t>机构</w:t>
      </w:r>
      <w:r w:rsidR="00FE4B32">
        <w:rPr>
          <w:rFonts w:ascii="仿宋_GB2312" w:eastAsia="仿宋_GB2312" w:hint="eastAsia"/>
          <w:sz w:val="32"/>
          <w:szCs w:val="32"/>
        </w:rPr>
        <w:t>的</w:t>
      </w:r>
      <w:r w:rsidR="00FE4B32">
        <w:rPr>
          <w:rFonts w:ascii="仿宋_GB2312" w:eastAsia="仿宋_GB2312"/>
          <w:sz w:val="32"/>
          <w:szCs w:val="32"/>
        </w:rPr>
        <w:t>专家</w:t>
      </w:r>
      <w:r w:rsidR="00FE4B32">
        <w:rPr>
          <w:rFonts w:ascii="仿宋_GB2312" w:eastAsia="仿宋_GB2312" w:hint="eastAsia"/>
          <w:sz w:val="32"/>
          <w:szCs w:val="32"/>
        </w:rPr>
        <w:t>共同</w:t>
      </w:r>
      <w:r w:rsidR="00FE4B32">
        <w:rPr>
          <w:rFonts w:ascii="仿宋_GB2312" w:eastAsia="仿宋_GB2312"/>
          <w:sz w:val="32"/>
          <w:szCs w:val="32"/>
        </w:rPr>
        <w:t>编制。</w:t>
      </w:r>
      <w:r w:rsidR="00FE4B32">
        <w:rPr>
          <w:rFonts w:ascii="仿宋_GB2312" w:eastAsia="仿宋_GB2312" w:hint="eastAsia"/>
          <w:sz w:val="32"/>
          <w:szCs w:val="32"/>
        </w:rPr>
        <w:t>编制组</w:t>
      </w:r>
      <w:r w:rsidR="00FE4B32">
        <w:rPr>
          <w:rFonts w:ascii="仿宋_GB2312" w:eastAsia="仿宋_GB2312"/>
          <w:sz w:val="32"/>
          <w:szCs w:val="32"/>
        </w:rPr>
        <w:t>借鉴了</w:t>
      </w:r>
      <w:r w:rsidR="00905934">
        <w:rPr>
          <w:rFonts w:ascii="仿宋_GB2312" w:eastAsia="仿宋_GB2312" w:hint="eastAsia"/>
          <w:sz w:val="32"/>
          <w:szCs w:val="32"/>
        </w:rPr>
        <w:t>司法</w:t>
      </w:r>
      <w:r w:rsidR="00905934">
        <w:rPr>
          <w:rFonts w:ascii="仿宋_GB2312" w:eastAsia="仿宋_GB2312"/>
          <w:sz w:val="32"/>
          <w:szCs w:val="32"/>
        </w:rPr>
        <w:t>鉴定的相关</w:t>
      </w:r>
      <w:r w:rsidR="00405ED9">
        <w:rPr>
          <w:rFonts w:ascii="仿宋_GB2312" w:eastAsia="仿宋_GB2312"/>
          <w:sz w:val="32"/>
          <w:szCs w:val="32"/>
        </w:rPr>
        <w:t>法律法规</w:t>
      </w:r>
      <w:r w:rsidR="00905934">
        <w:rPr>
          <w:rFonts w:ascii="仿宋_GB2312" w:eastAsia="仿宋_GB2312" w:hint="eastAsia"/>
          <w:sz w:val="32"/>
          <w:szCs w:val="32"/>
        </w:rPr>
        <w:t>和</w:t>
      </w:r>
      <w:r w:rsidR="00405ED9">
        <w:rPr>
          <w:rFonts w:ascii="仿宋_GB2312" w:eastAsia="仿宋_GB2312"/>
          <w:sz w:val="32"/>
          <w:szCs w:val="32"/>
        </w:rPr>
        <w:t>管理制度</w:t>
      </w:r>
      <w:r w:rsidR="00905934">
        <w:rPr>
          <w:rFonts w:ascii="仿宋_GB2312" w:eastAsia="仿宋_GB2312"/>
          <w:sz w:val="32"/>
          <w:szCs w:val="32"/>
        </w:rPr>
        <w:t>，结合</w:t>
      </w:r>
      <w:r w:rsidR="00905934">
        <w:rPr>
          <w:rFonts w:ascii="仿宋_GB2312" w:eastAsia="仿宋_GB2312" w:hint="eastAsia"/>
          <w:sz w:val="32"/>
          <w:szCs w:val="32"/>
        </w:rPr>
        <w:t>知识</w:t>
      </w:r>
      <w:r w:rsidR="00905934">
        <w:rPr>
          <w:rFonts w:ascii="仿宋_GB2312" w:eastAsia="仿宋_GB2312"/>
          <w:sz w:val="32"/>
          <w:szCs w:val="32"/>
        </w:rPr>
        <w:t>产权鉴定的具体特点</w:t>
      </w:r>
      <w:r w:rsidR="00905934">
        <w:rPr>
          <w:rFonts w:ascii="仿宋_GB2312" w:eastAsia="仿宋_GB2312" w:hint="eastAsia"/>
          <w:sz w:val="32"/>
          <w:szCs w:val="32"/>
        </w:rPr>
        <w:t>，</w:t>
      </w:r>
      <w:r w:rsidR="00905934">
        <w:rPr>
          <w:rFonts w:ascii="仿宋_GB2312" w:eastAsia="仿宋_GB2312"/>
          <w:sz w:val="32"/>
          <w:szCs w:val="32"/>
        </w:rPr>
        <w:t>编制完成了</w:t>
      </w:r>
      <w:r w:rsidR="00AA6FC1">
        <w:rPr>
          <w:rFonts w:ascii="仿宋_GB2312" w:eastAsia="仿宋_GB2312" w:hint="eastAsia"/>
          <w:sz w:val="32"/>
          <w:szCs w:val="32"/>
        </w:rPr>
        <w:t>《商业秘密</w:t>
      </w:r>
      <w:r w:rsidR="00905934">
        <w:rPr>
          <w:rFonts w:ascii="仿宋_GB2312" w:eastAsia="仿宋_GB2312"/>
          <w:sz w:val="32"/>
          <w:szCs w:val="32"/>
        </w:rPr>
        <w:t>鉴定规范</w:t>
      </w:r>
      <w:r w:rsidR="00AA6FC1">
        <w:rPr>
          <w:rFonts w:ascii="仿宋_GB2312" w:eastAsia="仿宋_GB2312" w:hint="eastAsia"/>
          <w:sz w:val="32"/>
          <w:szCs w:val="32"/>
        </w:rPr>
        <w:t>》团体标准</w:t>
      </w:r>
      <w:r w:rsidR="00905934">
        <w:rPr>
          <w:rFonts w:ascii="仿宋_GB2312" w:eastAsia="仿宋_GB2312"/>
          <w:sz w:val="32"/>
          <w:szCs w:val="32"/>
        </w:rPr>
        <w:t>。</w:t>
      </w:r>
      <w:r w:rsidR="00AA6FC1">
        <w:rPr>
          <w:rFonts w:ascii="仿宋_GB2312" w:eastAsia="仿宋_GB2312" w:hint="eastAsia"/>
          <w:sz w:val="32"/>
          <w:szCs w:val="32"/>
        </w:rPr>
        <w:t>该标准</w:t>
      </w:r>
      <w:r w:rsidR="00405ED9">
        <w:rPr>
          <w:rFonts w:ascii="仿宋_GB2312" w:eastAsia="仿宋_GB2312"/>
          <w:sz w:val="32"/>
          <w:szCs w:val="32"/>
        </w:rPr>
        <w:t>在方法上力求科学性</w:t>
      </w:r>
      <w:r w:rsidR="00405ED9">
        <w:rPr>
          <w:rFonts w:ascii="仿宋_GB2312" w:eastAsia="仿宋_GB2312" w:hint="eastAsia"/>
          <w:sz w:val="32"/>
          <w:szCs w:val="32"/>
        </w:rPr>
        <w:t>、</w:t>
      </w:r>
      <w:r w:rsidR="008110BE">
        <w:rPr>
          <w:rFonts w:ascii="仿宋_GB2312" w:eastAsia="仿宋_GB2312"/>
          <w:sz w:val="32"/>
          <w:szCs w:val="32"/>
        </w:rPr>
        <w:t>完整性、规范性和可操作性。</w:t>
      </w:r>
      <w:r w:rsidR="008110BE">
        <w:rPr>
          <w:rFonts w:ascii="仿宋_GB2312" w:eastAsia="仿宋_GB2312" w:hint="eastAsia"/>
          <w:sz w:val="32"/>
          <w:szCs w:val="32"/>
        </w:rPr>
        <w:t>编制</w:t>
      </w:r>
      <w:r w:rsidR="008110BE">
        <w:rPr>
          <w:rFonts w:ascii="仿宋_GB2312" w:eastAsia="仿宋_GB2312"/>
          <w:sz w:val="32"/>
          <w:szCs w:val="32"/>
        </w:rPr>
        <w:t>过程中得</w:t>
      </w:r>
      <w:r w:rsidR="008110BE">
        <w:rPr>
          <w:rFonts w:ascii="仿宋_GB2312" w:eastAsia="仿宋_GB2312"/>
          <w:sz w:val="32"/>
          <w:szCs w:val="32"/>
        </w:rPr>
        <w:lastRenderedPageBreak/>
        <w:t>到了中国知识产权研究会</w:t>
      </w:r>
      <w:r w:rsidR="008110BE">
        <w:rPr>
          <w:rFonts w:ascii="仿宋_GB2312" w:eastAsia="仿宋_GB2312" w:hint="eastAsia"/>
          <w:sz w:val="32"/>
          <w:szCs w:val="32"/>
        </w:rPr>
        <w:t>，国家</w:t>
      </w:r>
      <w:r w:rsidR="008110BE">
        <w:rPr>
          <w:rFonts w:ascii="仿宋_GB2312" w:eastAsia="仿宋_GB2312"/>
          <w:sz w:val="32"/>
          <w:szCs w:val="32"/>
        </w:rPr>
        <w:t>知识产权局</w:t>
      </w:r>
      <w:r w:rsidR="00405ED9">
        <w:rPr>
          <w:rFonts w:ascii="仿宋_GB2312" w:eastAsia="仿宋_GB2312" w:hint="eastAsia"/>
          <w:sz w:val="32"/>
          <w:szCs w:val="32"/>
        </w:rPr>
        <w:t>知识</w:t>
      </w:r>
      <w:r w:rsidR="00405ED9">
        <w:rPr>
          <w:rFonts w:ascii="仿宋_GB2312" w:eastAsia="仿宋_GB2312"/>
          <w:sz w:val="32"/>
          <w:szCs w:val="32"/>
        </w:rPr>
        <w:t>产权</w:t>
      </w:r>
      <w:r w:rsidR="008110BE">
        <w:rPr>
          <w:rFonts w:ascii="仿宋_GB2312" w:eastAsia="仿宋_GB2312"/>
          <w:sz w:val="32"/>
          <w:szCs w:val="32"/>
        </w:rPr>
        <w:t>保护司等相关单位的专家的大力支持。</w:t>
      </w:r>
    </w:p>
    <w:p w:rsidR="008110BE" w:rsidRDefault="008110BE" w:rsidP="00405ED9">
      <w:pPr>
        <w:spacing w:line="560" w:lineRule="exact"/>
        <w:ind w:firstLineChars="200" w:firstLine="640"/>
        <w:rPr>
          <w:rFonts w:ascii="黑体" w:eastAsia="黑体" w:hAnsi="黑体"/>
          <w:sz w:val="32"/>
          <w:u w:color="000000"/>
        </w:rPr>
      </w:pPr>
      <w:r>
        <w:rPr>
          <w:rFonts w:ascii="黑体" w:eastAsia="黑体" w:hAnsi="黑体" w:hint="eastAsia"/>
          <w:sz w:val="32"/>
          <w:u w:color="000000"/>
        </w:rPr>
        <w:t>三</w:t>
      </w:r>
      <w:r w:rsidRPr="00AE5DC2">
        <w:rPr>
          <w:rFonts w:ascii="黑体" w:eastAsia="黑体" w:hAnsi="黑体"/>
          <w:sz w:val="32"/>
          <w:u w:color="000000"/>
        </w:rPr>
        <w:t>、</w:t>
      </w:r>
      <w:r>
        <w:rPr>
          <w:rFonts w:ascii="黑体" w:eastAsia="黑体" w:hAnsi="黑体" w:hint="eastAsia"/>
          <w:sz w:val="32"/>
          <w:u w:color="000000"/>
        </w:rPr>
        <w:t>主要</w:t>
      </w:r>
      <w:r>
        <w:rPr>
          <w:rFonts w:ascii="黑体" w:eastAsia="黑体" w:hAnsi="黑体"/>
          <w:sz w:val="32"/>
          <w:u w:color="000000"/>
        </w:rPr>
        <w:t>内容</w:t>
      </w:r>
    </w:p>
    <w:p w:rsidR="008110BE" w:rsidRDefault="00095A13" w:rsidP="002E6D7B">
      <w:pPr>
        <w:spacing w:line="560" w:lineRule="exact"/>
        <w:ind w:firstLineChars="200" w:firstLine="640"/>
        <w:rPr>
          <w:rFonts w:ascii="仿宋_GB2312" w:eastAsia="仿宋_GB2312"/>
          <w:sz w:val="32"/>
          <w:szCs w:val="32"/>
        </w:rPr>
      </w:pPr>
      <w:r>
        <w:rPr>
          <w:rFonts w:ascii="仿宋_GB2312" w:eastAsia="仿宋_GB2312" w:hint="eastAsia"/>
          <w:sz w:val="32"/>
          <w:szCs w:val="32"/>
        </w:rPr>
        <w:t>《商业秘密</w:t>
      </w:r>
      <w:r w:rsidR="002E6D7B">
        <w:rPr>
          <w:rFonts w:ascii="仿宋_GB2312" w:eastAsia="仿宋_GB2312"/>
          <w:sz w:val="32"/>
          <w:szCs w:val="32"/>
        </w:rPr>
        <w:t>鉴定规范</w:t>
      </w:r>
      <w:r w:rsidR="002E6D7B">
        <w:rPr>
          <w:rFonts w:ascii="仿宋_GB2312" w:eastAsia="仿宋_GB2312" w:hint="eastAsia"/>
          <w:sz w:val="32"/>
          <w:szCs w:val="32"/>
        </w:rPr>
        <w:t>》包括</w:t>
      </w:r>
      <w:r w:rsidR="002E6D7B">
        <w:rPr>
          <w:rFonts w:ascii="仿宋_GB2312" w:eastAsia="仿宋_GB2312"/>
          <w:sz w:val="32"/>
          <w:szCs w:val="32"/>
        </w:rPr>
        <w:t>前言和正文五个部分，分别阐述了本规范的</w:t>
      </w:r>
      <w:r w:rsidR="002E6D7B">
        <w:rPr>
          <w:rFonts w:ascii="仿宋_GB2312" w:eastAsia="仿宋_GB2312" w:hint="eastAsia"/>
          <w:sz w:val="32"/>
          <w:szCs w:val="32"/>
        </w:rPr>
        <w:t>适用</w:t>
      </w:r>
      <w:r w:rsidR="002E6D7B">
        <w:rPr>
          <w:rFonts w:ascii="仿宋_GB2312" w:eastAsia="仿宋_GB2312"/>
          <w:sz w:val="32"/>
          <w:szCs w:val="32"/>
        </w:rPr>
        <w:t>范围，</w:t>
      </w:r>
      <w:r w:rsidR="002E6D7B">
        <w:rPr>
          <w:rFonts w:ascii="仿宋_GB2312" w:eastAsia="仿宋_GB2312" w:hint="eastAsia"/>
          <w:sz w:val="32"/>
          <w:szCs w:val="32"/>
        </w:rPr>
        <w:t>引用</w:t>
      </w:r>
      <w:r w:rsidR="002E6D7B">
        <w:rPr>
          <w:rFonts w:ascii="仿宋_GB2312" w:eastAsia="仿宋_GB2312"/>
          <w:sz w:val="32"/>
          <w:szCs w:val="32"/>
        </w:rPr>
        <w:t>的规范性文件、</w:t>
      </w:r>
      <w:r w:rsidR="002E6D7B">
        <w:rPr>
          <w:rFonts w:ascii="仿宋_GB2312" w:eastAsia="仿宋_GB2312" w:hint="eastAsia"/>
          <w:sz w:val="32"/>
          <w:szCs w:val="32"/>
        </w:rPr>
        <w:t>术语</w:t>
      </w:r>
      <w:r w:rsidR="002E6D7B">
        <w:rPr>
          <w:rFonts w:ascii="仿宋_GB2312" w:eastAsia="仿宋_GB2312"/>
          <w:sz w:val="32"/>
          <w:szCs w:val="32"/>
        </w:rPr>
        <w:t>和定义</w:t>
      </w:r>
      <w:r w:rsidR="00AC7E1B">
        <w:rPr>
          <w:rFonts w:ascii="仿宋_GB2312" w:eastAsia="仿宋_GB2312" w:hint="eastAsia"/>
          <w:sz w:val="32"/>
          <w:szCs w:val="32"/>
        </w:rPr>
        <w:t>、商业秘密</w:t>
      </w:r>
      <w:r w:rsidR="002E6D7B">
        <w:rPr>
          <w:rFonts w:ascii="仿宋_GB2312" w:eastAsia="仿宋_GB2312"/>
          <w:sz w:val="32"/>
          <w:szCs w:val="32"/>
        </w:rPr>
        <w:t>鉴定的基本要求、</w:t>
      </w:r>
      <w:r w:rsidR="00AC7E1B">
        <w:rPr>
          <w:rFonts w:ascii="仿宋_GB2312" w:eastAsia="仿宋_GB2312" w:hint="eastAsia"/>
          <w:sz w:val="32"/>
          <w:szCs w:val="32"/>
        </w:rPr>
        <w:t>商业秘密</w:t>
      </w:r>
      <w:r w:rsidR="002E6D7B">
        <w:rPr>
          <w:rFonts w:ascii="仿宋_GB2312" w:eastAsia="仿宋_GB2312"/>
          <w:sz w:val="32"/>
          <w:szCs w:val="32"/>
        </w:rPr>
        <w:t>鉴定的实施</w:t>
      </w:r>
      <w:r w:rsidR="002E6D7B">
        <w:rPr>
          <w:rFonts w:ascii="仿宋_GB2312" w:eastAsia="仿宋_GB2312" w:hint="eastAsia"/>
          <w:sz w:val="32"/>
          <w:szCs w:val="32"/>
        </w:rPr>
        <w:t>。上述</w:t>
      </w:r>
      <w:r w:rsidR="002E6D7B">
        <w:rPr>
          <w:rFonts w:ascii="仿宋_GB2312" w:eastAsia="仿宋_GB2312"/>
          <w:sz w:val="32"/>
          <w:szCs w:val="32"/>
        </w:rPr>
        <w:t>团体标准适用于从事知识产权鉴定</w:t>
      </w:r>
      <w:r w:rsidR="002E6D7B">
        <w:rPr>
          <w:rFonts w:ascii="仿宋_GB2312" w:eastAsia="仿宋_GB2312" w:hint="eastAsia"/>
          <w:sz w:val="32"/>
          <w:szCs w:val="32"/>
        </w:rPr>
        <w:t>活动</w:t>
      </w:r>
      <w:r w:rsidR="002E6D7B">
        <w:rPr>
          <w:rFonts w:ascii="仿宋_GB2312" w:eastAsia="仿宋_GB2312"/>
          <w:sz w:val="32"/>
          <w:szCs w:val="32"/>
        </w:rPr>
        <w:t>的机构或人员。</w:t>
      </w:r>
    </w:p>
    <w:p w:rsidR="002E6D7B" w:rsidRPr="00AE5DC2" w:rsidRDefault="002E6D7B" w:rsidP="00405ED9">
      <w:pPr>
        <w:spacing w:line="560" w:lineRule="exact"/>
        <w:ind w:firstLineChars="200" w:firstLine="640"/>
        <w:rPr>
          <w:rFonts w:ascii="黑体" w:eastAsia="黑体" w:hAnsi="黑体"/>
          <w:sz w:val="32"/>
          <w:u w:color="000000"/>
        </w:rPr>
      </w:pPr>
      <w:r w:rsidRPr="002E6D7B">
        <w:rPr>
          <w:rFonts w:ascii="黑体" w:eastAsia="黑体" w:hAnsi="黑体" w:hint="eastAsia"/>
          <w:sz w:val="32"/>
          <w:u w:color="000000"/>
        </w:rPr>
        <w:t>四</w:t>
      </w:r>
      <w:r w:rsidRPr="002E6D7B">
        <w:rPr>
          <w:rFonts w:ascii="黑体" w:eastAsia="黑体" w:hAnsi="黑体"/>
          <w:sz w:val="32"/>
          <w:u w:color="000000"/>
        </w:rPr>
        <w:t>、需要说明的问题</w:t>
      </w:r>
    </w:p>
    <w:p w:rsidR="008110BE" w:rsidRDefault="002E6D7B" w:rsidP="00AE5DC2">
      <w:pPr>
        <w:pStyle w:val="a7"/>
        <w:spacing w:line="560" w:lineRule="exact"/>
        <w:ind w:firstLineChars="200" w:firstLine="640"/>
        <w:jc w:val="both"/>
        <w:rPr>
          <w:rFonts w:ascii="仿宋_GB2312" w:eastAsia="仿宋_GB2312"/>
          <w:sz w:val="32"/>
          <w:szCs w:val="32"/>
        </w:rPr>
      </w:pPr>
      <w:r>
        <w:rPr>
          <w:rFonts w:ascii="仿宋_GB2312" w:eastAsia="仿宋_GB2312" w:hint="eastAsia"/>
          <w:sz w:val="32"/>
          <w:szCs w:val="32"/>
        </w:rPr>
        <w:t>本</w:t>
      </w:r>
      <w:r>
        <w:rPr>
          <w:rFonts w:ascii="仿宋_GB2312" w:eastAsia="仿宋_GB2312"/>
          <w:sz w:val="32"/>
          <w:szCs w:val="32"/>
        </w:rPr>
        <w:t>团体标准</w:t>
      </w:r>
      <w:r w:rsidR="009F3FA7">
        <w:rPr>
          <w:rFonts w:ascii="仿宋_GB2312" w:eastAsia="仿宋_GB2312" w:hint="eastAsia"/>
          <w:sz w:val="32"/>
          <w:szCs w:val="32"/>
        </w:rPr>
        <w:t>参考</w:t>
      </w:r>
      <w:r w:rsidR="009F3FA7">
        <w:rPr>
          <w:rFonts w:ascii="仿宋_GB2312" w:eastAsia="仿宋_GB2312"/>
          <w:sz w:val="32"/>
          <w:szCs w:val="32"/>
        </w:rPr>
        <w:t>了我国目前的司法鉴定相关法律法规的规定，</w:t>
      </w:r>
      <w:r w:rsidR="009F3FA7">
        <w:rPr>
          <w:rFonts w:ascii="仿宋_GB2312" w:eastAsia="仿宋_GB2312" w:hint="eastAsia"/>
          <w:sz w:val="32"/>
          <w:szCs w:val="32"/>
        </w:rPr>
        <w:t>提供</w:t>
      </w:r>
      <w:r w:rsidR="009F3FA7">
        <w:rPr>
          <w:rFonts w:ascii="仿宋_GB2312" w:eastAsia="仿宋_GB2312"/>
          <w:sz w:val="32"/>
          <w:szCs w:val="32"/>
        </w:rPr>
        <w:t>了</w:t>
      </w:r>
      <w:r w:rsidR="00E72568">
        <w:rPr>
          <w:rFonts w:ascii="仿宋_GB2312" w:eastAsia="仿宋_GB2312" w:hint="eastAsia"/>
          <w:sz w:val="32"/>
          <w:szCs w:val="32"/>
        </w:rPr>
        <w:t>商业秘密</w:t>
      </w:r>
      <w:r w:rsidR="007D10D4">
        <w:rPr>
          <w:rFonts w:ascii="仿宋_GB2312" w:eastAsia="仿宋_GB2312"/>
          <w:sz w:val="32"/>
          <w:szCs w:val="32"/>
        </w:rPr>
        <w:t>鉴定的具体操作</w:t>
      </w:r>
      <w:r w:rsidR="007D10D4">
        <w:rPr>
          <w:rFonts w:ascii="仿宋_GB2312" w:eastAsia="仿宋_GB2312" w:hint="eastAsia"/>
          <w:sz w:val="32"/>
          <w:szCs w:val="32"/>
        </w:rPr>
        <w:t>标准</w:t>
      </w:r>
      <w:r w:rsidR="007D10D4">
        <w:rPr>
          <w:rFonts w:ascii="仿宋_GB2312" w:eastAsia="仿宋_GB2312"/>
          <w:sz w:val="32"/>
          <w:szCs w:val="32"/>
        </w:rPr>
        <w:t>，供我国从事知识产权鉴定活动的</w:t>
      </w:r>
      <w:r w:rsidR="007D10D4">
        <w:rPr>
          <w:rFonts w:ascii="仿宋_GB2312" w:eastAsia="仿宋_GB2312" w:hint="eastAsia"/>
          <w:sz w:val="32"/>
          <w:szCs w:val="32"/>
        </w:rPr>
        <w:t>机构</w:t>
      </w:r>
      <w:r w:rsidR="007D10D4">
        <w:rPr>
          <w:rFonts w:ascii="仿宋_GB2312" w:eastAsia="仿宋_GB2312"/>
          <w:sz w:val="32"/>
          <w:szCs w:val="32"/>
        </w:rPr>
        <w:t>及人员参考使用。</w:t>
      </w:r>
      <w:bookmarkStart w:id="0" w:name="_GoBack"/>
      <w:bookmarkEnd w:id="0"/>
    </w:p>
    <w:p w:rsidR="007D10D4" w:rsidRDefault="007D10D4" w:rsidP="00AE5DC2">
      <w:pPr>
        <w:pStyle w:val="a7"/>
        <w:spacing w:line="560" w:lineRule="exact"/>
        <w:ind w:firstLineChars="200" w:firstLine="640"/>
        <w:jc w:val="both"/>
        <w:rPr>
          <w:rFonts w:ascii="仿宋_GB2312" w:eastAsia="仿宋_GB2312"/>
          <w:sz w:val="32"/>
          <w:szCs w:val="32"/>
        </w:rPr>
      </w:pPr>
      <w:r>
        <w:rPr>
          <w:rFonts w:ascii="仿宋_GB2312" w:eastAsia="仿宋_GB2312" w:hint="eastAsia"/>
          <w:sz w:val="32"/>
          <w:szCs w:val="32"/>
        </w:rPr>
        <w:t>鉴于我国</w:t>
      </w:r>
      <w:r>
        <w:rPr>
          <w:rFonts w:ascii="仿宋_GB2312" w:eastAsia="仿宋_GB2312"/>
          <w:sz w:val="32"/>
          <w:szCs w:val="32"/>
        </w:rPr>
        <w:t>知识产权鉴定行业目前并无统一的管理</w:t>
      </w:r>
      <w:r>
        <w:rPr>
          <w:rFonts w:ascii="仿宋_GB2312" w:eastAsia="仿宋_GB2312" w:hint="eastAsia"/>
          <w:sz w:val="32"/>
          <w:szCs w:val="32"/>
        </w:rPr>
        <w:t>机构</w:t>
      </w:r>
      <w:r>
        <w:rPr>
          <w:rFonts w:ascii="仿宋_GB2312" w:eastAsia="仿宋_GB2312"/>
          <w:sz w:val="32"/>
          <w:szCs w:val="32"/>
        </w:rPr>
        <w:t>及标准，行业</w:t>
      </w:r>
      <w:r>
        <w:rPr>
          <w:rFonts w:ascii="仿宋_GB2312" w:eastAsia="仿宋_GB2312" w:hint="eastAsia"/>
          <w:sz w:val="32"/>
          <w:szCs w:val="32"/>
        </w:rPr>
        <w:t>自律</w:t>
      </w:r>
      <w:r>
        <w:rPr>
          <w:rFonts w:ascii="仿宋_GB2312" w:eastAsia="仿宋_GB2312"/>
          <w:sz w:val="32"/>
          <w:szCs w:val="32"/>
        </w:rPr>
        <w:t>管理的探索刚刚起步，</w:t>
      </w:r>
      <w:r>
        <w:rPr>
          <w:rFonts w:ascii="仿宋_GB2312" w:eastAsia="仿宋_GB2312" w:hint="eastAsia"/>
          <w:sz w:val="32"/>
          <w:szCs w:val="32"/>
        </w:rPr>
        <w:t>知识</w:t>
      </w:r>
      <w:r>
        <w:rPr>
          <w:rFonts w:ascii="仿宋_GB2312" w:eastAsia="仿宋_GB2312"/>
          <w:sz w:val="32"/>
          <w:szCs w:val="32"/>
        </w:rPr>
        <w:t>产权鉴定活动中涉及的一些专业问题研究尚不深入，本</w:t>
      </w:r>
      <w:r>
        <w:rPr>
          <w:rFonts w:ascii="仿宋_GB2312" w:eastAsia="仿宋_GB2312" w:hint="eastAsia"/>
          <w:sz w:val="32"/>
          <w:szCs w:val="32"/>
        </w:rPr>
        <w:t>系列</w:t>
      </w:r>
      <w:r>
        <w:rPr>
          <w:rFonts w:ascii="仿宋_GB2312" w:eastAsia="仿宋_GB2312"/>
          <w:sz w:val="32"/>
          <w:szCs w:val="32"/>
        </w:rPr>
        <w:t>规范在实际运用中可能存在不足之处。</w:t>
      </w:r>
      <w:r>
        <w:rPr>
          <w:rFonts w:ascii="仿宋_GB2312" w:eastAsia="仿宋_GB2312" w:hint="eastAsia"/>
          <w:sz w:val="32"/>
          <w:szCs w:val="32"/>
        </w:rPr>
        <w:t>希望</w:t>
      </w:r>
      <w:r>
        <w:rPr>
          <w:rFonts w:ascii="仿宋_GB2312" w:eastAsia="仿宋_GB2312"/>
          <w:sz w:val="32"/>
          <w:szCs w:val="32"/>
        </w:rPr>
        <w:t>相关使用单位或个人能够及时予以反馈，以便今后进一步修改完善。</w:t>
      </w:r>
    </w:p>
    <w:p w:rsidR="007D10D4" w:rsidRPr="00AE5DC2" w:rsidRDefault="007D10D4" w:rsidP="00AE5DC2">
      <w:pPr>
        <w:pStyle w:val="a7"/>
        <w:spacing w:line="560" w:lineRule="exact"/>
        <w:ind w:firstLineChars="200" w:firstLine="640"/>
        <w:jc w:val="both"/>
        <w:rPr>
          <w:rFonts w:ascii="仿宋_GB2312" w:eastAsia="仿宋_GB2312"/>
          <w:sz w:val="32"/>
          <w:szCs w:val="32"/>
        </w:rPr>
      </w:pPr>
      <w:r>
        <w:rPr>
          <w:rFonts w:ascii="仿宋_GB2312" w:eastAsia="仿宋_GB2312" w:hint="eastAsia"/>
          <w:sz w:val="32"/>
          <w:szCs w:val="32"/>
        </w:rPr>
        <w:t>本</w:t>
      </w:r>
      <w:r>
        <w:rPr>
          <w:rFonts w:ascii="仿宋_GB2312" w:eastAsia="仿宋_GB2312"/>
          <w:sz w:val="32"/>
          <w:szCs w:val="32"/>
        </w:rPr>
        <w:t>系列规范由中国知识产权研究会知识产权鉴定专业委员会提出并负责解释和修订。</w:t>
      </w:r>
    </w:p>
    <w:sectPr w:rsidR="007D10D4" w:rsidRPr="00AE5D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A12" w:rsidRDefault="00560A12" w:rsidP="007F0388">
      <w:r>
        <w:separator/>
      </w:r>
    </w:p>
  </w:endnote>
  <w:endnote w:type="continuationSeparator" w:id="0">
    <w:p w:rsidR="00560A12" w:rsidRDefault="00560A12" w:rsidP="007F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A12" w:rsidRDefault="00560A12" w:rsidP="007F0388">
      <w:r>
        <w:separator/>
      </w:r>
    </w:p>
  </w:footnote>
  <w:footnote w:type="continuationSeparator" w:id="0">
    <w:p w:rsidR="00560A12" w:rsidRDefault="00560A12" w:rsidP="007F0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40"/>
    <w:rsid w:val="00095A13"/>
    <w:rsid w:val="0009748C"/>
    <w:rsid w:val="000A0984"/>
    <w:rsid w:val="001E5109"/>
    <w:rsid w:val="002D4416"/>
    <w:rsid w:val="002E6D7B"/>
    <w:rsid w:val="00405ED9"/>
    <w:rsid w:val="00560A12"/>
    <w:rsid w:val="00586A87"/>
    <w:rsid w:val="005B3F83"/>
    <w:rsid w:val="0067150F"/>
    <w:rsid w:val="007D10D4"/>
    <w:rsid w:val="007F0388"/>
    <w:rsid w:val="00806CF9"/>
    <w:rsid w:val="008110BE"/>
    <w:rsid w:val="00875941"/>
    <w:rsid w:val="0088411D"/>
    <w:rsid w:val="00905934"/>
    <w:rsid w:val="009F3FA7"/>
    <w:rsid w:val="00AA6FC1"/>
    <w:rsid w:val="00AC7E1B"/>
    <w:rsid w:val="00AE5DC2"/>
    <w:rsid w:val="00D16D40"/>
    <w:rsid w:val="00E41518"/>
    <w:rsid w:val="00E44A1A"/>
    <w:rsid w:val="00E72568"/>
    <w:rsid w:val="00F32481"/>
    <w:rsid w:val="00FE4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95F75"/>
  <w15:chartTrackingRefBased/>
  <w15:docId w15:val="{E13279F4-F79B-4DAC-9A12-3FBCA2B3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3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0388"/>
    <w:rPr>
      <w:sz w:val="18"/>
      <w:szCs w:val="18"/>
    </w:rPr>
  </w:style>
  <w:style w:type="paragraph" w:styleId="a5">
    <w:name w:val="footer"/>
    <w:basedOn w:val="a"/>
    <w:link w:val="a6"/>
    <w:uiPriority w:val="99"/>
    <w:unhideWhenUsed/>
    <w:rsid w:val="007F0388"/>
    <w:pPr>
      <w:tabs>
        <w:tab w:val="center" w:pos="4153"/>
        <w:tab w:val="right" w:pos="8306"/>
      </w:tabs>
      <w:snapToGrid w:val="0"/>
      <w:jc w:val="left"/>
    </w:pPr>
    <w:rPr>
      <w:sz w:val="18"/>
      <w:szCs w:val="18"/>
    </w:rPr>
  </w:style>
  <w:style w:type="character" w:customStyle="1" w:styleId="a6">
    <w:name w:val="页脚 字符"/>
    <w:basedOn w:val="a0"/>
    <w:link w:val="a5"/>
    <w:uiPriority w:val="99"/>
    <w:rsid w:val="007F0388"/>
    <w:rPr>
      <w:sz w:val="18"/>
      <w:szCs w:val="18"/>
    </w:rPr>
  </w:style>
  <w:style w:type="paragraph" w:styleId="a7">
    <w:name w:val="Normal (Web)"/>
    <w:basedOn w:val="a"/>
    <w:uiPriority w:val="99"/>
    <w:unhideWhenUsed/>
    <w:qFormat/>
    <w:rsid w:val="00F32481"/>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yu</dc:creator>
  <cp:keywords/>
  <dc:description/>
  <cp:lastModifiedBy>yhj_g</cp:lastModifiedBy>
  <cp:revision>28</cp:revision>
  <dcterms:created xsi:type="dcterms:W3CDTF">2022-03-30T06:52:00Z</dcterms:created>
  <dcterms:modified xsi:type="dcterms:W3CDTF">2022-11-07T06:46:00Z</dcterms:modified>
</cp:coreProperties>
</file>