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jc w:val="both"/>
        <w:rPr>
          <w:rFonts w:ascii="仿宋_GB2312" w:hAnsi="仿宋_GB2312" w:eastAsia="仿宋_GB2312" w:cs="仿宋_GB2312"/>
          <w:bCs/>
          <w:color w:val="000000"/>
          <w:sz w:val="32"/>
          <w:szCs w:val="24"/>
          <w:lang w:val="en-US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24"/>
          <w:lang w:val="en-US" w:bidi="ar-SA"/>
        </w:rPr>
        <w:t>附 件</w:t>
      </w:r>
    </w:p>
    <w:p>
      <w:pPr>
        <w:widowControl/>
        <w:autoSpaceDE/>
        <w:autoSpaceDN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8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bidi="ar-SA"/>
        </w:rPr>
        <w:t>年中日韩知识产权学术研讨会会议议程</w:t>
      </w:r>
    </w:p>
    <w:p>
      <w:pPr>
        <w:widowControl/>
        <w:autoSpaceDE/>
        <w:autoSpaceDN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lang w:val="en-US" w:eastAsia="zh-CN" w:bidi="ar-SA"/>
        </w:rPr>
        <w:t>（暂  定）</w:t>
      </w:r>
    </w:p>
    <w:p>
      <w:pPr>
        <w:widowControl/>
        <w:autoSpaceDE/>
        <w:autoSpaceDN/>
        <w:spacing w:line="560" w:lineRule="exact"/>
        <w:ind w:firstLine="675" w:firstLineChars="200"/>
        <w:jc w:val="both"/>
        <w:rPr>
          <w:rFonts w:ascii="仿宋_GB2312" w:hAnsi="仿宋_GB2312" w:eastAsia="仿宋_GB2312" w:cs="仿宋_GB2312"/>
          <w:b/>
          <w:bCs/>
          <w:color w:val="000000"/>
          <w:spacing w:val="8"/>
          <w:sz w:val="32"/>
          <w:szCs w:val="32"/>
          <w:lang w:val="en-US" w:bidi="ar-SA"/>
        </w:rPr>
      </w:pP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b/>
          <w:color w:val="000000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一、开幕式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致辞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（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14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0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0-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15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0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0）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黑体" w:hAnsi="黑体" w:eastAsia="黑体" w:cs="黑体"/>
          <w:color w:val="000000"/>
          <w:spacing w:val="8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二、主题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和议题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演讲（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15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0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0-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17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25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）</w:t>
      </w:r>
    </w:p>
    <w:p>
      <w:pPr>
        <w:widowControl/>
        <w:autoSpaceDE/>
        <w:autoSpaceDN/>
        <w:spacing w:line="560" w:lineRule="exact"/>
        <w:ind w:firstLine="675" w:firstLineChars="200"/>
        <w:jc w:val="both"/>
        <w:rPr>
          <w:rFonts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（一）共同主题：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生成式人工智能</w:t>
      </w:r>
      <w:r>
        <w:rPr>
          <w:rFonts w:hint="eastAsia" w:ascii="仿宋_GB2312" w:hAnsi="仿宋_GB2312" w:eastAsia="仿宋_GB2312" w:cs="仿宋_GB2312"/>
          <w:sz w:val="32"/>
          <w:szCs w:val="32"/>
        </w:rPr>
        <w:t>的知识产权问题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（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15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0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0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-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15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45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韩方演讲人：（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中方演讲人：（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日方演讲人：（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numPr>
          <w:ilvl w:val="0"/>
          <w:numId w:val="1"/>
        </w:numPr>
        <w:autoSpaceDE/>
        <w:autoSpaceDN/>
        <w:spacing w:line="560" w:lineRule="exact"/>
        <w:ind w:firstLine="675" w:firstLineChars="200"/>
        <w:jc w:val="both"/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议题一：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元宇宙中的人工智能知识产权问题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（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15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45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-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16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05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韩方演讲人：（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中方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点评人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：（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日方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点评人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：（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autoSpaceDE/>
        <w:autoSpaceDN/>
        <w:spacing w:line="560" w:lineRule="exact"/>
        <w:ind w:firstLine="675" w:firstLineChars="200"/>
        <w:jc w:val="both"/>
        <w:rPr>
          <w:rFonts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（三）议题二：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RCEP框架下的数据产权保护问题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（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16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05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-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16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45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主持人：中方主持人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中方演讲人：（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韩方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点评人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：（1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日方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点评人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：（1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autoSpaceDE/>
        <w:autoSpaceDN/>
        <w:spacing w:line="560" w:lineRule="exact"/>
        <w:ind w:firstLine="675" w:firstLineChars="200"/>
        <w:jc w:val="both"/>
        <w:rPr>
          <w:rFonts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（四）议题三：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地球环境有关的知识产权问题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（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16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45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-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17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25</w:t>
      </w:r>
      <w:r>
        <w:rPr>
          <w:rFonts w:hint="eastAsia" w:ascii="楷体_GB2312" w:hAnsi="楷体_GB2312" w:eastAsia="楷体_GB2312" w:cs="楷体_GB2312"/>
          <w:b/>
          <w:color w:val="000000"/>
          <w:spacing w:val="8"/>
          <w:sz w:val="32"/>
          <w:szCs w:val="32"/>
          <w:lang w:val="en-US" w:bidi="ar-SA"/>
        </w:rPr>
        <w:t>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主持人：中方主持人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方演讲人：（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韩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方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点评人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：（1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中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方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点评人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：（1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bidi="ar-SA"/>
        </w:rPr>
        <w:t>分钟）</w:t>
      </w:r>
    </w:p>
    <w:p>
      <w:pPr>
        <w:widowControl/>
        <w:autoSpaceDE/>
        <w:autoSpaceDN/>
        <w:spacing w:line="560" w:lineRule="exact"/>
        <w:ind w:firstLine="672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三、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综合点评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（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17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25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-1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7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: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 w:bidi="ar-SA"/>
        </w:rPr>
        <w:t>55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bidi="ar-SA"/>
        </w:rPr>
        <w:t>）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154" w:right="1587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2458085</wp:posOffset>
              </wp:positionH>
              <wp:positionV relativeFrom="paragraph">
                <wp:posOffset>-238760</wp:posOffset>
              </wp:positionV>
              <wp:extent cx="1828800" cy="3098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55pt;margin-top:-18.8pt;height:24.4pt;width:144pt;mso-position-horizontal-relative:margin;mso-wrap-style:none;z-index:251659264;mso-width-relative:page;mso-height-relative:page;" filled="f" stroked="f" coordsize="21600,21600" o:gfxdata="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2dK3naAAAACgEAAA8A&#10;AAAAAAAAAQAgAAAAIgAAAGRycy9kb3ducmV2LnhtbFBLAQIUABQAAAAIAIdO4kDfCWYiFQIAABI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D8A8A"/>
    <w:multiLevelType w:val="singleLevel"/>
    <w:tmpl w:val="F10D8A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YmJlMjllNWQxY2EzMTIwMmNjYzc0OGZiYTQzZjkifQ=="/>
  </w:docVars>
  <w:rsids>
    <w:rsidRoot w:val="0B985F07"/>
    <w:rsid w:val="003451A3"/>
    <w:rsid w:val="003716DB"/>
    <w:rsid w:val="004E72CD"/>
    <w:rsid w:val="007355AB"/>
    <w:rsid w:val="00AD1EC9"/>
    <w:rsid w:val="00BD5F4B"/>
    <w:rsid w:val="010911B9"/>
    <w:rsid w:val="017E4628"/>
    <w:rsid w:val="01910A08"/>
    <w:rsid w:val="0343132E"/>
    <w:rsid w:val="03435D32"/>
    <w:rsid w:val="037405E1"/>
    <w:rsid w:val="03CC315E"/>
    <w:rsid w:val="0482615E"/>
    <w:rsid w:val="056A1C9B"/>
    <w:rsid w:val="056E03D9"/>
    <w:rsid w:val="05926455"/>
    <w:rsid w:val="06DC2725"/>
    <w:rsid w:val="0A6F72B0"/>
    <w:rsid w:val="0AE53D43"/>
    <w:rsid w:val="0AF142C5"/>
    <w:rsid w:val="0B985F07"/>
    <w:rsid w:val="0D2C4CB0"/>
    <w:rsid w:val="0FB1319E"/>
    <w:rsid w:val="0FC76375"/>
    <w:rsid w:val="10FE14EA"/>
    <w:rsid w:val="114F1D45"/>
    <w:rsid w:val="11665A0D"/>
    <w:rsid w:val="11F1104F"/>
    <w:rsid w:val="1267462D"/>
    <w:rsid w:val="12F059EE"/>
    <w:rsid w:val="13AC324C"/>
    <w:rsid w:val="13D529D6"/>
    <w:rsid w:val="14CE5099"/>
    <w:rsid w:val="15CA22E2"/>
    <w:rsid w:val="15F31839"/>
    <w:rsid w:val="16021A7C"/>
    <w:rsid w:val="16094BB9"/>
    <w:rsid w:val="16622024"/>
    <w:rsid w:val="166444E5"/>
    <w:rsid w:val="17A57777"/>
    <w:rsid w:val="1A572988"/>
    <w:rsid w:val="1A815666"/>
    <w:rsid w:val="1B1E5377"/>
    <w:rsid w:val="1C116575"/>
    <w:rsid w:val="1E8A260F"/>
    <w:rsid w:val="1F991470"/>
    <w:rsid w:val="1FCF6E73"/>
    <w:rsid w:val="20084133"/>
    <w:rsid w:val="223D11DD"/>
    <w:rsid w:val="2373672F"/>
    <w:rsid w:val="245F009A"/>
    <w:rsid w:val="247973AD"/>
    <w:rsid w:val="273E043A"/>
    <w:rsid w:val="28AB1AFF"/>
    <w:rsid w:val="29F37C02"/>
    <w:rsid w:val="2A6E28FB"/>
    <w:rsid w:val="2AF47F68"/>
    <w:rsid w:val="2B471FB3"/>
    <w:rsid w:val="2C6A558B"/>
    <w:rsid w:val="2C8132A3"/>
    <w:rsid w:val="2D2E0F8B"/>
    <w:rsid w:val="2D3227EF"/>
    <w:rsid w:val="2D74105A"/>
    <w:rsid w:val="2DB32664"/>
    <w:rsid w:val="37EF7C5B"/>
    <w:rsid w:val="38F372D7"/>
    <w:rsid w:val="39904B26"/>
    <w:rsid w:val="39BD13B2"/>
    <w:rsid w:val="39FC28D0"/>
    <w:rsid w:val="3C276AE9"/>
    <w:rsid w:val="3C591787"/>
    <w:rsid w:val="3C700C3E"/>
    <w:rsid w:val="3CAD4449"/>
    <w:rsid w:val="3CDB75A5"/>
    <w:rsid w:val="3DF8466D"/>
    <w:rsid w:val="3E03291F"/>
    <w:rsid w:val="3E2769E2"/>
    <w:rsid w:val="3E642A25"/>
    <w:rsid w:val="3E7E3AE6"/>
    <w:rsid w:val="3ECD7F9A"/>
    <w:rsid w:val="3F277CDA"/>
    <w:rsid w:val="3FF04570"/>
    <w:rsid w:val="3FF51894"/>
    <w:rsid w:val="40FE0F0E"/>
    <w:rsid w:val="41501E51"/>
    <w:rsid w:val="4167503B"/>
    <w:rsid w:val="42470693"/>
    <w:rsid w:val="44FF5255"/>
    <w:rsid w:val="45542F9F"/>
    <w:rsid w:val="4554734F"/>
    <w:rsid w:val="466E4440"/>
    <w:rsid w:val="477261B2"/>
    <w:rsid w:val="47835EC1"/>
    <w:rsid w:val="47DA6ACF"/>
    <w:rsid w:val="4A394D65"/>
    <w:rsid w:val="4A9B5A20"/>
    <w:rsid w:val="4CA86612"/>
    <w:rsid w:val="4D246F9B"/>
    <w:rsid w:val="4DA846DC"/>
    <w:rsid w:val="4DD76D6F"/>
    <w:rsid w:val="4DFF138E"/>
    <w:rsid w:val="4EA8497C"/>
    <w:rsid w:val="4EC866B8"/>
    <w:rsid w:val="4EDE56A5"/>
    <w:rsid w:val="507D329F"/>
    <w:rsid w:val="50A75D18"/>
    <w:rsid w:val="50B4585A"/>
    <w:rsid w:val="515410D3"/>
    <w:rsid w:val="5164091A"/>
    <w:rsid w:val="527252B8"/>
    <w:rsid w:val="52B06591"/>
    <w:rsid w:val="53656079"/>
    <w:rsid w:val="538F692B"/>
    <w:rsid w:val="53E53868"/>
    <w:rsid w:val="541F321E"/>
    <w:rsid w:val="54976872"/>
    <w:rsid w:val="54D20290"/>
    <w:rsid w:val="58831FCD"/>
    <w:rsid w:val="59C363FA"/>
    <w:rsid w:val="5B5D22E6"/>
    <w:rsid w:val="5FAA42E4"/>
    <w:rsid w:val="606776C3"/>
    <w:rsid w:val="61BE5E24"/>
    <w:rsid w:val="639A466F"/>
    <w:rsid w:val="63BA2D30"/>
    <w:rsid w:val="64190BFD"/>
    <w:rsid w:val="64466B66"/>
    <w:rsid w:val="64BB489D"/>
    <w:rsid w:val="68012F0F"/>
    <w:rsid w:val="6A876FCF"/>
    <w:rsid w:val="6AEC45C4"/>
    <w:rsid w:val="6C841A18"/>
    <w:rsid w:val="6C934F44"/>
    <w:rsid w:val="6D365409"/>
    <w:rsid w:val="6F547DC8"/>
    <w:rsid w:val="6FED3D79"/>
    <w:rsid w:val="711C66C3"/>
    <w:rsid w:val="71810C1C"/>
    <w:rsid w:val="71C823A7"/>
    <w:rsid w:val="71D80364"/>
    <w:rsid w:val="74145D78"/>
    <w:rsid w:val="7447614D"/>
    <w:rsid w:val="74AE7614"/>
    <w:rsid w:val="772067E2"/>
    <w:rsid w:val="78907764"/>
    <w:rsid w:val="78F85C68"/>
    <w:rsid w:val="7908379E"/>
    <w:rsid w:val="795F4CA0"/>
    <w:rsid w:val="795F5CE7"/>
    <w:rsid w:val="79FF3026"/>
    <w:rsid w:val="7A6730A5"/>
    <w:rsid w:val="7C0751AA"/>
    <w:rsid w:val="7C9459AC"/>
    <w:rsid w:val="7CB711EA"/>
    <w:rsid w:val="7D763A48"/>
    <w:rsid w:val="7E68119A"/>
    <w:rsid w:val="7FE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76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1307</Words>
  <Characters>1487</Characters>
  <Lines>14</Lines>
  <Paragraphs>4</Paragraphs>
  <TotalTime>8</TotalTime>
  <ScaleCrop>false</ScaleCrop>
  <LinksUpToDate>false</LinksUpToDate>
  <CharactersWithSpaces>1498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2021-09-14T07:54:00Z</dcterms:created>
  <dc:creator>子皿</dc:creator>
  <cp:lastModifiedBy>zjz130183</cp:lastModifiedBy>
  <cp:lastPrinted>2023-07-21T10:50:00Z</cp:lastPrinted>
  <dcterms:modified xsi:type="dcterms:W3CDTF">2023-07-22T02:14:13Z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48EAB442EFD84DCD959F684D7D054451</vt:lpwstr>
  </property>
</Properties>
</file>