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64BC5">
      <w:pPr>
        <w:widowControl/>
        <w:overflowPunct w:val="0"/>
        <w:autoSpaceDE w:val="0"/>
        <w:autoSpaceDN w:val="0"/>
        <w:spacing w:line="560" w:lineRule="exact"/>
        <w:jc w:val="left"/>
        <w:rPr>
          <w:rFonts w:hint="eastAsia" w:ascii="Times New Roman" w:hAnsi="Times New Roman" w:eastAsia="黑体"/>
          <w:sz w:val="44"/>
          <w:szCs w:val="44"/>
        </w:rPr>
      </w:pPr>
      <w:r>
        <w:rPr>
          <w:rFonts w:hint="eastAsia" w:ascii="Times New Roman" w:hAnsi="Times New Roman" w:eastAsia="黑体" w:cs="仿宋"/>
          <w:sz w:val="32"/>
          <w:szCs w:val="32"/>
        </w:rPr>
        <w:t>附件</w:t>
      </w:r>
      <w:r>
        <w:rPr>
          <w:rFonts w:hint="eastAsia" w:eastAsia="黑体" w:cs="仿宋"/>
          <w:sz w:val="32"/>
          <w:szCs w:val="32"/>
        </w:rPr>
        <w:t>1</w:t>
      </w:r>
    </w:p>
    <w:p w14:paraId="334B5B83">
      <w:pPr>
        <w:widowControl/>
        <w:overflowPunct w:val="0"/>
        <w:autoSpaceDE w:val="0"/>
        <w:autoSpaceDN w:val="0"/>
        <w:spacing w:before="240" w:beforeLines="100" w:after="240" w:afterLines="100" w:line="6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sz w:val="44"/>
          <w:szCs w:val="44"/>
        </w:rPr>
        <w:t>涉外知识产权</w:t>
      </w:r>
      <w:r>
        <w:rPr>
          <w:rFonts w:hint="eastAsia" w:eastAsia="方正小标宋简体"/>
          <w:sz w:val="44"/>
          <w:szCs w:val="44"/>
        </w:rPr>
        <w:t>律师实务</w:t>
      </w:r>
      <w:r>
        <w:rPr>
          <w:rFonts w:hint="eastAsia" w:ascii="Times New Roman" w:hAnsi="Times New Roman" w:eastAsia="方正小标宋简体"/>
          <w:sz w:val="44"/>
          <w:szCs w:val="44"/>
        </w:rPr>
        <w:t>案例表</w:t>
      </w:r>
      <w:bookmarkEnd w:id="0"/>
    </w:p>
    <w:tbl>
      <w:tblPr>
        <w:tblStyle w:val="7"/>
        <w:tblW w:w="9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6941"/>
      </w:tblGrid>
      <w:tr w14:paraId="35CDF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55" w:hRule="atLeast"/>
        </w:trPr>
        <w:tc>
          <w:tcPr>
            <w:tcW w:w="2067" w:type="dxa"/>
            <w:noWrap w:val="0"/>
            <w:vAlign w:val="center"/>
          </w:tcPr>
          <w:p w14:paraId="0E36E86A">
            <w:pPr>
              <w:widowControl/>
              <w:overflowPunct w:val="0"/>
              <w:autoSpaceDE w:val="0"/>
              <w:autoSpaceDN w:val="0"/>
              <w:spacing w:line="40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案情简介</w:t>
            </w:r>
          </w:p>
        </w:tc>
        <w:tc>
          <w:tcPr>
            <w:tcW w:w="6941" w:type="dxa"/>
            <w:noWrap w:val="0"/>
            <w:vAlign w:val="center"/>
          </w:tcPr>
          <w:p w14:paraId="6EA90B9A">
            <w:pPr>
              <w:widowControl/>
              <w:overflowPunct w:val="0"/>
              <w:autoSpaceDE w:val="0"/>
              <w:autoSpaceDN w:val="0"/>
              <w:spacing w:line="240" w:lineRule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（包括当事人情况、争议缘由及背景、案件进程等，可另附页）</w:t>
            </w:r>
          </w:p>
        </w:tc>
      </w:tr>
      <w:tr w14:paraId="436B0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68" w:hRule="atLeast"/>
        </w:trPr>
        <w:tc>
          <w:tcPr>
            <w:tcW w:w="2067" w:type="dxa"/>
            <w:noWrap w:val="0"/>
            <w:vAlign w:val="center"/>
          </w:tcPr>
          <w:p w14:paraId="2E0C3562">
            <w:pPr>
              <w:widowControl/>
              <w:overflowPunct w:val="0"/>
              <w:autoSpaceDE w:val="0"/>
              <w:autoSpaceDN w:val="0"/>
              <w:spacing w:line="400" w:lineRule="exact"/>
              <w:jc w:val="center"/>
              <w:rPr>
                <w:rFonts w:hint="eastAsia"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案件要点</w:t>
            </w:r>
          </w:p>
        </w:tc>
        <w:tc>
          <w:tcPr>
            <w:tcW w:w="6941" w:type="dxa"/>
            <w:noWrap w:val="0"/>
            <w:vAlign w:val="center"/>
          </w:tcPr>
          <w:p w14:paraId="5BFCC0D4">
            <w:pPr>
              <w:widowControl/>
              <w:overflowPunct w:val="0"/>
              <w:autoSpaceDE w:val="0"/>
              <w:autoSpaceDN w:val="0"/>
              <w:spacing w:line="360" w:lineRule="exact"/>
              <w:rPr>
                <w:rFonts w:hint="eastAsia" w:ascii="仿宋" w:hAnsi="Wingdings 2" w:eastAsia="仿宋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（案件要点简要归纳和提炼具有指导意义的重要规则、理念、方法，应当概要、准确、精炼，结构严谨、表达简明、语义确切，对类似案件具有指导、启示意义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，可另附页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</w:p>
        </w:tc>
      </w:tr>
      <w:tr w14:paraId="30BA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5" w:hRule="exact"/>
        </w:trPr>
        <w:tc>
          <w:tcPr>
            <w:tcW w:w="2067" w:type="dxa"/>
            <w:noWrap w:val="0"/>
            <w:vAlign w:val="center"/>
          </w:tcPr>
          <w:p w14:paraId="7A007AB0">
            <w:pPr>
              <w:widowControl/>
              <w:overflowPunct w:val="0"/>
              <w:autoSpaceDE w:val="0"/>
              <w:autoSpaceDN w:val="0"/>
              <w:spacing w:line="40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kern w:val="0"/>
                <w:sz w:val="28"/>
                <w:szCs w:val="28"/>
              </w:rPr>
              <w:t>应对策略</w:t>
            </w:r>
          </w:p>
        </w:tc>
        <w:tc>
          <w:tcPr>
            <w:tcW w:w="6941" w:type="dxa"/>
            <w:noWrap w:val="0"/>
            <w:vAlign w:val="center"/>
          </w:tcPr>
          <w:p w14:paraId="57422154">
            <w:pPr>
              <w:widowControl/>
              <w:overflowPunct w:val="0"/>
              <w:autoSpaceDE w:val="0"/>
              <w:autoSpaceDN w:val="0"/>
              <w:spacing w:line="360" w:lineRule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（包括在本案件中参与的工作内容，可另附页）</w:t>
            </w:r>
          </w:p>
        </w:tc>
      </w:tr>
      <w:tr w14:paraId="55B6B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15" w:hRule="exact"/>
        </w:trPr>
        <w:tc>
          <w:tcPr>
            <w:tcW w:w="2067" w:type="dxa"/>
            <w:noWrap w:val="0"/>
            <w:vAlign w:val="center"/>
          </w:tcPr>
          <w:p w14:paraId="0D1AADBF">
            <w:pPr>
              <w:widowControl/>
              <w:overflowPunct w:val="0"/>
              <w:autoSpaceDE w:val="0"/>
              <w:autoSpaceDN w:val="0"/>
              <w:spacing w:line="480" w:lineRule="atLeast"/>
              <w:jc w:val="center"/>
              <w:rPr>
                <w:rFonts w:hint="eastAsia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应对结果</w:t>
            </w:r>
          </w:p>
        </w:tc>
        <w:tc>
          <w:tcPr>
            <w:tcW w:w="6941" w:type="dxa"/>
            <w:noWrap w:val="0"/>
            <w:vAlign w:val="center"/>
          </w:tcPr>
          <w:p w14:paraId="1D7F1127">
            <w:pPr>
              <w:widowControl/>
              <w:overflowPunct w:val="0"/>
              <w:autoSpaceDE w:val="0"/>
              <w:autoSpaceDN w:val="0"/>
              <w:spacing w:line="360" w:lineRule="auto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（可另附页）</w:t>
            </w:r>
          </w:p>
        </w:tc>
      </w:tr>
    </w:tbl>
    <w:p w14:paraId="0FCDEE5D">
      <w:pPr>
        <w:widowControl/>
        <w:overflowPunct w:val="0"/>
        <w:autoSpaceDE w:val="0"/>
        <w:autoSpaceDN w:val="0"/>
        <w:spacing w:line="560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4D2187D"/>
    <w:sectPr>
      <w:footerReference r:id="rId3" w:type="default"/>
      <w:pgSz w:w="11906" w:h="16838"/>
      <w:pgMar w:top="2154" w:right="1474" w:bottom="1984" w:left="1587" w:header="851" w:footer="141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方正小标宋-简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方正仿宋-繁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仿宋-繁">
    <w:panose1 w:val="02000500000000000000"/>
    <w:charset w:val="88"/>
    <w:family w:val="auto"/>
    <w:pitch w:val="default"/>
    <w:sig w:usb0="A00002BF" w:usb1="3ACFFCFA" w:usb2="00000016" w:usb3="00000000" w:csb0="001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0D9D8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D3828">
                          <w:pPr>
                            <w:pStyle w:val="6"/>
                            <w:rPr>
                              <w:rStyle w:val="9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9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Style w:val="9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9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9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  <w:p w14:paraId="42D831EA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9D3828">
                    <w:pPr>
                      <w:pStyle w:val="6"/>
                      <w:rPr>
                        <w:rStyle w:val="9"/>
                        <w:sz w:val="24"/>
                        <w:szCs w:val="24"/>
                      </w:rPr>
                    </w:pPr>
                    <w:r>
                      <w:rPr>
                        <w:rStyle w:val="9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Style w:val="9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9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Style w:val="9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9"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9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9"/>
                        <w:sz w:val="24"/>
                        <w:szCs w:val="24"/>
                      </w:rPr>
                      <w:t xml:space="preserve"> —</w:t>
                    </w:r>
                  </w:p>
                  <w:p w14:paraId="42D831EA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F16FA"/>
    <w:rsid w:val="115F0505"/>
    <w:rsid w:val="29BF16FA"/>
    <w:rsid w:val="3EEFCB7B"/>
    <w:rsid w:val="4BF725F2"/>
    <w:rsid w:val="5D7B6486"/>
    <w:rsid w:val="7DED5967"/>
    <w:rsid w:val="BDF79F01"/>
    <w:rsid w:val="EFE39E81"/>
    <w:rsid w:val="FFC6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100" w:beforeLines="100" w:after="100" w:afterLines="100" w:line="660" w:lineRule="exact"/>
      <w:jc w:val="center"/>
      <w:outlineLvl w:val="0"/>
    </w:pPr>
    <w:rPr>
      <w:rFonts w:ascii="Times New Roman" w:hAnsi="Times New Roman" w:eastAsia="方正小标宋-简"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0" w:beforeLines="0" w:beforeAutospacing="0" w:after="0" w:afterLines="0" w:afterAutospacing="0" w:line="560" w:lineRule="exact"/>
      <w:ind w:firstLine="880" w:firstLineChars="200"/>
      <w:outlineLvl w:val="2"/>
    </w:pPr>
    <w:rPr>
      <w:rFonts w:ascii="Times New Roman" w:hAnsi="Times New Roman" w:eastAsia="楷体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0" w:beforeLines="0" w:beforeAutospacing="0" w:after="0" w:afterLines="0" w:afterAutospacing="0" w:line="560" w:lineRule="exact"/>
      <w:ind w:firstLine="880" w:firstLineChars="200"/>
      <w:outlineLvl w:val="3"/>
    </w:pPr>
    <w:rPr>
      <w:rFonts w:ascii="Times New Roman" w:hAnsi="Times New Roman" w:eastAsia="仿宋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9">
    <w:name w:val="page number"/>
    <w:qFormat/>
    <w:uiPriority w:val="0"/>
    <w:rPr>
      <w:rFonts w:cs="Times New Roman"/>
    </w:rPr>
  </w:style>
  <w:style w:type="character" w:customStyle="1" w:styleId="10">
    <w:name w:val="标题 1 字符"/>
    <w:link w:val="2"/>
    <w:qFormat/>
    <w:uiPriority w:val="9"/>
    <w:rPr>
      <w:rFonts w:eastAsia="方正小标宋-简" w:asciiTheme="minorAscii" w:hAnsiTheme="minorAscii"/>
      <w:bCs/>
      <w:kern w:val="44"/>
      <w:sz w:val="44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2026-08-10T09:07:00Z</dcterms:created>
  <dc:creator>周子璇</dc:creator>
  <cp:lastModifiedBy>周子璇</cp:lastModifiedBy>
  <dcterms:modified xsi:type="dcterms:W3CDTF">2026-08-10T09:08:23Z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C371078A2F1D62183B24796A755A9FB8_41</vt:lpwstr>
  </property>
</Properties>
</file>