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55C35" w14:textId="77777777" w:rsidR="000931E7" w:rsidRDefault="005D407D" w:rsidP="005D407D">
      <w:pPr>
        <w:widowControl/>
        <w:shd w:val="clear" w:color="auto" w:fill="FFFFFF"/>
        <w:jc w:val="center"/>
        <w:rPr>
          <w:rFonts w:ascii="小标宋" w:eastAsia="小标宋" w:hAnsi="仿宋" w:cs="Arial"/>
          <w:kern w:val="0"/>
          <w:sz w:val="40"/>
          <w:szCs w:val="30"/>
        </w:rPr>
      </w:pPr>
      <w:r w:rsidRPr="005D407D">
        <w:rPr>
          <w:rFonts w:ascii="小标宋" w:eastAsia="小标宋" w:hAnsi="仿宋" w:cs="Arial" w:hint="eastAsia"/>
          <w:kern w:val="0"/>
          <w:sz w:val="40"/>
          <w:szCs w:val="30"/>
        </w:rPr>
        <w:t>国家科学技术奖励工作办公室关于2023年度</w:t>
      </w:r>
    </w:p>
    <w:p w14:paraId="12296933" w14:textId="56CC6C58" w:rsidR="005D407D" w:rsidRPr="005D407D" w:rsidRDefault="005D407D" w:rsidP="005D407D">
      <w:pPr>
        <w:widowControl/>
        <w:shd w:val="clear" w:color="auto" w:fill="FFFFFF"/>
        <w:jc w:val="center"/>
        <w:rPr>
          <w:rFonts w:ascii="小标宋" w:eastAsia="小标宋" w:hAnsi="仿宋" w:cs="Arial" w:hint="eastAsia"/>
          <w:kern w:val="0"/>
          <w:sz w:val="40"/>
          <w:szCs w:val="30"/>
        </w:rPr>
      </w:pPr>
      <w:r w:rsidRPr="005D407D">
        <w:rPr>
          <w:rFonts w:ascii="小标宋" w:eastAsia="小标宋" w:hAnsi="仿宋" w:cs="Arial" w:hint="eastAsia"/>
          <w:kern w:val="0"/>
          <w:sz w:val="40"/>
          <w:szCs w:val="30"/>
        </w:rPr>
        <w:t>国家科学技术奖提名工作的通知</w:t>
      </w:r>
    </w:p>
    <w:p w14:paraId="2581EF00" w14:textId="77777777" w:rsidR="005D407D" w:rsidRPr="005D407D" w:rsidRDefault="005D407D" w:rsidP="005D407D">
      <w:pPr>
        <w:widowControl/>
        <w:shd w:val="clear" w:color="auto" w:fill="FFFFFF"/>
        <w:spacing w:line="540" w:lineRule="atLeast"/>
        <w:ind w:firstLine="480"/>
        <w:jc w:val="center"/>
        <w:rPr>
          <w:rFonts w:ascii="仿宋" w:eastAsia="仿宋" w:hAnsi="仿宋" w:cs="Arial" w:hint="eastAsia"/>
          <w:kern w:val="0"/>
          <w:sz w:val="30"/>
          <w:szCs w:val="30"/>
        </w:rPr>
      </w:pPr>
      <w:r w:rsidRPr="005D407D">
        <w:rPr>
          <w:rFonts w:ascii="仿宋" w:eastAsia="仿宋" w:hAnsi="仿宋" w:cs="Arial" w:hint="eastAsia"/>
          <w:b/>
          <w:bCs/>
          <w:kern w:val="0"/>
          <w:sz w:val="30"/>
          <w:szCs w:val="30"/>
        </w:rPr>
        <w:t>国科奖字【2023】21号</w:t>
      </w:r>
    </w:p>
    <w:p w14:paraId="04BA97A3" w14:textId="77777777" w:rsidR="005D407D" w:rsidRPr="005D407D" w:rsidRDefault="005D407D" w:rsidP="005D407D">
      <w:pPr>
        <w:widowControl/>
        <w:shd w:val="clear" w:color="auto" w:fill="FFFFFF"/>
        <w:spacing w:line="540" w:lineRule="atLeast"/>
        <w:ind w:firstLine="480"/>
        <w:rPr>
          <w:rFonts w:ascii="仿宋" w:eastAsia="仿宋" w:hAnsi="仿宋" w:cs="Arial" w:hint="eastAsia"/>
          <w:kern w:val="0"/>
          <w:sz w:val="30"/>
          <w:szCs w:val="30"/>
        </w:rPr>
      </w:pPr>
    </w:p>
    <w:p w14:paraId="05580A61" w14:textId="77777777" w:rsidR="005D407D" w:rsidRPr="005D407D" w:rsidRDefault="005D407D" w:rsidP="000931E7">
      <w:pPr>
        <w:widowControl/>
        <w:shd w:val="clear" w:color="auto" w:fill="FFFFFF"/>
        <w:spacing w:line="540" w:lineRule="atLeast"/>
        <w:rPr>
          <w:rFonts w:ascii="仿宋" w:eastAsia="仿宋" w:hAnsi="仿宋" w:cs="Arial" w:hint="eastAsia"/>
          <w:kern w:val="0"/>
          <w:sz w:val="30"/>
          <w:szCs w:val="30"/>
        </w:rPr>
      </w:pPr>
      <w:r w:rsidRPr="00A90463">
        <w:rPr>
          <w:rFonts w:ascii="仿宋" w:eastAsia="仿宋" w:hAnsi="仿宋" w:cs="Arial" w:hint="eastAsia"/>
          <w:b/>
          <w:bCs/>
          <w:kern w:val="0"/>
          <w:sz w:val="30"/>
          <w:szCs w:val="30"/>
        </w:rPr>
        <w:t>各有关单位、相关专家：</w:t>
      </w:r>
    </w:p>
    <w:p w14:paraId="1D92EDA1"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根据《国家科学技术奖励条例》《国家科学技术奖提名办法》等有关规定，现将2023年度国家科学技术奖提名工作相关事项通知如下。</w:t>
      </w:r>
    </w:p>
    <w:p w14:paraId="28B2EA6B"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一、提名原则</w:t>
      </w:r>
    </w:p>
    <w:p w14:paraId="72D7D5CC"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1.提名者应当坚持面向世界科技前沿、面向经济主战场、面向国家重大需求、面向人民生命健康，提名服务国家战略需求、</w:t>
      </w:r>
      <w:proofErr w:type="gramStart"/>
      <w:r w:rsidRPr="005D407D">
        <w:rPr>
          <w:rFonts w:ascii="仿宋" w:eastAsia="仿宋" w:hAnsi="仿宋" w:cs="Arial" w:hint="eastAsia"/>
          <w:kern w:val="0"/>
          <w:sz w:val="30"/>
          <w:szCs w:val="30"/>
        </w:rPr>
        <w:t>作出</w:t>
      </w:r>
      <w:proofErr w:type="gramEnd"/>
      <w:r w:rsidRPr="005D407D">
        <w:rPr>
          <w:rFonts w:ascii="仿宋" w:eastAsia="仿宋" w:hAnsi="仿宋" w:cs="Arial" w:hint="eastAsia"/>
          <w:kern w:val="0"/>
          <w:sz w:val="30"/>
          <w:szCs w:val="30"/>
        </w:rPr>
        <w:t>创造性贡献的重大成果，特别是从0到1的重大科学发现和基础理论创新、事关发展全局和国家安全的关键核心技术突破、抢占科技和产业发展制高点的战略性、前沿性成果。</w:t>
      </w:r>
    </w:p>
    <w:p w14:paraId="5D31E586"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2.提名者应当提名真正</w:t>
      </w:r>
      <w:proofErr w:type="gramStart"/>
      <w:r w:rsidRPr="005D407D">
        <w:rPr>
          <w:rFonts w:ascii="仿宋" w:eastAsia="仿宋" w:hAnsi="仿宋" w:cs="Arial" w:hint="eastAsia"/>
          <w:kern w:val="0"/>
          <w:sz w:val="30"/>
          <w:szCs w:val="30"/>
        </w:rPr>
        <w:t>作出</w:t>
      </w:r>
      <w:proofErr w:type="gramEnd"/>
      <w:r w:rsidRPr="005D407D">
        <w:rPr>
          <w:rFonts w:ascii="仿宋" w:eastAsia="仿宋" w:hAnsi="仿宋" w:cs="Arial" w:hint="eastAsia"/>
          <w:kern w:val="0"/>
          <w:sz w:val="30"/>
          <w:szCs w:val="30"/>
        </w:rPr>
        <w:t>创造性贡献的科学家和一线科技人员，仅从事组织领导、行政管理或辅助服务的人员不得作为国家科学技术奖候选人，担任项目负责人、项目首席科学家等领军技术专家的除外。同一提名项目的候选者应当按照贡献大小排序。对于曾担任领军技术专家的领导干部以及企事业单位负责人参评的，提名者应严格甄别其任职期间的科技成果。</w:t>
      </w:r>
    </w:p>
    <w:p w14:paraId="5E3F2D9B"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3.提名者应当坚持以德为先，以学术水平为重要标准，秉持科学精神，弘扬良好作风学风，按照《国家科学技术奖励条例》</w:t>
      </w:r>
      <w:r w:rsidRPr="005D407D">
        <w:rPr>
          <w:rFonts w:ascii="仿宋" w:eastAsia="仿宋" w:hAnsi="仿宋" w:cs="Arial" w:hint="eastAsia"/>
          <w:kern w:val="0"/>
          <w:sz w:val="30"/>
          <w:szCs w:val="30"/>
        </w:rPr>
        <w:lastRenderedPageBreak/>
        <w:t>等规定对候选人政治、品行、水平、作风、廉洁等情况进行审核，候选人所在单位在征求相关纪检监察部门意见的基础上做好审核把关。</w:t>
      </w:r>
    </w:p>
    <w:p w14:paraId="38C56AAD"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二、提名要求</w:t>
      </w:r>
    </w:p>
    <w:p w14:paraId="089A40BF"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（一）专家提名</w:t>
      </w:r>
    </w:p>
    <w:p w14:paraId="20B2A752"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1.提名资格。具备提名资格的专家（以下简称提名专家）包括：</w:t>
      </w:r>
    </w:p>
    <w:p w14:paraId="00C9B6A8"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（1）国家最高科学技术奖获奖者；</w:t>
      </w:r>
    </w:p>
    <w:p w14:paraId="5570F18B"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（2）中国科学院院士、中国工程院院士（以下简称院士，不含外籍院士）；</w:t>
      </w:r>
    </w:p>
    <w:p w14:paraId="68EF4945"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（3）2000年（含）以后获得国家自然科学奖二等奖及以上，国家技术发明奖一等奖及以上，国家科学技术进步奖一等奖及以上项目的第一完成人（以下简称第一完成人）。</w:t>
      </w:r>
    </w:p>
    <w:p w14:paraId="3EDAD753"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2.提名条件。提名专家应在本人熟悉学科领域范围内进行提名。每人可独立或与他人联合提名1项国家科学技术奖。</w:t>
      </w:r>
    </w:p>
    <w:p w14:paraId="6C835D45"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（1）国家最高科学技术奖获奖者：每人可提名1项国家科学技术奖。</w:t>
      </w:r>
    </w:p>
    <w:p w14:paraId="069E2345"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（2）院士：3人可联合提名1项国家科学技术奖。候选人仅为1人的国家自然科学奖或国家技术发明奖通用项目可由1名院士独立提名。</w:t>
      </w:r>
    </w:p>
    <w:p w14:paraId="7BBBC3A3"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（3）第一完成人或院士：5人可联合提名1项国家科学技术奖。</w:t>
      </w:r>
    </w:p>
    <w:p w14:paraId="6D4D3F8B"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lastRenderedPageBreak/>
        <w:t>3.年龄要求。国家最高科学技术奖获奖者年龄不受限制，院士年龄不超过75岁（1948年1月1日以后出生），第一完成人年龄不超过70岁（1953年1月1日以后出生）。</w:t>
      </w:r>
    </w:p>
    <w:p w14:paraId="478BB719"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4.回避要求。提名专家不得作为本年度国家科学技术奖候选人，不得参加本人提名项目的国家科学技术奖评审活动。联合提名时，与候选人同一法人单位的提名专家不得超过1人。</w:t>
      </w:r>
    </w:p>
    <w:p w14:paraId="55FC20CF"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涉及国家安全的保密项目（下称专用项目）仅由中央和国家机关有关部门、中央军事委员会科学技术部门或地方政府提名，不接受专家提名。</w:t>
      </w:r>
    </w:p>
    <w:p w14:paraId="4483802A"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（二）单位提名</w:t>
      </w:r>
    </w:p>
    <w:p w14:paraId="03D8925E"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1.提名资格。符合条件的组织机构、有关部门和地方政府可以提名。其中，近3次参与国家科技奖提名工作的学会、行业协会及基金会本次可以提名。</w:t>
      </w:r>
    </w:p>
    <w:p w14:paraId="2673E216"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2.提名要求。提名单位应当建立规范的遴选机制，按照要求择优提名。</w:t>
      </w:r>
    </w:p>
    <w:p w14:paraId="46B539D6"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（1）国家最高科学技术奖。每个提名单位提名数额不超过2人。</w:t>
      </w:r>
    </w:p>
    <w:p w14:paraId="3178AA66"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2）国家自然科学奖、国家技术发明奖和国家科学技术进步奖。各提名单位严格在提名数额（在国家科学技术奖励综合业务管理平台中查看，数额为通用项目和专用项目总数）范围内进行择优限额提名，提名前以适当方式征求不少于5名相关专业领域专家的意见。组织机构原则上在本学科、本行业范围内限额提</w:t>
      </w:r>
      <w:r w:rsidRPr="005D407D">
        <w:rPr>
          <w:rFonts w:ascii="仿宋" w:eastAsia="仿宋" w:hAnsi="仿宋" w:cs="Arial" w:hint="eastAsia"/>
          <w:kern w:val="0"/>
          <w:sz w:val="30"/>
          <w:szCs w:val="30"/>
        </w:rPr>
        <w:lastRenderedPageBreak/>
        <w:t>名，有关部门原则上在本部门、本系统范围内限额提名，地方政府原则上在本地区范围内限额提名。</w:t>
      </w:r>
    </w:p>
    <w:p w14:paraId="7D2DD4DB"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（3）中华人民共和国国际科学技术合作奖。提名数额不限。</w:t>
      </w:r>
    </w:p>
    <w:p w14:paraId="624BD28A"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（三）候选项目（人选）的基本条件</w:t>
      </w:r>
    </w:p>
    <w:p w14:paraId="11D8D113"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候选项目（人选）必须符合《国家科学技术奖励条例》《国家科学技术奖提名办法》的有关要求，以及以下具体条件：</w:t>
      </w:r>
    </w:p>
    <w:p w14:paraId="45D990AE"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1.提名国家自然科学奖项目提供的代表性论文（专著）应当公开发表满3年（2020年12月31日前），国家技术发明奖和国家科学技术进步奖项目应当完成整体技术应用满3年（2020年12月31日前）。</w:t>
      </w:r>
    </w:p>
    <w:p w14:paraId="469047B1"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2.同一候选人或同一科学技术内容不得被重复提名国家自然科学奖、国家技术发明奖和国家科学技术进步奖。</w:t>
      </w:r>
    </w:p>
    <w:p w14:paraId="281B1B08"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3.如在提名材料中列入国家或省部级计划、基金支持的项目，项目须完成整体验收。</w:t>
      </w:r>
    </w:p>
    <w:p w14:paraId="32E8D18E"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4.专用项目的相关内容应当在提名前已定密，并须提供相应的定密文件。</w:t>
      </w:r>
    </w:p>
    <w:p w14:paraId="28BC11A6"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（四）提名程序</w:t>
      </w:r>
    </w:p>
    <w:p w14:paraId="51FDD7B5"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1.提名申请。专家提名前，由主责专家（联合提名时列第一位的专家）通过本人电子邮件向国家科学技术奖励工作办公室（以下简称奖励办）提出申请，并同时抄送其他提名专家和项目联系人。申请格式见《国家科学技术奖专家提名申请表》（附件1），电子邮件标题为“专家提名申请表”，附件标题为“专家提</w:t>
      </w:r>
      <w:r w:rsidRPr="005D407D">
        <w:rPr>
          <w:rFonts w:ascii="仿宋" w:eastAsia="仿宋" w:hAnsi="仿宋" w:cs="Arial" w:hint="eastAsia"/>
          <w:kern w:val="0"/>
          <w:sz w:val="30"/>
          <w:szCs w:val="30"/>
        </w:rPr>
        <w:lastRenderedPageBreak/>
        <w:t>名申请表——奖种——所有提名专家姓名”。</w:t>
      </w:r>
      <w:proofErr w:type="gramStart"/>
      <w:r w:rsidRPr="005D407D">
        <w:rPr>
          <w:rFonts w:ascii="仿宋" w:eastAsia="仿宋" w:hAnsi="仿宋" w:cs="Arial" w:hint="eastAsia"/>
          <w:kern w:val="0"/>
          <w:sz w:val="30"/>
          <w:szCs w:val="30"/>
        </w:rPr>
        <w:t>奖励办</w:t>
      </w:r>
      <w:proofErr w:type="gramEnd"/>
      <w:r w:rsidRPr="005D407D">
        <w:rPr>
          <w:rFonts w:ascii="仿宋" w:eastAsia="仿宋" w:hAnsi="仿宋" w:cs="Arial" w:hint="eastAsia"/>
          <w:kern w:val="0"/>
          <w:sz w:val="30"/>
          <w:szCs w:val="30"/>
        </w:rPr>
        <w:t>收到申请后3个工作日内回复提名者，经审核符合提名要求的，发送提名号和密码。提名申请截止日期为2024年1月4日。</w:t>
      </w:r>
    </w:p>
    <w:p w14:paraId="124922C2"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提名单位提名前，在国家科学技术奖励综合业务管理平台中自行生成各奖种提名号和密码。如提名专用项目，需联系</w:t>
      </w:r>
      <w:proofErr w:type="gramStart"/>
      <w:r w:rsidRPr="005D407D">
        <w:rPr>
          <w:rFonts w:ascii="仿宋" w:eastAsia="仿宋" w:hAnsi="仿宋" w:cs="Arial" w:hint="eastAsia"/>
          <w:kern w:val="0"/>
          <w:sz w:val="30"/>
          <w:szCs w:val="30"/>
        </w:rPr>
        <w:t>奖励办</w:t>
      </w:r>
      <w:proofErr w:type="gramEnd"/>
      <w:r w:rsidRPr="005D407D">
        <w:rPr>
          <w:rFonts w:ascii="仿宋" w:eastAsia="仿宋" w:hAnsi="仿宋" w:cs="Arial" w:hint="eastAsia"/>
          <w:kern w:val="0"/>
          <w:sz w:val="30"/>
          <w:szCs w:val="30"/>
        </w:rPr>
        <w:t>专项处确认提名号和密码。</w:t>
      </w:r>
    </w:p>
    <w:p w14:paraId="1AC72473"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2.提名公示。候选者所在单位及提名者应按要求进行提名公示，接受监督。</w:t>
      </w:r>
    </w:p>
    <w:p w14:paraId="64CE1D8D"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1）公示主体。候选者所在单位应在本单位范围内进行公示。提名单位提名的，应通过网络或书面进行公示。提名专家提名的，按照属地化原则，国家最高科学技术奖、国家自然科学奖、国家技术发明奖、国家科学技术进步奖由候选人（第一完成人）所在单位或第一完成单位所在的省、自治区、直辖市、计划单列市、新疆生产建设兵团和香港、澳门特别行政区科技主管部门协助进行提名公示。</w:t>
      </w:r>
    </w:p>
    <w:p w14:paraId="525098E4"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（2）公示内容及时间。公示内容需按照《2023年度国家科学技术奖励提名工作手册》（附件2）的要求进行，公示时间不少于5天。经公示无异议或虽有异议但在规定的时间内处理完毕且不影响提名的，方可提名。</w:t>
      </w:r>
    </w:p>
    <w:p w14:paraId="79064787"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（3）上传或报送要求。公示情况须在网络填报截止前上传到国家科学技术奖励综合业务管理平台，其中提名单位上传提名单位公示情况，提名专家上传省、自治区、直辖市、计划单列市、</w:t>
      </w:r>
      <w:r w:rsidRPr="005D407D">
        <w:rPr>
          <w:rFonts w:ascii="仿宋" w:eastAsia="仿宋" w:hAnsi="仿宋" w:cs="Arial" w:hint="eastAsia"/>
          <w:kern w:val="0"/>
          <w:sz w:val="30"/>
          <w:szCs w:val="30"/>
        </w:rPr>
        <w:lastRenderedPageBreak/>
        <w:t>新疆生产建设兵团和香港、澳门特别行政区科技主管部门协助进行提名公示的情况。候选人所在单位公示情况提交给提名单位、提名专家。专用项目的公示情况以书面形式报送</w:t>
      </w:r>
      <w:proofErr w:type="gramStart"/>
      <w:r w:rsidRPr="005D407D">
        <w:rPr>
          <w:rFonts w:ascii="仿宋" w:eastAsia="仿宋" w:hAnsi="仿宋" w:cs="Arial" w:hint="eastAsia"/>
          <w:kern w:val="0"/>
          <w:sz w:val="30"/>
          <w:szCs w:val="30"/>
        </w:rPr>
        <w:t>奖励办</w:t>
      </w:r>
      <w:proofErr w:type="gramEnd"/>
      <w:r w:rsidRPr="005D407D">
        <w:rPr>
          <w:rFonts w:ascii="仿宋" w:eastAsia="仿宋" w:hAnsi="仿宋" w:cs="Arial" w:hint="eastAsia"/>
          <w:kern w:val="0"/>
          <w:sz w:val="30"/>
          <w:szCs w:val="30"/>
        </w:rPr>
        <w:t>专项处。</w:t>
      </w:r>
    </w:p>
    <w:p w14:paraId="00F30B0B"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三、提名书填写要求</w:t>
      </w:r>
    </w:p>
    <w:p w14:paraId="06FB685C"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提名书是国家科学技术奖评审的主要依据，请提名单位、提名专家按照《2023年度国家科学技术奖励提名工作手册》要求，客观、如实、准确、完整填写。</w:t>
      </w:r>
    </w:p>
    <w:p w14:paraId="75DF5036"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提名通用项目的提名者可以于2023年12月19日起凭提名号和密码登录国家科学技术奖励综合业务管理平台，按照要求在线填写、提交。提名专用项目的提名者需通过单机版提名系统填写（2024年1月4日前联系</w:t>
      </w:r>
      <w:proofErr w:type="gramStart"/>
      <w:r w:rsidRPr="005D407D">
        <w:rPr>
          <w:rFonts w:ascii="仿宋" w:eastAsia="仿宋" w:hAnsi="仿宋" w:cs="Arial" w:hint="eastAsia"/>
          <w:kern w:val="0"/>
          <w:sz w:val="30"/>
          <w:szCs w:val="30"/>
        </w:rPr>
        <w:t>奖励办</w:t>
      </w:r>
      <w:proofErr w:type="gramEnd"/>
      <w:r w:rsidRPr="005D407D">
        <w:rPr>
          <w:rFonts w:ascii="仿宋" w:eastAsia="仿宋" w:hAnsi="仿宋" w:cs="Arial" w:hint="eastAsia"/>
          <w:kern w:val="0"/>
          <w:sz w:val="30"/>
          <w:szCs w:val="30"/>
        </w:rPr>
        <w:t>专项处），不得通过网络填写和提名。</w:t>
      </w:r>
    </w:p>
    <w:p w14:paraId="13151534"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四、提名材料报送要求</w:t>
      </w:r>
    </w:p>
    <w:p w14:paraId="2ADB2536"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（一）专家提名</w:t>
      </w:r>
    </w:p>
    <w:p w14:paraId="342F60BC"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纸质版提名书原件1份，由主</w:t>
      </w:r>
      <w:proofErr w:type="gramStart"/>
      <w:r w:rsidRPr="005D407D">
        <w:rPr>
          <w:rFonts w:ascii="仿宋" w:eastAsia="仿宋" w:hAnsi="仿宋" w:cs="Arial" w:hint="eastAsia"/>
          <w:kern w:val="0"/>
          <w:sz w:val="30"/>
          <w:szCs w:val="30"/>
        </w:rPr>
        <w:t>责专家</w:t>
      </w:r>
      <w:proofErr w:type="gramEnd"/>
      <w:r w:rsidRPr="005D407D">
        <w:rPr>
          <w:rFonts w:ascii="仿宋" w:eastAsia="仿宋" w:hAnsi="仿宋" w:cs="Arial" w:hint="eastAsia"/>
          <w:kern w:val="0"/>
          <w:sz w:val="30"/>
          <w:szCs w:val="30"/>
        </w:rPr>
        <w:t>直接寄送或委托工作人员报送奖励办。</w:t>
      </w:r>
    </w:p>
    <w:p w14:paraId="189ED727"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（二）单位提名</w:t>
      </w:r>
    </w:p>
    <w:p w14:paraId="20B0B841"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以正式公函的方式报送提名材料。各省、自治区、直辖市、计划单列市、新疆生产建设兵团等提名单位应是人民政府或办公厅发文，香港、澳门特别行政区应是主管科技奖励的有关机构发文，中央和国家机关有关部门应是部或办公厅发文，组织机构应由法人代表签字并加盖单位公章。</w:t>
      </w:r>
    </w:p>
    <w:p w14:paraId="36995B39"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lastRenderedPageBreak/>
        <w:t>提名单位报送的材料包括：（1）提名函1份，内容应包括提名项目公示情况及结果、《国家科学技术奖单位提名汇总表》（附件3）；（2）纸质版提名书原件1份；（3）如提名专用项目，同时提交提名书及汇总表的电子版，统一刻录在1张光盘上。</w:t>
      </w:r>
    </w:p>
    <w:p w14:paraId="344D69BB"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（三）其他情况</w:t>
      </w:r>
    </w:p>
    <w:p w14:paraId="18DE047A"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1.国家最高科学技术奖候选人如参与过涉密项目的研究，需候选人所在单位或有权审批项目密级的相关保密行政管理部门出具提名</w:t>
      </w:r>
      <w:proofErr w:type="gramStart"/>
      <w:r w:rsidRPr="005D407D">
        <w:rPr>
          <w:rFonts w:ascii="仿宋" w:eastAsia="仿宋" w:hAnsi="仿宋" w:cs="Arial" w:hint="eastAsia"/>
          <w:kern w:val="0"/>
          <w:sz w:val="30"/>
          <w:szCs w:val="30"/>
        </w:rPr>
        <w:t>材料脱密审查</w:t>
      </w:r>
      <w:proofErr w:type="gramEnd"/>
      <w:r w:rsidRPr="005D407D">
        <w:rPr>
          <w:rFonts w:ascii="仿宋" w:eastAsia="仿宋" w:hAnsi="仿宋" w:cs="Arial" w:hint="eastAsia"/>
          <w:kern w:val="0"/>
          <w:sz w:val="30"/>
          <w:szCs w:val="30"/>
        </w:rPr>
        <w:t>证明，并加盖公章。</w:t>
      </w:r>
      <w:proofErr w:type="gramStart"/>
      <w:r w:rsidRPr="005D407D">
        <w:rPr>
          <w:rFonts w:ascii="仿宋" w:eastAsia="仿宋" w:hAnsi="仿宋" w:cs="Arial" w:hint="eastAsia"/>
          <w:kern w:val="0"/>
          <w:sz w:val="30"/>
          <w:szCs w:val="30"/>
        </w:rPr>
        <w:t>该脱密</w:t>
      </w:r>
      <w:proofErr w:type="gramEnd"/>
      <w:r w:rsidRPr="005D407D">
        <w:rPr>
          <w:rFonts w:ascii="仿宋" w:eastAsia="仿宋" w:hAnsi="仿宋" w:cs="Arial" w:hint="eastAsia"/>
          <w:kern w:val="0"/>
          <w:sz w:val="30"/>
          <w:szCs w:val="30"/>
        </w:rPr>
        <w:t>审查证明随提名材料一并提交。</w:t>
      </w:r>
    </w:p>
    <w:p w14:paraId="185E721F"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2.对于通用项目，如提名</w:t>
      </w:r>
      <w:proofErr w:type="gramStart"/>
      <w:r w:rsidRPr="005D407D">
        <w:rPr>
          <w:rFonts w:ascii="仿宋" w:eastAsia="仿宋" w:hAnsi="仿宋" w:cs="Arial" w:hint="eastAsia"/>
          <w:kern w:val="0"/>
          <w:sz w:val="30"/>
          <w:szCs w:val="30"/>
        </w:rPr>
        <w:t>书项目</w:t>
      </w:r>
      <w:proofErr w:type="gramEnd"/>
      <w:r w:rsidRPr="005D407D">
        <w:rPr>
          <w:rFonts w:ascii="仿宋" w:eastAsia="仿宋" w:hAnsi="仿宋" w:cs="Arial" w:hint="eastAsia"/>
          <w:kern w:val="0"/>
          <w:sz w:val="30"/>
          <w:szCs w:val="30"/>
        </w:rPr>
        <w:t>名称与公布名称填写不一致，提名单位应在提名函中说明。</w:t>
      </w:r>
    </w:p>
    <w:p w14:paraId="7A4CD2C5"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3.专用项目须按照保密要求由专人报送奖励办。</w:t>
      </w:r>
    </w:p>
    <w:p w14:paraId="703EC2A7"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4.国家科学技术进步奖科普类项目须提交2套科普作品。</w:t>
      </w:r>
    </w:p>
    <w:p w14:paraId="32BE80DF"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5.提名单位、提名专家对评审专家有回避要求的，应提交《回避专家申请表》（附件4），详细说明申请回避的理由，提供证明材料并加盖提名单位公章或提名专家签名。</w:t>
      </w:r>
    </w:p>
    <w:p w14:paraId="5162BCC2"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五、提名时间要求</w:t>
      </w:r>
    </w:p>
    <w:p w14:paraId="53F03ED5"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（一）网络填报截止时间</w:t>
      </w:r>
    </w:p>
    <w:p w14:paraId="42A761D9"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为了保障网络提名工作的顺利进行，分类别确定各提名单位、提名专家网络填报截止时间，具体要求如下。</w:t>
      </w:r>
    </w:p>
    <w:p w14:paraId="2A618DF6"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1.组织机构、提名专家，2024年1月17日上午10:00截止。</w:t>
      </w:r>
    </w:p>
    <w:p w14:paraId="7B8FDED2"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lastRenderedPageBreak/>
        <w:t>2.各省、自治区、直辖市、计划单列市、新疆生产建设兵团，香港、澳门特别行政区，2024年1月17日下午14:00截止。</w:t>
      </w:r>
    </w:p>
    <w:p w14:paraId="596410EE"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3.中央和国家机关有关部门，2024年1月17日下午18:00截止。</w:t>
      </w:r>
    </w:p>
    <w:p w14:paraId="6EEA5100"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（二）提名材料报送时间</w:t>
      </w:r>
    </w:p>
    <w:p w14:paraId="2E326556"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2024年1月20日前。</w:t>
      </w:r>
    </w:p>
    <w:p w14:paraId="5E66634A"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六、咨询电话</w:t>
      </w:r>
    </w:p>
    <w:p w14:paraId="18FBFFED"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通用项目：010-68598465,</w:t>
      </w:r>
      <w:r w:rsidRPr="005D407D">
        <w:rPr>
          <w:rFonts w:ascii="Calibri" w:eastAsia="仿宋" w:hAnsi="Calibri" w:cs="Calibri"/>
          <w:kern w:val="0"/>
          <w:sz w:val="30"/>
          <w:szCs w:val="30"/>
        </w:rPr>
        <w:t> </w:t>
      </w:r>
      <w:r w:rsidRPr="005D407D">
        <w:rPr>
          <w:rFonts w:ascii="仿宋" w:eastAsia="仿宋" w:hAnsi="仿宋" w:cs="Arial" w:hint="eastAsia"/>
          <w:kern w:val="0"/>
          <w:sz w:val="30"/>
          <w:szCs w:val="30"/>
        </w:rPr>
        <w:t>68598485</w:t>
      </w:r>
    </w:p>
    <w:p w14:paraId="1695EC1C"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专用项目：010-68581756</w:t>
      </w:r>
    </w:p>
    <w:p w14:paraId="108FACD1" w14:textId="77777777" w:rsidR="005D407D" w:rsidRPr="005D407D" w:rsidRDefault="005D407D" w:rsidP="000931E7">
      <w:pPr>
        <w:widowControl/>
        <w:shd w:val="clear" w:color="auto" w:fill="FFFFFF"/>
        <w:spacing w:line="540" w:lineRule="atLeast"/>
        <w:ind w:firstLineChars="200" w:firstLine="600"/>
        <w:rPr>
          <w:rFonts w:ascii="仿宋" w:eastAsia="仿宋" w:hAnsi="仿宋" w:cs="Arial" w:hint="eastAsia"/>
          <w:kern w:val="0"/>
          <w:sz w:val="30"/>
          <w:szCs w:val="30"/>
        </w:rPr>
      </w:pPr>
      <w:r w:rsidRPr="005D407D">
        <w:rPr>
          <w:rFonts w:ascii="仿宋" w:eastAsia="仿宋" w:hAnsi="仿宋" w:cs="Arial" w:hint="eastAsia"/>
          <w:kern w:val="0"/>
          <w:sz w:val="30"/>
          <w:szCs w:val="30"/>
        </w:rPr>
        <w:t>统一社会信用代码更新：010-68583070</w:t>
      </w:r>
    </w:p>
    <w:p w14:paraId="72E57BB4"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电子邮箱：</w:t>
      </w:r>
      <w:r w:rsidRPr="005D407D">
        <w:rPr>
          <w:rFonts w:ascii="仿宋" w:eastAsia="仿宋" w:hAnsi="仿宋" w:cs="Arial" w:hint="eastAsia"/>
          <w:kern w:val="0"/>
          <w:sz w:val="30"/>
          <w:szCs w:val="30"/>
        </w:rPr>
        <w:t>nostaxxc@mail.nosta.gov.cn</w:t>
      </w:r>
    </w:p>
    <w:p w14:paraId="68C7A7EB"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通讯地址：</w:t>
      </w:r>
      <w:r w:rsidRPr="005D407D">
        <w:rPr>
          <w:rFonts w:ascii="仿宋" w:eastAsia="仿宋" w:hAnsi="仿宋" w:cs="Arial" w:hint="eastAsia"/>
          <w:kern w:val="0"/>
          <w:sz w:val="30"/>
          <w:szCs w:val="30"/>
        </w:rPr>
        <w:t>北京市西城区三里河路54号</w:t>
      </w:r>
    </w:p>
    <w:p w14:paraId="4E81C234"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收件人：</w:t>
      </w:r>
      <w:r w:rsidRPr="005D407D">
        <w:rPr>
          <w:rFonts w:ascii="仿宋" w:eastAsia="仿宋" w:hAnsi="仿宋" w:cs="Arial" w:hint="eastAsia"/>
          <w:kern w:val="0"/>
          <w:sz w:val="30"/>
          <w:szCs w:val="30"/>
        </w:rPr>
        <w:t>国家科学技术奖励工作办公室业务协调处（请注明“提名材料”）</w:t>
      </w:r>
    </w:p>
    <w:p w14:paraId="63042AF1" w14:textId="77777777" w:rsidR="005D407D" w:rsidRPr="005D407D" w:rsidRDefault="005D407D" w:rsidP="000931E7">
      <w:pPr>
        <w:widowControl/>
        <w:shd w:val="clear" w:color="auto" w:fill="FFFFFF"/>
        <w:spacing w:line="540" w:lineRule="atLeast"/>
        <w:ind w:firstLineChars="200" w:firstLine="602"/>
        <w:rPr>
          <w:rFonts w:ascii="仿宋" w:eastAsia="仿宋" w:hAnsi="仿宋" w:cs="Arial" w:hint="eastAsia"/>
          <w:kern w:val="0"/>
          <w:sz w:val="30"/>
          <w:szCs w:val="30"/>
        </w:rPr>
      </w:pPr>
      <w:r w:rsidRPr="00A90463">
        <w:rPr>
          <w:rFonts w:ascii="仿宋" w:eastAsia="仿宋" w:hAnsi="仿宋" w:cs="Arial" w:hint="eastAsia"/>
          <w:b/>
          <w:bCs/>
          <w:kern w:val="0"/>
          <w:sz w:val="30"/>
          <w:szCs w:val="30"/>
        </w:rPr>
        <w:t>邮政编码：</w:t>
      </w:r>
      <w:r w:rsidRPr="005D407D">
        <w:rPr>
          <w:rFonts w:ascii="仿宋" w:eastAsia="仿宋" w:hAnsi="仿宋" w:cs="Arial" w:hint="eastAsia"/>
          <w:kern w:val="0"/>
          <w:sz w:val="30"/>
          <w:szCs w:val="30"/>
        </w:rPr>
        <w:t>100045</w:t>
      </w:r>
    </w:p>
    <w:p w14:paraId="31F04887" w14:textId="77777777" w:rsidR="005D407D" w:rsidRPr="005D407D" w:rsidRDefault="005D407D" w:rsidP="005D407D">
      <w:pPr>
        <w:widowControl/>
        <w:shd w:val="clear" w:color="auto" w:fill="FFFFFF"/>
        <w:spacing w:line="540" w:lineRule="atLeast"/>
        <w:ind w:firstLine="480"/>
        <w:rPr>
          <w:rFonts w:ascii="仿宋" w:eastAsia="仿宋" w:hAnsi="仿宋" w:cs="Arial" w:hint="eastAsia"/>
          <w:kern w:val="0"/>
          <w:sz w:val="30"/>
          <w:szCs w:val="30"/>
        </w:rPr>
      </w:pPr>
    </w:p>
    <w:p w14:paraId="6A1B28E0" w14:textId="77777777" w:rsidR="005D407D" w:rsidRPr="005D407D" w:rsidRDefault="005D407D" w:rsidP="005D407D">
      <w:pPr>
        <w:widowControl/>
        <w:shd w:val="clear" w:color="auto" w:fill="FFFFFF"/>
        <w:spacing w:line="540" w:lineRule="atLeast"/>
        <w:ind w:firstLine="480"/>
        <w:rPr>
          <w:rFonts w:ascii="仿宋" w:eastAsia="仿宋" w:hAnsi="仿宋" w:cs="Arial" w:hint="eastAsia"/>
          <w:kern w:val="0"/>
          <w:sz w:val="30"/>
          <w:szCs w:val="30"/>
        </w:rPr>
      </w:pPr>
    </w:p>
    <w:p w14:paraId="2EFBFE4E" w14:textId="77777777" w:rsidR="005D407D" w:rsidRPr="005D407D" w:rsidRDefault="005D407D" w:rsidP="000931E7">
      <w:pPr>
        <w:widowControl/>
        <w:shd w:val="clear" w:color="auto" w:fill="FFFFFF"/>
        <w:spacing w:line="540" w:lineRule="atLeast"/>
        <w:rPr>
          <w:rFonts w:ascii="仿宋" w:eastAsia="仿宋" w:hAnsi="仿宋" w:cs="Arial" w:hint="eastAsia"/>
          <w:kern w:val="0"/>
          <w:sz w:val="30"/>
          <w:szCs w:val="30"/>
        </w:rPr>
      </w:pPr>
      <w:r w:rsidRPr="005D407D">
        <w:rPr>
          <w:rFonts w:ascii="仿宋" w:eastAsia="仿宋" w:hAnsi="仿宋" w:cs="Arial" w:hint="eastAsia"/>
          <w:kern w:val="0"/>
          <w:sz w:val="30"/>
          <w:szCs w:val="30"/>
        </w:rPr>
        <w:t>附件：1.</w:t>
      </w:r>
      <w:hyperlink r:id="rId6" w:tgtFrame="_blank" w:history="1">
        <w:r w:rsidRPr="00A90463">
          <w:rPr>
            <w:rFonts w:ascii="仿宋" w:eastAsia="仿宋" w:hAnsi="仿宋" w:cs="Arial" w:hint="eastAsia"/>
            <w:kern w:val="0"/>
            <w:sz w:val="30"/>
            <w:szCs w:val="30"/>
            <w:u w:val="single"/>
          </w:rPr>
          <w:t>国家科学技术</w:t>
        </w:r>
        <w:proofErr w:type="gramStart"/>
        <w:r w:rsidRPr="00A90463">
          <w:rPr>
            <w:rFonts w:ascii="仿宋" w:eastAsia="仿宋" w:hAnsi="仿宋" w:cs="Arial" w:hint="eastAsia"/>
            <w:kern w:val="0"/>
            <w:sz w:val="30"/>
            <w:szCs w:val="30"/>
            <w:u w:val="single"/>
          </w:rPr>
          <w:t>奖专家</w:t>
        </w:r>
        <w:proofErr w:type="gramEnd"/>
        <w:r w:rsidRPr="00A90463">
          <w:rPr>
            <w:rFonts w:ascii="仿宋" w:eastAsia="仿宋" w:hAnsi="仿宋" w:cs="Arial" w:hint="eastAsia"/>
            <w:kern w:val="0"/>
            <w:sz w:val="30"/>
            <w:szCs w:val="30"/>
            <w:u w:val="single"/>
          </w:rPr>
          <w:t>提名申请表</w:t>
        </w:r>
      </w:hyperlink>
    </w:p>
    <w:p w14:paraId="1457C384" w14:textId="165406C2" w:rsidR="005D407D" w:rsidRPr="005D407D" w:rsidRDefault="005D407D" w:rsidP="005D407D">
      <w:pPr>
        <w:widowControl/>
        <w:shd w:val="clear" w:color="auto" w:fill="FFFFFF"/>
        <w:spacing w:line="540" w:lineRule="atLeast"/>
        <w:ind w:firstLine="480"/>
        <w:rPr>
          <w:rFonts w:ascii="仿宋" w:eastAsia="仿宋" w:hAnsi="仿宋" w:cs="Arial" w:hint="eastAsia"/>
          <w:kern w:val="0"/>
          <w:sz w:val="30"/>
          <w:szCs w:val="30"/>
        </w:rPr>
      </w:pPr>
      <w:r w:rsidRPr="005D407D">
        <w:rPr>
          <w:rFonts w:ascii="Calibri" w:eastAsia="仿宋" w:hAnsi="Calibri" w:cs="Calibri"/>
          <w:kern w:val="0"/>
          <w:sz w:val="30"/>
          <w:szCs w:val="30"/>
        </w:rPr>
        <w:t>    </w:t>
      </w:r>
      <w:r w:rsidR="000931E7">
        <w:rPr>
          <w:rFonts w:ascii="Calibri" w:eastAsia="仿宋" w:hAnsi="Calibri" w:cs="Calibri"/>
          <w:kern w:val="0"/>
          <w:sz w:val="30"/>
          <w:szCs w:val="30"/>
        </w:rPr>
        <w:t xml:space="preserve"> </w:t>
      </w:r>
      <w:r w:rsidRPr="005D407D">
        <w:rPr>
          <w:rFonts w:ascii="仿宋" w:eastAsia="仿宋" w:hAnsi="仿宋" w:cs="Arial" w:hint="eastAsia"/>
          <w:kern w:val="0"/>
          <w:sz w:val="30"/>
          <w:szCs w:val="30"/>
        </w:rPr>
        <w:t>2.</w:t>
      </w:r>
      <w:hyperlink r:id="rId7" w:tgtFrame="_blank" w:history="1">
        <w:r w:rsidRPr="00A90463">
          <w:rPr>
            <w:rFonts w:ascii="仿宋" w:eastAsia="仿宋" w:hAnsi="仿宋" w:cs="Arial" w:hint="eastAsia"/>
            <w:kern w:val="0"/>
            <w:sz w:val="30"/>
            <w:szCs w:val="30"/>
            <w:u w:val="single"/>
          </w:rPr>
          <w:t>2023年度国家科学技术奖励提名工作手册</w:t>
        </w:r>
      </w:hyperlink>
    </w:p>
    <w:p w14:paraId="05F455E1" w14:textId="755DB284" w:rsidR="005D407D" w:rsidRPr="005D407D" w:rsidRDefault="005D407D" w:rsidP="005D407D">
      <w:pPr>
        <w:widowControl/>
        <w:shd w:val="clear" w:color="auto" w:fill="FFFFFF"/>
        <w:spacing w:line="540" w:lineRule="atLeast"/>
        <w:ind w:firstLine="480"/>
        <w:rPr>
          <w:rFonts w:ascii="仿宋" w:eastAsia="仿宋" w:hAnsi="仿宋" w:cs="Arial" w:hint="eastAsia"/>
          <w:kern w:val="0"/>
          <w:sz w:val="30"/>
          <w:szCs w:val="30"/>
        </w:rPr>
      </w:pPr>
      <w:r w:rsidRPr="005D407D">
        <w:rPr>
          <w:rFonts w:ascii="Calibri" w:eastAsia="仿宋" w:hAnsi="Calibri" w:cs="Calibri"/>
          <w:kern w:val="0"/>
          <w:sz w:val="30"/>
          <w:szCs w:val="30"/>
        </w:rPr>
        <w:t>      </w:t>
      </w:r>
      <w:r w:rsidRPr="005D407D">
        <w:rPr>
          <w:rFonts w:ascii="仿宋" w:eastAsia="仿宋" w:hAnsi="仿宋" w:cs="Arial" w:hint="eastAsia"/>
          <w:kern w:val="0"/>
          <w:sz w:val="30"/>
          <w:szCs w:val="30"/>
        </w:rPr>
        <w:t>3.</w:t>
      </w:r>
      <w:hyperlink r:id="rId8" w:tgtFrame="_blank" w:history="1">
        <w:r w:rsidRPr="00A90463">
          <w:rPr>
            <w:rFonts w:ascii="仿宋" w:eastAsia="仿宋" w:hAnsi="仿宋" w:cs="Arial" w:hint="eastAsia"/>
            <w:kern w:val="0"/>
            <w:sz w:val="30"/>
            <w:szCs w:val="30"/>
            <w:u w:val="single"/>
          </w:rPr>
          <w:t>国家科学技术</w:t>
        </w:r>
        <w:proofErr w:type="gramStart"/>
        <w:r w:rsidRPr="00A90463">
          <w:rPr>
            <w:rFonts w:ascii="仿宋" w:eastAsia="仿宋" w:hAnsi="仿宋" w:cs="Arial" w:hint="eastAsia"/>
            <w:kern w:val="0"/>
            <w:sz w:val="30"/>
            <w:szCs w:val="30"/>
            <w:u w:val="single"/>
          </w:rPr>
          <w:t>奖单位</w:t>
        </w:r>
        <w:proofErr w:type="gramEnd"/>
        <w:r w:rsidRPr="00A90463">
          <w:rPr>
            <w:rFonts w:ascii="仿宋" w:eastAsia="仿宋" w:hAnsi="仿宋" w:cs="Arial" w:hint="eastAsia"/>
            <w:kern w:val="0"/>
            <w:sz w:val="30"/>
            <w:szCs w:val="30"/>
            <w:u w:val="single"/>
          </w:rPr>
          <w:t>提名汇总表</w:t>
        </w:r>
      </w:hyperlink>
    </w:p>
    <w:p w14:paraId="098F51B0" w14:textId="0B6CC959" w:rsidR="005D407D" w:rsidRPr="005D407D" w:rsidRDefault="005D407D" w:rsidP="005D407D">
      <w:pPr>
        <w:widowControl/>
        <w:shd w:val="clear" w:color="auto" w:fill="FFFFFF"/>
        <w:spacing w:line="540" w:lineRule="atLeast"/>
        <w:ind w:firstLine="480"/>
        <w:rPr>
          <w:rFonts w:ascii="仿宋" w:eastAsia="仿宋" w:hAnsi="仿宋" w:cs="Arial" w:hint="eastAsia"/>
          <w:kern w:val="0"/>
          <w:sz w:val="30"/>
          <w:szCs w:val="30"/>
        </w:rPr>
      </w:pPr>
      <w:bookmarkStart w:id="0" w:name="_GoBack"/>
      <w:bookmarkEnd w:id="0"/>
      <w:r w:rsidRPr="005D407D">
        <w:rPr>
          <w:rFonts w:ascii="Calibri" w:eastAsia="仿宋" w:hAnsi="Calibri" w:cs="Calibri"/>
          <w:kern w:val="0"/>
          <w:sz w:val="30"/>
          <w:szCs w:val="30"/>
        </w:rPr>
        <w:t>      </w:t>
      </w:r>
      <w:r w:rsidRPr="005D407D">
        <w:rPr>
          <w:rFonts w:ascii="仿宋" w:eastAsia="仿宋" w:hAnsi="仿宋" w:cs="Arial" w:hint="eastAsia"/>
          <w:kern w:val="0"/>
          <w:sz w:val="30"/>
          <w:szCs w:val="30"/>
        </w:rPr>
        <w:t>4.</w:t>
      </w:r>
      <w:hyperlink r:id="rId9" w:tgtFrame="_blank" w:history="1">
        <w:r w:rsidRPr="00A90463">
          <w:rPr>
            <w:rFonts w:ascii="仿宋" w:eastAsia="仿宋" w:hAnsi="仿宋" w:cs="Arial" w:hint="eastAsia"/>
            <w:kern w:val="0"/>
            <w:sz w:val="30"/>
            <w:szCs w:val="30"/>
            <w:u w:val="single"/>
          </w:rPr>
          <w:t>回避专家申请表</w:t>
        </w:r>
      </w:hyperlink>
    </w:p>
    <w:p w14:paraId="5A3D8236" w14:textId="77777777" w:rsidR="005D407D" w:rsidRPr="005D407D" w:rsidRDefault="005D407D" w:rsidP="005D407D">
      <w:pPr>
        <w:widowControl/>
        <w:shd w:val="clear" w:color="auto" w:fill="FFFFFF"/>
        <w:spacing w:line="540" w:lineRule="atLeast"/>
        <w:ind w:firstLine="480"/>
        <w:rPr>
          <w:rFonts w:ascii="仿宋" w:eastAsia="仿宋" w:hAnsi="仿宋" w:cs="Arial" w:hint="eastAsia"/>
          <w:kern w:val="0"/>
          <w:sz w:val="30"/>
          <w:szCs w:val="30"/>
        </w:rPr>
      </w:pPr>
    </w:p>
    <w:p w14:paraId="04B93114" w14:textId="77777777" w:rsidR="005D407D" w:rsidRPr="005D407D" w:rsidRDefault="005D407D" w:rsidP="005D407D">
      <w:pPr>
        <w:widowControl/>
        <w:shd w:val="clear" w:color="auto" w:fill="FFFFFF"/>
        <w:spacing w:line="540" w:lineRule="atLeast"/>
        <w:ind w:firstLine="480"/>
        <w:jc w:val="right"/>
        <w:rPr>
          <w:rFonts w:ascii="仿宋" w:eastAsia="仿宋" w:hAnsi="仿宋" w:cs="Arial" w:hint="eastAsia"/>
          <w:kern w:val="0"/>
          <w:sz w:val="30"/>
          <w:szCs w:val="30"/>
        </w:rPr>
      </w:pPr>
      <w:r w:rsidRPr="005D407D">
        <w:rPr>
          <w:rFonts w:ascii="仿宋" w:eastAsia="仿宋" w:hAnsi="仿宋" w:cs="Arial" w:hint="eastAsia"/>
          <w:kern w:val="0"/>
          <w:sz w:val="30"/>
          <w:szCs w:val="30"/>
        </w:rPr>
        <w:lastRenderedPageBreak/>
        <w:t>国家科学技术奖励工作办公室</w:t>
      </w:r>
      <w:r w:rsidRPr="005D407D">
        <w:rPr>
          <w:rFonts w:ascii="Calibri" w:eastAsia="仿宋" w:hAnsi="Calibri" w:cs="Calibri"/>
          <w:kern w:val="0"/>
          <w:sz w:val="30"/>
          <w:szCs w:val="30"/>
        </w:rPr>
        <w:t>    </w:t>
      </w:r>
    </w:p>
    <w:p w14:paraId="4F9C8F7A" w14:textId="77777777" w:rsidR="005D407D" w:rsidRPr="005D407D" w:rsidRDefault="005D407D" w:rsidP="005D407D">
      <w:pPr>
        <w:widowControl/>
        <w:shd w:val="clear" w:color="auto" w:fill="FFFFFF"/>
        <w:spacing w:line="540" w:lineRule="atLeast"/>
        <w:ind w:firstLine="480"/>
        <w:jc w:val="right"/>
        <w:rPr>
          <w:rFonts w:ascii="仿宋" w:eastAsia="仿宋" w:hAnsi="仿宋" w:cs="Arial" w:hint="eastAsia"/>
          <w:kern w:val="0"/>
          <w:sz w:val="30"/>
          <w:szCs w:val="30"/>
        </w:rPr>
      </w:pPr>
      <w:r w:rsidRPr="005D407D">
        <w:rPr>
          <w:rFonts w:ascii="仿宋" w:eastAsia="仿宋" w:hAnsi="仿宋" w:cs="Arial" w:hint="eastAsia"/>
          <w:kern w:val="0"/>
          <w:sz w:val="30"/>
          <w:szCs w:val="30"/>
        </w:rPr>
        <w:t>2023年12月12日</w:t>
      </w:r>
      <w:r w:rsidRPr="005D407D">
        <w:rPr>
          <w:rFonts w:ascii="Calibri" w:eastAsia="仿宋" w:hAnsi="Calibri" w:cs="Calibri"/>
          <w:kern w:val="0"/>
          <w:sz w:val="30"/>
          <w:szCs w:val="30"/>
        </w:rPr>
        <w:t>           </w:t>
      </w:r>
    </w:p>
    <w:p w14:paraId="3564B2E1" w14:textId="77777777" w:rsidR="007B2048" w:rsidRPr="00A90463" w:rsidRDefault="007B2048">
      <w:pPr>
        <w:rPr>
          <w:rFonts w:ascii="仿宋" w:eastAsia="仿宋" w:hAnsi="仿宋" w:hint="eastAsia"/>
          <w:sz w:val="30"/>
          <w:szCs w:val="30"/>
        </w:rPr>
      </w:pPr>
    </w:p>
    <w:sectPr w:rsidR="007B2048" w:rsidRPr="00A904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75761" w14:textId="77777777" w:rsidR="00280BBB" w:rsidRDefault="00280BBB" w:rsidP="005D407D">
      <w:r>
        <w:separator/>
      </w:r>
    </w:p>
  </w:endnote>
  <w:endnote w:type="continuationSeparator" w:id="0">
    <w:p w14:paraId="2CEC7F8C" w14:textId="77777777" w:rsidR="00280BBB" w:rsidRDefault="00280BBB" w:rsidP="005D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C6159" w14:textId="77777777" w:rsidR="00280BBB" w:rsidRDefault="00280BBB" w:rsidP="005D407D">
      <w:r>
        <w:separator/>
      </w:r>
    </w:p>
  </w:footnote>
  <w:footnote w:type="continuationSeparator" w:id="0">
    <w:p w14:paraId="5CB5C689" w14:textId="77777777" w:rsidR="00280BBB" w:rsidRDefault="00280BBB" w:rsidP="005D4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7F"/>
    <w:rsid w:val="000931E7"/>
    <w:rsid w:val="00280BBB"/>
    <w:rsid w:val="002E747F"/>
    <w:rsid w:val="005D407D"/>
    <w:rsid w:val="007B2048"/>
    <w:rsid w:val="00A9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515E"/>
  <w15:chartTrackingRefBased/>
  <w15:docId w15:val="{D47231A0-B44F-49BF-AE13-EB6C9EAE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0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407D"/>
    <w:rPr>
      <w:sz w:val="18"/>
      <w:szCs w:val="18"/>
    </w:rPr>
  </w:style>
  <w:style w:type="paragraph" w:styleId="a5">
    <w:name w:val="footer"/>
    <w:basedOn w:val="a"/>
    <w:link w:val="a6"/>
    <w:uiPriority w:val="99"/>
    <w:unhideWhenUsed/>
    <w:rsid w:val="005D407D"/>
    <w:pPr>
      <w:tabs>
        <w:tab w:val="center" w:pos="4153"/>
        <w:tab w:val="right" w:pos="8306"/>
      </w:tabs>
      <w:snapToGrid w:val="0"/>
      <w:jc w:val="left"/>
    </w:pPr>
    <w:rPr>
      <w:sz w:val="18"/>
      <w:szCs w:val="18"/>
    </w:rPr>
  </w:style>
  <w:style w:type="character" w:customStyle="1" w:styleId="a6">
    <w:name w:val="页脚 字符"/>
    <w:basedOn w:val="a0"/>
    <w:link w:val="a5"/>
    <w:uiPriority w:val="99"/>
    <w:rsid w:val="005D407D"/>
    <w:rPr>
      <w:sz w:val="18"/>
      <w:szCs w:val="18"/>
    </w:rPr>
  </w:style>
  <w:style w:type="paragraph" w:styleId="a7">
    <w:name w:val="Normal (Web)"/>
    <w:basedOn w:val="a"/>
    <w:uiPriority w:val="99"/>
    <w:semiHidden/>
    <w:unhideWhenUsed/>
    <w:rsid w:val="005D407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D407D"/>
    <w:rPr>
      <w:b/>
      <w:bCs/>
    </w:rPr>
  </w:style>
  <w:style w:type="character" w:styleId="a9">
    <w:name w:val="Hyperlink"/>
    <w:basedOn w:val="a0"/>
    <w:uiPriority w:val="99"/>
    <w:semiHidden/>
    <w:unhideWhenUsed/>
    <w:rsid w:val="005D407D"/>
    <w:rPr>
      <w:color w:val="0000FF"/>
      <w:u w:val="single"/>
    </w:rPr>
  </w:style>
  <w:style w:type="paragraph" w:styleId="aa">
    <w:name w:val="Balloon Text"/>
    <w:basedOn w:val="a"/>
    <w:link w:val="ab"/>
    <w:uiPriority w:val="99"/>
    <w:semiHidden/>
    <w:unhideWhenUsed/>
    <w:rsid w:val="005D407D"/>
    <w:rPr>
      <w:sz w:val="18"/>
      <w:szCs w:val="18"/>
    </w:rPr>
  </w:style>
  <w:style w:type="character" w:customStyle="1" w:styleId="ab">
    <w:name w:val="批注框文本 字符"/>
    <w:basedOn w:val="a0"/>
    <w:link w:val="aa"/>
    <w:uiPriority w:val="99"/>
    <w:semiHidden/>
    <w:rsid w:val="005D40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091714">
      <w:bodyDiv w:val="1"/>
      <w:marLeft w:val="0"/>
      <w:marRight w:val="0"/>
      <w:marTop w:val="0"/>
      <w:marBottom w:val="0"/>
      <w:divBdr>
        <w:top w:val="none" w:sz="0" w:space="0" w:color="auto"/>
        <w:left w:val="none" w:sz="0" w:space="0" w:color="auto"/>
        <w:bottom w:val="none" w:sz="0" w:space="0" w:color="auto"/>
        <w:right w:val="none" w:sz="0" w:space="0" w:color="auto"/>
      </w:divBdr>
      <w:divsChild>
        <w:div w:id="1125806142">
          <w:marLeft w:val="0"/>
          <w:marRight w:val="0"/>
          <w:marTop w:val="90"/>
          <w:marBottom w:val="0"/>
          <w:divBdr>
            <w:top w:val="none" w:sz="0" w:space="0" w:color="auto"/>
            <w:left w:val="none" w:sz="0" w:space="0" w:color="auto"/>
            <w:bottom w:val="dashed" w:sz="6" w:space="0" w:color="ECECE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sta.gov.cn/zh/files/file/20231212/20231212130647_336.doc" TargetMode="External"/><Relationship Id="rId3" Type="http://schemas.openxmlformats.org/officeDocument/2006/relationships/webSettings" Target="webSettings.xml"/><Relationship Id="rId7" Type="http://schemas.openxmlformats.org/officeDocument/2006/relationships/hyperlink" Target="https://www.nosta.gov.cn/zh/files/file/20231213/20231213084551_24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sta.gov.cn/zh/files/file/20231212/20231212130626_345.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osta.gov.cn/zh/files/file/20231212/20231212130700_59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2023-12-19T08:53:00Z</cp:lastPrinted>
  <dcterms:created xsi:type="dcterms:W3CDTF">2023-12-19T08:51:00Z</dcterms:created>
  <dcterms:modified xsi:type="dcterms:W3CDTF">2023-12-19T09:28:00Z</dcterms:modified>
</cp:coreProperties>
</file>