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B648" w14:textId="7BE6168E" w:rsidR="00F1119F" w:rsidRDefault="00F1119F" w:rsidP="000F4526">
      <w:pPr>
        <w:widowControl/>
        <w:spacing w:line="360" w:lineRule="atLeast"/>
        <w:jc w:val="center"/>
        <w:rPr>
          <w:rFonts w:asciiTheme="minorEastAsia" w:hAnsiTheme="minorEastAsia" w:cs="宋体"/>
          <w:b/>
          <w:bCs/>
          <w:kern w:val="0"/>
          <w:sz w:val="30"/>
          <w:szCs w:val="30"/>
        </w:rPr>
      </w:pPr>
      <w:r w:rsidRPr="00FC363C">
        <w:rPr>
          <w:rFonts w:asciiTheme="minorEastAsia" w:hAnsiTheme="minorEastAsia" w:cs="宋体" w:hint="eastAsia"/>
          <w:b/>
          <w:bCs/>
          <w:kern w:val="0"/>
          <w:sz w:val="30"/>
          <w:szCs w:val="30"/>
        </w:rPr>
        <w:t>第</w:t>
      </w:r>
      <w:r w:rsidR="00175EE2">
        <w:rPr>
          <w:rFonts w:asciiTheme="minorEastAsia" w:hAnsiTheme="minorEastAsia" w:cs="宋体" w:hint="eastAsia"/>
          <w:b/>
          <w:bCs/>
          <w:kern w:val="0"/>
          <w:sz w:val="30"/>
          <w:szCs w:val="30"/>
        </w:rPr>
        <w:t>三</w:t>
      </w:r>
      <w:r w:rsidRPr="00FC363C">
        <w:rPr>
          <w:rFonts w:asciiTheme="minorEastAsia" w:hAnsiTheme="minorEastAsia" w:cs="宋体" w:hint="eastAsia"/>
          <w:b/>
          <w:bCs/>
          <w:kern w:val="0"/>
          <w:sz w:val="30"/>
          <w:szCs w:val="30"/>
        </w:rPr>
        <w:t>届全国人因振动工程理论及技术应用学术会议</w:t>
      </w:r>
    </w:p>
    <w:p w14:paraId="20C245C8" w14:textId="2B369B2D" w:rsidR="000F4526" w:rsidRPr="00C76BC5" w:rsidRDefault="004F4155" w:rsidP="000F4526">
      <w:pPr>
        <w:widowControl/>
        <w:spacing w:line="360" w:lineRule="atLeast"/>
        <w:jc w:val="center"/>
        <w:rPr>
          <w:rFonts w:asciiTheme="minorEastAsia" w:hAnsiTheme="minorEastAsia" w:cs="宋体"/>
          <w:b/>
          <w:bCs/>
          <w:kern w:val="0"/>
          <w:szCs w:val="21"/>
        </w:rPr>
      </w:pPr>
      <w:r w:rsidRPr="004F4155">
        <w:rPr>
          <w:rFonts w:asciiTheme="minorEastAsia" w:hAnsiTheme="minorEastAsia" w:cs="宋体"/>
          <w:b/>
          <w:bCs/>
          <w:kern w:val="0"/>
          <w:szCs w:val="21"/>
        </w:rPr>
        <w:t>The 3rd Chinese Conference on Human Vibration Engineering: Theory and Applications (CHVE 2026)</w:t>
      </w:r>
    </w:p>
    <w:p w14:paraId="1FFA0045" w14:textId="2194DDE3" w:rsidR="00F1119F" w:rsidRDefault="00A05003" w:rsidP="00D6073A">
      <w:pPr>
        <w:widowControl/>
        <w:spacing w:line="360" w:lineRule="atLeast"/>
        <w:jc w:val="center"/>
        <w:rPr>
          <w:rFonts w:asciiTheme="minorEastAsia" w:hAnsiTheme="minorEastAsia"/>
          <w:b/>
          <w:bCs/>
          <w:sz w:val="24"/>
          <w:szCs w:val="24"/>
        </w:rPr>
      </w:pPr>
      <w:r>
        <w:rPr>
          <w:rFonts w:asciiTheme="minorEastAsia" w:hAnsiTheme="minorEastAsia" w:hint="eastAsia"/>
          <w:b/>
          <w:bCs/>
          <w:sz w:val="24"/>
          <w:szCs w:val="24"/>
        </w:rPr>
        <w:t>2</w:t>
      </w:r>
      <w:r w:rsidRPr="00A05003">
        <w:rPr>
          <w:rFonts w:asciiTheme="minorEastAsia" w:hAnsiTheme="minorEastAsia"/>
          <w:b/>
          <w:bCs/>
          <w:sz w:val="24"/>
          <w:szCs w:val="24"/>
        </w:rPr>
        <w:t>026 年 11 月 13 日–15 日 | 福建 · 福州</w:t>
      </w:r>
    </w:p>
    <w:p w14:paraId="5E54A159" w14:textId="77777777" w:rsidR="00D6073A" w:rsidRPr="00D6073A" w:rsidRDefault="00D6073A" w:rsidP="00D6073A">
      <w:pPr>
        <w:widowControl/>
        <w:spacing w:line="360" w:lineRule="atLeast"/>
        <w:jc w:val="center"/>
        <w:rPr>
          <w:rFonts w:asciiTheme="minorEastAsia" w:hAnsiTheme="minorEastAsia"/>
          <w:b/>
          <w:bCs/>
          <w:sz w:val="24"/>
          <w:szCs w:val="24"/>
        </w:rPr>
      </w:pPr>
    </w:p>
    <w:p w14:paraId="51360291" w14:textId="66526562" w:rsidR="00C77159" w:rsidRPr="00F1119F" w:rsidRDefault="00F1119F" w:rsidP="00F1119F">
      <w:pPr>
        <w:adjustRightInd w:val="0"/>
        <w:snapToGrid w:val="0"/>
        <w:spacing w:line="360" w:lineRule="auto"/>
        <w:rPr>
          <w:rFonts w:ascii="宋体" w:eastAsia="宋体" w:hAnsi="宋体"/>
          <w:sz w:val="24"/>
          <w:szCs w:val="24"/>
        </w:rPr>
      </w:pPr>
      <w:r w:rsidRPr="00F1119F">
        <w:rPr>
          <w:rFonts w:ascii="宋体" w:eastAsia="宋体" w:hAnsi="宋体"/>
          <w:sz w:val="24"/>
          <w:szCs w:val="24"/>
        </w:rPr>
        <w:t>尊敬的各位专家、学者：</w:t>
      </w:r>
    </w:p>
    <w:p w14:paraId="66E0ED66" w14:textId="7D4BC11C" w:rsidR="00F1119F" w:rsidRPr="00F1119F" w:rsidRDefault="00C617DF" w:rsidP="00F1119F">
      <w:pPr>
        <w:widowControl/>
        <w:adjustRightInd w:val="0"/>
        <w:snapToGrid w:val="0"/>
        <w:spacing w:line="360" w:lineRule="auto"/>
        <w:ind w:firstLineChars="200" w:firstLine="480"/>
        <w:rPr>
          <w:rFonts w:ascii="宋体" w:eastAsia="宋体" w:hAnsi="宋体" w:cs="宋体"/>
          <w:color w:val="000000"/>
          <w:kern w:val="0"/>
          <w:sz w:val="24"/>
          <w:szCs w:val="24"/>
        </w:rPr>
      </w:pPr>
      <w:r w:rsidRPr="00C617DF">
        <w:rPr>
          <w:rFonts w:ascii="宋体" w:eastAsia="宋体" w:hAnsi="宋体" w:cs="宋体"/>
          <w:color w:val="000000"/>
          <w:kern w:val="0"/>
          <w:sz w:val="24"/>
          <w:szCs w:val="24"/>
        </w:rPr>
        <w:t>人因振动工程是一门涉及到人体动力学、机械动力学、结构动力学、振动与声学、人机工程学、信号处理、心理学、医学、统计学和人工智能等学科领域的交叉前沿学科。人因振动工程基础理论及技术应用研究对响应国家新工科建设与高质量发展需求，促进传统振动噪声控制、车辆工程、航空航天及结构工程等工科专业与理学、医学以及计算机与信息科学等专业的深度交叉融合和发展有着重要作用，对助力国家重大系统如大飞机、载人航天器、高速列车、军工车辆、海面舰艇及新能源智能网联汽车等载人装备的安全性、功能性、舒适性与工效健康的发展具有重大战略意义</w:t>
      </w:r>
      <w:r w:rsidR="00F1119F" w:rsidRPr="00F1119F">
        <w:rPr>
          <w:rFonts w:ascii="宋体" w:eastAsia="宋体" w:hAnsi="宋体" w:cs="宋体" w:hint="eastAsia"/>
          <w:color w:val="000000"/>
          <w:kern w:val="0"/>
          <w:sz w:val="24"/>
          <w:szCs w:val="24"/>
        </w:rPr>
        <w:t>。</w:t>
      </w:r>
    </w:p>
    <w:p w14:paraId="40C3CC30" w14:textId="051C0A26" w:rsidR="002108F5" w:rsidRDefault="0005691B" w:rsidP="00246DFC">
      <w:pPr>
        <w:widowControl/>
        <w:adjustRightInd w:val="0"/>
        <w:snapToGrid w:val="0"/>
        <w:spacing w:line="360" w:lineRule="auto"/>
        <w:ind w:firstLineChars="200" w:firstLine="480"/>
        <w:rPr>
          <w:rFonts w:ascii="宋体" w:eastAsia="宋体" w:hAnsi="宋体" w:cs="宋体"/>
          <w:color w:val="000000"/>
          <w:kern w:val="0"/>
          <w:sz w:val="24"/>
          <w:szCs w:val="24"/>
        </w:rPr>
      </w:pPr>
      <w:r w:rsidRPr="0005691B">
        <w:rPr>
          <w:rFonts w:ascii="宋体" w:eastAsia="宋体" w:hAnsi="宋体" w:cs="宋体"/>
          <w:color w:val="000000"/>
          <w:kern w:val="0"/>
          <w:sz w:val="24"/>
          <w:szCs w:val="24"/>
        </w:rPr>
        <w:t>中国振动工程学会人因振动工程专业委员会自2022年11月成立以来，发展迅速，已吸纳车辆工程、轨道交通、航空航天、船舶海工、信息科技、智能制造及医疗健康等多专业领域的科研人员。为进一步促进人因振动工程领域的学术交流、跨学科合作及创新人才培养，中国振动工程学会人因振动工程专业委员会拟于 2026 年 11 月 13 日–15 日 在海峡西岸历史文化名城——福州，举办“第三届全国人因振动工程理论及技术应用学术会议”。本次会议的承办单位为 福建福耀科技大学</w:t>
      </w:r>
      <w:r w:rsidR="00F1119F" w:rsidRPr="00F1119F">
        <w:rPr>
          <w:rFonts w:ascii="宋体" w:eastAsia="宋体" w:hAnsi="宋体" w:cs="宋体"/>
          <w:color w:val="000000"/>
          <w:kern w:val="0"/>
          <w:sz w:val="24"/>
          <w:szCs w:val="24"/>
        </w:rPr>
        <w:t>。</w:t>
      </w:r>
    </w:p>
    <w:p w14:paraId="01925979" w14:textId="70998B66" w:rsidR="00F1119F" w:rsidRPr="00F1119F" w:rsidRDefault="00545476" w:rsidP="00AE09F0">
      <w:pPr>
        <w:widowControl/>
        <w:adjustRightInd w:val="0"/>
        <w:snapToGrid w:val="0"/>
        <w:spacing w:line="360" w:lineRule="auto"/>
        <w:ind w:firstLineChars="200" w:firstLine="480"/>
        <w:rPr>
          <w:rFonts w:ascii="宋体" w:eastAsia="宋体" w:hAnsi="宋体" w:cs="宋体"/>
          <w:color w:val="000000"/>
          <w:kern w:val="0"/>
          <w:sz w:val="24"/>
          <w:szCs w:val="24"/>
        </w:rPr>
      </w:pPr>
      <w:r w:rsidRPr="00545476">
        <w:rPr>
          <w:rFonts w:ascii="宋体" w:eastAsia="宋体" w:hAnsi="宋体" w:cs="宋体"/>
          <w:color w:val="000000"/>
          <w:kern w:val="0"/>
          <w:sz w:val="24"/>
          <w:szCs w:val="24"/>
        </w:rPr>
        <w:t>会议将邀请国内外知名专家学者就学术前沿作大会主旨报告。会议旨在为国内相关高校、企业、研究机构、专家学者提供全面的交流、学习与合作平台，交流人因振动工程领域的基础理论、工程应用和相关交叉学科研究的最新成果，探讨其中的难点与挑战，共商人因振动工程理论与创新技术的未来方向。现热忱邀请广大相关领域的专家、科技工作者以及研究生踊跃投稿并莅临本次会议</w:t>
      </w:r>
      <w:r w:rsidR="00F1119F" w:rsidRPr="00F1119F">
        <w:rPr>
          <w:rFonts w:ascii="宋体" w:eastAsia="宋体" w:hAnsi="宋体" w:cs="宋体" w:hint="eastAsia"/>
          <w:color w:val="000000"/>
          <w:kern w:val="0"/>
          <w:sz w:val="24"/>
          <w:szCs w:val="24"/>
        </w:rPr>
        <w:t>。</w:t>
      </w:r>
    </w:p>
    <w:p w14:paraId="667F3299" w14:textId="77777777" w:rsidR="00F1119F" w:rsidRPr="00F1119F" w:rsidRDefault="00F1119F" w:rsidP="00F1119F">
      <w:pPr>
        <w:adjustRightInd w:val="0"/>
        <w:snapToGrid w:val="0"/>
        <w:spacing w:line="360" w:lineRule="auto"/>
        <w:ind w:firstLineChars="200" w:firstLine="480"/>
        <w:rPr>
          <w:rFonts w:ascii="宋体" w:eastAsia="宋体" w:hAnsi="宋体"/>
          <w:sz w:val="24"/>
          <w:szCs w:val="24"/>
        </w:rPr>
      </w:pPr>
      <w:r w:rsidRPr="00F1119F">
        <w:rPr>
          <w:rFonts w:ascii="宋体" w:eastAsia="宋体" w:hAnsi="宋体" w:hint="eastAsia"/>
          <w:sz w:val="24"/>
          <w:szCs w:val="24"/>
        </w:rPr>
        <w:t>现将会议有关事宜通知如下：</w:t>
      </w:r>
    </w:p>
    <w:p w14:paraId="38C507E7" w14:textId="77777777" w:rsidR="00F1119F" w:rsidRPr="00D6073A" w:rsidRDefault="00F1119F" w:rsidP="00D6073A">
      <w:pPr>
        <w:widowControl/>
        <w:spacing w:beforeLines="50" w:before="156" w:afterLines="50" w:after="156" w:line="360" w:lineRule="auto"/>
        <w:rPr>
          <w:rFonts w:ascii="微软雅黑" w:eastAsia="微软雅黑" w:hAnsi="微软雅黑" w:cs="宋体"/>
          <w:b/>
          <w:bCs/>
          <w:color w:val="000000"/>
          <w:kern w:val="0"/>
          <w:sz w:val="28"/>
          <w:szCs w:val="28"/>
        </w:rPr>
      </w:pPr>
      <w:r w:rsidRPr="00D6073A">
        <w:rPr>
          <w:rFonts w:ascii="微软雅黑" w:eastAsia="微软雅黑" w:hAnsi="微软雅黑" w:cs="宋体" w:hint="eastAsia"/>
          <w:b/>
          <w:bCs/>
          <w:color w:val="000000"/>
          <w:kern w:val="0"/>
          <w:sz w:val="28"/>
          <w:szCs w:val="28"/>
        </w:rPr>
        <w:t>一、会议机构</w:t>
      </w:r>
    </w:p>
    <w:p w14:paraId="38744DA2" w14:textId="77777777" w:rsidR="00F1119F" w:rsidRPr="00F1119F" w:rsidRDefault="00F1119F" w:rsidP="00F1119F">
      <w:pPr>
        <w:widowControl/>
        <w:adjustRightInd w:val="0"/>
        <w:snapToGrid w:val="0"/>
        <w:spacing w:line="360" w:lineRule="auto"/>
        <w:ind w:firstLineChars="200" w:firstLine="480"/>
        <w:rPr>
          <w:rFonts w:ascii="宋体" w:eastAsia="宋体" w:hAnsi="宋体" w:cs="宋体"/>
          <w:color w:val="000000"/>
          <w:kern w:val="0"/>
          <w:sz w:val="24"/>
          <w:szCs w:val="24"/>
        </w:rPr>
      </w:pPr>
      <w:r w:rsidRPr="00F1119F">
        <w:rPr>
          <w:rFonts w:ascii="宋体" w:eastAsia="宋体" w:hAnsi="宋体" w:cs="宋体" w:hint="eastAsia"/>
          <w:color w:val="000000"/>
          <w:kern w:val="0"/>
          <w:sz w:val="24"/>
          <w:szCs w:val="24"/>
        </w:rPr>
        <w:lastRenderedPageBreak/>
        <w:t>主办单位：中国振动工程学会人因振动工程专业委员会</w:t>
      </w:r>
    </w:p>
    <w:p w14:paraId="60D31C9C" w14:textId="65960489" w:rsidR="00F1119F" w:rsidRPr="00F1119F" w:rsidRDefault="00F1119F" w:rsidP="00F1119F">
      <w:pPr>
        <w:widowControl/>
        <w:adjustRightInd w:val="0"/>
        <w:snapToGrid w:val="0"/>
        <w:spacing w:line="360" w:lineRule="auto"/>
        <w:ind w:firstLineChars="200" w:firstLine="480"/>
        <w:rPr>
          <w:rFonts w:ascii="宋体" w:eastAsia="宋体" w:hAnsi="宋体" w:cs="宋体"/>
          <w:color w:val="000000"/>
          <w:kern w:val="0"/>
          <w:sz w:val="24"/>
          <w:szCs w:val="24"/>
        </w:rPr>
      </w:pPr>
      <w:r w:rsidRPr="00F1119F">
        <w:rPr>
          <w:rFonts w:ascii="宋体" w:eastAsia="宋体" w:hAnsi="宋体" w:cs="宋体" w:hint="eastAsia"/>
          <w:color w:val="000000"/>
          <w:kern w:val="0"/>
          <w:sz w:val="24"/>
          <w:szCs w:val="24"/>
        </w:rPr>
        <w:t>承办单位：</w:t>
      </w:r>
      <w:r w:rsidR="009A5247" w:rsidRPr="009A5247">
        <w:rPr>
          <w:rFonts w:ascii="宋体" w:eastAsia="宋体" w:hAnsi="宋体" w:cs="宋体"/>
          <w:color w:val="000000"/>
          <w:kern w:val="0"/>
          <w:sz w:val="24"/>
          <w:szCs w:val="24"/>
        </w:rPr>
        <w:t>福建福耀科技大学</w:t>
      </w:r>
      <w:r w:rsidR="0085348A">
        <w:rPr>
          <w:rFonts w:ascii="宋体" w:eastAsia="宋体" w:hAnsi="宋体" w:cs="宋体" w:hint="eastAsia"/>
          <w:color w:val="000000"/>
          <w:kern w:val="0"/>
          <w:sz w:val="24"/>
          <w:szCs w:val="24"/>
        </w:rPr>
        <w:t xml:space="preserve"> </w:t>
      </w:r>
    </w:p>
    <w:p w14:paraId="1DFD87EE" w14:textId="7EF7E28F" w:rsidR="00F1119F" w:rsidRDefault="00F1119F" w:rsidP="00F1119F">
      <w:pPr>
        <w:widowControl/>
        <w:adjustRightInd w:val="0"/>
        <w:snapToGrid w:val="0"/>
        <w:spacing w:line="360" w:lineRule="auto"/>
        <w:ind w:firstLineChars="200" w:firstLine="480"/>
        <w:rPr>
          <w:rFonts w:ascii="宋体" w:eastAsia="宋体" w:hAnsi="宋体" w:cs="宋体"/>
          <w:color w:val="000000"/>
          <w:kern w:val="0"/>
          <w:sz w:val="24"/>
          <w:szCs w:val="24"/>
        </w:rPr>
      </w:pPr>
      <w:r w:rsidRPr="00F1119F">
        <w:rPr>
          <w:rFonts w:ascii="宋体" w:eastAsia="宋体" w:hAnsi="宋体" w:cs="宋体" w:hint="eastAsia"/>
          <w:color w:val="000000"/>
          <w:kern w:val="0"/>
          <w:sz w:val="24"/>
          <w:szCs w:val="24"/>
        </w:rPr>
        <w:t>协办单位：</w:t>
      </w:r>
      <w:r w:rsidR="00DB0D77">
        <w:rPr>
          <w:rFonts w:ascii="宋体" w:eastAsia="宋体" w:hAnsi="宋体" w:cs="宋体" w:hint="eastAsia"/>
          <w:color w:val="000000"/>
          <w:kern w:val="0"/>
          <w:sz w:val="24"/>
          <w:szCs w:val="24"/>
        </w:rPr>
        <w:t>浙江大学</w:t>
      </w:r>
      <w:r w:rsidR="00D644B4">
        <w:rPr>
          <w:rFonts w:ascii="宋体" w:eastAsia="宋体" w:hAnsi="宋体" w:cs="宋体" w:hint="eastAsia"/>
          <w:color w:val="000000"/>
          <w:kern w:val="0"/>
          <w:sz w:val="24"/>
          <w:szCs w:val="24"/>
        </w:rPr>
        <w:t>、</w:t>
      </w:r>
      <w:r w:rsidR="00D644B4" w:rsidRPr="00D644B4">
        <w:rPr>
          <w:rFonts w:ascii="宋体" w:eastAsia="宋体" w:hAnsi="宋体" w:cs="宋体" w:hint="eastAsia"/>
          <w:color w:val="000000"/>
          <w:kern w:val="0"/>
          <w:sz w:val="24"/>
          <w:szCs w:val="24"/>
        </w:rPr>
        <w:t>同济大学、吉林大学、清华大学、</w:t>
      </w:r>
      <w:r w:rsidR="00B27E40">
        <w:rPr>
          <w:rFonts w:ascii="宋体" w:eastAsia="宋体" w:hAnsi="宋体" w:cs="宋体" w:hint="eastAsia"/>
          <w:color w:val="000000"/>
          <w:kern w:val="0"/>
          <w:sz w:val="24"/>
          <w:szCs w:val="24"/>
        </w:rPr>
        <w:t>天津大学</w:t>
      </w:r>
      <w:r w:rsidR="00D644B4" w:rsidRPr="00D644B4">
        <w:rPr>
          <w:rFonts w:ascii="宋体" w:eastAsia="宋体" w:hAnsi="宋体" w:cs="宋体" w:hint="eastAsia"/>
          <w:color w:val="000000"/>
          <w:kern w:val="0"/>
          <w:sz w:val="24"/>
          <w:szCs w:val="24"/>
        </w:rPr>
        <w:t>、</w:t>
      </w:r>
      <w:r w:rsidR="00D0285D" w:rsidRPr="00D0285D">
        <w:rPr>
          <w:rFonts w:ascii="宋体" w:eastAsia="宋体" w:hAnsi="宋体" w:cs="宋体"/>
          <w:color w:val="000000"/>
          <w:kern w:val="0"/>
          <w:sz w:val="24"/>
          <w:szCs w:val="24"/>
        </w:rPr>
        <w:t>国家高速列车青岛技术创新中心</w:t>
      </w:r>
      <w:r w:rsidR="00D0285D">
        <w:rPr>
          <w:rFonts w:ascii="宋体" w:eastAsia="宋体" w:hAnsi="宋体" w:cs="宋体" w:hint="eastAsia"/>
          <w:color w:val="000000"/>
          <w:kern w:val="0"/>
          <w:sz w:val="24"/>
          <w:szCs w:val="24"/>
        </w:rPr>
        <w:t>、</w:t>
      </w:r>
      <w:r w:rsidR="00BC7EAB" w:rsidRPr="00BC7EAB">
        <w:rPr>
          <w:rFonts w:ascii="宋体" w:eastAsia="宋体" w:hAnsi="宋体" w:cs="宋体"/>
          <w:color w:val="000000"/>
          <w:kern w:val="0"/>
          <w:sz w:val="24"/>
          <w:szCs w:val="24"/>
        </w:rPr>
        <w:t>中国商用飞机有限责任公司上海飞机设计研究院</w:t>
      </w:r>
    </w:p>
    <w:p w14:paraId="5D0614D7" w14:textId="7A869E52" w:rsidR="00F1119F" w:rsidRPr="00D6073A" w:rsidRDefault="0045646D" w:rsidP="00D6073A">
      <w:pPr>
        <w:widowControl/>
        <w:spacing w:beforeLines="50" w:before="156" w:afterLines="50" w:after="156" w:line="360" w:lineRule="auto"/>
        <w:rPr>
          <w:rFonts w:ascii="微软雅黑" w:eastAsia="微软雅黑" w:hAnsi="微软雅黑" w:cs="宋体"/>
          <w:b/>
          <w:bCs/>
          <w:color w:val="000000"/>
          <w:kern w:val="0"/>
          <w:sz w:val="28"/>
          <w:szCs w:val="28"/>
        </w:rPr>
      </w:pPr>
      <w:r w:rsidRPr="00D6073A">
        <w:rPr>
          <w:rFonts w:ascii="微软雅黑" w:eastAsia="微软雅黑" w:hAnsi="微软雅黑" w:cs="宋体" w:hint="eastAsia"/>
          <w:b/>
          <w:bCs/>
          <w:color w:val="000000"/>
          <w:kern w:val="0"/>
          <w:sz w:val="28"/>
          <w:szCs w:val="28"/>
        </w:rPr>
        <w:t>二</w:t>
      </w:r>
      <w:r w:rsidR="00AB5333" w:rsidRPr="00D6073A">
        <w:rPr>
          <w:rFonts w:ascii="微软雅黑" w:eastAsia="微软雅黑" w:hAnsi="微软雅黑" w:cs="宋体" w:hint="eastAsia"/>
          <w:b/>
          <w:bCs/>
          <w:color w:val="000000"/>
          <w:kern w:val="0"/>
          <w:sz w:val="28"/>
          <w:szCs w:val="28"/>
        </w:rPr>
        <w:t>、</w:t>
      </w:r>
      <w:r w:rsidR="00F1119F" w:rsidRPr="00D6073A">
        <w:rPr>
          <w:rFonts w:ascii="微软雅黑" w:eastAsia="微软雅黑" w:hAnsi="微软雅黑" w:cs="宋体" w:hint="eastAsia"/>
          <w:b/>
          <w:bCs/>
          <w:color w:val="000000"/>
          <w:kern w:val="0"/>
          <w:sz w:val="28"/>
          <w:szCs w:val="28"/>
        </w:rPr>
        <w:t>会议组织委员会</w:t>
      </w:r>
    </w:p>
    <w:p w14:paraId="085CB8E0" w14:textId="0AD1E376" w:rsidR="000477FF" w:rsidRPr="000477FF" w:rsidRDefault="000477FF" w:rsidP="000477FF">
      <w:pPr>
        <w:widowControl/>
        <w:adjustRightInd w:val="0"/>
        <w:snapToGrid w:val="0"/>
        <w:spacing w:line="360" w:lineRule="auto"/>
        <w:ind w:firstLineChars="200" w:firstLine="480"/>
        <w:rPr>
          <w:rFonts w:ascii="宋体" w:eastAsia="宋体" w:hAnsi="宋体" w:cs="宋体"/>
          <w:color w:val="000000"/>
          <w:kern w:val="0"/>
          <w:sz w:val="24"/>
          <w:szCs w:val="24"/>
        </w:rPr>
      </w:pPr>
      <w:r w:rsidRPr="000477FF">
        <w:rPr>
          <w:rFonts w:ascii="宋体" w:eastAsia="宋体" w:hAnsi="宋体" w:cs="宋体" w:hint="eastAsia"/>
          <w:color w:val="000000"/>
          <w:kern w:val="0"/>
          <w:sz w:val="24"/>
          <w:szCs w:val="24"/>
        </w:rPr>
        <w:t>主</w:t>
      </w:r>
      <w:r w:rsidRPr="000477FF">
        <w:rPr>
          <w:rFonts w:ascii="宋体" w:eastAsia="宋体" w:hAnsi="宋体" w:cs="宋体"/>
          <w:color w:val="000000"/>
          <w:kern w:val="0"/>
          <w:sz w:val="24"/>
          <w:szCs w:val="24"/>
        </w:rPr>
        <w:t xml:space="preserve">  席：</w:t>
      </w:r>
      <w:r w:rsidR="00EA370C">
        <w:rPr>
          <w:rFonts w:ascii="宋体" w:eastAsia="宋体" w:hAnsi="宋体" w:cs="宋体" w:hint="eastAsia"/>
          <w:color w:val="000000"/>
          <w:kern w:val="0"/>
          <w:sz w:val="24"/>
          <w:szCs w:val="24"/>
        </w:rPr>
        <w:t>邱  毅</w:t>
      </w:r>
    </w:p>
    <w:p w14:paraId="682D1B80" w14:textId="6002BAD4" w:rsidR="000477FF" w:rsidRPr="000477FF" w:rsidRDefault="00EA370C" w:rsidP="000477FF">
      <w:pPr>
        <w:widowControl/>
        <w:adjustRightInd w:val="0"/>
        <w:snapToGrid w:val="0"/>
        <w:spacing w:line="360" w:lineRule="auto"/>
        <w:ind w:firstLineChars="200" w:firstLine="480"/>
        <w:rPr>
          <w:rFonts w:ascii="宋体" w:eastAsia="宋体" w:hAnsi="宋体" w:cs="宋体"/>
          <w:color w:val="000000"/>
          <w:kern w:val="0"/>
          <w:sz w:val="24"/>
          <w:szCs w:val="24"/>
        </w:rPr>
      </w:pPr>
      <w:r>
        <w:rPr>
          <w:rFonts w:ascii="宋体" w:eastAsia="宋体" w:hAnsi="宋体" w:cs="宋体" w:hint="eastAsia"/>
          <w:color w:val="000000"/>
          <w:kern w:val="0"/>
          <w:sz w:val="24"/>
          <w:szCs w:val="24"/>
        </w:rPr>
        <w:t>副主席</w:t>
      </w:r>
      <w:r w:rsidR="000477FF" w:rsidRPr="000477FF">
        <w:rPr>
          <w:rFonts w:ascii="宋体" w:eastAsia="宋体" w:hAnsi="宋体" w:cs="宋体" w:hint="eastAsia"/>
          <w:color w:val="000000"/>
          <w:kern w:val="0"/>
          <w:sz w:val="24"/>
          <w:szCs w:val="24"/>
        </w:rPr>
        <w:t>：陈</w:t>
      </w:r>
      <w:r w:rsidR="000477FF" w:rsidRPr="000477FF">
        <w:rPr>
          <w:rFonts w:ascii="宋体" w:eastAsia="宋体" w:hAnsi="宋体" w:cs="宋体"/>
          <w:color w:val="000000"/>
          <w:kern w:val="0"/>
          <w:sz w:val="24"/>
          <w:szCs w:val="24"/>
        </w:rPr>
        <w:t xml:space="preserve">  隽、高</w:t>
      </w:r>
      <w:r w:rsidR="00B532E4">
        <w:rPr>
          <w:rFonts w:ascii="宋体" w:eastAsia="宋体" w:hAnsi="宋体" w:cs="宋体" w:hint="eastAsia"/>
          <w:color w:val="000000"/>
          <w:kern w:val="0"/>
          <w:sz w:val="24"/>
          <w:szCs w:val="24"/>
        </w:rPr>
        <w:t>镇</w:t>
      </w:r>
      <w:r w:rsidR="000477FF" w:rsidRPr="000477FF">
        <w:rPr>
          <w:rFonts w:ascii="宋体" w:eastAsia="宋体" w:hAnsi="宋体" w:cs="宋体"/>
          <w:color w:val="000000"/>
          <w:kern w:val="0"/>
          <w:sz w:val="24"/>
          <w:szCs w:val="24"/>
        </w:rPr>
        <w:t>海、侯之超、</w:t>
      </w:r>
      <w:r w:rsidR="009F22FB">
        <w:rPr>
          <w:rFonts w:ascii="宋体" w:eastAsia="宋体" w:hAnsi="宋体" w:cs="宋体" w:hint="eastAsia"/>
          <w:color w:val="000000"/>
          <w:kern w:val="0"/>
          <w:sz w:val="24"/>
          <w:szCs w:val="24"/>
        </w:rPr>
        <w:t>林杰威</w:t>
      </w:r>
      <w:r w:rsidR="000477FF" w:rsidRPr="000477FF">
        <w:rPr>
          <w:rFonts w:ascii="宋体" w:eastAsia="宋体" w:hAnsi="宋体" w:cs="宋体"/>
          <w:color w:val="000000"/>
          <w:kern w:val="0"/>
          <w:sz w:val="24"/>
          <w:szCs w:val="24"/>
        </w:rPr>
        <w:t>、</w:t>
      </w:r>
      <w:r w:rsidR="009F22FB">
        <w:rPr>
          <w:rFonts w:ascii="宋体" w:eastAsia="宋体" w:hAnsi="宋体" w:cs="宋体" w:hint="eastAsia"/>
          <w:color w:val="000000"/>
          <w:kern w:val="0"/>
          <w:sz w:val="24"/>
          <w:szCs w:val="24"/>
        </w:rPr>
        <w:t>刘韶庆</w:t>
      </w:r>
      <w:r w:rsidR="000477FF" w:rsidRPr="000477FF">
        <w:rPr>
          <w:rFonts w:ascii="宋体" w:eastAsia="宋体" w:hAnsi="宋体" w:cs="宋体"/>
          <w:color w:val="000000"/>
          <w:kern w:val="0"/>
          <w:sz w:val="24"/>
          <w:szCs w:val="24"/>
        </w:rPr>
        <w:t>、张立军</w:t>
      </w:r>
      <w:r w:rsidR="0013376B">
        <w:rPr>
          <w:rFonts w:ascii="宋体" w:eastAsia="宋体" w:hAnsi="宋体" w:cs="宋体" w:hint="eastAsia"/>
          <w:color w:val="000000"/>
          <w:kern w:val="0"/>
          <w:sz w:val="24"/>
          <w:szCs w:val="24"/>
        </w:rPr>
        <w:t>、张春秀</w:t>
      </w:r>
    </w:p>
    <w:p w14:paraId="2584EB32" w14:textId="30516199" w:rsidR="000477FF" w:rsidRPr="000477FF" w:rsidRDefault="000477FF" w:rsidP="000477FF">
      <w:pPr>
        <w:widowControl/>
        <w:adjustRightInd w:val="0"/>
        <w:snapToGrid w:val="0"/>
        <w:spacing w:line="360" w:lineRule="auto"/>
        <w:ind w:firstLineChars="200" w:firstLine="480"/>
        <w:rPr>
          <w:rFonts w:ascii="宋体" w:eastAsia="宋体" w:hAnsi="宋体" w:cs="宋体"/>
          <w:color w:val="000000"/>
          <w:kern w:val="0"/>
          <w:sz w:val="24"/>
          <w:szCs w:val="24"/>
        </w:rPr>
      </w:pPr>
      <w:r w:rsidRPr="000477FF">
        <w:rPr>
          <w:rFonts w:ascii="宋体" w:eastAsia="宋体" w:hAnsi="宋体" w:cs="宋体" w:hint="eastAsia"/>
          <w:color w:val="000000"/>
          <w:kern w:val="0"/>
          <w:sz w:val="24"/>
          <w:szCs w:val="24"/>
        </w:rPr>
        <w:t>大会秘书长：</w:t>
      </w:r>
      <w:r w:rsidR="00EC66A5">
        <w:rPr>
          <w:rFonts w:ascii="宋体" w:eastAsia="宋体" w:hAnsi="宋体" w:cs="宋体" w:hint="eastAsia"/>
          <w:color w:val="000000"/>
          <w:kern w:val="0"/>
          <w:sz w:val="24"/>
          <w:szCs w:val="24"/>
        </w:rPr>
        <w:t>郑  旭</w:t>
      </w:r>
    </w:p>
    <w:p w14:paraId="773FB401" w14:textId="32C667D9" w:rsidR="000477FF" w:rsidRPr="000477FF" w:rsidRDefault="000477FF" w:rsidP="000477FF">
      <w:pPr>
        <w:widowControl/>
        <w:adjustRightInd w:val="0"/>
        <w:snapToGrid w:val="0"/>
        <w:spacing w:line="360" w:lineRule="auto"/>
        <w:ind w:firstLineChars="200" w:firstLine="480"/>
        <w:rPr>
          <w:rFonts w:ascii="宋体" w:eastAsia="宋体" w:hAnsi="宋体" w:cs="宋体"/>
          <w:color w:val="000000"/>
          <w:kern w:val="0"/>
          <w:sz w:val="24"/>
          <w:szCs w:val="24"/>
        </w:rPr>
      </w:pPr>
      <w:r w:rsidRPr="000477FF">
        <w:rPr>
          <w:rFonts w:ascii="宋体" w:eastAsia="宋体" w:hAnsi="宋体" w:cs="宋体" w:hint="eastAsia"/>
          <w:color w:val="000000"/>
          <w:kern w:val="0"/>
          <w:sz w:val="24"/>
          <w:szCs w:val="24"/>
        </w:rPr>
        <w:t>大会副秘书长：</w:t>
      </w:r>
      <w:r w:rsidR="00EC66A5">
        <w:rPr>
          <w:rFonts w:ascii="宋体" w:eastAsia="宋体" w:hAnsi="宋体" w:cs="宋体" w:hint="eastAsia"/>
          <w:color w:val="000000"/>
          <w:kern w:val="0"/>
          <w:sz w:val="24"/>
          <w:szCs w:val="24"/>
        </w:rPr>
        <w:t>刘迟</w:t>
      </w:r>
      <w:r w:rsidRPr="000477FF">
        <w:rPr>
          <w:rFonts w:ascii="宋体" w:eastAsia="宋体" w:hAnsi="宋体" w:cs="宋体" w:hint="eastAsia"/>
          <w:color w:val="000000"/>
          <w:kern w:val="0"/>
          <w:sz w:val="24"/>
          <w:szCs w:val="24"/>
        </w:rPr>
        <w:t>、张筱璐、张志飞</w:t>
      </w:r>
    </w:p>
    <w:p w14:paraId="303F0611" w14:textId="7D9131AD" w:rsidR="00F1119F" w:rsidRPr="00D6073A" w:rsidRDefault="0045646D" w:rsidP="00D6073A">
      <w:pPr>
        <w:widowControl/>
        <w:spacing w:beforeLines="50" w:before="156" w:afterLines="50" w:after="156" w:line="360" w:lineRule="auto"/>
        <w:rPr>
          <w:rFonts w:ascii="微软雅黑" w:eastAsia="微软雅黑" w:hAnsi="微软雅黑" w:cs="宋体"/>
          <w:b/>
          <w:bCs/>
          <w:color w:val="000000"/>
          <w:kern w:val="0"/>
          <w:sz w:val="28"/>
          <w:szCs w:val="28"/>
        </w:rPr>
      </w:pPr>
      <w:r w:rsidRPr="00D6073A">
        <w:rPr>
          <w:rFonts w:ascii="微软雅黑" w:eastAsia="微软雅黑" w:hAnsi="微软雅黑" w:cs="宋体" w:hint="eastAsia"/>
          <w:b/>
          <w:bCs/>
          <w:color w:val="000000"/>
          <w:kern w:val="0"/>
          <w:sz w:val="28"/>
          <w:szCs w:val="28"/>
        </w:rPr>
        <w:t>三</w:t>
      </w:r>
      <w:r w:rsidR="00F1119F" w:rsidRPr="00D6073A">
        <w:rPr>
          <w:rFonts w:ascii="微软雅黑" w:eastAsia="微软雅黑" w:hAnsi="微软雅黑" w:cs="宋体" w:hint="eastAsia"/>
          <w:b/>
          <w:bCs/>
          <w:color w:val="000000"/>
          <w:kern w:val="0"/>
          <w:sz w:val="28"/>
          <w:szCs w:val="28"/>
        </w:rPr>
        <w:t>、会议时间及地点</w:t>
      </w:r>
    </w:p>
    <w:p w14:paraId="7CD87631" w14:textId="410899FA" w:rsidR="00F1119F" w:rsidRPr="00F1119F" w:rsidRDefault="00F1119F" w:rsidP="00F1119F">
      <w:pPr>
        <w:widowControl/>
        <w:adjustRightInd w:val="0"/>
        <w:snapToGrid w:val="0"/>
        <w:spacing w:line="360" w:lineRule="auto"/>
        <w:ind w:firstLineChars="200" w:firstLine="480"/>
        <w:rPr>
          <w:rFonts w:ascii="宋体" w:eastAsia="宋体" w:hAnsi="宋体" w:cs="宋体"/>
          <w:color w:val="000000"/>
          <w:kern w:val="0"/>
          <w:sz w:val="24"/>
          <w:szCs w:val="24"/>
        </w:rPr>
      </w:pPr>
      <w:r w:rsidRPr="0070360A">
        <w:rPr>
          <w:rFonts w:ascii="宋体" w:eastAsia="宋体" w:hAnsi="宋体" w:cs="宋体" w:hint="eastAsia"/>
          <w:color w:val="000000"/>
          <w:kern w:val="0"/>
          <w:sz w:val="24"/>
          <w:szCs w:val="24"/>
        </w:rPr>
        <w:t>会议时间：</w:t>
      </w:r>
      <w:r w:rsidR="00971C99" w:rsidRPr="00971C99">
        <w:rPr>
          <w:rFonts w:ascii="宋体" w:eastAsia="宋体" w:hAnsi="宋体" w:cs="宋体"/>
          <w:color w:val="000000"/>
          <w:kern w:val="0"/>
          <w:sz w:val="24"/>
          <w:szCs w:val="24"/>
        </w:rPr>
        <w:t>2026 年 11 月 13 日–15 日</w:t>
      </w:r>
    </w:p>
    <w:p w14:paraId="62207584" w14:textId="787A520F" w:rsidR="000D2538" w:rsidRDefault="00F1119F" w:rsidP="00BD58E3">
      <w:pPr>
        <w:spacing w:line="360" w:lineRule="auto"/>
        <w:ind w:firstLineChars="200" w:firstLine="480"/>
        <w:rPr>
          <w:rFonts w:ascii="宋体" w:eastAsia="宋体" w:hAnsi="宋体" w:cs="宋体"/>
          <w:color w:val="000000"/>
          <w:kern w:val="0"/>
          <w:sz w:val="24"/>
          <w:szCs w:val="24"/>
        </w:rPr>
      </w:pPr>
      <w:r w:rsidRPr="0070360A">
        <w:rPr>
          <w:rFonts w:ascii="宋体" w:eastAsia="宋体" w:hAnsi="宋体" w:cs="宋体" w:hint="eastAsia"/>
          <w:color w:val="000000"/>
          <w:kern w:val="0"/>
          <w:sz w:val="24"/>
          <w:szCs w:val="24"/>
        </w:rPr>
        <w:t>会议地点：</w:t>
      </w:r>
      <w:r w:rsidR="00971C99" w:rsidRPr="00971C99">
        <w:rPr>
          <w:rFonts w:ascii="宋体" w:eastAsia="宋体" w:hAnsi="宋体" w:cs="宋体"/>
          <w:color w:val="000000"/>
          <w:kern w:val="0"/>
          <w:sz w:val="24"/>
          <w:szCs w:val="24"/>
        </w:rPr>
        <w:t>福建省福州市</w:t>
      </w:r>
    </w:p>
    <w:p w14:paraId="08B28EFB" w14:textId="4DB52B92" w:rsidR="00F1119F" w:rsidRPr="00D6073A" w:rsidRDefault="0045646D" w:rsidP="00D6073A">
      <w:pPr>
        <w:widowControl/>
        <w:spacing w:beforeLines="50" w:before="156" w:afterLines="50" w:after="156" w:line="360" w:lineRule="auto"/>
        <w:rPr>
          <w:rFonts w:ascii="微软雅黑" w:eastAsia="微软雅黑" w:hAnsi="微软雅黑" w:cs="宋体"/>
          <w:b/>
          <w:bCs/>
          <w:color w:val="000000"/>
          <w:kern w:val="0"/>
          <w:sz w:val="28"/>
          <w:szCs w:val="28"/>
        </w:rPr>
      </w:pPr>
      <w:r w:rsidRPr="00D6073A">
        <w:rPr>
          <w:rFonts w:ascii="微软雅黑" w:eastAsia="微软雅黑" w:hAnsi="微软雅黑" w:cs="宋体" w:hint="eastAsia"/>
          <w:b/>
          <w:bCs/>
          <w:color w:val="000000"/>
          <w:kern w:val="0"/>
          <w:sz w:val="28"/>
          <w:szCs w:val="28"/>
        </w:rPr>
        <w:t>四</w:t>
      </w:r>
      <w:r w:rsidR="00F1119F" w:rsidRPr="00D6073A">
        <w:rPr>
          <w:rFonts w:ascii="微软雅黑" w:eastAsia="微软雅黑" w:hAnsi="微软雅黑" w:cs="宋体" w:hint="eastAsia"/>
          <w:b/>
          <w:bCs/>
          <w:color w:val="000000"/>
          <w:kern w:val="0"/>
          <w:sz w:val="28"/>
          <w:szCs w:val="28"/>
        </w:rPr>
        <w:t>、会议主题</w:t>
      </w:r>
    </w:p>
    <w:p w14:paraId="5C302D51"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hint="eastAsia"/>
          <w:color w:val="000000"/>
          <w:kern w:val="0"/>
          <w:sz w:val="24"/>
          <w:szCs w:val="24"/>
        </w:rPr>
        <w:t>本次学术会议采用报告交流形式，大会将邀请本领域知名专家、学者做大会报告与专题报告，热诚欢迎从事或关注人因振动工程的各高校、科研单位、企事业人员参会交流。</w:t>
      </w:r>
    </w:p>
    <w:p w14:paraId="3F4764A7"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hint="eastAsia"/>
          <w:color w:val="000000"/>
          <w:kern w:val="0"/>
          <w:sz w:val="24"/>
          <w:szCs w:val="24"/>
        </w:rPr>
        <w:t>会议的主题包括（但不限于）以下议题相关的科学基础理论研究、应用技术和案例分析等：</w:t>
      </w:r>
    </w:p>
    <w:p w14:paraId="30ED278C"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1）人体生物力学与人体动力学研究</w:t>
      </w:r>
    </w:p>
    <w:p w14:paraId="1512E746"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2）人体对振动和噪声的主、客观响应机理及其关联性研究</w:t>
      </w:r>
    </w:p>
    <w:p w14:paraId="113F31DD"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3）人体骨肌动力学与损伤机理与评估方法研究</w:t>
      </w:r>
    </w:p>
    <w:p w14:paraId="40689F10"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4）振动与噪声复杂环境中的人因工效研究</w:t>
      </w:r>
    </w:p>
    <w:p w14:paraId="08AAF000"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 xml:space="preserve">5）手臂振动力学与手指损伤机理与评估方法研究 </w:t>
      </w:r>
    </w:p>
    <w:p w14:paraId="20C5D28B"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6）“座椅-人”系统动力学研究与乘坐舒适性优化设计</w:t>
      </w:r>
    </w:p>
    <w:p w14:paraId="602AEE38"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7）“装备-座椅-人”耦合系统动力学研究与装备系统乘坐动力学优化设计</w:t>
      </w:r>
    </w:p>
    <w:p w14:paraId="6A01BE5F"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8）人体对低频振动的响应暨晕动症机理与对策研究</w:t>
      </w:r>
    </w:p>
    <w:p w14:paraId="5FF12F28" w14:textId="77777777" w:rsidR="00C228DE" w:rsidRP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9）振动噪声综合舒适性研究及在交通运载工具和国之重器上的应用</w:t>
      </w:r>
    </w:p>
    <w:p w14:paraId="42AAF9E8" w14:textId="77777777" w:rsidR="00C228DE"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lastRenderedPageBreak/>
        <w:t>10）建筑结构及市政设施振动及环境噪声对居民的影响机理与对策研究</w:t>
      </w:r>
    </w:p>
    <w:p w14:paraId="375153F4" w14:textId="40339B70" w:rsidR="00885340" w:rsidRPr="00C228DE" w:rsidRDefault="00885340" w:rsidP="00C228DE">
      <w:pPr>
        <w:widowControl/>
        <w:adjustRightInd w:val="0"/>
        <w:snapToGrid w:val="0"/>
        <w:spacing w:line="360" w:lineRule="auto"/>
        <w:ind w:firstLineChars="200" w:firstLine="480"/>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11）</w:t>
      </w:r>
      <w:r w:rsidRPr="00885340">
        <w:rPr>
          <w:rFonts w:ascii="宋体" w:eastAsia="宋体" w:hAnsi="宋体" w:cs="宋体"/>
          <w:color w:val="000000"/>
          <w:kern w:val="0"/>
          <w:sz w:val="24"/>
          <w:szCs w:val="24"/>
        </w:rPr>
        <w:t>人工智能与大数据在人因振动</w:t>
      </w:r>
      <w:r>
        <w:rPr>
          <w:rFonts w:ascii="宋体" w:eastAsia="宋体" w:hAnsi="宋体" w:cs="宋体" w:hint="eastAsia"/>
          <w:color w:val="000000"/>
          <w:kern w:val="0"/>
          <w:sz w:val="24"/>
          <w:szCs w:val="24"/>
        </w:rPr>
        <w:t>工程</w:t>
      </w:r>
      <w:r w:rsidRPr="00885340">
        <w:rPr>
          <w:rFonts w:ascii="宋体" w:eastAsia="宋体" w:hAnsi="宋体" w:cs="宋体"/>
          <w:color w:val="000000"/>
          <w:kern w:val="0"/>
          <w:sz w:val="24"/>
          <w:szCs w:val="24"/>
        </w:rPr>
        <w:t>与舒适度预测中的应用</w:t>
      </w:r>
    </w:p>
    <w:p w14:paraId="1D65827F" w14:textId="597A317B" w:rsidR="00F1119F" w:rsidRDefault="00C228DE" w:rsidP="00C228DE">
      <w:pPr>
        <w:widowControl/>
        <w:adjustRightInd w:val="0"/>
        <w:snapToGrid w:val="0"/>
        <w:spacing w:line="360" w:lineRule="auto"/>
        <w:ind w:firstLineChars="200" w:firstLine="480"/>
        <w:rPr>
          <w:rFonts w:ascii="宋体" w:eastAsia="宋体" w:hAnsi="宋体" w:cs="宋体"/>
          <w:color w:val="000000"/>
          <w:kern w:val="0"/>
          <w:sz w:val="24"/>
          <w:szCs w:val="24"/>
        </w:rPr>
      </w:pPr>
      <w:r w:rsidRPr="00C228DE">
        <w:rPr>
          <w:rFonts w:ascii="宋体" w:eastAsia="宋体" w:hAnsi="宋体" w:cs="宋体"/>
          <w:color w:val="000000"/>
          <w:kern w:val="0"/>
          <w:sz w:val="24"/>
          <w:szCs w:val="24"/>
        </w:rPr>
        <w:t>1</w:t>
      </w:r>
      <w:r w:rsidR="004A680C">
        <w:rPr>
          <w:rFonts w:ascii="宋体" w:eastAsia="宋体" w:hAnsi="宋体" w:cs="宋体" w:hint="eastAsia"/>
          <w:color w:val="000000"/>
          <w:kern w:val="0"/>
          <w:sz w:val="24"/>
          <w:szCs w:val="24"/>
        </w:rPr>
        <w:t>2</w:t>
      </w:r>
      <w:r w:rsidRPr="00C228DE">
        <w:rPr>
          <w:rFonts w:ascii="宋体" w:eastAsia="宋体" w:hAnsi="宋体" w:cs="宋体"/>
          <w:color w:val="000000"/>
          <w:kern w:val="0"/>
          <w:sz w:val="24"/>
          <w:szCs w:val="24"/>
        </w:rPr>
        <w:t>）振动噪声人因工程相关标准规范研发与制定</w:t>
      </w:r>
      <w:r w:rsidRPr="00C228DE">
        <w:rPr>
          <w:rFonts w:ascii="宋体" w:eastAsia="宋体" w:hAnsi="宋体" w:cs="宋体"/>
          <w:color w:val="000000"/>
          <w:kern w:val="0"/>
          <w:sz w:val="24"/>
          <w:szCs w:val="24"/>
        </w:rPr>
        <w:tab/>
      </w:r>
    </w:p>
    <w:p w14:paraId="57C75F69" w14:textId="08E04CDF" w:rsidR="00C26EE2" w:rsidRDefault="00CC30E1" w:rsidP="00D6073A">
      <w:pPr>
        <w:widowControl/>
        <w:spacing w:beforeLines="50" w:before="156" w:afterLines="50" w:after="156" w:line="360" w:lineRule="auto"/>
        <w:rPr>
          <w:rFonts w:ascii="微软雅黑" w:eastAsia="微软雅黑" w:hAnsi="微软雅黑" w:cs="宋体"/>
          <w:b/>
          <w:bCs/>
          <w:color w:val="000000"/>
          <w:kern w:val="0"/>
          <w:sz w:val="28"/>
          <w:szCs w:val="28"/>
        </w:rPr>
      </w:pPr>
      <w:r>
        <w:rPr>
          <w:rFonts w:ascii="微软雅黑" w:eastAsia="微软雅黑" w:hAnsi="微软雅黑" w:cs="宋体" w:hint="eastAsia"/>
          <w:b/>
          <w:bCs/>
          <w:color w:val="000000"/>
          <w:kern w:val="0"/>
          <w:sz w:val="28"/>
          <w:szCs w:val="28"/>
        </w:rPr>
        <w:t>五</w:t>
      </w:r>
      <w:r w:rsidR="00C26EE2">
        <w:rPr>
          <w:rFonts w:ascii="微软雅黑" w:eastAsia="微软雅黑" w:hAnsi="微软雅黑" w:cs="宋体" w:hint="eastAsia"/>
          <w:b/>
          <w:bCs/>
          <w:color w:val="000000"/>
          <w:kern w:val="0"/>
          <w:sz w:val="28"/>
          <w:szCs w:val="28"/>
        </w:rPr>
        <w:t>、会议注册和缴费</w:t>
      </w:r>
    </w:p>
    <w:p w14:paraId="16A4317D" w14:textId="6688C9F1" w:rsidR="00C26EE2" w:rsidRDefault="00C26EE2" w:rsidP="00C26EE2">
      <w:pPr>
        <w:widowControl/>
        <w:adjustRightInd w:val="0"/>
        <w:snapToGrid w:val="0"/>
        <w:spacing w:beforeLines="50" w:before="156" w:line="360" w:lineRule="auto"/>
        <w:ind w:firstLineChars="200" w:firstLine="480"/>
        <w:rPr>
          <w:rFonts w:ascii="宋体" w:eastAsia="宋体" w:hAnsi="宋体" w:cs="宋体"/>
          <w:color w:val="000000"/>
          <w:kern w:val="0"/>
          <w:sz w:val="24"/>
          <w:szCs w:val="24"/>
        </w:rPr>
      </w:pPr>
      <w:r w:rsidRPr="00F1119F">
        <w:rPr>
          <w:rFonts w:ascii="宋体" w:eastAsia="宋体" w:hAnsi="宋体" w:cs="宋体" w:hint="eastAsia"/>
          <w:color w:val="000000"/>
          <w:kern w:val="0"/>
          <w:sz w:val="24"/>
          <w:szCs w:val="24"/>
        </w:rPr>
        <w:t>本次会议正式代表注册费由中国振动工程学会统一收取，并开具发票。</w:t>
      </w:r>
      <w:r w:rsidRPr="00433EBA">
        <w:rPr>
          <w:rFonts w:ascii="宋体" w:eastAsia="宋体" w:hAnsi="宋体" w:cs="宋体" w:hint="eastAsia"/>
          <w:color w:val="000000"/>
          <w:kern w:val="0"/>
          <w:sz w:val="24"/>
          <w:szCs w:val="24"/>
        </w:rPr>
        <w:t>为便于会议日程安排和</w:t>
      </w:r>
      <w:r w:rsidR="00AD1392">
        <w:rPr>
          <w:rFonts w:ascii="宋体" w:eastAsia="宋体" w:hAnsi="宋体" w:cs="宋体" w:hint="eastAsia"/>
          <w:color w:val="000000"/>
          <w:kern w:val="0"/>
          <w:sz w:val="24"/>
          <w:szCs w:val="24"/>
        </w:rPr>
        <w:t>酒店</w:t>
      </w:r>
      <w:r w:rsidRPr="00433EBA">
        <w:rPr>
          <w:rFonts w:ascii="宋体" w:eastAsia="宋体" w:hAnsi="宋体" w:cs="宋体" w:hint="eastAsia"/>
          <w:color w:val="000000"/>
          <w:kern w:val="0"/>
          <w:sz w:val="24"/>
          <w:szCs w:val="24"/>
        </w:rPr>
        <w:t>房间</w:t>
      </w:r>
      <w:r w:rsidR="00B73E2B">
        <w:rPr>
          <w:rFonts w:ascii="宋体" w:eastAsia="宋体" w:hAnsi="宋体" w:cs="宋体" w:hint="eastAsia"/>
          <w:color w:val="000000"/>
          <w:kern w:val="0"/>
          <w:sz w:val="24"/>
          <w:szCs w:val="24"/>
        </w:rPr>
        <w:t>统计</w:t>
      </w:r>
      <w:r w:rsidRPr="00433EBA">
        <w:rPr>
          <w:rFonts w:ascii="宋体" w:eastAsia="宋体" w:hAnsi="宋体" w:cs="宋体" w:hint="eastAsia"/>
          <w:color w:val="000000"/>
          <w:kern w:val="0"/>
          <w:sz w:val="24"/>
          <w:szCs w:val="24"/>
        </w:rPr>
        <w:t>，请参会者尽早登录会议官方网站会议官方网站在线登记报名</w:t>
      </w:r>
      <w:r>
        <w:rPr>
          <w:rFonts w:ascii="宋体" w:eastAsia="宋体" w:hAnsi="宋体" w:cs="宋体" w:hint="eastAsia"/>
          <w:color w:val="000000"/>
          <w:kern w:val="0"/>
          <w:sz w:val="24"/>
          <w:szCs w:val="24"/>
        </w:rPr>
        <w:t>。</w:t>
      </w:r>
    </w:p>
    <w:p w14:paraId="30C7A8F8" w14:textId="6C732566" w:rsidR="00911DE9" w:rsidRPr="00911DE9" w:rsidRDefault="00C26EE2" w:rsidP="00911DE9">
      <w:pPr>
        <w:widowControl/>
        <w:adjustRightInd w:val="0"/>
        <w:snapToGrid w:val="0"/>
        <w:spacing w:beforeLines="50" w:before="156" w:line="360" w:lineRule="auto"/>
        <w:ind w:firstLineChars="200" w:firstLine="480"/>
        <w:rPr>
          <w:rFonts w:hint="eastAsia"/>
        </w:rPr>
      </w:pPr>
      <w:r w:rsidRPr="00B46D89">
        <w:rPr>
          <w:rFonts w:ascii="宋体" w:eastAsia="宋体" w:hAnsi="宋体" w:cs="宋体" w:hint="eastAsia"/>
          <w:color w:val="000000"/>
          <w:kern w:val="0"/>
          <w:sz w:val="24"/>
          <w:szCs w:val="24"/>
        </w:rPr>
        <w:t>会议官方</w:t>
      </w:r>
      <w:r>
        <w:rPr>
          <w:rFonts w:ascii="宋体" w:eastAsia="宋体" w:hAnsi="宋体" w:cs="宋体" w:hint="eastAsia"/>
          <w:color w:val="000000"/>
          <w:kern w:val="0"/>
          <w:sz w:val="24"/>
          <w:szCs w:val="24"/>
        </w:rPr>
        <w:t>网站地址：</w:t>
      </w:r>
      <w:r w:rsidR="00CC30E1" w:rsidRPr="00911DE9">
        <w:rPr>
          <w:rFonts w:hint="eastAsia"/>
          <w:sz w:val="24"/>
          <w:szCs w:val="24"/>
        </w:rPr>
        <w:t xml:space="preserve"> </w:t>
      </w:r>
      <w:hyperlink r:id="rId8" w:history="1">
        <w:r w:rsidR="00911DE9" w:rsidRPr="00911DE9">
          <w:rPr>
            <w:rStyle w:val="a8"/>
            <w:sz w:val="24"/>
            <w:szCs w:val="24"/>
          </w:rPr>
          <w:t>https://csve.kejie.org.cn/meeting/CHVE2026/</w:t>
        </w:r>
      </w:hyperlink>
    </w:p>
    <w:p w14:paraId="2F1378FB" w14:textId="2FE1F524" w:rsidR="00C26EE2" w:rsidRPr="008C46E9" w:rsidRDefault="008C46E9" w:rsidP="00C26EE2">
      <w:pPr>
        <w:widowControl/>
        <w:adjustRightInd w:val="0"/>
        <w:snapToGrid w:val="0"/>
        <w:spacing w:beforeLines="50" w:before="156" w:line="360" w:lineRule="auto"/>
        <w:ind w:firstLineChars="200" w:firstLine="480"/>
        <w:rPr>
          <w:rFonts w:ascii="宋体" w:eastAsia="宋体" w:hAnsi="宋体" w:cs="宋体"/>
          <w:color w:val="000000"/>
          <w:kern w:val="0"/>
          <w:sz w:val="24"/>
          <w:szCs w:val="24"/>
        </w:rPr>
      </w:pPr>
      <w:r w:rsidRPr="008C46E9">
        <w:rPr>
          <w:rFonts w:ascii="宋体" w:eastAsia="宋体" w:hAnsi="宋体" w:cs="宋体"/>
          <w:color w:val="000000"/>
          <w:kern w:val="0"/>
          <w:sz w:val="24"/>
          <w:szCs w:val="24"/>
        </w:rPr>
        <w:t>(具体收费标准、缴费方式和会议住宿酒店优惠信息等见第二轮通知)</w:t>
      </w:r>
    </w:p>
    <w:p w14:paraId="1B709319" w14:textId="3230C212" w:rsidR="00E42D3A" w:rsidRPr="00ED7E7B" w:rsidRDefault="00CC30E1" w:rsidP="00D6073A">
      <w:pPr>
        <w:widowControl/>
        <w:spacing w:beforeLines="50" w:before="156" w:afterLines="50" w:after="156" w:line="360" w:lineRule="auto"/>
        <w:rPr>
          <w:rFonts w:ascii="微软雅黑" w:eastAsia="微软雅黑" w:hAnsi="微软雅黑" w:cs="宋体"/>
          <w:b/>
          <w:bCs/>
          <w:color w:val="000000"/>
          <w:kern w:val="0"/>
          <w:sz w:val="28"/>
          <w:szCs w:val="28"/>
        </w:rPr>
      </w:pPr>
      <w:r>
        <w:rPr>
          <w:rFonts w:ascii="微软雅黑" w:eastAsia="微软雅黑" w:hAnsi="微软雅黑" w:cs="宋体" w:hint="eastAsia"/>
          <w:b/>
          <w:bCs/>
          <w:color w:val="000000"/>
          <w:kern w:val="0"/>
          <w:sz w:val="28"/>
          <w:szCs w:val="28"/>
        </w:rPr>
        <w:t>六</w:t>
      </w:r>
      <w:r w:rsidR="00E42D3A" w:rsidRPr="00ED7E7B">
        <w:rPr>
          <w:rFonts w:ascii="微软雅黑" w:eastAsia="微软雅黑" w:hAnsi="微软雅黑" w:cs="宋体"/>
          <w:b/>
          <w:bCs/>
          <w:color w:val="000000"/>
          <w:kern w:val="0"/>
          <w:sz w:val="28"/>
          <w:szCs w:val="28"/>
        </w:rPr>
        <w:t>、</w:t>
      </w:r>
      <w:r w:rsidR="00E42D3A" w:rsidRPr="00405F9F">
        <w:rPr>
          <w:rFonts w:ascii="微软雅黑" w:eastAsia="微软雅黑" w:hAnsi="微软雅黑" w:cs="宋体" w:hint="eastAsia"/>
          <w:b/>
          <w:bCs/>
          <w:color w:val="000000"/>
          <w:kern w:val="0"/>
          <w:sz w:val="28"/>
          <w:szCs w:val="28"/>
        </w:rPr>
        <w:t>论文投稿</w:t>
      </w:r>
      <w:r w:rsidR="00E42D3A">
        <w:rPr>
          <w:rFonts w:ascii="微软雅黑" w:eastAsia="微软雅黑" w:hAnsi="微软雅黑" w:cs="宋体" w:hint="eastAsia"/>
          <w:b/>
          <w:bCs/>
          <w:color w:val="000000"/>
          <w:kern w:val="0"/>
          <w:sz w:val="28"/>
          <w:szCs w:val="28"/>
        </w:rPr>
        <w:t>情况</w:t>
      </w:r>
    </w:p>
    <w:p w14:paraId="62FADE7A" w14:textId="033ADC9D" w:rsidR="001C0659" w:rsidRDefault="00E42D3A" w:rsidP="00D8483D">
      <w:pPr>
        <w:widowControl/>
        <w:adjustRightInd w:val="0"/>
        <w:snapToGrid w:val="0"/>
        <w:spacing w:line="360" w:lineRule="auto"/>
        <w:ind w:firstLineChars="200" w:firstLine="480"/>
        <w:rPr>
          <w:rFonts w:ascii="宋体" w:eastAsia="宋体" w:hAnsi="宋体" w:cs="宋体"/>
          <w:color w:val="000000"/>
          <w:kern w:val="0"/>
          <w:sz w:val="24"/>
          <w:szCs w:val="24"/>
        </w:rPr>
      </w:pPr>
      <w:r w:rsidRPr="0070360A">
        <w:rPr>
          <w:rFonts w:ascii="宋体" w:eastAsia="宋体" w:hAnsi="宋体" w:cs="宋体" w:hint="eastAsia"/>
          <w:color w:val="000000"/>
          <w:kern w:val="0"/>
          <w:sz w:val="24"/>
          <w:szCs w:val="24"/>
        </w:rPr>
        <w:t>大会同时向从事或关注人因振动工程的高校、企业、研究机构、专家学者征集专题学术论文，组委会在《</w:t>
      </w:r>
      <w:r w:rsidRPr="00F1119F">
        <w:rPr>
          <w:rFonts w:ascii="宋体" w:eastAsia="宋体" w:hAnsi="宋体" w:cs="宋体" w:hint="eastAsia"/>
          <w:color w:val="000000"/>
          <w:kern w:val="0"/>
          <w:sz w:val="24"/>
          <w:szCs w:val="24"/>
        </w:rPr>
        <w:t>振动工程学报</w:t>
      </w:r>
      <w:r w:rsidRPr="0070360A">
        <w:rPr>
          <w:rFonts w:ascii="宋体" w:eastAsia="宋体" w:hAnsi="宋体" w:cs="宋体" w:hint="eastAsia"/>
          <w:color w:val="000000"/>
          <w:kern w:val="0"/>
          <w:sz w:val="24"/>
          <w:szCs w:val="24"/>
        </w:rPr>
        <w:t>》</w:t>
      </w:r>
      <w:r w:rsidR="006120EC">
        <w:rPr>
          <w:rFonts w:ascii="宋体" w:eastAsia="宋体" w:hAnsi="宋体" w:cs="宋体" w:hint="eastAsia"/>
          <w:color w:val="000000"/>
          <w:kern w:val="0"/>
          <w:sz w:val="24"/>
          <w:szCs w:val="24"/>
        </w:rPr>
        <w:t>和</w:t>
      </w:r>
      <w:r w:rsidR="008B16D2">
        <w:rPr>
          <w:rFonts w:ascii="宋体" w:eastAsia="宋体" w:hAnsi="宋体" w:cs="宋体" w:hint="eastAsia"/>
          <w:color w:val="000000"/>
          <w:kern w:val="0"/>
          <w:sz w:val="24"/>
          <w:szCs w:val="24"/>
        </w:rPr>
        <w:t>《Machines》</w:t>
      </w:r>
      <w:r w:rsidRPr="0070360A">
        <w:rPr>
          <w:rFonts w:ascii="宋体" w:eastAsia="宋体" w:hAnsi="宋体" w:cs="宋体" w:hint="eastAsia"/>
          <w:color w:val="000000"/>
          <w:kern w:val="0"/>
          <w:sz w:val="24"/>
          <w:szCs w:val="24"/>
        </w:rPr>
        <w:t>等国内外高水平学术期刊上设置会议专刊，择优发表会议代表的研究论文（必需通过期刊正常审稿流程）。</w:t>
      </w:r>
    </w:p>
    <w:p w14:paraId="5E2EB870" w14:textId="5CD5A730" w:rsidR="00433946" w:rsidRPr="00433946" w:rsidRDefault="00433946" w:rsidP="00433946">
      <w:pPr>
        <w:widowControl/>
        <w:adjustRightInd w:val="0"/>
        <w:snapToGrid w:val="0"/>
        <w:spacing w:line="360" w:lineRule="auto"/>
        <w:ind w:firstLineChars="200" w:firstLine="480"/>
        <w:rPr>
          <w:rFonts w:ascii="宋体" w:eastAsia="宋体" w:hAnsi="宋体" w:cs="宋体"/>
          <w:color w:val="000000"/>
          <w:kern w:val="0"/>
          <w:sz w:val="24"/>
          <w:szCs w:val="24"/>
        </w:rPr>
      </w:pPr>
      <w:r w:rsidRPr="00433946">
        <w:rPr>
          <w:rFonts w:ascii="宋体" w:eastAsia="宋体" w:hAnsi="宋体" w:cs="宋体"/>
          <w:color w:val="000000"/>
          <w:kern w:val="0"/>
          <w:sz w:val="24"/>
          <w:szCs w:val="24"/>
        </w:rPr>
        <w:t xml:space="preserve">论文投稿方式：论文摘要及全文通过会议官方网站进行统一在线提交。 </w:t>
      </w:r>
    </w:p>
    <w:p w14:paraId="416692CE" w14:textId="76482F87" w:rsidR="00433946" w:rsidRPr="00433946" w:rsidRDefault="00433946" w:rsidP="00433946">
      <w:pPr>
        <w:widowControl/>
        <w:adjustRightInd w:val="0"/>
        <w:snapToGrid w:val="0"/>
        <w:spacing w:line="360" w:lineRule="auto"/>
        <w:ind w:firstLineChars="200" w:firstLine="480"/>
        <w:rPr>
          <w:rFonts w:ascii="宋体" w:eastAsia="宋体" w:hAnsi="宋体" w:cs="宋体"/>
          <w:color w:val="000000"/>
          <w:kern w:val="0"/>
          <w:sz w:val="24"/>
          <w:szCs w:val="24"/>
        </w:rPr>
      </w:pPr>
      <w:r w:rsidRPr="00433946">
        <w:rPr>
          <w:rFonts w:ascii="宋体" w:eastAsia="宋体" w:hAnsi="宋体" w:cs="宋体"/>
          <w:color w:val="000000"/>
          <w:kern w:val="0"/>
          <w:sz w:val="24"/>
          <w:szCs w:val="24"/>
        </w:rPr>
        <w:t xml:space="preserve">投稿截止时间：2026 年 </w:t>
      </w:r>
      <w:r>
        <w:rPr>
          <w:rFonts w:ascii="宋体" w:eastAsia="宋体" w:hAnsi="宋体" w:cs="宋体" w:hint="eastAsia"/>
          <w:color w:val="000000"/>
          <w:kern w:val="0"/>
          <w:sz w:val="24"/>
          <w:szCs w:val="24"/>
        </w:rPr>
        <w:t>10</w:t>
      </w:r>
      <w:r w:rsidRPr="00433946">
        <w:rPr>
          <w:rFonts w:ascii="宋体" w:eastAsia="宋体" w:hAnsi="宋体" w:cs="宋体"/>
          <w:color w:val="000000"/>
          <w:kern w:val="0"/>
          <w:sz w:val="24"/>
          <w:szCs w:val="24"/>
        </w:rPr>
        <w:t xml:space="preserve"> 月 </w:t>
      </w:r>
      <w:r>
        <w:rPr>
          <w:rFonts w:ascii="宋体" w:eastAsia="宋体" w:hAnsi="宋体" w:cs="宋体" w:hint="eastAsia"/>
          <w:color w:val="000000"/>
          <w:kern w:val="0"/>
          <w:sz w:val="24"/>
          <w:szCs w:val="24"/>
        </w:rPr>
        <w:t>2</w:t>
      </w:r>
      <w:r w:rsidRPr="00433946">
        <w:rPr>
          <w:rFonts w:ascii="宋体" w:eastAsia="宋体" w:hAnsi="宋体" w:cs="宋体"/>
          <w:color w:val="000000"/>
          <w:kern w:val="0"/>
          <w:sz w:val="24"/>
          <w:szCs w:val="24"/>
        </w:rPr>
        <w:t xml:space="preserve">0 日 </w:t>
      </w:r>
    </w:p>
    <w:p w14:paraId="2C163ADC" w14:textId="666DEBBF" w:rsidR="00433946" w:rsidRDefault="00433946" w:rsidP="000250BF">
      <w:pPr>
        <w:widowControl/>
        <w:adjustRightInd w:val="0"/>
        <w:snapToGrid w:val="0"/>
        <w:spacing w:line="360" w:lineRule="auto"/>
        <w:ind w:firstLineChars="200" w:firstLine="480"/>
        <w:rPr>
          <w:rFonts w:ascii="宋体" w:eastAsia="宋体" w:hAnsi="宋体" w:cs="宋体" w:hint="eastAsia"/>
          <w:color w:val="000000"/>
          <w:kern w:val="0"/>
          <w:sz w:val="24"/>
          <w:szCs w:val="24"/>
        </w:rPr>
      </w:pPr>
      <w:r w:rsidRPr="00433946">
        <w:rPr>
          <w:rFonts w:ascii="宋体" w:eastAsia="宋体" w:hAnsi="宋体" w:cs="宋体"/>
          <w:color w:val="000000"/>
          <w:kern w:val="0"/>
          <w:sz w:val="24"/>
          <w:szCs w:val="24"/>
        </w:rPr>
        <w:t xml:space="preserve">录用通知时间：2026 年 10 月 </w:t>
      </w:r>
      <w:r>
        <w:rPr>
          <w:rFonts w:ascii="宋体" w:eastAsia="宋体" w:hAnsi="宋体" w:cs="宋体" w:hint="eastAsia"/>
          <w:color w:val="000000"/>
          <w:kern w:val="0"/>
          <w:sz w:val="24"/>
          <w:szCs w:val="24"/>
        </w:rPr>
        <w:t>30</w:t>
      </w:r>
      <w:r w:rsidRPr="00433946">
        <w:rPr>
          <w:rFonts w:ascii="宋体" w:eastAsia="宋体" w:hAnsi="宋体" w:cs="宋体"/>
          <w:color w:val="000000"/>
          <w:kern w:val="0"/>
          <w:sz w:val="24"/>
          <w:szCs w:val="24"/>
        </w:rPr>
        <w:t xml:space="preserve"> 日</w:t>
      </w:r>
    </w:p>
    <w:p w14:paraId="31207A68" w14:textId="36E58CBC" w:rsidR="000159B0" w:rsidRPr="000159B0" w:rsidRDefault="000250BF" w:rsidP="00D6073A">
      <w:pPr>
        <w:widowControl/>
        <w:spacing w:beforeLines="50" w:before="156" w:afterLines="50" w:after="156" w:line="360" w:lineRule="auto"/>
        <w:rPr>
          <w:rFonts w:ascii="微软雅黑" w:eastAsia="微软雅黑" w:hAnsi="微软雅黑" w:cs="宋体"/>
          <w:b/>
          <w:bCs/>
          <w:color w:val="000000"/>
          <w:kern w:val="0"/>
          <w:sz w:val="28"/>
          <w:szCs w:val="28"/>
        </w:rPr>
      </w:pPr>
      <w:r>
        <w:rPr>
          <w:rFonts w:ascii="微软雅黑" w:eastAsia="微软雅黑" w:hAnsi="微软雅黑" w:cs="宋体" w:hint="eastAsia"/>
          <w:b/>
          <w:bCs/>
          <w:color w:val="000000"/>
          <w:kern w:val="0"/>
          <w:sz w:val="28"/>
          <w:szCs w:val="28"/>
        </w:rPr>
        <w:t>七</w:t>
      </w:r>
      <w:r w:rsidR="000159B0" w:rsidRPr="00ED7E7B">
        <w:rPr>
          <w:rFonts w:ascii="微软雅黑" w:eastAsia="微软雅黑" w:hAnsi="微软雅黑" w:cs="宋体"/>
          <w:b/>
          <w:bCs/>
          <w:color w:val="000000"/>
          <w:kern w:val="0"/>
          <w:sz w:val="28"/>
          <w:szCs w:val="28"/>
        </w:rPr>
        <w:t>、</w:t>
      </w:r>
      <w:r w:rsidR="000159B0">
        <w:rPr>
          <w:rFonts w:ascii="微软雅黑" w:eastAsia="微软雅黑" w:hAnsi="微软雅黑" w:cs="宋体" w:hint="eastAsia"/>
          <w:b/>
          <w:bCs/>
          <w:color w:val="000000"/>
          <w:kern w:val="0"/>
          <w:sz w:val="28"/>
          <w:szCs w:val="28"/>
        </w:rPr>
        <w:t>会议联系方式</w:t>
      </w:r>
    </w:p>
    <w:p w14:paraId="410063FE" w14:textId="1A9825C3" w:rsidR="008130E2" w:rsidRDefault="000159B0" w:rsidP="00D6073A">
      <w:pPr>
        <w:widowControl/>
        <w:adjustRightInd w:val="0"/>
        <w:snapToGrid w:val="0"/>
        <w:spacing w:line="360" w:lineRule="auto"/>
        <w:ind w:firstLineChars="200" w:firstLine="480"/>
        <w:rPr>
          <w:rFonts w:ascii="宋体" w:eastAsia="宋体" w:hAnsi="宋体" w:cs="宋体"/>
          <w:color w:val="000000"/>
          <w:kern w:val="0"/>
          <w:sz w:val="24"/>
          <w:szCs w:val="24"/>
        </w:rPr>
      </w:pPr>
      <w:r>
        <w:rPr>
          <w:rFonts w:ascii="宋体" w:eastAsia="宋体" w:hAnsi="宋体" w:cs="宋体" w:hint="eastAsia"/>
          <w:color w:val="000000"/>
          <w:kern w:val="0"/>
          <w:sz w:val="24"/>
          <w:szCs w:val="24"/>
        </w:rPr>
        <w:t>参会代表有任何疑问可以</w:t>
      </w:r>
      <w:r w:rsidR="00DF13A8">
        <w:rPr>
          <w:rFonts w:ascii="宋体" w:eastAsia="宋体" w:hAnsi="宋体" w:cs="宋体" w:hint="eastAsia"/>
          <w:color w:val="000000"/>
          <w:kern w:val="0"/>
          <w:sz w:val="24"/>
          <w:szCs w:val="24"/>
        </w:rPr>
        <w:t>随时联系</w:t>
      </w:r>
      <w:r w:rsidR="00023782">
        <w:rPr>
          <w:rFonts w:ascii="宋体" w:eastAsia="宋体" w:hAnsi="宋体" w:cs="宋体" w:hint="eastAsia"/>
          <w:color w:val="000000"/>
          <w:kern w:val="0"/>
          <w:sz w:val="24"/>
          <w:szCs w:val="24"/>
        </w:rPr>
        <w:t>会务秘书处</w:t>
      </w:r>
      <w:r w:rsidR="00DF13A8">
        <w:rPr>
          <w:rFonts w:ascii="宋体" w:eastAsia="宋体" w:hAnsi="宋体" w:cs="宋体" w:hint="eastAsia"/>
          <w:color w:val="000000"/>
          <w:kern w:val="0"/>
          <w:sz w:val="24"/>
          <w:szCs w:val="24"/>
        </w:rPr>
        <w:t>，联系方式如下：</w:t>
      </w:r>
    </w:p>
    <w:p w14:paraId="3B8964DF" w14:textId="7B84D2D3" w:rsidR="00E906E9" w:rsidRPr="00E906E9" w:rsidRDefault="001C0B9A" w:rsidP="00E906E9">
      <w:pPr>
        <w:widowControl/>
        <w:adjustRightInd w:val="0"/>
        <w:snapToGrid w:val="0"/>
        <w:spacing w:line="360" w:lineRule="auto"/>
        <w:ind w:firstLineChars="200" w:firstLine="480"/>
        <w:rPr>
          <w:rFonts w:ascii="宋体" w:eastAsia="宋体" w:hAnsi="宋体" w:cs="宋体"/>
          <w:color w:val="000000"/>
          <w:kern w:val="0"/>
          <w:sz w:val="24"/>
          <w:szCs w:val="24"/>
        </w:rPr>
      </w:pPr>
      <w:r w:rsidRPr="004D0652">
        <w:rPr>
          <w:rFonts w:ascii="宋体" w:eastAsia="宋体" w:hAnsi="宋体" w:cs="宋体" w:hint="eastAsia"/>
          <w:color w:val="000000"/>
          <w:kern w:val="0"/>
          <w:sz w:val="24"/>
          <w:szCs w:val="24"/>
        </w:rPr>
        <w:t>会务联系人：</w:t>
      </w:r>
      <w:r w:rsidR="00E906E9" w:rsidRPr="00E906E9">
        <w:rPr>
          <w:rFonts w:ascii="宋体" w:eastAsia="宋体" w:hAnsi="宋体" w:cs="宋体" w:hint="eastAsia"/>
          <w:color w:val="000000"/>
          <w:kern w:val="0"/>
          <w:sz w:val="24"/>
          <w:szCs w:val="24"/>
        </w:rPr>
        <w:t>王遵铭</w:t>
      </w:r>
      <w:r w:rsidR="00E906E9" w:rsidRPr="00E906E9">
        <w:rPr>
          <w:rFonts w:ascii="宋体" w:eastAsia="宋体" w:hAnsi="宋体" w:cs="宋体"/>
          <w:color w:val="000000"/>
          <w:kern w:val="0"/>
          <w:sz w:val="24"/>
          <w:szCs w:val="24"/>
        </w:rPr>
        <w:t xml:space="preserve"> 手机：18868110725 邮箱：</w:t>
      </w:r>
      <w:r w:rsidR="00590C85" w:rsidRPr="00590C85">
        <w:rPr>
          <w:rFonts w:ascii="宋体" w:eastAsia="宋体" w:hAnsi="宋体" w:cs="宋体"/>
          <w:color w:val="000000"/>
          <w:kern w:val="0"/>
          <w:sz w:val="24"/>
          <w:szCs w:val="24"/>
        </w:rPr>
        <w:t>zunming.wang@fyust.edu.cn</w:t>
      </w:r>
    </w:p>
    <w:p w14:paraId="14EFA26E" w14:textId="53156122" w:rsidR="004D0652" w:rsidRDefault="00E906E9" w:rsidP="00E906E9">
      <w:pPr>
        <w:widowControl/>
        <w:adjustRightInd w:val="0"/>
        <w:snapToGrid w:val="0"/>
        <w:spacing w:line="360" w:lineRule="auto"/>
        <w:ind w:firstLineChars="200" w:firstLine="480"/>
        <w:rPr>
          <w:rFonts w:ascii="宋体" w:eastAsia="宋体" w:hAnsi="宋体" w:cs="宋体"/>
          <w:color w:val="000000"/>
          <w:kern w:val="0"/>
          <w:sz w:val="24"/>
          <w:szCs w:val="24"/>
        </w:rPr>
      </w:pPr>
      <w:r w:rsidRPr="00E906E9">
        <w:rPr>
          <w:rFonts w:ascii="宋体" w:eastAsia="宋体" w:hAnsi="宋体" w:cs="宋体"/>
          <w:color w:val="000000"/>
          <w:kern w:val="0"/>
          <w:sz w:val="24"/>
          <w:szCs w:val="24"/>
        </w:rPr>
        <w:t xml:space="preserve">           </w:t>
      </w:r>
      <w:r w:rsidR="00590C85">
        <w:rPr>
          <w:rFonts w:ascii="宋体" w:eastAsia="宋体" w:hAnsi="宋体" w:cs="宋体" w:hint="eastAsia"/>
          <w:color w:val="000000"/>
          <w:kern w:val="0"/>
          <w:sz w:val="24"/>
          <w:szCs w:val="24"/>
        </w:rPr>
        <w:t>尹玮倓</w:t>
      </w:r>
      <w:r w:rsidRPr="00E906E9">
        <w:rPr>
          <w:rFonts w:ascii="宋体" w:eastAsia="宋体" w:hAnsi="宋体" w:cs="宋体"/>
          <w:color w:val="000000"/>
          <w:kern w:val="0"/>
          <w:sz w:val="24"/>
          <w:szCs w:val="24"/>
        </w:rPr>
        <w:t xml:space="preserve"> 手机：</w:t>
      </w:r>
      <w:r w:rsidR="004F7B88">
        <w:rPr>
          <w:rFonts w:ascii="宋体" w:eastAsia="宋体" w:hAnsi="宋体" w:cs="宋体" w:hint="eastAsia"/>
          <w:color w:val="000000"/>
          <w:kern w:val="0"/>
          <w:sz w:val="24"/>
          <w:szCs w:val="24"/>
        </w:rPr>
        <w:t>15076325166</w:t>
      </w:r>
      <w:r w:rsidRPr="00E906E9">
        <w:rPr>
          <w:rFonts w:ascii="宋体" w:eastAsia="宋体" w:hAnsi="宋体" w:cs="宋体"/>
          <w:color w:val="000000"/>
          <w:kern w:val="0"/>
          <w:sz w:val="24"/>
          <w:szCs w:val="24"/>
        </w:rPr>
        <w:t xml:space="preserve">  邮箱：</w:t>
      </w:r>
      <w:r w:rsidR="007D7797" w:rsidRPr="007D7797">
        <w:rPr>
          <w:rFonts w:ascii="宋体" w:eastAsia="宋体" w:hAnsi="宋体" w:cs="宋体"/>
          <w:color w:val="000000"/>
          <w:kern w:val="0"/>
          <w:sz w:val="24"/>
          <w:szCs w:val="24"/>
        </w:rPr>
        <w:t>weitan.yin@fyust.edu.cn</w:t>
      </w:r>
    </w:p>
    <w:p w14:paraId="13D07DB9" w14:textId="49B72F22" w:rsidR="008B76E4" w:rsidRDefault="008B76E4" w:rsidP="00D6073A">
      <w:pPr>
        <w:widowControl/>
        <w:adjustRightInd w:val="0"/>
        <w:snapToGrid w:val="0"/>
        <w:spacing w:line="360" w:lineRule="auto"/>
        <w:ind w:firstLineChars="200" w:firstLine="480"/>
        <w:rPr>
          <w:rFonts w:ascii="宋体" w:eastAsia="宋体" w:hAnsi="宋体" w:cs="宋体"/>
          <w:color w:val="000000"/>
          <w:kern w:val="0"/>
          <w:sz w:val="24"/>
          <w:szCs w:val="24"/>
        </w:rPr>
      </w:pPr>
    </w:p>
    <w:p w14:paraId="67F5BC67" w14:textId="77777777" w:rsidR="00D6073A" w:rsidRDefault="00D6073A" w:rsidP="00D6073A">
      <w:pPr>
        <w:widowControl/>
        <w:adjustRightInd w:val="0"/>
        <w:snapToGrid w:val="0"/>
        <w:spacing w:line="360" w:lineRule="auto"/>
        <w:ind w:firstLineChars="200" w:firstLine="480"/>
        <w:rPr>
          <w:rFonts w:ascii="宋体" w:eastAsia="宋体" w:hAnsi="宋体" w:cs="宋体"/>
          <w:color w:val="000000"/>
          <w:kern w:val="0"/>
          <w:sz w:val="24"/>
          <w:szCs w:val="24"/>
        </w:rPr>
      </w:pPr>
    </w:p>
    <w:p w14:paraId="290924ED" w14:textId="77777777" w:rsidR="00D6073A" w:rsidRPr="00D6073A" w:rsidRDefault="00D6073A" w:rsidP="00D6073A">
      <w:pPr>
        <w:widowControl/>
        <w:adjustRightInd w:val="0"/>
        <w:snapToGrid w:val="0"/>
        <w:spacing w:line="360" w:lineRule="auto"/>
        <w:ind w:firstLineChars="200" w:firstLine="480"/>
        <w:rPr>
          <w:rFonts w:ascii="宋体" w:eastAsia="宋体" w:hAnsi="宋体" w:cs="宋体"/>
          <w:color w:val="000000"/>
          <w:kern w:val="0"/>
          <w:sz w:val="24"/>
          <w:szCs w:val="24"/>
        </w:rPr>
      </w:pPr>
    </w:p>
    <w:p w14:paraId="3ABEDF5F" w14:textId="133FAB91" w:rsidR="008B76E4" w:rsidRPr="00A56727" w:rsidRDefault="008B76E4" w:rsidP="00F1119F">
      <w:pPr>
        <w:widowControl/>
        <w:adjustRightInd w:val="0"/>
        <w:snapToGrid w:val="0"/>
        <w:spacing w:line="360" w:lineRule="auto"/>
        <w:ind w:firstLineChars="200" w:firstLine="480"/>
        <w:rPr>
          <w:rFonts w:ascii="宋体" w:eastAsia="宋体" w:hAnsi="宋体" w:cs="宋体"/>
          <w:b/>
          <w:bCs/>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color w:val="000000"/>
          <w:kern w:val="0"/>
          <w:sz w:val="24"/>
          <w:szCs w:val="24"/>
        </w:rPr>
        <w:t xml:space="preserve">                          </w:t>
      </w:r>
      <w:r w:rsidRPr="00A56727">
        <w:rPr>
          <w:rFonts w:ascii="宋体" w:eastAsia="宋体" w:hAnsi="宋体" w:cs="宋体" w:hint="eastAsia"/>
          <w:b/>
          <w:bCs/>
          <w:color w:val="000000"/>
          <w:kern w:val="0"/>
          <w:sz w:val="24"/>
          <w:szCs w:val="24"/>
        </w:rPr>
        <w:t>中国振动工程学会</w:t>
      </w:r>
      <w:r w:rsidR="00607F3A" w:rsidRPr="00A56727">
        <w:rPr>
          <w:rFonts w:ascii="宋体" w:eastAsia="宋体" w:hAnsi="宋体" w:cs="宋体" w:hint="eastAsia"/>
          <w:b/>
          <w:bCs/>
          <w:color w:val="000000"/>
          <w:kern w:val="0"/>
          <w:sz w:val="24"/>
          <w:szCs w:val="24"/>
        </w:rPr>
        <w:t>人因振动工程专业委员会</w:t>
      </w:r>
    </w:p>
    <w:p w14:paraId="1D02F9D8" w14:textId="239B71BD" w:rsidR="00607F3A" w:rsidRPr="00A56727" w:rsidRDefault="00607F3A" w:rsidP="00F1119F">
      <w:pPr>
        <w:widowControl/>
        <w:adjustRightInd w:val="0"/>
        <w:snapToGrid w:val="0"/>
        <w:spacing w:line="360" w:lineRule="auto"/>
        <w:ind w:firstLineChars="200" w:firstLine="480"/>
        <w:rPr>
          <w:rFonts w:ascii="宋体" w:eastAsia="宋体" w:hAnsi="宋体" w:cs="宋体"/>
          <w:b/>
          <w:bCs/>
          <w:color w:val="000000"/>
          <w:kern w:val="0"/>
          <w:sz w:val="24"/>
          <w:szCs w:val="24"/>
        </w:rPr>
      </w:pPr>
      <w:r>
        <w:rPr>
          <w:rFonts w:ascii="宋体" w:eastAsia="宋体" w:hAnsi="宋体" w:cs="宋体"/>
          <w:color w:val="000000"/>
          <w:kern w:val="0"/>
          <w:sz w:val="24"/>
          <w:szCs w:val="24"/>
        </w:rPr>
        <w:t xml:space="preserve">                                  </w:t>
      </w:r>
      <w:r w:rsidR="009F5449">
        <w:rPr>
          <w:rFonts w:ascii="宋体" w:eastAsia="宋体" w:hAnsi="宋体" w:cs="宋体"/>
          <w:color w:val="000000"/>
          <w:kern w:val="0"/>
          <w:sz w:val="24"/>
          <w:szCs w:val="24"/>
        </w:rPr>
        <w:t xml:space="preserve">             </w:t>
      </w:r>
      <w:r w:rsidR="009F5449" w:rsidRPr="00A56727">
        <w:rPr>
          <w:rFonts w:ascii="宋体" w:eastAsia="宋体" w:hAnsi="宋体" w:cs="宋体"/>
          <w:b/>
          <w:bCs/>
          <w:color w:val="000000"/>
          <w:kern w:val="0"/>
          <w:sz w:val="24"/>
          <w:szCs w:val="24"/>
        </w:rPr>
        <w:t xml:space="preserve"> </w:t>
      </w:r>
      <w:r w:rsidRPr="00A56727">
        <w:rPr>
          <w:rFonts w:ascii="宋体" w:eastAsia="宋体" w:hAnsi="宋体" w:cs="宋体"/>
          <w:b/>
          <w:bCs/>
          <w:color w:val="000000"/>
          <w:kern w:val="0"/>
          <w:sz w:val="24"/>
          <w:szCs w:val="24"/>
        </w:rPr>
        <w:t xml:space="preserve"> </w:t>
      </w:r>
      <w:r w:rsidRPr="00A56727">
        <w:rPr>
          <w:rFonts w:ascii="宋体" w:eastAsia="宋体" w:hAnsi="宋体" w:cs="宋体" w:hint="eastAsia"/>
          <w:b/>
          <w:bCs/>
          <w:color w:val="000000"/>
          <w:kern w:val="0"/>
          <w:sz w:val="24"/>
          <w:szCs w:val="24"/>
        </w:rPr>
        <w:t>202</w:t>
      </w:r>
      <w:r w:rsidR="005241B5">
        <w:rPr>
          <w:rFonts w:ascii="宋体" w:eastAsia="宋体" w:hAnsi="宋体" w:cs="宋体" w:hint="eastAsia"/>
          <w:b/>
          <w:bCs/>
          <w:color w:val="000000"/>
          <w:kern w:val="0"/>
          <w:sz w:val="24"/>
          <w:szCs w:val="24"/>
        </w:rPr>
        <w:t>6</w:t>
      </w:r>
      <w:r w:rsidRPr="00A56727">
        <w:rPr>
          <w:rFonts w:ascii="宋体" w:eastAsia="宋体" w:hAnsi="宋体" w:cs="宋体" w:hint="eastAsia"/>
          <w:b/>
          <w:bCs/>
          <w:color w:val="000000"/>
          <w:kern w:val="0"/>
          <w:sz w:val="24"/>
          <w:szCs w:val="24"/>
        </w:rPr>
        <w:t>年</w:t>
      </w:r>
      <w:r w:rsidR="005241B5">
        <w:rPr>
          <w:rFonts w:ascii="宋体" w:eastAsia="宋体" w:hAnsi="宋体" w:cs="宋体" w:hint="eastAsia"/>
          <w:b/>
          <w:bCs/>
          <w:color w:val="000000"/>
          <w:kern w:val="0"/>
          <w:sz w:val="24"/>
          <w:szCs w:val="24"/>
        </w:rPr>
        <w:t>08</w:t>
      </w:r>
      <w:r w:rsidR="009F5449" w:rsidRPr="00A56727">
        <w:rPr>
          <w:rFonts w:ascii="宋体" w:eastAsia="宋体" w:hAnsi="宋体" w:cs="宋体" w:hint="eastAsia"/>
          <w:b/>
          <w:bCs/>
          <w:color w:val="000000"/>
          <w:kern w:val="0"/>
          <w:sz w:val="24"/>
          <w:szCs w:val="24"/>
        </w:rPr>
        <w:t>月</w:t>
      </w:r>
      <w:r w:rsidR="005241B5">
        <w:rPr>
          <w:rFonts w:ascii="宋体" w:eastAsia="宋体" w:hAnsi="宋体" w:cs="宋体" w:hint="eastAsia"/>
          <w:b/>
          <w:bCs/>
          <w:color w:val="000000"/>
          <w:kern w:val="0"/>
          <w:sz w:val="24"/>
          <w:szCs w:val="24"/>
        </w:rPr>
        <w:t>1</w:t>
      </w:r>
      <w:r w:rsidR="007D7797">
        <w:rPr>
          <w:rFonts w:ascii="宋体" w:eastAsia="宋体" w:hAnsi="宋体" w:cs="宋体" w:hint="eastAsia"/>
          <w:b/>
          <w:bCs/>
          <w:color w:val="000000"/>
          <w:kern w:val="0"/>
          <w:sz w:val="24"/>
          <w:szCs w:val="24"/>
        </w:rPr>
        <w:t>3</w:t>
      </w:r>
      <w:r w:rsidR="009F5449" w:rsidRPr="00A56727">
        <w:rPr>
          <w:rFonts w:ascii="宋体" w:eastAsia="宋体" w:hAnsi="宋体" w:cs="宋体" w:hint="eastAsia"/>
          <w:b/>
          <w:bCs/>
          <w:color w:val="000000"/>
          <w:kern w:val="0"/>
          <w:sz w:val="24"/>
          <w:szCs w:val="24"/>
        </w:rPr>
        <w:t>日</w:t>
      </w:r>
    </w:p>
    <w:sectPr w:rsidR="00607F3A" w:rsidRPr="00A567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91C64" w14:textId="77777777" w:rsidR="005D1B50" w:rsidRDefault="005D1B50" w:rsidP="00F1119F">
      <w:r>
        <w:separator/>
      </w:r>
    </w:p>
  </w:endnote>
  <w:endnote w:type="continuationSeparator" w:id="0">
    <w:p w14:paraId="27ABA32C" w14:textId="77777777" w:rsidR="005D1B50" w:rsidRDefault="005D1B50" w:rsidP="00F11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46D4" w14:textId="77777777" w:rsidR="005D1B50" w:rsidRDefault="005D1B50" w:rsidP="00F1119F">
      <w:r>
        <w:separator/>
      </w:r>
    </w:p>
  </w:footnote>
  <w:footnote w:type="continuationSeparator" w:id="0">
    <w:p w14:paraId="2201CB47" w14:textId="77777777" w:rsidR="005D1B50" w:rsidRDefault="005D1B50" w:rsidP="00F11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52EC7"/>
    <w:multiLevelType w:val="hybridMultilevel"/>
    <w:tmpl w:val="9D7C2F82"/>
    <w:lvl w:ilvl="0" w:tplc="A3F67DA4">
      <w:start w:val="1"/>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977030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829"/>
    <w:rsid w:val="00010261"/>
    <w:rsid w:val="000157E8"/>
    <w:rsid w:val="00015827"/>
    <w:rsid w:val="000159B0"/>
    <w:rsid w:val="00015E5F"/>
    <w:rsid w:val="000219BB"/>
    <w:rsid w:val="00023782"/>
    <w:rsid w:val="000250BF"/>
    <w:rsid w:val="000477FF"/>
    <w:rsid w:val="000537D3"/>
    <w:rsid w:val="0005430A"/>
    <w:rsid w:val="00056866"/>
    <w:rsid w:val="0005691B"/>
    <w:rsid w:val="0006120C"/>
    <w:rsid w:val="00072B33"/>
    <w:rsid w:val="0007585C"/>
    <w:rsid w:val="00076FE6"/>
    <w:rsid w:val="0008371C"/>
    <w:rsid w:val="000928EE"/>
    <w:rsid w:val="00096401"/>
    <w:rsid w:val="000C1E64"/>
    <w:rsid w:val="000C574C"/>
    <w:rsid w:val="000D2538"/>
    <w:rsid w:val="000E31FA"/>
    <w:rsid w:val="000E33AA"/>
    <w:rsid w:val="000F0BF7"/>
    <w:rsid w:val="000F4526"/>
    <w:rsid w:val="00111422"/>
    <w:rsid w:val="00112CE1"/>
    <w:rsid w:val="00115896"/>
    <w:rsid w:val="00120D0A"/>
    <w:rsid w:val="00124EBA"/>
    <w:rsid w:val="0013376B"/>
    <w:rsid w:val="001506E5"/>
    <w:rsid w:val="001513CE"/>
    <w:rsid w:val="00154E93"/>
    <w:rsid w:val="00157C43"/>
    <w:rsid w:val="001607D0"/>
    <w:rsid w:val="00172D1D"/>
    <w:rsid w:val="00175EE2"/>
    <w:rsid w:val="00194A14"/>
    <w:rsid w:val="00194E98"/>
    <w:rsid w:val="001A03AE"/>
    <w:rsid w:val="001A6BA3"/>
    <w:rsid w:val="001B4AFB"/>
    <w:rsid w:val="001C0659"/>
    <w:rsid w:val="001C0B9A"/>
    <w:rsid w:val="001D440A"/>
    <w:rsid w:val="001E749A"/>
    <w:rsid w:val="001F0CCF"/>
    <w:rsid w:val="001F0E0A"/>
    <w:rsid w:val="001F36C6"/>
    <w:rsid w:val="002108F5"/>
    <w:rsid w:val="00211823"/>
    <w:rsid w:val="002144C4"/>
    <w:rsid w:val="00230949"/>
    <w:rsid w:val="002311AB"/>
    <w:rsid w:val="00235174"/>
    <w:rsid w:val="00240D6D"/>
    <w:rsid w:val="0024179C"/>
    <w:rsid w:val="00243DF8"/>
    <w:rsid w:val="00246444"/>
    <w:rsid w:val="00246DFC"/>
    <w:rsid w:val="00254A05"/>
    <w:rsid w:val="002550DD"/>
    <w:rsid w:val="002551FE"/>
    <w:rsid w:val="00255485"/>
    <w:rsid w:val="00261829"/>
    <w:rsid w:val="002627CA"/>
    <w:rsid w:val="00263979"/>
    <w:rsid w:val="002A1C09"/>
    <w:rsid w:val="002C46B9"/>
    <w:rsid w:val="002D0DEA"/>
    <w:rsid w:val="002E12F2"/>
    <w:rsid w:val="002E3B73"/>
    <w:rsid w:val="002F22B0"/>
    <w:rsid w:val="002F3FF6"/>
    <w:rsid w:val="003051E8"/>
    <w:rsid w:val="00317F75"/>
    <w:rsid w:val="00325970"/>
    <w:rsid w:val="00327BF7"/>
    <w:rsid w:val="00335020"/>
    <w:rsid w:val="00336AC4"/>
    <w:rsid w:val="003409BA"/>
    <w:rsid w:val="00341FF1"/>
    <w:rsid w:val="003425C1"/>
    <w:rsid w:val="00344AD3"/>
    <w:rsid w:val="00347B22"/>
    <w:rsid w:val="0035704C"/>
    <w:rsid w:val="00363B8E"/>
    <w:rsid w:val="003716F0"/>
    <w:rsid w:val="0037533C"/>
    <w:rsid w:val="0038373C"/>
    <w:rsid w:val="00391E9A"/>
    <w:rsid w:val="0039331C"/>
    <w:rsid w:val="003A6F8F"/>
    <w:rsid w:val="003B6FAD"/>
    <w:rsid w:val="003C1128"/>
    <w:rsid w:val="003C11D2"/>
    <w:rsid w:val="003D31C7"/>
    <w:rsid w:val="003F02D4"/>
    <w:rsid w:val="003F0746"/>
    <w:rsid w:val="004074A9"/>
    <w:rsid w:val="00412D88"/>
    <w:rsid w:val="00433946"/>
    <w:rsid w:val="00433EBA"/>
    <w:rsid w:val="00450D1D"/>
    <w:rsid w:val="0045646D"/>
    <w:rsid w:val="00472B7E"/>
    <w:rsid w:val="00475C8B"/>
    <w:rsid w:val="0047654A"/>
    <w:rsid w:val="00477D17"/>
    <w:rsid w:val="00494341"/>
    <w:rsid w:val="004A294E"/>
    <w:rsid w:val="004A37D2"/>
    <w:rsid w:val="004A3919"/>
    <w:rsid w:val="004A442B"/>
    <w:rsid w:val="004A680C"/>
    <w:rsid w:val="004B47F7"/>
    <w:rsid w:val="004B5095"/>
    <w:rsid w:val="004D0652"/>
    <w:rsid w:val="004D1FCB"/>
    <w:rsid w:val="004D2D7A"/>
    <w:rsid w:val="004E52FA"/>
    <w:rsid w:val="004F40EB"/>
    <w:rsid w:val="004F4155"/>
    <w:rsid w:val="004F64D4"/>
    <w:rsid w:val="004F66DB"/>
    <w:rsid w:val="004F7B88"/>
    <w:rsid w:val="00500C40"/>
    <w:rsid w:val="00516B44"/>
    <w:rsid w:val="005241B5"/>
    <w:rsid w:val="00531EEE"/>
    <w:rsid w:val="00533BC4"/>
    <w:rsid w:val="00545476"/>
    <w:rsid w:val="005522FF"/>
    <w:rsid w:val="00564758"/>
    <w:rsid w:val="00572B12"/>
    <w:rsid w:val="00575240"/>
    <w:rsid w:val="005753D9"/>
    <w:rsid w:val="00577D0C"/>
    <w:rsid w:val="00583734"/>
    <w:rsid w:val="00590C85"/>
    <w:rsid w:val="005A142E"/>
    <w:rsid w:val="005A73DB"/>
    <w:rsid w:val="005C3241"/>
    <w:rsid w:val="005D1B50"/>
    <w:rsid w:val="005D58A1"/>
    <w:rsid w:val="005F6CA6"/>
    <w:rsid w:val="00600EA7"/>
    <w:rsid w:val="00606F9F"/>
    <w:rsid w:val="0060710C"/>
    <w:rsid w:val="00607F3A"/>
    <w:rsid w:val="006120EC"/>
    <w:rsid w:val="0062154D"/>
    <w:rsid w:val="0063773A"/>
    <w:rsid w:val="00645E0A"/>
    <w:rsid w:val="00646B77"/>
    <w:rsid w:val="00650468"/>
    <w:rsid w:val="00670CDB"/>
    <w:rsid w:val="00675B61"/>
    <w:rsid w:val="00677D96"/>
    <w:rsid w:val="006828B5"/>
    <w:rsid w:val="006901FA"/>
    <w:rsid w:val="006969AA"/>
    <w:rsid w:val="006B12B6"/>
    <w:rsid w:val="006B53A4"/>
    <w:rsid w:val="006B5606"/>
    <w:rsid w:val="006D7D30"/>
    <w:rsid w:val="006E7718"/>
    <w:rsid w:val="006F2116"/>
    <w:rsid w:val="006F7E5E"/>
    <w:rsid w:val="00702740"/>
    <w:rsid w:val="0070586F"/>
    <w:rsid w:val="00705D56"/>
    <w:rsid w:val="00733ADE"/>
    <w:rsid w:val="00761F0B"/>
    <w:rsid w:val="00776710"/>
    <w:rsid w:val="00785E60"/>
    <w:rsid w:val="0079114D"/>
    <w:rsid w:val="007941EC"/>
    <w:rsid w:val="007A5B97"/>
    <w:rsid w:val="007A7686"/>
    <w:rsid w:val="007C382C"/>
    <w:rsid w:val="007D2AE1"/>
    <w:rsid w:val="007D5DE1"/>
    <w:rsid w:val="007D7797"/>
    <w:rsid w:val="007E4289"/>
    <w:rsid w:val="007E4CC5"/>
    <w:rsid w:val="007E5B3B"/>
    <w:rsid w:val="00812065"/>
    <w:rsid w:val="008130E2"/>
    <w:rsid w:val="0081623B"/>
    <w:rsid w:val="0081734A"/>
    <w:rsid w:val="0082167A"/>
    <w:rsid w:val="008347BC"/>
    <w:rsid w:val="0085348A"/>
    <w:rsid w:val="00856A6F"/>
    <w:rsid w:val="008618DA"/>
    <w:rsid w:val="00864FCF"/>
    <w:rsid w:val="00870F69"/>
    <w:rsid w:val="00871A6E"/>
    <w:rsid w:val="00883801"/>
    <w:rsid w:val="00885340"/>
    <w:rsid w:val="008874CC"/>
    <w:rsid w:val="00887B1B"/>
    <w:rsid w:val="00890C15"/>
    <w:rsid w:val="008918CC"/>
    <w:rsid w:val="008967DB"/>
    <w:rsid w:val="008B05B0"/>
    <w:rsid w:val="008B0896"/>
    <w:rsid w:val="008B16D2"/>
    <w:rsid w:val="008B76E4"/>
    <w:rsid w:val="008C3FF2"/>
    <w:rsid w:val="008C46E9"/>
    <w:rsid w:val="008D4A53"/>
    <w:rsid w:val="008E737F"/>
    <w:rsid w:val="008F1B9A"/>
    <w:rsid w:val="00902ECF"/>
    <w:rsid w:val="00905AC2"/>
    <w:rsid w:val="00911DE9"/>
    <w:rsid w:val="00932A8D"/>
    <w:rsid w:val="00940371"/>
    <w:rsid w:val="00950F01"/>
    <w:rsid w:val="00954384"/>
    <w:rsid w:val="00971C99"/>
    <w:rsid w:val="009868EC"/>
    <w:rsid w:val="00991BC7"/>
    <w:rsid w:val="00993752"/>
    <w:rsid w:val="00995FED"/>
    <w:rsid w:val="009A1B70"/>
    <w:rsid w:val="009A5247"/>
    <w:rsid w:val="009C5D09"/>
    <w:rsid w:val="009E13BA"/>
    <w:rsid w:val="009E3C17"/>
    <w:rsid w:val="009E5BD8"/>
    <w:rsid w:val="009F22FB"/>
    <w:rsid w:val="009F5449"/>
    <w:rsid w:val="00A0093A"/>
    <w:rsid w:val="00A011D9"/>
    <w:rsid w:val="00A05003"/>
    <w:rsid w:val="00A0777A"/>
    <w:rsid w:val="00A22CD2"/>
    <w:rsid w:val="00A40900"/>
    <w:rsid w:val="00A50689"/>
    <w:rsid w:val="00A50B08"/>
    <w:rsid w:val="00A56727"/>
    <w:rsid w:val="00A61F5F"/>
    <w:rsid w:val="00A6666C"/>
    <w:rsid w:val="00A71BBA"/>
    <w:rsid w:val="00A771E0"/>
    <w:rsid w:val="00A82088"/>
    <w:rsid w:val="00A9699E"/>
    <w:rsid w:val="00A97193"/>
    <w:rsid w:val="00AB4F1D"/>
    <w:rsid w:val="00AB5333"/>
    <w:rsid w:val="00AD1392"/>
    <w:rsid w:val="00AD4F25"/>
    <w:rsid w:val="00AE0026"/>
    <w:rsid w:val="00AE09F0"/>
    <w:rsid w:val="00AE6E2D"/>
    <w:rsid w:val="00AF5DA9"/>
    <w:rsid w:val="00B012A0"/>
    <w:rsid w:val="00B23C98"/>
    <w:rsid w:val="00B250F1"/>
    <w:rsid w:val="00B256B2"/>
    <w:rsid w:val="00B27E40"/>
    <w:rsid w:val="00B32FD6"/>
    <w:rsid w:val="00B46D89"/>
    <w:rsid w:val="00B50FAA"/>
    <w:rsid w:val="00B52CA9"/>
    <w:rsid w:val="00B532E4"/>
    <w:rsid w:val="00B539F7"/>
    <w:rsid w:val="00B54FC4"/>
    <w:rsid w:val="00B60D52"/>
    <w:rsid w:val="00B615EC"/>
    <w:rsid w:val="00B62903"/>
    <w:rsid w:val="00B7346C"/>
    <w:rsid w:val="00B73E2B"/>
    <w:rsid w:val="00B95F33"/>
    <w:rsid w:val="00BA571F"/>
    <w:rsid w:val="00BC7EAB"/>
    <w:rsid w:val="00BD58E3"/>
    <w:rsid w:val="00BD7622"/>
    <w:rsid w:val="00BF31DC"/>
    <w:rsid w:val="00BF4763"/>
    <w:rsid w:val="00C029BB"/>
    <w:rsid w:val="00C06383"/>
    <w:rsid w:val="00C11F2B"/>
    <w:rsid w:val="00C12261"/>
    <w:rsid w:val="00C20162"/>
    <w:rsid w:val="00C20EFE"/>
    <w:rsid w:val="00C228DE"/>
    <w:rsid w:val="00C26EE2"/>
    <w:rsid w:val="00C3088D"/>
    <w:rsid w:val="00C312AC"/>
    <w:rsid w:val="00C5106E"/>
    <w:rsid w:val="00C617DF"/>
    <w:rsid w:val="00C67BD7"/>
    <w:rsid w:val="00C76BC5"/>
    <w:rsid w:val="00C77159"/>
    <w:rsid w:val="00C77C41"/>
    <w:rsid w:val="00C820CA"/>
    <w:rsid w:val="00CA6BE3"/>
    <w:rsid w:val="00CB0A43"/>
    <w:rsid w:val="00CC2550"/>
    <w:rsid w:val="00CC30E1"/>
    <w:rsid w:val="00CC520F"/>
    <w:rsid w:val="00CD1921"/>
    <w:rsid w:val="00CD735F"/>
    <w:rsid w:val="00CF17C8"/>
    <w:rsid w:val="00CF4A0D"/>
    <w:rsid w:val="00CF547C"/>
    <w:rsid w:val="00D0285D"/>
    <w:rsid w:val="00D16BFB"/>
    <w:rsid w:val="00D16F83"/>
    <w:rsid w:val="00D17B87"/>
    <w:rsid w:val="00D2120D"/>
    <w:rsid w:val="00D22877"/>
    <w:rsid w:val="00D257C3"/>
    <w:rsid w:val="00D364BB"/>
    <w:rsid w:val="00D50691"/>
    <w:rsid w:val="00D6073A"/>
    <w:rsid w:val="00D644B4"/>
    <w:rsid w:val="00D70045"/>
    <w:rsid w:val="00D83710"/>
    <w:rsid w:val="00D8483D"/>
    <w:rsid w:val="00D91F52"/>
    <w:rsid w:val="00DA0906"/>
    <w:rsid w:val="00DB01A2"/>
    <w:rsid w:val="00DB0D77"/>
    <w:rsid w:val="00DB193F"/>
    <w:rsid w:val="00DB3E27"/>
    <w:rsid w:val="00DC2272"/>
    <w:rsid w:val="00DC50CE"/>
    <w:rsid w:val="00DD74B1"/>
    <w:rsid w:val="00DE7937"/>
    <w:rsid w:val="00DF13A8"/>
    <w:rsid w:val="00E02E4F"/>
    <w:rsid w:val="00E20C11"/>
    <w:rsid w:val="00E21793"/>
    <w:rsid w:val="00E21DD1"/>
    <w:rsid w:val="00E30092"/>
    <w:rsid w:val="00E300B3"/>
    <w:rsid w:val="00E35A6B"/>
    <w:rsid w:val="00E41CB4"/>
    <w:rsid w:val="00E426F5"/>
    <w:rsid w:val="00E42D3A"/>
    <w:rsid w:val="00E43FE0"/>
    <w:rsid w:val="00E85F1B"/>
    <w:rsid w:val="00E906E9"/>
    <w:rsid w:val="00E93AA0"/>
    <w:rsid w:val="00EA2108"/>
    <w:rsid w:val="00EA28B4"/>
    <w:rsid w:val="00EA370C"/>
    <w:rsid w:val="00EB0C0F"/>
    <w:rsid w:val="00EB6D2B"/>
    <w:rsid w:val="00EC0969"/>
    <w:rsid w:val="00EC66A5"/>
    <w:rsid w:val="00EE1109"/>
    <w:rsid w:val="00EE44F4"/>
    <w:rsid w:val="00EE514D"/>
    <w:rsid w:val="00F01322"/>
    <w:rsid w:val="00F04C94"/>
    <w:rsid w:val="00F0507E"/>
    <w:rsid w:val="00F1119F"/>
    <w:rsid w:val="00F1509C"/>
    <w:rsid w:val="00F3091C"/>
    <w:rsid w:val="00F5758A"/>
    <w:rsid w:val="00F57F08"/>
    <w:rsid w:val="00F62C26"/>
    <w:rsid w:val="00F82406"/>
    <w:rsid w:val="00FB171A"/>
    <w:rsid w:val="00FC16B0"/>
    <w:rsid w:val="00FC1750"/>
    <w:rsid w:val="00FC363C"/>
    <w:rsid w:val="00FC5F99"/>
    <w:rsid w:val="00FD3AA2"/>
    <w:rsid w:val="00FE3E96"/>
    <w:rsid w:val="00FE5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BC8E2"/>
  <w15:chartTrackingRefBased/>
  <w15:docId w15:val="{3BDDD6B6-4533-4761-8480-DF4B9EC2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0B9A"/>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119F"/>
    <w:pPr>
      <w:tabs>
        <w:tab w:val="center" w:pos="4153"/>
        <w:tab w:val="right" w:pos="8306"/>
      </w:tabs>
      <w:snapToGrid w:val="0"/>
      <w:jc w:val="center"/>
    </w:pPr>
    <w:rPr>
      <w:sz w:val="18"/>
      <w:szCs w:val="18"/>
    </w:rPr>
  </w:style>
  <w:style w:type="character" w:customStyle="1" w:styleId="a4">
    <w:name w:val="页眉 字符"/>
    <w:basedOn w:val="a0"/>
    <w:link w:val="a3"/>
    <w:uiPriority w:val="99"/>
    <w:rsid w:val="00F1119F"/>
    <w:rPr>
      <w:sz w:val="18"/>
      <w:szCs w:val="18"/>
    </w:rPr>
  </w:style>
  <w:style w:type="paragraph" w:styleId="a5">
    <w:name w:val="footer"/>
    <w:basedOn w:val="a"/>
    <w:link w:val="a6"/>
    <w:uiPriority w:val="99"/>
    <w:unhideWhenUsed/>
    <w:rsid w:val="00F1119F"/>
    <w:pPr>
      <w:tabs>
        <w:tab w:val="center" w:pos="4153"/>
        <w:tab w:val="right" w:pos="8306"/>
      </w:tabs>
      <w:snapToGrid w:val="0"/>
      <w:jc w:val="left"/>
    </w:pPr>
    <w:rPr>
      <w:sz w:val="18"/>
      <w:szCs w:val="18"/>
    </w:rPr>
  </w:style>
  <w:style w:type="character" w:customStyle="1" w:styleId="a6">
    <w:name w:val="页脚 字符"/>
    <w:basedOn w:val="a0"/>
    <w:link w:val="a5"/>
    <w:uiPriority w:val="99"/>
    <w:rsid w:val="00F1119F"/>
    <w:rPr>
      <w:sz w:val="18"/>
      <w:szCs w:val="18"/>
    </w:rPr>
  </w:style>
  <w:style w:type="table" w:styleId="a7">
    <w:name w:val="Table Grid"/>
    <w:basedOn w:val="a1"/>
    <w:uiPriority w:val="39"/>
    <w:qFormat/>
    <w:rsid w:val="00702740"/>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4179C"/>
    <w:rPr>
      <w:color w:val="0563C1" w:themeColor="hyperlink"/>
      <w:u w:val="single"/>
    </w:rPr>
  </w:style>
  <w:style w:type="character" w:styleId="a9">
    <w:name w:val="Unresolved Mention"/>
    <w:basedOn w:val="a0"/>
    <w:uiPriority w:val="99"/>
    <w:semiHidden/>
    <w:unhideWhenUsed/>
    <w:rsid w:val="0024179C"/>
    <w:rPr>
      <w:color w:val="605E5C"/>
      <w:shd w:val="clear" w:color="auto" w:fill="E1DFDD"/>
    </w:rPr>
  </w:style>
  <w:style w:type="paragraph" w:styleId="aa">
    <w:name w:val="List Paragraph"/>
    <w:basedOn w:val="a"/>
    <w:uiPriority w:val="34"/>
    <w:qFormat/>
    <w:rsid w:val="0035704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ve.kejie.org.cn/meeting/CHVE202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22225" cmpd="sng">
          <a:solidFill>
            <a:srgbClr val="FF0000"/>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D1E4D-337E-480A-9925-09489F583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XQ</dc:creator>
  <cp:keywords/>
  <dc:description/>
  <cp:lastModifiedBy>Xu Zheng</cp:lastModifiedBy>
  <cp:revision>36</cp:revision>
  <cp:lastPrinted>2023-10-23T13:43:00Z</cp:lastPrinted>
  <dcterms:created xsi:type="dcterms:W3CDTF">2026-08-14T06:53:00Z</dcterms:created>
  <dcterms:modified xsi:type="dcterms:W3CDTF">2026-08-14T07:22:00Z</dcterms:modified>
</cp:coreProperties>
</file>